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1386">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5F1386">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F138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543F00">
                    <w:rPr>
                      <w:rFonts w:ascii="CyrillicOld" w:hAnsi="CyrillicOld" w:cs="Times New Roman"/>
                      <w:b/>
                      <w:bCs/>
                      <w:sz w:val="28"/>
                      <w:szCs w:val="22"/>
                    </w:rPr>
                    <w:t>2</w:t>
                  </w:r>
                  <w:r w:rsidRPr="00C012B5">
                    <w:rPr>
                      <w:rFonts w:ascii="CyrillicOld" w:hAnsi="CyrillicOld" w:cs="Times New Roman"/>
                      <w:b/>
                      <w:bCs/>
                      <w:sz w:val="28"/>
                      <w:szCs w:val="22"/>
                    </w:rPr>
                    <w:t xml:space="preserve"> </w:t>
                  </w:r>
                  <w:r w:rsidR="009913F7" w:rsidRPr="00C012B5">
                    <w:rPr>
                      <w:rFonts w:ascii="CyrillicOld" w:hAnsi="CyrillicOld" w:cs="Times New Roman"/>
                      <w:b/>
                      <w:bCs/>
                      <w:sz w:val="28"/>
                      <w:szCs w:val="22"/>
                    </w:rPr>
                    <w:t>2</w:t>
                  </w:r>
                  <w:r w:rsidR="00543F00">
                    <w:rPr>
                      <w:rFonts w:ascii="CyrillicOld" w:hAnsi="CyrillicOld" w:cs="Times New Roman"/>
                      <w:b/>
                      <w:bCs/>
                      <w:sz w:val="28"/>
                      <w:szCs w:val="22"/>
                    </w:rPr>
                    <w:t>1</w:t>
                  </w:r>
                  <w:r w:rsidR="0075296C" w:rsidRPr="00C012B5">
                    <w:rPr>
                      <w:rFonts w:ascii="CyrillicOld" w:hAnsi="CyrillicOld" w:cs="Times New Roman"/>
                      <w:b/>
                      <w:bCs/>
                      <w:sz w:val="28"/>
                      <w:szCs w:val="22"/>
                      <w:lang w:val="en-US"/>
                    </w:rPr>
                    <w:t>.</w:t>
                  </w:r>
                  <w:r w:rsidR="00543F00">
                    <w:rPr>
                      <w:rFonts w:ascii="CyrillicOld" w:hAnsi="CyrillicOld" w:cs="Times New Roman"/>
                      <w:b/>
                      <w:bCs/>
                      <w:sz w:val="28"/>
                      <w:szCs w:val="22"/>
                    </w:rPr>
                    <w:t>0</w:t>
                  </w:r>
                  <w:r w:rsidR="0075296C" w:rsidRPr="00C012B5">
                    <w:rPr>
                      <w:rFonts w:ascii="CyrillicOld" w:hAnsi="CyrillicOld" w:cs="Times New Roman"/>
                      <w:b/>
                      <w:bCs/>
                      <w:sz w:val="28"/>
                      <w:szCs w:val="22"/>
                    </w:rPr>
                    <w:t>1</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5F138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543F00" w:rsidRPr="00543F00" w:rsidRDefault="00543F00" w:rsidP="00543F00">
      <w:pPr>
        <w:spacing w:after="0" w:line="240" w:lineRule="auto"/>
        <w:jc w:val="center"/>
        <w:rPr>
          <w:rFonts w:ascii="Times New Roman" w:hAnsi="Times New Roman" w:cs="Times New Roman"/>
          <w:sz w:val="12"/>
          <w:szCs w:val="12"/>
        </w:rPr>
      </w:pPr>
      <w:r w:rsidRPr="00543F00">
        <w:rPr>
          <w:rFonts w:ascii="Times New Roman" w:hAnsi="Times New Roman" w:cs="Times New Roman"/>
          <w:sz w:val="12"/>
          <w:szCs w:val="12"/>
        </w:rPr>
        <w:t>АДМИНИСТРАЦИЯ КАРАТУЗСКОГО РАЙОНА</w:t>
      </w:r>
    </w:p>
    <w:p w:rsidR="00543F00" w:rsidRPr="00543F00" w:rsidRDefault="00543F00" w:rsidP="00543F00">
      <w:pPr>
        <w:spacing w:after="0" w:line="240" w:lineRule="auto"/>
        <w:rPr>
          <w:rFonts w:ascii="Times New Roman" w:hAnsi="Times New Roman" w:cs="Times New Roman"/>
          <w:b/>
          <w:sz w:val="12"/>
          <w:szCs w:val="12"/>
        </w:rPr>
      </w:pPr>
    </w:p>
    <w:p w:rsidR="00543F00" w:rsidRDefault="00543F00" w:rsidP="00543F00">
      <w:pPr>
        <w:pStyle w:val="1"/>
        <w:spacing w:before="0" w:after="0"/>
        <w:jc w:val="center"/>
        <w:rPr>
          <w:rFonts w:ascii="Times New Roman" w:hAnsi="Times New Roman"/>
          <w:b w:val="0"/>
          <w:sz w:val="12"/>
          <w:szCs w:val="12"/>
        </w:rPr>
      </w:pPr>
      <w:r w:rsidRPr="00543F00">
        <w:rPr>
          <w:rFonts w:ascii="Times New Roman" w:hAnsi="Times New Roman"/>
          <w:b w:val="0"/>
          <w:sz w:val="12"/>
          <w:szCs w:val="12"/>
        </w:rPr>
        <w:t>ПОСТАНОВЛЕНИЕ</w:t>
      </w:r>
    </w:p>
    <w:p w:rsidR="00543F00" w:rsidRPr="00543F00" w:rsidRDefault="00543F00" w:rsidP="00543F00"/>
    <w:p w:rsidR="00543F00" w:rsidRPr="00543F00" w:rsidRDefault="00543F00" w:rsidP="00543F00">
      <w:pPr>
        <w:shd w:val="clear" w:color="auto" w:fill="FFFFFF"/>
        <w:tabs>
          <w:tab w:val="left" w:pos="4111"/>
        </w:tabs>
        <w:spacing w:after="0" w:line="240" w:lineRule="auto"/>
        <w:ind w:left="19" w:hanging="19"/>
        <w:rPr>
          <w:rFonts w:ascii="Times New Roman" w:hAnsi="Times New Roman" w:cs="Times New Roman"/>
          <w:spacing w:val="-1"/>
          <w:w w:val="104"/>
          <w:sz w:val="12"/>
          <w:szCs w:val="12"/>
        </w:rPr>
      </w:pPr>
      <w:r w:rsidRPr="00543F00">
        <w:rPr>
          <w:rFonts w:ascii="Times New Roman" w:hAnsi="Times New Roman" w:cs="Times New Roman"/>
          <w:spacing w:val="-1"/>
          <w:w w:val="104"/>
          <w:sz w:val="12"/>
          <w:szCs w:val="12"/>
        </w:rPr>
        <w:t xml:space="preserve">21.01.2022                     </w:t>
      </w:r>
      <w:r>
        <w:rPr>
          <w:rFonts w:ascii="Times New Roman" w:hAnsi="Times New Roman" w:cs="Times New Roman"/>
          <w:spacing w:val="-1"/>
          <w:w w:val="104"/>
          <w:sz w:val="12"/>
          <w:szCs w:val="12"/>
        </w:rPr>
        <w:tab/>
      </w:r>
      <w:r>
        <w:rPr>
          <w:rFonts w:ascii="Times New Roman" w:hAnsi="Times New Roman" w:cs="Times New Roman"/>
          <w:spacing w:val="-1"/>
          <w:w w:val="104"/>
          <w:sz w:val="12"/>
          <w:szCs w:val="12"/>
        </w:rPr>
        <w:tab/>
      </w:r>
      <w:r>
        <w:rPr>
          <w:rFonts w:ascii="Times New Roman" w:hAnsi="Times New Roman" w:cs="Times New Roman"/>
          <w:spacing w:val="-1"/>
          <w:w w:val="104"/>
          <w:sz w:val="12"/>
          <w:szCs w:val="12"/>
        </w:rPr>
        <w:tab/>
      </w:r>
      <w:r w:rsidRPr="00543F00">
        <w:rPr>
          <w:rFonts w:ascii="Times New Roman" w:hAnsi="Times New Roman" w:cs="Times New Roman"/>
          <w:spacing w:val="-1"/>
          <w:w w:val="104"/>
          <w:sz w:val="12"/>
          <w:szCs w:val="12"/>
        </w:rPr>
        <w:t xml:space="preserve">                 с. Каратузское                    </w:t>
      </w:r>
      <w:r>
        <w:rPr>
          <w:rFonts w:ascii="Times New Roman" w:hAnsi="Times New Roman" w:cs="Times New Roman"/>
          <w:spacing w:val="-1"/>
          <w:w w:val="104"/>
          <w:sz w:val="12"/>
          <w:szCs w:val="12"/>
        </w:rPr>
        <w:tab/>
      </w:r>
      <w:r>
        <w:rPr>
          <w:rFonts w:ascii="Times New Roman" w:hAnsi="Times New Roman" w:cs="Times New Roman"/>
          <w:spacing w:val="-1"/>
          <w:w w:val="104"/>
          <w:sz w:val="12"/>
          <w:szCs w:val="12"/>
        </w:rPr>
        <w:tab/>
      </w:r>
      <w:r>
        <w:rPr>
          <w:rFonts w:ascii="Times New Roman" w:hAnsi="Times New Roman" w:cs="Times New Roman"/>
          <w:spacing w:val="-1"/>
          <w:w w:val="104"/>
          <w:sz w:val="12"/>
          <w:szCs w:val="12"/>
        </w:rPr>
        <w:tab/>
      </w:r>
      <w:r>
        <w:rPr>
          <w:rFonts w:ascii="Times New Roman" w:hAnsi="Times New Roman" w:cs="Times New Roman"/>
          <w:spacing w:val="-1"/>
          <w:w w:val="104"/>
          <w:sz w:val="12"/>
          <w:szCs w:val="12"/>
        </w:rPr>
        <w:tab/>
      </w:r>
      <w:r>
        <w:rPr>
          <w:rFonts w:ascii="Times New Roman" w:hAnsi="Times New Roman" w:cs="Times New Roman"/>
          <w:spacing w:val="-1"/>
          <w:w w:val="104"/>
          <w:sz w:val="12"/>
          <w:szCs w:val="12"/>
        </w:rPr>
        <w:tab/>
      </w:r>
      <w:r w:rsidRPr="00543F00">
        <w:rPr>
          <w:rFonts w:ascii="Times New Roman" w:hAnsi="Times New Roman" w:cs="Times New Roman"/>
          <w:spacing w:val="-1"/>
          <w:w w:val="104"/>
          <w:sz w:val="12"/>
          <w:szCs w:val="12"/>
        </w:rPr>
        <w:t xml:space="preserve">                        № 57-п</w:t>
      </w:r>
    </w:p>
    <w:p w:rsidR="00543F00" w:rsidRPr="00543F00" w:rsidRDefault="00543F00" w:rsidP="00543F00">
      <w:pPr>
        <w:pStyle w:val="ConsPlusTitle"/>
        <w:jc w:val="both"/>
        <w:rPr>
          <w:b w:val="0"/>
          <w:sz w:val="12"/>
          <w:szCs w:val="12"/>
        </w:rPr>
      </w:pPr>
    </w:p>
    <w:p w:rsidR="00543F00" w:rsidRPr="00543F00" w:rsidRDefault="00543F00" w:rsidP="00543F00">
      <w:pPr>
        <w:pStyle w:val="ConsPlusTitle"/>
        <w:jc w:val="both"/>
        <w:rPr>
          <w:b w:val="0"/>
          <w:sz w:val="12"/>
          <w:szCs w:val="12"/>
        </w:rPr>
      </w:pPr>
      <w:r w:rsidRPr="00543F00">
        <w:rPr>
          <w:b w:val="0"/>
          <w:sz w:val="12"/>
          <w:szCs w:val="12"/>
        </w:rPr>
        <w:t>О внесении изменений в постановление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w:t>
      </w:r>
    </w:p>
    <w:p w:rsidR="00543F00" w:rsidRPr="00543F00" w:rsidRDefault="00543F00" w:rsidP="00543F00">
      <w:pPr>
        <w:pStyle w:val="ConsPlusTitle"/>
        <w:jc w:val="both"/>
        <w:rPr>
          <w:b w:val="0"/>
          <w:sz w:val="12"/>
          <w:szCs w:val="12"/>
        </w:rPr>
      </w:pPr>
    </w:p>
    <w:p w:rsidR="00543F00" w:rsidRPr="00543F00" w:rsidRDefault="00543F00" w:rsidP="00543F00">
      <w:pPr>
        <w:widowControl w:val="0"/>
        <w:autoSpaceDE w:val="0"/>
        <w:autoSpaceDN w:val="0"/>
        <w:adjustRightInd w:val="0"/>
        <w:spacing w:after="0" w:line="240" w:lineRule="auto"/>
        <w:ind w:firstLine="708"/>
        <w:jc w:val="both"/>
        <w:rPr>
          <w:rFonts w:ascii="Times New Roman" w:hAnsi="Times New Roman" w:cs="Times New Roman"/>
          <w:sz w:val="12"/>
          <w:szCs w:val="12"/>
        </w:rPr>
      </w:pPr>
      <w:r w:rsidRPr="00543F00">
        <w:rPr>
          <w:rFonts w:ascii="Times New Roman" w:hAnsi="Times New Roman" w:cs="Times New Roman"/>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543F00" w:rsidRPr="00543F00" w:rsidRDefault="00543F00" w:rsidP="00543F00">
      <w:pPr>
        <w:pStyle w:val="ConsPlusTitle"/>
        <w:ind w:firstLine="708"/>
        <w:jc w:val="both"/>
        <w:rPr>
          <w:b w:val="0"/>
          <w:sz w:val="12"/>
          <w:szCs w:val="12"/>
        </w:rPr>
      </w:pPr>
      <w:r w:rsidRPr="00543F00">
        <w:rPr>
          <w:b w:val="0"/>
          <w:sz w:val="12"/>
          <w:szCs w:val="12"/>
        </w:rPr>
        <w:t>1. Внести изменения в приложение к постановлению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 и изложить его в новой редакции согласно приложению.</w:t>
      </w:r>
    </w:p>
    <w:p w:rsidR="00543F00" w:rsidRPr="00543F00" w:rsidRDefault="00543F00" w:rsidP="00543F00">
      <w:pPr>
        <w:widowControl w:val="0"/>
        <w:autoSpaceDE w:val="0"/>
        <w:autoSpaceDN w:val="0"/>
        <w:adjustRightInd w:val="0"/>
        <w:spacing w:after="0" w:line="240" w:lineRule="auto"/>
        <w:ind w:firstLine="708"/>
        <w:jc w:val="both"/>
        <w:rPr>
          <w:rFonts w:ascii="Times New Roman" w:hAnsi="Times New Roman" w:cs="Times New Roman"/>
          <w:sz w:val="12"/>
          <w:szCs w:val="12"/>
        </w:rPr>
      </w:pPr>
      <w:r w:rsidRPr="00543F00">
        <w:rPr>
          <w:rFonts w:ascii="Times New Roman" w:hAnsi="Times New Roman" w:cs="Times New Roman"/>
          <w:sz w:val="12"/>
          <w:szCs w:val="12"/>
        </w:rPr>
        <w:t>2. Контроль за исполнением настоящего постановления возложить на А.Н. Цитовича, заместителя главы района по жизнеобеспечению и оперативным вопросам Каратузского района</w:t>
      </w:r>
    </w:p>
    <w:p w:rsidR="00543F00" w:rsidRPr="00543F00" w:rsidRDefault="00543F00" w:rsidP="00543F00">
      <w:pPr>
        <w:widowControl w:val="0"/>
        <w:autoSpaceDE w:val="0"/>
        <w:autoSpaceDN w:val="0"/>
        <w:adjustRightInd w:val="0"/>
        <w:spacing w:after="0" w:line="240" w:lineRule="auto"/>
        <w:ind w:firstLine="708"/>
        <w:jc w:val="both"/>
        <w:rPr>
          <w:rFonts w:ascii="Times New Roman" w:hAnsi="Times New Roman" w:cs="Times New Roman"/>
          <w:sz w:val="12"/>
          <w:szCs w:val="12"/>
        </w:rPr>
      </w:pPr>
      <w:r w:rsidRPr="00543F00">
        <w:rPr>
          <w:rFonts w:ascii="Times New Roman" w:hAnsi="Times New Roman" w:cs="Times New Roman"/>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543F00">
          <w:rPr>
            <w:rStyle w:val="a9"/>
            <w:rFonts w:ascii="Times New Roman" w:hAnsi="Times New Roman" w:cs="Times New Roman"/>
            <w:sz w:val="12"/>
            <w:szCs w:val="12"/>
          </w:rPr>
          <w:t>www.karatuzraion.ru</w:t>
        </w:r>
      </w:hyperlink>
      <w:r w:rsidRPr="00543F00">
        <w:rPr>
          <w:rFonts w:ascii="Times New Roman" w:hAnsi="Times New Roman" w:cs="Times New Roman"/>
          <w:sz w:val="12"/>
          <w:szCs w:val="12"/>
        </w:rPr>
        <w:t>.</w:t>
      </w:r>
    </w:p>
    <w:p w:rsidR="00543F00" w:rsidRPr="00543F00" w:rsidRDefault="00543F00" w:rsidP="00543F00">
      <w:pPr>
        <w:autoSpaceDE w:val="0"/>
        <w:autoSpaceDN w:val="0"/>
        <w:adjustRightInd w:val="0"/>
        <w:spacing w:after="0" w:line="240" w:lineRule="auto"/>
        <w:ind w:firstLine="708"/>
        <w:jc w:val="both"/>
        <w:rPr>
          <w:rFonts w:ascii="Times New Roman" w:hAnsi="Times New Roman" w:cs="Times New Roman"/>
          <w:sz w:val="12"/>
          <w:szCs w:val="12"/>
        </w:rPr>
      </w:pPr>
      <w:r w:rsidRPr="00543F00">
        <w:rPr>
          <w:rFonts w:ascii="Times New Roman" w:hAnsi="Times New Roman" w:cs="Times New Roman"/>
          <w:sz w:val="12"/>
          <w:szCs w:val="12"/>
        </w:rPr>
        <w:t>4.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 и применяется к правоотношениям, возникшим с 01 января 2022 года.</w:t>
      </w:r>
    </w:p>
    <w:p w:rsidR="00543F00" w:rsidRPr="00543F00" w:rsidRDefault="00543F00" w:rsidP="00543F00">
      <w:pPr>
        <w:autoSpaceDE w:val="0"/>
        <w:autoSpaceDN w:val="0"/>
        <w:adjustRightInd w:val="0"/>
        <w:spacing w:after="0" w:line="240" w:lineRule="auto"/>
        <w:ind w:firstLine="708"/>
        <w:jc w:val="both"/>
        <w:rPr>
          <w:rFonts w:ascii="Times New Roman" w:hAnsi="Times New Roman" w:cs="Times New Roman"/>
          <w:sz w:val="12"/>
          <w:szCs w:val="12"/>
        </w:rPr>
      </w:pPr>
      <w:r w:rsidRPr="00543F00">
        <w:rPr>
          <w:rFonts w:ascii="Times New Roman" w:hAnsi="Times New Roman" w:cs="Times New Roman"/>
          <w:sz w:val="12"/>
          <w:szCs w:val="12"/>
        </w:rPr>
        <w:t xml:space="preserve"> </w:t>
      </w:r>
    </w:p>
    <w:p w:rsidR="00543F00" w:rsidRPr="00543F00" w:rsidRDefault="00543F00" w:rsidP="00543F00">
      <w:pPr>
        <w:autoSpaceDE w:val="0"/>
        <w:autoSpaceDN w:val="0"/>
        <w:adjustRightInd w:val="0"/>
        <w:spacing w:after="0" w:line="240" w:lineRule="auto"/>
        <w:jc w:val="both"/>
        <w:rPr>
          <w:rFonts w:ascii="Times New Roman" w:hAnsi="Times New Roman" w:cs="Times New Roman"/>
          <w:sz w:val="12"/>
          <w:szCs w:val="12"/>
        </w:rPr>
      </w:pPr>
    </w:p>
    <w:p w:rsidR="009F574C" w:rsidRPr="00543F00" w:rsidRDefault="00543F00" w:rsidP="00543F00">
      <w:pPr>
        <w:spacing w:after="0" w:line="240" w:lineRule="auto"/>
        <w:rPr>
          <w:rFonts w:ascii="Times New Roman" w:hAnsi="Times New Roman" w:cs="Times New Roman"/>
          <w:color w:val="auto"/>
          <w:kern w:val="0"/>
          <w:sz w:val="12"/>
          <w:szCs w:val="12"/>
        </w:rPr>
      </w:pPr>
      <w:r w:rsidRPr="00543F00">
        <w:rPr>
          <w:rFonts w:ascii="Times New Roman" w:hAnsi="Times New Roman" w:cs="Times New Roman"/>
          <w:sz w:val="12"/>
          <w:szCs w:val="12"/>
        </w:rPr>
        <w:t>Глава района                                                                                                 К.А. Тюнин</w:t>
      </w:r>
    </w:p>
    <w:p w:rsidR="005036A8" w:rsidRPr="00543F00" w:rsidRDefault="005F1386" w:rsidP="00543F00">
      <w:pPr>
        <w:spacing w:after="0" w:line="240" w:lineRule="auto"/>
        <w:rPr>
          <w:rFonts w:ascii="Times New Roman" w:hAnsi="Times New Roman" w:cs="Times New Roman"/>
          <w:color w:val="auto"/>
          <w:kern w:val="0"/>
          <w:sz w:val="12"/>
          <w:szCs w:val="12"/>
        </w:rPr>
      </w:pPr>
      <w:r w:rsidRPr="00543F00">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tbl>
      <w:tblPr>
        <w:tblW w:w="0" w:type="auto"/>
        <w:tblInd w:w="5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9"/>
      </w:tblGrid>
      <w:tr w:rsidR="00543F00" w:rsidRPr="00543F00" w:rsidTr="00316A45">
        <w:tc>
          <w:tcPr>
            <w:tcW w:w="10081" w:type="dxa"/>
            <w:tcBorders>
              <w:top w:val="nil"/>
              <w:left w:val="nil"/>
              <w:bottom w:val="nil"/>
              <w:right w:val="nil"/>
            </w:tcBorders>
            <w:shd w:val="clear" w:color="auto" w:fill="auto"/>
          </w:tcPr>
          <w:p w:rsidR="00543F00" w:rsidRPr="00543F00" w:rsidRDefault="00543F00" w:rsidP="00543F00">
            <w:pPr>
              <w:autoSpaceDE w:val="0"/>
              <w:autoSpaceDN w:val="0"/>
              <w:adjustRightInd w:val="0"/>
              <w:spacing w:after="0" w:line="240" w:lineRule="auto"/>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Приложение к постановлению администрации</w:t>
            </w:r>
          </w:p>
          <w:p w:rsidR="00543F00" w:rsidRPr="00543F00" w:rsidRDefault="00543F00" w:rsidP="00543F00">
            <w:pPr>
              <w:autoSpaceDE w:val="0"/>
              <w:autoSpaceDN w:val="0"/>
              <w:adjustRightInd w:val="0"/>
              <w:spacing w:after="0" w:line="240" w:lineRule="auto"/>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Каратузского района от  21.01.2022 №  57-п</w:t>
            </w:r>
          </w:p>
        </w:tc>
      </w:tr>
    </w:tbl>
    <w:p w:rsidR="00543F00" w:rsidRPr="00543F00" w:rsidRDefault="00543F00" w:rsidP="00543F00">
      <w:pPr>
        <w:autoSpaceDE w:val="0"/>
        <w:autoSpaceDN w:val="0"/>
        <w:adjustRightInd w:val="0"/>
        <w:spacing w:after="0" w:line="240" w:lineRule="auto"/>
        <w:ind w:left="5664"/>
        <w:outlineLvl w:val="1"/>
        <w:rPr>
          <w:rFonts w:ascii="Times New Roman" w:hAnsi="Times New Roman" w:cs="Times New Roman"/>
          <w:color w:val="auto"/>
          <w:kern w:val="0"/>
          <w:sz w:val="12"/>
          <w:szCs w:val="12"/>
        </w:rPr>
      </w:pPr>
    </w:p>
    <w:p w:rsidR="00543F00" w:rsidRPr="00543F00" w:rsidRDefault="00543F00" w:rsidP="00543F00">
      <w:pPr>
        <w:autoSpaceDE w:val="0"/>
        <w:autoSpaceDN w:val="0"/>
        <w:adjustRightInd w:val="0"/>
        <w:spacing w:after="0" w:line="240" w:lineRule="auto"/>
        <w:ind w:left="4956" w:firstLine="708"/>
        <w:outlineLvl w:val="1"/>
        <w:rPr>
          <w:rFonts w:ascii="Times New Roman" w:hAnsi="Times New Roman" w:cs="Times New Roman"/>
          <w:color w:val="auto"/>
          <w:kern w:val="0"/>
          <w:sz w:val="12"/>
          <w:szCs w:val="12"/>
        </w:rPr>
      </w:pPr>
    </w:p>
    <w:p w:rsidR="00543F00" w:rsidRPr="00543F00" w:rsidRDefault="00543F00" w:rsidP="00543F00">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Муниципальная программа Каратузского района</w:t>
      </w:r>
    </w:p>
    <w:p w:rsidR="00543F00" w:rsidRPr="00543F00" w:rsidRDefault="00543F00" w:rsidP="00543F00">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«Развитие транспортной системы Каратузского района» </w:t>
      </w:r>
    </w:p>
    <w:p w:rsidR="00543F00" w:rsidRPr="00543F00" w:rsidRDefault="00543F00" w:rsidP="00543F00">
      <w:pPr>
        <w:autoSpaceDE w:val="0"/>
        <w:autoSpaceDN w:val="0"/>
        <w:adjustRightInd w:val="0"/>
        <w:spacing w:after="0" w:line="240" w:lineRule="auto"/>
        <w:ind w:left="6900"/>
        <w:jc w:val="center"/>
        <w:outlineLvl w:val="1"/>
        <w:rPr>
          <w:rFonts w:ascii="Times New Roman" w:hAnsi="Times New Roman" w:cs="Times New Roman"/>
          <w:color w:val="auto"/>
          <w:kern w:val="0"/>
          <w:sz w:val="12"/>
          <w:szCs w:val="12"/>
        </w:rPr>
      </w:pPr>
    </w:p>
    <w:p w:rsidR="00543F00" w:rsidRPr="00543F00" w:rsidRDefault="00543F00" w:rsidP="00543F00">
      <w:pPr>
        <w:autoSpaceDE w:val="0"/>
        <w:autoSpaceDN w:val="0"/>
        <w:adjustRightInd w:val="0"/>
        <w:spacing w:after="0" w:line="240" w:lineRule="auto"/>
        <w:ind w:left="3540" w:hanging="3682"/>
        <w:jc w:val="center"/>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1. Паспорт муниципальной программы</w:t>
      </w:r>
    </w:p>
    <w:p w:rsidR="00543F00" w:rsidRPr="00543F00" w:rsidRDefault="00543F00" w:rsidP="00543F00">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73"/>
      </w:tblGrid>
      <w:tr w:rsidR="00543F00" w:rsidRPr="00543F00" w:rsidTr="00543F00">
        <w:trPr>
          <w:trHeight w:val="20"/>
        </w:trPr>
        <w:tc>
          <w:tcPr>
            <w:tcW w:w="2235" w:type="dxa"/>
          </w:tcPr>
          <w:p w:rsidR="00543F00" w:rsidRPr="00543F00" w:rsidRDefault="00543F00" w:rsidP="00543F00">
            <w:pPr>
              <w:autoSpaceDE w:val="0"/>
              <w:autoSpaceDN w:val="0"/>
              <w:adjustRightInd w:val="0"/>
              <w:spacing w:line="240" w:lineRule="auto"/>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Наименование муниципальной программы</w:t>
            </w:r>
          </w:p>
        </w:tc>
        <w:tc>
          <w:tcPr>
            <w:tcW w:w="7773" w:type="dxa"/>
          </w:tcPr>
          <w:p w:rsidR="00543F00" w:rsidRPr="00543F00" w:rsidRDefault="00543F00" w:rsidP="00543F00">
            <w:pPr>
              <w:autoSpaceDE w:val="0"/>
              <w:autoSpaceDN w:val="0"/>
              <w:adjustRightInd w:val="0"/>
              <w:spacing w:line="240" w:lineRule="auto"/>
              <w:jc w:val="both"/>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«Развитие транспортной системы Каратузского района» (далее – программа)</w:t>
            </w:r>
          </w:p>
        </w:tc>
      </w:tr>
      <w:tr w:rsidR="00543F00" w:rsidRPr="00543F00" w:rsidTr="00543F00">
        <w:trPr>
          <w:trHeight w:val="20"/>
        </w:trPr>
        <w:tc>
          <w:tcPr>
            <w:tcW w:w="2235" w:type="dxa"/>
          </w:tcPr>
          <w:p w:rsidR="00543F00" w:rsidRPr="00543F00" w:rsidRDefault="00543F00" w:rsidP="00543F00">
            <w:pPr>
              <w:autoSpaceDE w:val="0"/>
              <w:autoSpaceDN w:val="0"/>
              <w:adjustRightInd w:val="0"/>
              <w:spacing w:line="240" w:lineRule="auto"/>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Основание для разработки муниципальной программы</w:t>
            </w:r>
          </w:p>
        </w:tc>
        <w:tc>
          <w:tcPr>
            <w:tcW w:w="7773" w:type="dxa"/>
          </w:tcPr>
          <w:p w:rsidR="00543F00" w:rsidRPr="00543F00" w:rsidRDefault="00543F00" w:rsidP="00543F00">
            <w:pPr>
              <w:spacing w:before="40" w:after="0" w:line="240" w:lineRule="auto"/>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Статья 179 Бюджетного кодекса Российской Федерации;</w:t>
            </w:r>
          </w:p>
          <w:p w:rsidR="00543F00" w:rsidRPr="00543F00" w:rsidRDefault="00543F00" w:rsidP="00543F00">
            <w:pPr>
              <w:spacing w:before="40" w:after="0" w:line="240" w:lineRule="auto"/>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543F00" w:rsidRPr="00543F00" w:rsidTr="00543F00">
        <w:trPr>
          <w:trHeight w:val="20"/>
        </w:trPr>
        <w:tc>
          <w:tcPr>
            <w:tcW w:w="2235" w:type="dxa"/>
          </w:tcPr>
          <w:p w:rsidR="00543F00" w:rsidRPr="00543F00" w:rsidRDefault="00543F00" w:rsidP="00543F00">
            <w:pPr>
              <w:autoSpaceDE w:val="0"/>
              <w:autoSpaceDN w:val="0"/>
              <w:adjustRightInd w:val="0"/>
              <w:spacing w:line="240" w:lineRule="auto"/>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Ответственный исполнитель муниципальной программы </w:t>
            </w:r>
          </w:p>
        </w:tc>
        <w:tc>
          <w:tcPr>
            <w:tcW w:w="7773" w:type="dxa"/>
          </w:tcPr>
          <w:p w:rsidR="00543F00" w:rsidRPr="00543F00" w:rsidRDefault="00543F00" w:rsidP="00543F00">
            <w:pPr>
              <w:autoSpaceDE w:val="0"/>
              <w:autoSpaceDN w:val="0"/>
              <w:adjustRightInd w:val="0"/>
              <w:spacing w:line="240" w:lineRule="auto"/>
              <w:jc w:val="both"/>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Администрация Каратузского района (далее – администрация района)</w:t>
            </w:r>
          </w:p>
        </w:tc>
      </w:tr>
      <w:tr w:rsidR="00543F00" w:rsidRPr="00543F00" w:rsidTr="00543F00">
        <w:trPr>
          <w:trHeight w:val="20"/>
        </w:trPr>
        <w:tc>
          <w:tcPr>
            <w:tcW w:w="2235" w:type="dxa"/>
          </w:tcPr>
          <w:p w:rsidR="00543F00" w:rsidRPr="00543F00" w:rsidRDefault="00543F00" w:rsidP="00543F00">
            <w:pPr>
              <w:autoSpaceDE w:val="0"/>
              <w:autoSpaceDN w:val="0"/>
              <w:adjustRightInd w:val="0"/>
              <w:spacing w:line="240" w:lineRule="auto"/>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Соисполнители муниципальной программы </w:t>
            </w:r>
          </w:p>
        </w:tc>
        <w:tc>
          <w:tcPr>
            <w:tcW w:w="7773" w:type="dxa"/>
          </w:tcPr>
          <w:p w:rsidR="00543F00" w:rsidRPr="00543F00" w:rsidRDefault="00543F00" w:rsidP="00543F00">
            <w:pPr>
              <w:autoSpaceDE w:val="0"/>
              <w:autoSpaceDN w:val="0"/>
              <w:adjustRightInd w:val="0"/>
              <w:spacing w:after="0" w:line="240" w:lineRule="auto"/>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Финансовое управление администрации Каратузского района;</w:t>
            </w:r>
          </w:p>
          <w:p w:rsidR="00543F00" w:rsidRPr="00543F00" w:rsidRDefault="00543F00" w:rsidP="00543F00">
            <w:pPr>
              <w:autoSpaceDE w:val="0"/>
              <w:autoSpaceDN w:val="0"/>
              <w:adjustRightInd w:val="0"/>
              <w:spacing w:after="0" w:line="240" w:lineRule="auto"/>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сельские администрации Каратузского района.</w:t>
            </w:r>
          </w:p>
        </w:tc>
      </w:tr>
      <w:tr w:rsidR="00543F00" w:rsidRPr="00543F00" w:rsidTr="00543F00">
        <w:trPr>
          <w:trHeight w:val="20"/>
        </w:trPr>
        <w:tc>
          <w:tcPr>
            <w:tcW w:w="2235" w:type="dxa"/>
          </w:tcPr>
          <w:p w:rsidR="00543F00" w:rsidRPr="00543F00" w:rsidRDefault="00543F00" w:rsidP="00543F00">
            <w:pPr>
              <w:autoSpaceDE w:val="0"/>
              <w:autoSpaceDN w:val="0"/>
              <w:adjustRightInd w:val="0"/>
              <w:spacing w:line="240" w:lineRule="auto"/>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Перечень подпрограмм и отдельных мероприятий муниципальной программы </w:t>
            </w:r>
          </w:p>
        </w:tc>
        <w:tc>
          <w:tcPr>
            <w:tcW w:w="7773" w:type="dxa"/>
          </w:tcPr>
          <w:p w:rsidR="00543F00" w:rsidRPr="00543F00" w:rsidRDefault="00543F00" w:rsidP="00543F00">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Подпрограмма 1. «Развитие транспортного комплекса Каратузского района» </w:t>
            </w:r>
          </w:p>
          <w:p w:rsidR="00543F00" w:rsidRPr="00543F00" w:rsidRDefault="00543F00" w:rsidP="00543F00">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Подпрограмма 2. «Повышение безопасности дорожного движения в Каратузском районе» </w:t>
            </w:r>
          </w:p>
          <w:p w:rsidR="00543F00" w:rsidRPr="00543F00" w:rsidRDefault="00543F00" w:rsidP="00543F00">
            <w:pPr>
              <w:autoSpaceDE w:val="0"/>
              <w:autoSpaceDN w:val="0"/>
              <w:adjustRightInd w:val="0"/>
              <w:spacing w:after="0" w:line="240" w:lineRule="auto"/>
              <w:jc w:val="both"/>
              <w:outlineLvl w:val="1"/>
              <w:rPr>
                <w:rFonts w:ascii="Times New Roman" w:hAnsi="Times New Roman" w:cs="Times New Roman"/>
                <w:color w:val="auto"/>
                <w:kern w:val="0"/>
                <w:sz w:val="12"/>
                <w:szCs w:val="12"/>
              </w:rPr>
            </w:pPr>
          </w:p>
        </w:tc>
      </w:tr>
      <w:tr w:rsidR="00543F00" w:rsidRPr="00543F00" w:rsidTr="00543F00">
        <w:trPr>
          <w:trHeight w:val="20"/>
        </w:trPr>
        <w:tc>
          <w:tcPr>
            <w:tcW w:w="2235" w:type="dxa"/>
          </w:tcPr>
          <w:p w:rsidR="00543F00" w:rsidRPr="00543F00" w:rsidRDefault="00543F00" w:rsidP="00543F00">
            <w:pPr>
              <w:autoSpaceDE w:val="0"/>
              <w:autoSpaceDN w:val="0"/>
              <w:adjustRightInd w:val="0"/>
              <w:spacing w:line="240" w:lineRule="auto"/>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Цели муниципальной программы</w:t>
            </w:r>
          </w:p>
        </w:tc>
        <w:tc>
          <w:tcPr>
            <w:tcW w:w="7773" w:type="dxa"/>
          </w:tcPr>
          <w:p w:rsidR="00543F00" w:rsidRPr="00543F00" w:rsidRDefault="00543F00" w:rsidP="00543F00">
            <w:pPr>
              <w:autoSpaceDE w:val="0"/>
              <w:autoSpaceDN w:val="0"/>
              <w:adjustRightInd w:val="0"/>
              <w:spacing w:after="0" w:line="240" w:lineRule="auto"/>
              <w:ind w:left="39"/>
              <w:jc w:val="both"/>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Повышение доступности транспортных услуг для населения</w:t>
            </w:r>
          </w:p>
          <w:p w:rsidR="00543F00" w:rsidRPr="00543F00" w:rsidRDefault="00543F00" w:rsidP="00543F00">
            <w:pPr>
              <w:autoSpaceDE w:val="0"/>
              <w:autoSpaceDN w:val="0"/>
              <w:adjustRightInd w:val="0"/>
              <w:spacing w:after="0" w:line="240" w:lineRule="auto"/>
              <w:ind w:left="39"/>
              <w:jc w:val="both"/>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Повышение комплексной безопасности дорожного движения</w:t>
            </w:r>
          </w:p>
          <w:p w:rsidR="00543F00" w:rsidRPr="00543F00" w:rsidRDefault="00543F00" w:rsidP="00543F00">
            <w:pPr>
              <w:autoSpaceDE w:val="0"/>
              <w:autoSpaceDN w:val="0"/>
              <w:adjustRightInd w:val="0"/>
              <w:spacing w:after="0" w:line="240" w:lineRule="auto"/>
              <w:jc w:val="both"/>
              <w:outlineLvl w:val="1"/>
              <w:rPr>
                <w:rFonts w:ascii="Times New Roman" w:hAnsi="Times New Roman" w:cs="Times New Roman"/>
                <w:color w:val="auto"/>
                <w:kern w:val="0"/>
                <w:sz w:val="12"/>
                <w:szCs w:val="12"/>
              </w:rPr>
            </w:pPr>
          </w:p>
        </w:tc>
      </w:tr>
      <w:tr w:rsidR="00543F00" w:rsidRPr="00543F00" w:rsidTr="00543F00">
        <w:trPr>
          <w:trHeight w:val="20"/>
        </w:trPr>
        <w:tc>
          <w:tcPr>
            <w:tcW w:w="2235" w:type="dxa"/>
          </w:tcPr>
          <w:p w:rsidR="00543F00" w:rsidRPr="00543F00" w:rsidRDefault="00543F00" w:rsidP="00543F00">
            <w:pPr>
              <w:autoSpaceDE w:val="0"/>
              <w:autoSpaceDN w:val="0"/>
              <w:adjustRightInd w:val="0"/>
              <w:spacing w:line="240" w:lineRule="auto"/>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Задачи  муниципальной программы</w:t>
            </w:r>
          </w:p>
        </w:tc>
        <w:tc>
          <w:tcPr>
            <w:tcW w:w="7773" w:type="dxa"/>
          </w:tcPr>
          <w:p w:rsidR="00543F00" w:rsidRPr="00543F00" w:rsidRDefault="00543F00" w:rsidP="00543F00">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Обеспечение потребности населения в перевозках;</w:t>
            </w:r>
          </w:p>
          <w:p w:rsidR="00543F00" w:rsidRPr="00543F00" w:rsidRDefault="00543F00" w:rsidP="00543F00">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Обеспечение дорожной безопасности.</w:t>
            </w:r>
          </w:p>
        </w:tc>
      </w:tr>
      <w:tr w:rsidR="00543F00" w:rsidRPr="00543F00" w:rsidTr="00543F00">
        <w:trPr>
          <w:trHeight w:val="20"/>
        </w:trPr>
        <w:tc>
          <w:tcPr>
            <w:tcW w:w="2235" w:type="dxa"/>
          </w:tcPr>
          <w:p w:rsidR="00543F00" w:rsidRPr="00543F00" w:rsidRDefault="00543F00" w:rsidP="00543F00">
            <w:pPr>
              <w:autoSpaceDE w:val="0"/>
              <w:autoSpaceDN w:val="0"/>
              <w:adjustRightInd w:val="0"/>
              <w:spacing w:line="240" w:lineRule="auto"/>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Этапы и сроки реализации муниципальной программы</w:t>
            </w:r>
          </w:p>
        </w:tc>
        <w:tc>
          <w:tcPr>
            <w:tcW w:w="7773" w:type="dxa"/>
          </w:tcPr>
          <w:p w:rsidR="00543F00" w:rsidRPr="00543F00" w:rsidRDefault="00543F00" w:rsidP="00543F00">
            <w:pPr>
              <w:autoSpaceDE w:val="0"/>
              <w:autoSpaceDN w:val="0"/>
              <w:adjustRightInd w:val="0"/>
              <w:spacing w:after="0" w:line="240" w:lineRule="auto"/>
              <w:ind w:left="39"/>
              <w:jc w:val="both"/>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Срок реализации программы 2014-2030 годы</w:t>
            </w:r>
          </w:p>
        </w:tc>
      </w:tr>
      <w:tr w:rsidR="00543F00" w:rsidRPr="00543F00" w:rsidTr="00543F00">
        <w:trPr>
          <w:trHeight w:val="20"/>
        </w:trPr>
        <w:tc>
          <w:tcPr>
            <w:tcW w:w="2235" w:type="dxa"/>
          </w:tcPr>
          <w:p w:rsidR="00543F00" w:rsidRPr="00543F00" w:rsidRDefault="00543F00" w:rsidP="00543F00">
            <w:pPr>
              <w:autoSpaceDE w:val="0"/>
              <w:autoSpaceDN w:val="0"/>
              <w:adjustRightInd w:val="0"/>
              <w:spacing w:line="240" w:lineRule="auto"/>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Перечень целевых показателей муниципальной программы</w:t>
            </w:r>
          </w:p>
        </w:tc>
        <w:tc>
          <w:tcPr>
            <w:tcW w:w="7773" w:type="dxa"/>
          </w:tcPr>
          <w:p w:rsidR="00543F00" w:rsidRPr="00543F00" w:rsidRDefault="00543F00" w:rsidP="00543F00">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Целевые показатели приведены в приложение № 1 к паспорту муниципальной программы</w:t>
            </w:r>
          </w:p>
          <w:p w:rsidR="00543F00" w:rsidRPr="00543F00" w:rsidRDefault="00543F00" w:rsidP="00543F00">
            <w:pPr>
              <w:autoSpaceDE w:val="0"/>
              <w:autoSpaceDN w:val="0"/>
              <w:adjustRightInd w:val="0"/>
              <w:spacing w:after="0" w:line="240" w:lineRule="auto"/>
              <w:jc w:val="both"/>
              <w:outlineLvl w:val="1"/>
              <w:rPr>
                <w:rFonts w:ascii="Times New Roman" w:hAnsi="Times New Roman" w:cs="Times New Roman"/>
                <w:color w:val="auto"/>
                <w:kern w:val="0"/>
                <w:sz w:val="12"/>
                <w:szCs w:val="12"/>
              </w:rPr>
            </w:pPr>
          </w:p>
        </w:tc>
      </w:tr>
      <w:tr w:rsidR="00543F00" w:rsidRPr="00543F00" w:rsidTr="00543F00">
        <w:trPr>
          <w:trHeight w:val="20"/>
        </w:trPr>
        <w:tc>
          <w:tcPr>
            <w:tcW w:w="2235" w:type="dxa"/>
          </w:tcPr>
          <w:p w:rsidR="00543F00" w:rsidRPr="00543F00" w:rsidRDefault="00543F00" w:rsidP="00543F00">
            <w:pPr>
              <w:autoSpaceDE w:val="0"/>
              <w:autoSpaceDN w:val="0"/>
              <w:adjustRightInd w:val="0"/>
              <w:spacing w:after="0" w:line="240" w:lineRule="auto"/>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Информация по ресурсному обеспечению муниципальной программы, в том числе в разбивке по всем источникам финансирования на очередной финансовый год и плановый период</w:t>
            </w:r>
          </w:p>
        </w:tc>
        <w:tc>
          <w:tcPr>
            <w:tcW w:w="7773" w:type="dxa"/>
          </w:tcPr>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Общий объем финансирования муниципальной программы за счет всех источников финансирования составит  120 639,95 тыс. рублей, в том числе за счет средств:</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краевого бюджета – 5 555,24 тыс. рублей, в том числе по годам: </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2014 год – 178,4 тыс. рублей;</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2015 год – 0,0 тыс. рублей;</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2016 год – 232,8 тыс. рублей;</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2017 год – 216,3 тыс. рублей;</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2018 год – 216,3 тыс. рублей;</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2019 год – 216,3 тыс. рублей;</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2020 год – 3 628,04 тыс. рублей;</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2021 год – 867,10 тыс. рублей.</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2022 год – 0,0 тыс. рублей</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2023 год -  0,0 тыс. рублей</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2024 год -  0,0 тыс. рублей</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районного бюджета – 115 084,71 тыс. рублей, в том числе по годам:</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2014 год – 2 761,1 тыс. рублей;</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2015 год – 3 229, 3 тыс. рублей;</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2016 год – 4 765,2 тыс. рублей;</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2017 год – 7 711,4 тыс. рублей;</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2018 год – 7 134,92 тыс. рублей;</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2019 год – 12 121,40 тыс. рублей;</w:t>
            </w:r>
          </w:p>
          <w:p w:rsidR="00543F00" w:rsidRPr="00543F00" w:rsidRDefault="00543F00" w:rsidP="00543F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2020 год – 13 656,12 тыс. рублей;</w:t>
            </w:r>
          </w:p>
          <w:p w:rsidR="00543F00" w:rsidRPr="00543F00" w:rsidRDefault="00543F00" w:rsidP="00543F00">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2021 год – 15 906,27 тыс. рублей;</w:t>
            </w:r>
          </w:p>
          <w:p w:rsidR="00543F00" w:rsidRPr="00543F00" w:rsidRDefault="00543F00" w:rsidP="00543F00">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2022 год – 15 933,00  тыс. рублей;</w:t>
            </w:r>
          </w:p>
          <w:p w:rsidR="00543F00" w:rsidRPr="00543F00" w:rsidRDefault="00543F00" w:rsidP="00543F00">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2023 год – 15 933,00  тыс. рублей;</w:t>
            </w:r>
          </w:p>
          <w:p w:rsidR="00543F00" w:rsidRPr="00543F00" w:rsidRDefault="00543F00" w:rsidP="00543F00">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2024 год -  15 933,00 тыс. рублей.</w:t>
            </w:r>
          </w:p>
        </w:tc>
      </w:tr>
    </w:tbl>
    <w:p w:rsidR="00543F00" w:rsidRPr="00543F00" w:rsidRDefault="00543F00" w:rsidP="00543F00">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p>
    <w:p w:rsidR="00543F00" w:rsidRPr="00543F00" w:rsidRDefault="00543F00" w:rsidP="00543F00">
      <w:pPr>
        <w:autoSpaceDE w:val="0"/>
        <w:autoSpaceDN w:val="0"/>
        <w:adjustRightInd w:val="0"/>
        <w:spacing w:after="0" w:line="240" w:lineRule="auto"/>
        <w:ind w:firstLine="720"/>
        <w:jc w:val="center"/>
        <w:outlineLvl w:val="2"/>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 ХАРАКТЕРИСТИКА ТЕКУЩЕГО СОСТОЯНИЯ</w:t>
      </w:r>
    </w:p>
    <w:p w:rsidR="00543F00" w:rsidRPr="00543F00" w:rsidRDefault="00543F00" w:rsidP="00543F00">
      <w:pPr>
        <w:autoSpaceDE w:val="0"/>
        <w:autoSpaceDN w:val="0"/>
        <w:adjustRightInd w:val="0"/>
        <w:spacing w:after="0" w:line="240" w:lineRule="auto"/>
        <w:ind w:firstLine="720"/>
        <w:jc w:val="center"/>
        <w:outlineLvl w:val="2"/>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СОЦИАЛЬНО-ЭКОНОМИЧЕСКОГО РАЗВИТИЯ ТРАНСПОРТНОЙ ОТРАСЛИ</w:t>
      </w:r>
    </w:p>
    <w:p w:rsidR="00543F00" w:rsidRPr="00543F00" w:rsidRDefault="00543F00" w:rsidP="00543F00">
      <w:pPr>
        <w:autoSpaceDE w:val="0"/>
        <w:autoSpaceDN w:val="0"/>
        <w:adjustRightInd w:val="0"/>
        <w:spacing w:after="0" w:line="240" w:lineRule="auto"/>
        <w:ind w:firstLine="720"/>
        <w:jc w:val="center"/>
        <w:outlineLvl w:val="2"/>
        <w:rPr>
          <w:rFonts w:ascii="Times New Roman" w:hAnsi="Times New Roman" w:cs="Times New Roman"/>
          <w:color w:val="auto"/>
          <w:kern w:val="0"/>
          <w:sz w:val="12"/>
          <w:szCs w:val="12"/>
        </w:rPr>
      </w:pPr>
    </w:p>
    <w:p w:rsidR="00543F00" w:rsidRPr="00543F00" w:rsidRDefault="00543F00" w:rsidP="00543F00">
      <w:pPr>
        <w:spacing w:after="0" w:line="240" w:lineRule="auto"/>
        <w:ind w:firstLine="708"/>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Транспорт играет важнейшую роль в экономике Каратузского района и в последние годы в целом удовлетворяет спрос населения и экономики в перевозках пассажиров и грузов. </w:t>
      </w:r>
    </w:p>
    <w:p w:rsidR="00543F00" w:rsidRPr="00543F00" w:rsidRDefault="00543F00" w:rsidP="00543F00">
      <w:pPr>
        <w:spacing w:after="0" w:line="240" w:lineRule="auto"/>
        <w:ind w:firstLine="708"/>
        <w:jc w:val="both"/>
        <w:rPr>
          <w:rFonts w:ascii="Times New Roman" w:hAnsi="Times New Roman" w:cs="Times New Roman"/>
          <w:kern w:val="0"/>
          <w:sz w:val="12"/>
          <w:szCs w:val="12"/>
        </w:rPr>
      </w:pPr>
      <w:r w:rsidRPr="00543F00">
        <w:rPr>
          <w:rFonts w:ascii="Times New Roman" w:hAnsi="Times New Roman" w:cs="Times New Roman"/>
          <w:kern w:val="0"/>
          <w:sz w:val="12"/>
          <w:szCs w:val="12"/>
        </w:rPr>
        <w:t xml:space="preserve">Пассажирооборот в 2021 году составил 287,6 тысяч пассажиров, относительно уровня 2020 года пассажирооборот остался на уровне прошлого года. </w:t>
      </w:r>
    </w:p>
    <w:p w:rsidR="00543F00" w:rsidRPr="00543F00" w:rsidRDefault="00543F00" w:rsidP="00543F00">
      <w:pPr>
        <w:spacing w:after="0" w:line="240" w:lineRule="auto"/>
        <w:ind w:firstLine="708"/>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Развитие человеческого потенциала, улучшение условий жизни требует нового уровня обеспечения транспортного обслуживания населения. </w:t>
      </w:r>
    </w:p>
    <w:p w:rsidR="00543F00" w:rsidRPr="00543F00" w:rsidRDefault="00543F00" w:rsidP="00543F00">
      <w:pPr>
        <w:spacing w:after="0" w:line="240" w:lineRule="auto"/>
        <w:ind w:firstLine="708"/>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Одной из основных проблем автотранспортного комплекса является убыточность перевозок пассажиров по ряду объективных причин:</w:t>
      </w:r>
    </w:p>
    <w:p w:rsidR="00543F00" w:rsidRPr="00543F00" w:rsidRDefault="00543F00" w:rsidP="00543F00">
      <w:pPr>
        <w:spacing w:after="0" w:line="240" w:lineRule="auto"/>
        <w:ind w:firstLine="708"/>
        <w:jc w:val="both"/>
        <w:rPr>
          <w:rFonts w:ascii="Times New Roman" w:hAnsi="Times New Roman" w:cs="Times New Roman"/>
          <w:kern w:val="0"/>
          <w:sz w:val="12"/>
          <w:szCs w:val="12"/>
        </w:rPr>
      </w:pPr>
      <w:r w:rsidRPr="00543F00">
        <w:rPr>
          <w:rFonts w:ascii="Times New Roman" w:hAnsi="Times New Roman" w:cs="Times New Roman"/>
          <w:kern w:val="0"/>
          <w:sz w:val="12"/>
          <w:szCs w:val="12"/>
        </w:rPr>
        <w:t>снижение численности населения в сельской местности;</w:t>
      </w:r>
    </w:p>
    <w:p w:rsidR="00543F00" w:rsidRPr="00543F00" w:rsidRDefault="00543F00" w:rsidP="00543F00">
      <w:pPr>
        <w:spacing w:after="0" w:line="240" w:lineRule="auto"/>
        <w:ind w:firstLine="708"/>
        <w:jc w:val="both"/>
        <w:rPr>
          <w:rFonts w:ascii="Times New Roman" w:hAnsi="Times New Roman" w:cs="Times New Roman"/>
          <w:kern w:val="0"/>
          <w:sz w:val="12"/>
          <w:szCs w:val="12"/>
        </w:rPr>
      </w:pPr>
      <w:r w:rsidRPr="00543F00">
        <w:rPr>
          <w:rFonts w:ascii="Times New Roman" w:hAnsi="Times New Roman" w:cs="Times New Roman"/>
          <w:kern w:val="0"/>
          <w:sz w:val="12"/>
          <w:szCs w:val="12"/>
        </w:rPr>
        <w:t>активная автомобилизация населения;</w:t>
      </w:r>
    </w:p>
    <w:p w:rsidR="00543F00" w:rsidRPr="00543F00" w:rsidRDefault="00543F00" w:rsidP="00543F00">
      <w:pPr>
        <w:spacing w:after="0" w:line="240" w:lineRule="auto"/>
        <w:ind w:firstLine="708"/>
        <w:jc w:val="both"/>
        <w:rPr>
          <w:rFonts w:ascii="Times New Roman" w:hAnsi="Times New Roman" w:cs="Times New Roman"/>
          <w:kern w:val="0"/>
          <w:sz w:val="12"/>
          <w:szCs w:val="12"/>
        </w:rPr>
      </w:pPr>
      <w:r w:rsidRPr="00543F00">
        <w:rPr>
          <w:rFonts w:ascii="Times New Roman" w:hAnsi="Times New Roman" w:cs="Times New Roman"/>
          <w:kern w:val="0"/>
          <w:sz w:val="12"/>
          <w:szCs w:val="12"/>
        </w:rPr>
        <w:lastRenderedPageBreak/>
        <w:t>возросшие услуги легкового такси.</w:t>
      </w:r>
    </w:p>
    <w:p w:rsidR="00543F00" w:rsidRPr="00543F00" w:rsidRDefault="00543F00" w:rsidP="00543F00">
      <w:pPr>
        <w:spacing w:after="0" w:line="240" w:lineRule="auto"/>
        <w:ind w:firstLine="708"/>
        <w:jc w:val="both"/>
        <w:rPr>
          <w:rFonts w:ascii="Times New Roman" w:hAnsi="Times New Roman" w:cs="Times New Roman"/>
          <w:kern w:val="0"/>
          <w:sz w:val="12"/>
          <w:szCs w:val="12"/>
        </w:rPr>
      </w:pPr>
      <w:r w:rsidRPr="00543F00">
        <w:rPr>
          <w:rFonts w:ascii="Times New Roman" w:hAnsi="Times New Roman" w:cs="Times New Roman"/>
          <w:kern w:val="0"/>
          <w:sz w:val="12"/>
          <w:szCs w:val="12"/>
        </w:rPr>
        <w:t>Кроме того, регулярно возрастают цены на топливо, автошины, запасные части, электрическую и тепловую энергии.</w:t>
      </w:r>
    </w:p>
    <w:p w:rsidR="00543F00" w:rsidRPr="00543F00" w:rsidRDefault="00543F00" w:rsidP="00543F00">
      <w:pPr>
        <w:spacing w:after="0" w:line="240" w:lineRule="auto"/>
        <w:ind w:firstLine="708"/>
        <w:jc w:val="both"/>
        <w:rPr>
          <w:rFonts w:ascii="Times New Roman" w:hAnsi="Times New Roman" w:cs="Times New Roman"/>
          <w:kern w:val="0"/>
          <w:sz w:val="12"/>
          <w:szCs w:val="12"/>
        </w:rPr>
      </w:pPr>
      <w:r w:rsidRPr="00543F00">
        <w:rPr>
          <w:rFonts w:ascii="Times New Roman" w:hAnsi="Times New Roman" w:cs="Times New Roman"/>
          <w:kern w:val="0"/>
          <w:sz w:val="12"/>
          <w:szCs w:val="12"/>
        </w:rPr>
        <w:t>Следствием трудного финансового положения транспортного комплекса района являются большой износ транспортных средств.</w:t>
      </w:r>
    </w:p>
    <w:p w:rsidR="00543F00" w:rsidRPr="00543F00" w:rsidRDefault="00543F00" w:rsidP="00543F00">
      <w:pPr>
        <w:spacing w:after="0" w:line="240" w:lineRule="auto"/>
        <w:ind w:firstLine="708"/>
        <w:jc w:val="both"/>
        <w:rPr>
          <w:rFonts w:ascii="Times New Roman" w:hAnsi="Times New Roman" w:cs="Times New Roman"/>
          <w:kern w:val="0"/>
          <w:sz w:val="12"/>
          <w:szCs w:val="12"/>
        </w:rPr>
      </w:pPr>
      <w:r w:rsidRPr="00543F00">
        <w:rPr>
          <w:rFonts w:ascii="Times New Roman" w:hAnsi="Times New Roman" w:cs="Times New Roman"/>
          <w:kern w:val="0"/>
          <w:sz w:val="12"/>
          <w:szCs w:val="12"/>
        </w:rPr>
        <w:t>В автотранспортном предприятии преобладают морально и физически устаревшая техника, работающая в большинстве случаев за пределами нормативного срока службы (более 85% автобусов).</w:t>
      </w:r>
    </w:p>
    <w:p w:rsidR="00543F00" w:rsidRPr="00543F00" w:rsidRDefault="00543F00" w:rsidP="00543F00">
      <w:pPr>
        <w:spacing w:after="0" w:line="240" w:lineRule="auto"/>
        <w:ind w:firstLine="708"/>
        <w:jc w:val="both"/>
        <w:rPr>
          <w:rFonts w:ascii="Times New Roman" w:hAnsi="Times New Roman" w:cs="Times New Roman"/>
          <w:kern w:val="0"/>
          <w:sz w:val="12"/>
          <w:szCs w:val="12"/>
        </w:rPr>
      </w:pPr>
      <w:r w:rsidRPr="00543F00">
        <w:rPr>
          <w:rFonts w:ascii="Times New Roman" w:hAnsi="Times New Roman" w:cs="Times New Roman"/>
          <w:kern w:val="0"/>
          <w:sz w:val="12"/>
          <w:szCs w:val="12"/>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543F00" w:rsidRPr="00543F00" w:rsidRDefault="00543F00" w:rsidP="00543F00">
      <w:pPr>
        <w:spacing w:after="0" w:line="240" w:lineRule="auto"/>
        <w:ind w:firstLine="709"/>
        <w:jc w:val="both"/>
        <w:rPr>
          <w:rFonts w:ascii="Times New Roman" w:hAnsi="Times New Roman" w:cs="Times New Roman"/>
          <w:kern w:val="0"/>
          <w:sz w:val="12"/>
          <w:szCs w:val="12"/>
        </w:rPr>
      </w:pPr>
      <w:r w:rsidRPr="00543F00">
        <w:rPr>
          <w:rFonts w:ascii="Times New Roman" w:hAnsi="Times New Roman" w:cs="Times New Roman"/>
          <w:kern w:val="0"/>
          <w:sz w:val="12"/>
          <w:szCs w:val="12"/>
        </w:rPr>
        <w:t>Низкий уровень безопасности дорожного движения, в условиях всё возрастающих темпов автомобилизации, становится ключевой проблемой в решении вопросов обеспечения общественной защищённости населения и вызывает справедливую обеспокоенность граждан.</w:t>
      </w:r>
    </w:p>
    <w:p w:rsidR="00543F00" w:rsidRPr="00543F00" w:rsidRDefault="00543F00" w:rsidP="00543F00">
      <w:pPr>
        <w:widowControl w:val="0"/>
        <w:autoSpaceDE w:val="0"/>
        <w:autoSpaceDN w:val="0"/>
        <w:adjustRightInd w:val="0"/>
        <w:spacing w:after="0" w:line="240" w:lineRule="auto"/>
        <w:ind w:firstLine="540"/>
        <w:jc w:val="both"/>
        <w:rPr>
          <w:rFonts w:ascii="Times New Roman" w:hAnsi="Times New Roman" w:cs="Times New Roman"/>
          <w:kern w:val="0"/>
          <w:sz w:val="12"/>
          <w:szCs w:val="12"/>
        </w:rPr>
      </w:pPr>
      <w:r w:rsidRPr="00543F00">
        <w:rPr>
          <w:rFonts w:ascii="Times New Roman" w:hAnsi="Times New Roman" w:cs="Times New Roman"/>
          <w:kern w:val="0"/>
          <w:sz w:val="12"/>
          <w:szCs w:val="12"/>
        </w:rPr>
        <w:t>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обществу в целом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543F00" w:rsidRPr="00543F00" w:rsidRDefault="00543F00" w:rsidP="00543F00">
      <w:pPr>
        <w:spacing w:after="0" w:line="240" w:lineRule="auto"/>
        <w:ind w:firstLine="540"/>
        <w:jc w:val="both"/>
        <w:rPr>
          <w:rFonts w:ascii="Times New Roman" w:hAnsi="Times New Roman" w:cs="Times New Roman"/>
          <w:kern w:val="0"/>
          <w:sz w:val="12"/>
          <w:szCs w:val="12"/>
        </w:rPr>
      </w:pPr>
      <w:r w:rsidRPr="00543F00">
        <w:rPr>
          <w:rFonts w:ascii="Times New Roman" w:hAnsi="Times New Roman" w:cs="Times New Roman"/>
          <w:kern w:val="0"/>
          <w:sz w:val="12"/>
          <w:szCs w:val="12"/>
        </w:rPr>
        <w:t xml:space="preserve">За 2020 года </w:t>
      </w:r>
      <w:r w:rsidRPr="00543F00">
        <w:rPr>
          <w:rFonts w:ascii="Times New Roman" w:hAnsi="Times New Roman" w:cs="Times New Roman"/>
          <w:color w:val="auto"/>
          <w:kern w:val="0"/>
          <w:sz w:val="12"/>
          <w:szCs w:val="12"/>
        </w:rPr>
        <w:t xml:space="preserve">на территории </w:t>
      </w:r>
      <w:r w:rsidRPr="00543F00">
        <w:rPr>
          <w:rFonts w:ascii="Times New Roman" w:hAnsi="Times New Roman" w:cs="Times New Roman"/>
          <w:kern w:val="0"/>
          <w:sz w:val="12"/>
          <w:szCs w:val="12"/>
        </w:rPr>
        <w:t>Каратузского района – произошло 22  дорожно-транспортных происшествия, из них 4 дтп с пострадавшими: из них погибло - 2, телесные повреждения средней тяжести получили-2; из них несовершеннолетних.-1.</w:t>
      </w:r>
    </w:p>
    <w:p w:rsidR="00543F00" w:rsidRPr="00543F00" w:rsidRDefault="00543F00" w:rsidP="00543F0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kern w:val="0"/>
          <w:sz w:val="12"/>
          <w:szCs w:val="12"/>
        </w:rPr>
        <w:t xml:space="preserve"> За истекший период 2021 года на территории Каратузского района – </w:t>
      </w:r>
      <w:r w:rsidRPr="00543F00">
        <w:rPr>
          <w:rFonts w:ascii="Times New Roman" w:hAnsi="Times New Roman" w:cs="Times New Roman"/>
          <w:color w:val="auto"/>
          <w:kern w:val="0"/>
          <w:sz w:val="12"/>
          <w:szCs w:val="12"/>
        </w:rPr>
        <w:t>произошло  37  дорожно-транспортных происшествия, из них дтп с пострадавшими: из них погибло - 1, телесные повреждения средней тяжести получило - 12; из них несовершеннолетних - 2, не допущено пострадавших несовершеннолетних пешеходов.</w:t>
      </w:r>
    </w:p>
    <w:p w:rsidR="00543F00" w:rsidRPr="00543F00" w:rsidRDefault="00543F00" w:rsidP="00543F00">
      <w:pPr>
        <w:widowControl w:val="0"/>
        <w:autoSpaceDE w:val="0"/>
        <w:autoSpaceDN w:val="0"/>
        <w:adjustRightInd w:val="0"/>
        <w:spacing w:after="0" w:line="240" w:lineRule="auto"/>
        <w:ind w:firstLine="540"/>
        <w:jc w:val="both"/>
        <w:rPr>
          <w:rFonts w:ascii="Times New Roman" w:hAnsi="Times New Roman" w:cs="Times New Roman"/>
          <w:color w:val="FF0000"/>
          <w:kern w:val="0"/>
          <w:sz w:val="12"/>
          <w:szCs w:val="12"/>
        </w:rPr>
      </w:pPr>
    </w:p>
    <w:p w:rsidR="00543F00" w:rsidRPr="00543F00" w:rsidRDefault="00543F00" w:rsidP="00543F00">
      <w:pPr>
        <w:spacing w:after="0" w:line="240" w:lineRule="auto"/>
        <w:ind w:firstLine="708"/>
        <w:jc w:val="center"/>
        <w:rPr>
          <w:rFonts w:ascii="Times New Roman" w:hAnsi="Times New Roman" w:cs="Times New Roman"/>
          <w:kern w:val="0"/>
          <w:sz w:val="12"/>
          <w:szCs w:val="12"/>
        </w:rPr>
      </w:pPr>
      <w:r w:rsidRPr="00543F00">
        <w:rPr>
          <w:rFonts w:ascii="Times New Roman" w:hAnsi="Times New Roman" w:cs="Times New Roman"/>
          <w:kern w:val="0"/>
          <w:sz w:val="12"/>
          <w:szCs w:val="12"/>
        </w:rPr>
        <w:t>3. ПРИОРИТЕТЫ И ЦЕЛИ СОЦИАЛЬНО-ЭКОНОМИЧЕСКОГО РАЗВИТИЯ В СФЕРЕ РЕАЛИЗАЦИИ ТРАНСПОРТНОЙ СИСТЕМЫ КАРАТУЗСКОГО РАЙОНА, ОПИСАНИЕ ОСНОВНЫХ ЦЕЛЕЙ И ЗАДАЧ ПРОГРАММЫ, ТЕНДЕНЦИИ СОЦИАЛЬНО-ЭКОНОМИЧЕСКОГО РАЗВИТИЯ.</w:t>
      </w:r>
    </w:p>
    <w:p w:rsidR="00543F00" w:rsidRPr="00543F00" w:rsidRDefault="00543F00" w:rsidP="00543F00">
      <w:pPr>
        <w:spacing w:after="0" w:line="240" w:lineRule="auto"/>
        <w:ind w:firstLine="708"/>
        <w:jc w:val="both"/>
        <w:rPr>
          <w:rFonts w:ascii="Times New Roman" w:hAnsi="Times New Roman" w:cs="Times New Roman"/>
          <w:kern w:val="0"/>
          <w:sz w:val="12"/>
          <w:szCs w:val="12"/>
        </w:rPr>
      </w:pPr>
    </w:p>
    <w:p w:rsidR="00543F00" w:rsidRPr="00543F00" w:rsidRDefault="00543F00" w:rsidP="00543F00">
      <w:pPr>
        <w:spacing w:after="0" w:line="240" w:lineRule="auto"/>
        <w:ind w:firstLine="709"/>
        <w:jc w:val="both"/>
        <w:rPr>
          <w:rFonts w:ascii="Times New Roman" w:hAnsi="Times New Roman" w:cs="Times New Roman"/>
          <w:kern w:val="0"/>
          <w:sz w:val="12"/>
          <w:szCs w:val="12"/>
        </w:rPr>
      </w:pPr>
      <w:r w:rsidRPr="00543F00">
        <w:rPr>
          <w:rFonts w:ascii="Times New Roman" w:hAnsi="Times New Roman" w:cs="Times New Roman"/>
          <w:kern w:val="0"/>
          <w:sz w:val="12"/>
          <w:szCs w:val="12"/>
        </w:rPr>
        <w:t>Программа разработана на основании приоритетов государственной политики в сфере дорожного хозяйства и транспорта на долгосрочный период, содержащихся в следующих документах:</w:t>
      </w:r>
    </w:p>
    <w:p w:rsidR="00543F00" w:rsidRPr="00543F00" w:rsidRDefault="00543F00" w:rsidP="00543F00">
      <w:pPr>
        <w:spacing w:after="0" w:line="240" w:lineRule="auto"/>
        <w:ind w:firstLine="709"/>
        <w:jc w:val="both"/>
        <w:rPr>
          <w:rFonts w:ascii="Times New Roman" w:hAnsi="Times New Roman" w:cs="Times New Roman"/>
          <w:kern w:val="0"/>
          <w:sz w:val="12"/>
          <w:szCs w:val="12"/>
        </w:rPr>
      </w:pPr>
      <w:r w:rsidRPr="00543F00">
        <w:rPr>
          <w:rFonts w:ascii="Times New Roman" w:hAnsi="Times New Roman" w:cs="Times New Roman"/>
          <w:kern w:val="0"/>
          <w:sz w:val="12"/>
          <w:szCs w:val="12"/>
        </w:rPr>
        <w:t>концепции долгосрочного социально-экономического развития Российской Федерации на период до 2030 года, утвержденной Распоряжением Правительства Российской Федерации от 17.11. 2008 № 1662-р;</w:t>
      </w:r>
    </w:p>
    <w:p w:rsidR="00543F00" w:rsidRPr="00543F00" w:rsidRDefault="00543F00" w:rsidP="00543F00">
      <w:pPr>
        <w:spacing w:after="0" w:line="240" w:lineRule="auto"/>
        <w:ind w:firstLine="709"/>
        <w:jc w:val="both"/>
        <w:rPr>
          <w:rFonts w:ascii="Times New Roman" w:hAnsi="Times New Roman" w:cs="Times New Roman"/>
          <w:kern w:val="0"/>
          <w:sz w:val="12"/>
          <w:szCs w:val="12"/>
        </w:rPr>
      </w:pPr>
      <w:r w:rsidRPr="00543F00">
        <w:rPr>
          <w:rFonts w:ascii="Times New Roman" w:hAnsi="Times New Roman" w:cs="Times New Roman"/>
          <w:kern w:val="0"/>
          <w:sz w:val="12"/>
          <w:szCs w:val="12"/>
        </w:rPr>
        <w:t>транспортной стратегии Российской Федерации на период до 2030 года, утвержденной Распоряжением Правительства Российской Федерации от 22.11.2008 № 1734-р.</w:t>
      </w:r>
    </w:p>
    <w:p w:rsidR="00543F00" w:rsidRPr="00543F00" w:rsidRDefault="00543F00" w:rsidP="00543F00">
      <w:pPr>
        <w:spacing w:after="0" w:line="240" w:lineRule="auto"/>
        <w:ind w:firstLine="709"/>
        <w:rPr>
          <w:rFonts w:ascii="Times New Roman" w:hAnsi="Times New Roman" w:cs="Times New Roman"/>
          <w:kern w:val="0"/>
          <w:sz w:val="12"/>
          <w:szCs w:val="12"/>
        </w:rPr>
      </w:pPr>
      <w:r w:rsidRPr="00543F00">
        <w:rPr>
          <w:rFonts w:ascii="Times New Roman" w:hAnsi="Times New Roman" w:cs="Times New Roman"/>
          <w:kern w:val="0"/>
          <w:sz w:val="12"/>
          <w:szCs w:val="12"/>
        </w:rPr>
        <w:t>В соответствии с приоритетами определены цели программы:</w:t>
      </w:r>
    </w:p>
    <w:p w:rsidR="00543F00" w:rsidRPr="00543F00" w:rsidRDefault="00543F00" w:rsidP="00543F00">
      <w:pPr>
        <w:spacing w:after="0" w:line="240" w:lineRule="auto"/>
        <w:ind w:firstLine="709"/>
        <w:rPr>
          <w:rFonts w:ascii="Times New Roman" w:hAnsi="Times New Roman" w:cs="Times New Roman"/>
          <w:kern w:val="0"/>
          <w:sz w:val="12"/>
          <w:szCs w:val="12"/>
        </w:rPr>
      </w:pPr>
      <w:r w:rsidRPr="00543F00">
        <w:rPr>
          <w:rFonts w:ascii="Times New Roman" w:hAnsi="Times New Roman" w:cs="Times New Roman"/>
          <w:kern w:val="0"/>
          <w:sz w:val="12"/>
          <w:szCs w:val="12"/>
        </w:rPr>
        <w:t xml:space="preserve">Цель 1. Повышение доступности транспортных услуг для населения. </w:t>
      </w:r>
    </w:p>
    <w:p w:rsidR="00543F00" w:rsidRPr="00543F00" w:rsidRDefault="00543F00" w:rsidP="00543F00">
      <w:pPr>
        <w:spacing w:after="0" w:line="240" w:lineRule="auto"/>
        <w:ind w:firstLine="709"/>
        <w:jc w:val="both"/>
        <w:rPr>
          <w:rFonts w:ascii="Times New Roman" w:hAnsi="Times New Roman" w:cs="Times New Roman"/>
          <w:kern w:val="0"/>
          <w:sz w:val="12"/>
          <w:szCs w:val="12"/>
        </w:rPr>
      </w:pPr>
      <w:r w:rsidRPr="00543F00">
        <w:rPr>
          <w:rFonts w:ascii="Times New Roman" w:hAnsi="Times New Roman" w:cs="Times New Roman"/>
          <w:kern w:val="0"/>
          <w:sz w:val="12"/>
          <w:szCs w:val="12"/>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обеспечение потребности в перевозках пассажиров на социально значимых маршрутах, обновление парка транспортных средств.</w:t>
      </w:r>
    </w:p>
    <w:p w:rsidR="00543F00" w:rsidRPr="00543F00" w:rsidRDefault="00543F00" w:rsidP="00543F00">
      <w:pPr>
        <w:spacing w:after="0" w:line="240" w:lineRule="auto"/>
        <w:ind w:firstLine="709"/>
        <w:jc w:val="both"/>
        <w:rPr>
          <w:rFonts w:ascii="Times New Roman" w:hAnsi="Times New Roman" w:cs="Times New Roman"/>
          <w:kern w:val="0"/>
          <w:sz w:val="12"/>
          <w:szCs w:val="12"/>
        </w:rPr>
      </w:pPr>
      <w:r w:rsidRPr="00543F00">
        <w:rPr>
          <w:rFonts w:ascii="Times New Roman" w:hAnsi="Times New Roman" w:cs="Times New Roman"/>
          <w:kern w:val="0"/>
          <w:sz w:val="12"/>
          <w:szCs w:val="12"/>
        </w:rPr>
        <w:t xml:space="preserve">Повышение доступности транспортных услуг непосредственно повлияет на темпы реализации проектов в области сельского строительства, здравоохранения, образования. </w:t>
      </w:r>
    </w:p>
    <w:p w:rsidR="00543F00" w:rsidRPr="00543F00" w:rsidRDefault="00543F00" w:rsidP="00543F00">
      <w:pPr>
        <w:spacing w:after="0" w:line="240" w:lineRule="auto"/>
        <w:ind w:firstLine="709"/>
        <w:jc w:val="both"/>
        <w:rPr>
          <w:rFonts w:ascii="Times New Roman" w:hAnsi="Times New Roman" w:cs="Times New Roman"/>
          <w:kern w:val="0"/>
          <w:sz w:val="12"/>
          <w:szCs w:val="12"/>
        </w:rPr>
      </w:pPr>
      <w:r w:rsidRPr="00543F00">
        <w:rPr>
          <w:rFonts w:ascii="Times New Roman" w:hAnsi="Times New Roman" w:cs="Times New Roman"/>
          <w:kern w:val="0"/>
          <w:sz w:val="12"/>
          <w:szCs w:val="12"/>
        </w:rPr>
        <w:t>Цель 2. Повышение комплексной безопасности дорожного движения.</w:t>
      </w:r>
    </w:p>
    <w:p w:rsidR="00543F00" w:rsidRPr="00543F00" w:rsidRDefault="00543F00" w:rsidP="00543F00">
      <w:pPr>
        <w:spacing w:after="0" w:line="240" w:lineRule="auto"/>
        <w:ind w:firstLine="709"/>
        <w:jc w:val="both"/>
        <w:rPr>
          <w:rFonts w:ascii="Times New Roman" w:hAnsi="Times New Roman" w:cs="Times New Roman"/>
          <w:kern w:val="0"/>
          <w:sz w:val="12"/>
          <w:szCs w:val="12"/>
        </w:rPr>
      </w:pPr>
      <w:r w:rsidRPr="00543F00">
        <w:rPr>
          <w:rFonts w:ascii="Times New Roman" w:hAnsi="Times New Roman" w:cs="Times New Roman"/>
          <w:kern w:val="0"/>
          <w:sz w:val="12"/>
          <w:szCs w:val="12"/>
        </w:rPr>
        <w:t>Для достижения цели необходимо повысить надежность и безопасность движения на автомобильных дорогах Каратузского района.</w:t>
      </w:r>
    </w:p>
    <w:p w:rsidR="00543F00" w:rsidRPr="00543F00" w:rsidRDefault="00543F00" w:rsidP="00543F00">
      <w:pPr>
        <w:spacing w:after="0" w:line="240" w:lineRule="auto"/>
        <w:ind w:firstLine="708"/>
        <w:jc w:val="center"/>
        <w:rPr>
          <w:rFonts w:ascii="Times New Roman" w:hAnsi="Times New Roman" w:cs="Times New Roman"/>
          <w:kern w:val="0"/>
          <w:sz w:val="12"/>
          <w:szCs w:val="12"/>
        </w:rPr>
      </w:pPr>
    </w:p>
    <w:p w:rsidR="00543F00" w:rsidRPr="00543F00" w:rsidRDefault="00543F00" w:rsidP="00543F00">
      <w:pPr>
        <w:autoSpaceDE w:val="0"/>
        <w:autoSpaceDN w:val="0"/>
        <w:adjustRightInd w:val="0"/>
        <w:spacing w:after="0" w:line="240" w:lineRule="auto"/>
        <w:ind w:firstLine="720"/>
        <w:jc w:val="center"/>
        <w:outlineLvl w:val="1"/>
        <w:rPr>
          <w:rFonts w:ascii="Times New Roman" w:hAnsi="Times New Roman" w:cs="Times New Roman"/>
          <w:kern w:val="0"/>
          <w:sz w:val="12"/>
          <w:szCs w:val="12"/>
        </w:rPr>
      </w:pPr>
      <w:r w:rsidRPr="00543F00">
        <w:rPr>
          <w:rFonts w:ascii="Times New Roman" w:hAnsi="Times New Roman" w:cs="Times New Roman"/>
          <w:kern w:val="0"/>
          <w:sz w:val="12"/>
          <w:szCs w:val="12"/>
        </w:rPr>
        <w:t>4. ПРОГНОЗ КОНЕЧНЫХ РЕЗУЛЬТАТОВ РЕАЛИЗАЦИИ ПРОГРАММЫ,</w:t>
      </w:r>
    </w:p>
    <w:p w:rsidR="00543F00" w:rsidRPr="00543F00" w:rsidRDefault="00543F00" w:rsidP="00543F00">
      <w:pPr>
        <w:autoSpaceDE w:val="0"/>
        <w:autoSpaceDN w:val="0"/>
        <w:adjustRightInd w:val="0"/>
        <w:spacing w:after="0" w:line="240" w:lineRule="auto"/>
        <w:ind w:firstLine="720"/>
        <w:jc w:val="center"/>
        <w:rPr>
          <w:rFonts w:ascii="Times New Roman" w:hAnsi="Times New Roman" w:cs="Times New Roman"/>
          <w:kern w:val="0"/>
          <w:sz w:val="12"/>
          <w:szCs w:val="12"/>
        </w:rPr>
      </w:pPr>
      <w:r w:rsidRPr="00543F00">
        <w:rPr>
          <w:rFonts w:ascii="Times New Roman" w:hAnsi="Times New Roman" w:cs="Times New Roman"/>
          <w:kern w:val="0"/>
          <w:sz w:val="12"/>
          <w:szCs w:val="12"/>
        </w:rPr>
        <w:t>ХАРАКТЕРИЗУЮЩИХ ЦЕЛЕВОЕ СОСТОЯНИЕ (ИЗМЕНЕНИЕ СОСТОЯНИЯ)</w:t>
      </w:r>
    </w:p>
    <w:p w:rsidR="00543F00" w:rsidRPr="00543F00" w:rsidRDefault="00543F00" w:rsidP="00543F00">
      <w:pPr>
        <w:autoSpaceDE w:val="0"/>
        <w:autoSpaceDN w:val="0"/>
        <w:adjustRightInd w:val="0"/>
        <w:spacing w:after="0" w:line="240" w:lineRule="auto"/>
        <w:ind w:firstLine="720"/>
        <w:jc w:val="center"/>
        <w:rPr>
          <w:rFonts w:ascii="Times New Roman" w:hAnsi="Times New Roman" w:cs="Times New Roman"/>
          <w:kern w:val="0"/>
          <w:sz w:val="12"/>
          <w:szCs w:val="12"/>
        </w:rPr>
      </w:pPr>
      <w:r w:rsidRPr="00543F00">
        <w:rPr>
          <w:rFonts w:ascii="Times New Roman" w:hAnsi="Times New Roman" w:cs="Times New Roman"/>
          <w:kern w:val="0"/>
          <w:sz w:val="12"/>
          <w:szCs w:val="12"/>
        </w:rPr>
        <w:t>УРОВНЯ И КАЧЕСТВА ЖИЗНИ НАСЕЛЕНИЯ, СОЦИАЛЬНО-ЭКОНОМИЧЕСКОЕ</w:t>
      </w:r>
    </w:p>
    <w:p w:rsidR="00543F00" w:rsidRPr="00543F00" w:rsidRDefault="00543F00" w:rsidP="00543F00">
      <w:pPr>
        <w:autoSpaceDE w:val="0"/>
        <w:autoSpaceDN w:val="0"/>
        <w:adjustRightInd w:val="0"/>
        <w:spacing w:after="0" w:line="240" w:lineRule="auto"/>
        <w:ind w:firstLine="720"/>
        <w:jc w:val="center"/>
        <w:rPr>
          <w:rFonts w:ascii="Times New Roman" w:hAnsi="Times New Roman" w:cs="Times New Roman"/>
          <w:kern w:val="0"/>
          <w:sz w:val="12"/>
          <w:szCs w:val="12"/>
        </w:rPr>
      </w:pPr>
      <w:r w:rsidRPr="00543F00">
        <w:rPr>
          <w:rFonts w:ascii="Times New Roman" w:hAnsi="Times New Roman" w:cs="Times New Roman"/>
          <w:kern w:val="0"/>
          <w:sz w:val="12"/>
          <w:szCs w:val="12"/>
        </w:rPr>
        <w:t>РАЗВИТИЕ В СФЕРЕ ТРАНСПОРТА И ДОРОЖНОГО ХОЗЯЙСТВА,</w:t>
      </w:r>
    </w:p>
    <w:p w:rsidR="00543F00" w:rsidRPr="00543F00" w:rsidRDefault="00543F00" w:rsidP="00543F00">
      <w:pPr>
        <w:autoSpaceDE w:val="0"/>
        <w:autoSpaceDN w:val="0"/>
        <w:adjustRightInd w:val="0"/>
        <w:spacing w:after="0" w:line="240" w:lineRule="auto"/>
        <w:ind w:firstLine="720"/>
        <w:jc w:val="center"/>
        <w:rPr>
          <w:rFonts w:ascii="Times New Roman" w:hAnsi="Times New Roman" w:cs="Times New Roman"/>
          <w:kern w:val="0"/>
          <w:sz w:val="12"/>
          <w:szCs w:val="12"/>
        </w:rPr>
      </w:pPr>
      <w:r w:rsidRPr="00543F00">
        <w:rPr>
          <w:rFonts w:ascii="Times New Roman" w:hAnsi="Times New Roman" w:cs="Times New Roman"/>
          <w:kern w:val="0"/>
          <w:sz w:val="12"/>
          <w:szCs w:val="12"/>
        </w:rPr>
        <w:t>ЭКОНОМИКИ, СТЕПЕНИ РЕАЛИЗАЦИИ ДРУГИХ ОБЩЕСТВЕННО</w:t>
      </w:r>
    </w:p>
    <w:p w:rsidR="00543F00" w:rsidRPr="00543F00" w:rsidRDefault="00543F00" w:rsidP="00543F00">
      <w:pPr>
        <w:autoSpaceDE w:val="0"/>
        <w:autoSpaceDN w:val="0"/>
        <w:adjustRightInd w:val="0"/>
        <w:spacing w:after="0" w:line="240" w:lineRule="auto"/>
        <w:ind w:firstLine="720"/>
        <w:jc w:val="center"/>
        <w:rPr>
          <w:rFonts w:ascii="Times New Roman" w:hAnsi="Times New Roman" w:cs="Times New Roman"/>
          <w:kern w:val="0"/>
          <w:sz w:val="12"/>
          <w:szCs w:val="12"/>
        </w:rPr>
      </w:pPr>
      <w:r w:rsidRPr="00543F00">
        <w:rPr>
          <w:rFonts w:ascii="Times New Roman" w:hAnsi="Times New Roman" w:cs="Times New Roman"/>
          <w:kern w:val="0"/>
          <w:sz w:val="12"/>
          <w:szCs w:val="12"/>
        </w:rPr>
        <w:t>ЗНАЧИМЫХ ИНТЕРЕСОВ</w:t>
      </w:r>
    </w:p>
    <w:p w:rsidR="00543F00" w:rsidRPr="00543F00" w:rsidRDefault="00543F00" w:rsidP="00543F00">
      <w:pPr>
        <w:spacing w:after="0" w:line="240" w:lineRule="auto"/>
        <w:ind w:left="283"/>
        <w:jc w:val="center"/>
        <w:rPr>
          <w:rFonts w:ascii="Times New Roman" w:hAnsi="Times New Roman" w:cs="Times New Roman"/>
          <w:kern w:val="0"/>
          <w:sz w:val="12"/>
          <w:szCs w:val="12"/>
        </w:rPr>
      </w:pPr>
    </w:p>
    <w:p w:rsidR="00543F00" w:rsidRPr="00543F00" w:rsidRDefault="00543F00" w:rsidP="00543F00">
      <w:pPr>
        <w:spacing w:after="0" w:line="240" w:lineRule="auto"/>
        <w:ind w:left="708"/>
        <w:rPr>
          <w:rFonts w:ascii="Times New Roman" w:hAnsi="Times New Roman" w:cs="Times New Roman"/>
          <w:kern w:val="0"/>
          <w:sz w:val="12"/>
          <w:szCs w:val="12"/>
        </w:rPr>
      </w:pPr>
      <w:r w:rsidRPr="00543F00">
        <w:rPr>
          <w:rFonts w:ascii="Times New Roman" w:hAnsi="Times New Roman" w:cs="Times New Roman"/>
          <w:kern w:val="0"/>
          <w:sz w:val="12"/>
          <w:szCs w:val="12"/>
        </w:rPr>
        <w:t>Конечными результатами реализации программы являются:</w:t>
      </w:r>
    </w:p>
    <w:p w:rsidR="00543F00" w:rsidRPr="00543F00" w:rsidRDefault="00543F00" w:rsidP="00543F00">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543F00">
        <w:rPr>
          <w:rFonts w:ascii="Times New Roman" w:hAnsi="Times New Roman" w:cs="Times New Roman"/>
          <w:kern w:val="0"/>
          <w:sz w:val="12"/>
          <w:szCs w:val="12"/>
        </w:rPr>
        <w:t>- 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543F00" w:rsidRPr="00543F00" w:rsidRDefault="00543F00" w:rsidP="00543F00">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543F00">
        <w:rPr>
          <w:rFonts w:ascii="Times New Roman" w:hAnsi="Times New Roman" w:cs="Times New Roman"/>
          <w:kern w:val="0"/>
          <w:sz w:val="12"/>
          <w:szCs w:val="12"/>
        </w:rPr>
        <w:t>- транспортная подвижность населения;</w:t>
      </w:r>
    </w:p>
    <w:p w:rsidR="00543F00" w:rsidRPr="00543F00" w:rsidRDefault="00543F00" w:rsidP="00543F00">
      <w:pPr>
        <w:spacing w:after="0" w:line="240" w:lineRule="auto"/>
        <w:ind w:left="283" w:firstLine="426"/>
        <w:rPr>
          <w:rFonts w:ascii="Times New Roman" w:hAnsi="Times New Roman" w:cs="Times New Roman"/>
          <w:kern w:val="0"/>
          <w:sz w:val="12"/>
          <w:szCs w:val="12"/>
        </w:rPr>
      </w:pPr>
      <w:r w:rsidRPr="00543F00">
        <w:rPr>
          <w:rFonts w:ascii="Times New Roman" w:hAnsi="Times New Roman" w:cs="Times New Roman"/>
          <w:kern w:val="0"/>
          <w:sz w:val="12"/>
          <w:szCs w:val="12"/>
        </w:rPr>
        <w:t>- снижение тяжести последствий дорожно-транспортных происшествий.</w:t>
      </w:r>
    </w:p>
    <w:p w:rsidR="00543F00" w:rsidRPr="00543F00" w:rsidRDefault="00543F00" w:rsidP="00543F00">
      <w:pPr>
        <w:spacing w:after="0" w:line="240" w:lineRule="auto"/>
        <w:ind w:left="283" w:firstLine="426"/>
        <w:rPr>
          <w:rFonts w:ascii="Times New Roman" w:hAnsi="Times New Roman" w:cs="Times New Roman"/>
          <w:kern w:val="0"/>
          <w:sz w:val="12"/>
          <w:szCs w:val="12"/>
        </w:rPr>
      </w:pPr>
      <w:r w:rsidRPr="00543F00">
        <w:rPr>
          <w:rFonts w:ascii="Times New Roman" w:hAnsi="Times New Roman" w:cs="Times New Roman"/>
          <w:kern w:val="0"/>
          <w:sz w:val="12"/>
          <w:szCs w:val="12"/>
        </w:rPr>
        <w:t>- повышение уровня безопасности транспортной системы и снижение вредного воздействия на окружающую среду;</w:t>
      </w:r>
    </w:p>
    <w:p w:rsidR="00543F00" w:rsidRPr="00543F00" w:rsidRDefault="00543F00" w:rsidP="00543F00">
      <w:pPr>
        <w:spacing w:after="0" w:line="240" w:lineRule="auto"/>
        <w:ind w:left="283"/>
        <w:jc w:val="center"/>
        <w:rPr>
          <w:rFonts w:ascii="Times New Roman" w:hAnsi="Times New Roman" w:cs="Times New Roman"/>
          <w:kern w:val="0"/>
          <w:sz w:val="12"/>
          <w:szCs w:val="12"/>
        </w:rPr>
      </w:pPr>
    </w:p>
    <w:p w:rsidR="00543F00" w:rsidRPr="00543F00" w:rsidRDefault="00543F00" w:rsidP="00543F00">
      <w:pPr>
        <w:spacing w:line="240" w:lineRule="auto"/>
        <w:ind w:left="283"/>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5. ИНФОРМАЦИЯ ПО ПОДПРОГРАММАМ, ОТДЕЛЬНОМУ МЕРОПРИЯТИЮ ПРОГРАММЫ</w:t>
      </w:r>
    </w:p>
    <w:p w:rsidR="00543F00" w:rsidRPr="00543F00" w:rsidRDefault="00543F00" w:rsidP="00543F00">
      <w:pPr>
        <w:widowControl w:val="0"/>
        <w:autoSpaceDE w:val="0"/>
        <w:autoSpaceDN w:val="0"/>
        <w:adjustRightInd w:val="0"/>
        <w:spacing w:after="0" w:line="240" w:lineRule="auto"/>
        <w:ind w:firstLine="540"/>
        <w:jc w:val="both"/>
        <w:rPr>
          <w:rFonts w:ascii="Times New Roman" w:hAnsi="Times New Roman" w:cs="Times New Roman"/>
          <w:kern w:val="0"/>
          <w:sz w:val="12"/>
          <w:szCs w:val="12"/>
        </w:rPr>
      </w:pPr>
      <w:r w:rsidRPr="00543F00">
        <w:rPr>
          <w:rFonts w:ascii="Times New Roman" w:hAnsi="Times New Roman" w:cs="Times New Roman"/>
          <w:kern w:val="0"/>
          <w:sz w:val="12"/>
          <w:szCs w:val="12"/>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543F00" w:rsidRPr="00543F00" w:rsidRDefault="00543F00" w:rsidP="00543F00">
      <w:pPr>
        <w:widowControl w:val="0"/>
        <w:autoSpaceDE w:val="0"/>
        <w:autoSpaceDN w:val="0"/>
        <w:adjustRightInd w:val="0"/>
        <w:spacing w:after="0" w:line="240" w:lineRule="auto"/>
        <w:ind w:firstLine="540"/>
        <w:jc w:val="both"/>
        <w:rPr>
          <w:rFonts w:ascii="Times New Roman" w:hAnsi="Times New Roman" w:cs="Times New Roman"/>
          <w:kern w:val="0"/>
          <w:sz w:val="12"/>
          <w:szCs w:val="12"/>
        </w:rPr>
      </w:pPr>
      <w:r w:rsidRPr="00543F00">
        <w:rPr>
          <w:rFonts w:ascii="Times New Roman" w:hAnsi="Times New Roman" w:cs="Times New Roman"/>
          <w:kern w:val="0"/>
          <w:sz w:val="12"/>
          <w:szCs w:val="12"/>
        </w:rPr>
        <w:t>Целесообразность решения проблемы программно-целевым методом подтверждена практикой реализации целевой программы "Повышение безопасности дорожного движения в Красноярском крае".</w:t>
      </w:r>
    </w:p>
    <w:p w:rsidR="00543F00" w:rsidRPr="00543F00" w:rsidRDefault="00543F00" w:rsidP="00543F00">
      <w:pPr>
        <w:widowControl w:val="0"/>
        <w:autoSpaceDE w:val="0"/>
        <w:autoSpaceDN w:val="0"/>
        <w:adjustRightInd w:val="0"/>
        <w:spacing w:after="0" w:line="240" w:lineRule="auto"/>
        <w:ind w:firstLine="540"/>
        <w:jc w:val="both"/>
        <w:rPr>
          <w:rFonts w:ascii="Times New Roman" w:hAnsi="Times New Roman" w:cs="Times New Roman"/>
          <w:kern w:val="0"/>
          <w:sz w:val="12"/>
          <w:szCs w:val="12"/>
        </w:rPr>
      </w:pPr>
      <w:r w:rsidRPr="00543F00">
        <w:rPr>
          <w:rFonts w:ascii="Times New Roman" w:hAnsi="Times New Roman" w:cs="Times New Roman"/>
          <w:kern w:val="0"/>
          <w:sz w:val="12"/>
          <w:szCs w:val="12"/>
        </w:rPr>
        <w:t>В значительной степени это обусловлено реализацией мероприятий, направленных на совершенствование контрольно-надзорной деятельности в области обеспечения безопасности дорожного движения и предупреждения опасного поведения участников дорожного движения.</w:t>
      </w:r>
    </w:p>
    <w:p w:rsidR="00543F00" w:rsidRPr="00543F00" w:rsidRDefault="00543F00" w:rsidP="00543F00">
      <w:pPr>
        <w:widowControl w:val="0"/>
        <w:autoSpaceDE w:val="0"/>
        <w:autoSpaceDN w:val="0"/>
        <w:adjustRightInd w:val="0"/>
        <w:spacing w:after="0" w:line="240" w:lineRule="auto"/>
        <w:ind w:firstLine="540"/>
        <w:jc w:val="both"/>
        <w:rPr>
          <w:rFonts w:ascii="Times New Roman" w:hAnsi="Times New Roman" w:cs="Times New Roman"/>
          <w:kern w:val="0"/>
          <w:sz w:val="12"/>
          <w:szCs w:val="12"/>
        </w:rPr>
      </w:pPr>
      <w:r w:rsidRPr="00543F00">
        <w:rPr>
          <w:rFonts w:ascii="Times New Roman" w:hAnsi="Times New Roman" w:cs="Times New Roman"/>
          <w:kern w:val="0"/>
          <w:sz w:val="12"/>
          <w:szCs w:val="12"/>
        </w:rPr>
        <w:t>Эффективность и результативность реализации Подпрограммы «Повышение безопасности дорожного движения в Каратузском районе» заключается в сохранении жизней участников дорожного движения,  и в предотвращении социально-экономического и демографического ущерба от дорожно-транспортных происшествий и их последствий. Снижение аварийности на дорогах района на 15%, снижение дорожно-транспортного травматизма детей на 10%.</w:t>
      </w:r>
    </w:p>
    <w:p w:rsidR="00543F00" w:rsidRPr="00543F00" w:rsidRDefault="00543F00" w:rsidP="00543F00">
      <w:pPr>
        <w:spacing w:after="0" w:line="240" w:lineRule="auto"/>
        <w:ind w:left="283"/>
        <w:jc w:val="center"/>
        <w:rPr>
          <w:rFonts w:ascii="Times New Roman" w:hAnsi="Times New Roman" w:cs="Times New Roman"/>
          <w:kern w:val="0"/>
          <w:sz w:val="12"/>
          <w:szCs w:val="12"/>
        </w:rPr>
      </w:pPr>
    </w:p>
    <w:p w:rsidR="00543F00" w:rsidRPr="00543F00" w:rsidRDefault="00543F00" w:rsidP="00543F00">
      <w:pPr>
        <w:spacing w:after="0" w:line="240" w:lineRule="auto"/>
        <w:ind w:firstLine="709"/>
        <w:rPr>
          <w:rFonts w:ascii="Times New Roman" w:hAnsi="Times New Roman" w:cs="Times New Roman"/>
          <w:kern w:val="0"/>
          <w:sz w:val="12"/>
          <w:szCs w:val="12"/>
        </w:rPr>
      </w:pPr>
      <w:r w:rsidRPr="00543F00">
        <w:rPr>
          <w:rFonts w:ascii="Times New Roman" w:hAnsi="Times New Roman" w:cs="Times New Roman"/>
          <w:kern w:val="0"/>
          <w:sz w:val="12"/>
          <w:szCs w:val="12"/>
        </w:rPr>
        <w:t>В рамках программы реализуются следующие подпрограммы:</w:t>
      </w:r>
    </w:p>
    <w:p w:rsidR="00543F00" w:rsidRPr="00543F00" w:rsidRDefault="00543F00" w:rsidP="00543F00">
      <w:pPr>
        <w:spacing w:after="0" w:line="240" w:lineRule="auto"/>
        <w:jc w:val="both"/>
        <w:rPr>
          <w:rFonts w:ascii="Times New Roman" w:hAnsi="Times New Roman" w:cs="Times New Roman"/>
          <w:kern w:val="0"/>
          <w:sz w:val="12"/>
          <w:szCs w:val="12"/>
        </w:rPr>
      </w:pPr>
      <w:r w:rsidRPr="00543F00">
        <w:rPr>
          <w:rFonts w:ascii="Times New Roman" w:hAnsi="Times New Roman" w:cs="Times New Roman"/>
          <w:kern w:val="0"/>
          <w:sz w:val="12"/>
          <w:szCs w:val="12"/>
        </w:rPr>
        <w:t>- «Развитие транспортного комплекса Каратузского района» (приложение №4 к муниципальной программе);</w:t>
      </w:r>
    </w:p>
    <w:p w:rsidR="00543F00" w:rsidRPr="00543F00" w:rsidRDefault="00543F00" w:rsidP="00543F00">
      <w:pPr>
        <w:autoSpaceDE w:val="0"/>
        <w:autoSpaceDN w:val="0"/>
        <w:adjustRightInd w:val="0"/>
        <w:spacing w:after="0" w:line="240" w:lineRule="auto"/>
        <w:outlineLvl w:val="1"/>
        <w:rPr>
          <w:rFonts w:ascii="Times New Roman" w:hAnsi="Times New Roman" w:cs="Times New Roman"/>
          <w:kern w:val="0"/>
          <w:sz w:val="12"/>
          <w:szCs w:val="12"/>
        </w:rPr>
      </w:pPr>
      <w:r w:rsidRPr="00543F00">
        <w:rPr>
          <w:rFonts w:ascii="Times New Roman" w:hAnsi="Times New Roman" w:cs="Times New Roman"/>
          <w:kern w:val="0"/>
          <w:sz w:val="12"/>
          <w:szCs w:val="12"/>
        </w:rPr>
        <w:t>- «Повышение безопасности дорожного движения в Каратузском районе» (приложение №5 к муниципальной программе).</w:t>
      </w:r>
    </w:p>
    <w:p w:rsidR="00543F00" w:rsidRPr="00543F00" w:rsidRDefault="00543F00" w:rsidP="00543F00">
      <w:pPr>
        <w:spacing w:after="0" w:line="240" w:lineRule="auto"/>
        <w:ind w:firstLine="709"/>
        <w:jc w:val="both"/>
        <w:rPr>
          <w:rFonts w:ascii="Times New Roman" w:hAnsi="Times New Roman" w:cs="Times New Roman"/>
          <w:kern w:val="0"/>
          <w:sz w:val="12"/>
          <w:szCs w:val="12"/>
        </w:rPr>
      </w:pPr>
      <w:r w:rsidRPr="00543F00">
        <w:rPr>
          <w:rFonts w:ascii="Times New Roman" w:hAnsi="Times New Roman" w:cs="Times New Roman"/>
          <w:kern w:val="0"/>
          <w:sz w:val="12"/>
          <w:szCs w:val="12"/>
        </w:rPr>
        <w:t>Целевые индикаторы программы «Развитие транспортной системы Каратузского района» приведены в приложении №1 к паспорту муниципальной программы.</w:t>
      </w:r>
    </w:p>
    <w:p w:rsidR="00543F00" w:rsidRPr="00543F00" w:rsidRDefault="00543F00" w:rsidP="00543F00">
      <w:pPr>
        <w:spacing w:after="0" w:line="240" w:lineRule="auto"/>
        <w:ind w:left="283"/>
        <w:jc w:val="center"/>
        <w:rPr>
          <w:rFonts w:ascii="Times New Roman" w:hAnsi="Times New Roman" w:cs="Times New Roman"/>
          <w:kern w:val="0"/>
          <w:sz w:val="12"/>
          <w:szCs w:val="12"/>
        </w:rPr>
      </w:pPr>
    </w:p>
    <w:p w:rsidR="00543F00" w:rsidRPr="00543F00" w:rsidRDefault="00543F00" w:rsidP="00543F00">
      <w:pPr>
        <w:spacing w:after="0" w:line="240" w:lineRule="auto"/>
        <w:ind w:left="283"/>
        <w:jc w:val="center"/>
        <w:rPr>
          <w:rFonts w:ascii="Times New Roman" w:hAnsi="Times New Roman" w:cs="Times New Roman"/>
          <w:kern w:val="0"/>
          <w:sz w:val="12"/>
          <w:szCs w:val="12"/>
        </w:rPr>
      </w:pPr>
      <w:r w:rsidRPr="00543F00">
        <w:rPr>
          <w:rFonts w:ascii="Times New Roman" w:hAnsi="Times New Roman" w:cs="Times New Roman"/>
          <w:kern w:val="0"/>
          <w:sz w:val="12"/>
          <w:szCs w:val="12"/>
        </w:rPr>
        <w:t>5.1.</w:t>
      </w:r>
      <w:r w:rsidRPr="00543F00">
        <w:rPr>
          <w:rFonts w:ascii="Times New Roman" w:hAnsi="Times New Roman" w:cs="Times New Roman"/>
          <w:color w:val="auto"/>
          <w:kern w:val="0"/>
          <w:sz w:val="12"/>
          <w:szCs w:val="12"/>
        </w:rPr>
        <w:t xml:space="preserve"> </w:t>
      </w:r>
      <w:r w:rsidRPr="00543F00">
        <w:rPr>
          <w:rFonts w:ascii="Times New Roman" w:hAnsi="Times New Roman" w:cs="Times New Roman"/>
          <w:kern w:val="0"/>
          <w:sz w:val="12"/>
          <w:szCs w:val="12"/>
        </w:rPr>
        <w:t>Подпрограмма: «Развитие транспортного комплекса Каратузского района»</w:t>
      </w:r>
    </w:p>
    <w:p w:rsidR="00543F00" w:rsidRPr="00543F00" w:rsidRDefault="00543F00" w:rsidP="00543F00">
      <w:pPr>
        <w:spacing w:after="0" w:line="240" w:lineRule="auto"/>
        <w:ind w:left="283"/>
        <w:jc w:val="center"/>
        <w:rPr>
          <w:rFonts w:ascii="Times New Roman" w:hAnsi="Times New Roman" w:cs="Times New Roman"/>
          <w:kern w:val="0"/>
          <w:sz w:val="12"/>
          <w:szCs w:val="12"/>
        </w:rPr>
      </w:pP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Подпрограмма: "Развитие транспортного комплекса Каратузского района" представлена в приложении № 4 к программе (далее - подпрограмма № 1).</w:t>
      </w:r>
    </w:p>
    <w:p w:rsidR="00543F00" w:rsidRPr="00543F00" w:rsidRDefault="00543F00" w:rsidP="00543F00">
      <w:pPr>
        <w:autoSpaceDE w:val="0"/>
        <w:autoSpaceDN w:val="0"/>
        <w:adjustRightInd w:val="0"/>
        <w:spacing w:after="0" w:line="240" w:lineRule="auto"/>
        <w:ind w:firstLine="540"/>
        <w:jc w:val="both"/>
        <w:rPr>
          <w:color w:val="auto"/>
          <w:kern w:val="0"/>
          <w:sz w:val="12"/>
          <w:szCs w:val="12"/>
        </w:rPr>
      </w:pPr>
      <w:r w:rsidRPr="00543F00">
        <w:rPr>
          <w:color w:val="auto"/>
          <w:kern w:val="0"/>
          <w:sz w:val="12"/>
          <w:szCs w:val="12"/>
        </w:rPr>
        <w:t xml:space="preserve">                           </w:t>
      </w:r>
    </w:p>
    <w:p w:rsidR="00543F00" w:rsidRPr="00543F00" w:rsidRDefault="00543F00" w:rsidP="00543F00">
      <w:pPr>
        <w:autoSpaceDE w:val="0"/>
        <w:autoSpaceDN w:val="0"/>
        <w:adjustRightInd w:val="0"/>
        <w:spacing w:after="0" w:line="240" w:lineRule="auto"/>
        <w:ind w:firstLine="720"/>
        <w:rPr>
          <w:color w:val="auto"/>
          <w:kern w:val="0"/>
          <w:sz w:val="12"/>
          <w:szCs w:val="12"/>
        </w:rPr>
      </w:pP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color w:val="auto"/>
          <w:kern w:val="0"/>
          <w:sz w:val="12"/>
          <w:szCs w:val="12"/>
        </w:rPr>
        <w:t xml:space="preserve">                                  </w:t>
      </w:r>
      <w:r w:rsidRPr="00543F00">
        <w:rPr>
          <w:rFonts w:ascii="Times New Roman" w:hAnsi="Times New Roman" w:cs="Times New Roman"/>
          <w:color w:val="auto"/>
          <w:kern w:val="0"/>
          <w:sz w:val="12"/>
          <w:szCs w:val="12"/>
        </w:rPr>
        <w:t>5.1.1. Описание проблемы, на решение которой</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                                            направлено действие подпрограммы № 1</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Развитие транспорта и других отраслей экономики тесно взаимосвязаны. Характер подвижности населения, уровень развития производства и торговли определяют спрос на услуги транспорта.</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Одной из основных проблем автотранспортного комплекса является убыточность перевозок пассажиров по ряду объективных причин:</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активная миграция населения;</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активная автомобилизация населения;</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увеличение объемов услуг легкового такси.</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Кроме того, регулярно увеличиваются цены на топливо, автошины, запасные части, электрическую и тепловую энергии.</w:t>
      </w:r>
    </w:p>
    <w:p w:rsidR="00543F00" w:rsidRPr="00543F00" w:rsidRDefault="00543F00" w:rsidP="00543F00">
      <w:pPr>
        <w:autoSpaceDE w:val="0"/>
        <w:autoSpaceDN w:val="0"/>
        <w:adjustRightInd w:val="0"/>
        <w:spacing w:after="0" w:line="240" w:lineRule="auto"/>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        Для решения проблем, связанных с доступностью транспортных услуг для населения Каратузского района, а также с целью комплексного развития транспорта Каратузского района для полного и эффективного удовлетворения потребностей населения в транспортных услугах планируется решить следующие задачи: повышение  доступности транспортных услуг для населения.</w:t>
      </w:r>
    </w:p>
    <w:p w:rsidR="00543F00" w:rsidRPr="00543F00" w:rsidRDefault="00543F00" w:rsidP="00543F00">
      <w:pPr>
        <w:autoSpaceDE w:val="0"/>
        <w:autoSpaceDN w:val="0"/>
        <w:adjustRightInd w:val="0"/>
        <w:spacing w:after="0" w:line="240" w:lineRule="auto"/>
        <w:jc w:val="both"/>
        <w:rPr>
          <w:rFonts w:ascii="Times New Roman" w:hAnsi="Times New Roman" w:cs="Times New Roman"/>
          <w:color w:val="auto"/>
          <w:kern w:val="0"/>
          <w:sz w:val="12"/>
          <w:szCs w:val="12"/>
        </w:rPr>
      </w:pPr>
    </w:p>
    <w:p w:rsidR="00543F00" w:rsidRPr="00543F00" w:rsidRDefault="00543F00" w:rsidP="00543F00">
      <w:pPr>
        <w:autoSpaceDE w:val="0"/>
        <w:autoSpaceDN w:val="0"/>
        <w:adjustRightInd w:val="0"/>
        <w:spacing w:after="0" w:line="240" w:lineRule="auto"/>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          В рамках данной задачи предполагается создание условий, обеспечивающих равный доступ к транспортной инфраструктуре организациям, оказывающим транспортные услуги.</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На автомобильном транспорте запланировано предоставление субсидий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5.1.2. Цели и задачи подпрограммы № 1</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Целью подпрограммы № 1 является обеспечение потребности населения в перевозках. </w:t>
      </w:r>
    </w:p>
    <w:p w:rsidR="00543F00" w:rsidRPr="00543F00" w:rsidRDefault="00543F00" w:rsidP="00543F00">
      <w:pPr>
        <w:autoSpaceDE w:val="0"/>
        <w:autoSpaceDN w:val="0"/>
        <w:adjustRightInd w:val="0"/>
        <w:spacing w:after="0" w:line="240" w:lineRule="auto"/>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        Для реализации цели необходимо решение следующих задач: повышение доступности транспортных услуг для населения.</w:t>
      </w:r>
    </w:p>
    <w:p w:rsidR="00543F00" w:rsidRPr="00543F00" w:rsidRDefault="00543F00" w:rsidP="00543F00">
      <w:pPr>
        <w:autoSpaceDE w:val="0"/>
        <w:autoSpaceDN w:val="0"/>
        <w:adjustRightInd w:val="0"/>
        <w:spacing w:after="0" w:line="240" w:lineRule="auto"/>
        <w:jc w:val="both"/>
        <w:rPr>
          <w:rFonts w:ascii="Times New Roman" w:hAnsi="Times New Roman" w:cs="Times New Roman"/>
          <w:color w:val="auto"/>
          <w:kern w:val="0"/>
          <w:sz w:val="12"/>
          <w:szCs w:val="12"/>
        </w:rPr>
      </w:pP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5.1.3. Сроки реализации подпрограммы № 1</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Подпрограмма № 1 реализуется с 2014 по 2030 год.</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5.1.4. Планируемое изменение объективных показателей, характеризующих уровень социально-экономического развития в сфере транспорта, качество жизни населения и их влияние на достижение задач программы</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1.Транспортная подвижность населения (количество поездок)</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2.Объем субсидии на 1 человека.</w:t>
      </w:r>
    </w:p>
    <w:p w:rsidR="00543F00" w:rsidRPr="00543F00" w:rsidRDefault="00543F00" w:rsidP="00543F00">
      <w:pPr>
        <w:autoSpaceDE w:val="0"/>
        <w:autoSpaceDN w:val="0"/>
        <w:adjustRightInd w:val="0"/>
        <w:spacing w:after="0" w:line="240" w:lineRule="auto"/>
        <w:jc w:val="both"/>
        <w:rPr>
          <w:rFonts w:ascii="Times New Roman" w:hAnsi="Times New Roman" w:cs="Times New Roman"/>
          <w:color w:val="auto"/>
          <w:kern w:val="0"/>
          <w:sz w:val="12"/>
          <w:szCs w:val="12"/>
        </w:rPr>
      </w:pP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5.1.5. Экономический эффект в результате реализации мероприятий подпрограммы № 1</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Развитие транспорта и других отраслей экономики тесно взаимосвязано. Характер подвижности населения, уровень развития производства и торговли определяют спрос на услуги транспорта. Вместе с тем транспорт является системообразующим фактором, влияющим на уровень жизни и развития производительных сил. Пассажирский транспорт как одна из социально значимых отраслей экономики играет достаточно большую роль в обеспечении качества жизни населения. От эффективности функционирования пассажирского транспортного комплекса во многом зависит сохранение социальной и экономической стабильности региона.</w:t>
      </w:r>
    </w:p>
    <w:p w:rsidR="00543F00" w:rsidRPr="00543F00" w:rsidRDefault="00543F00" w:rsidP="00543F00">
      <w:pPr>
        <w:autoSpaceDE w:val="0"/>
        <w:autoSpaceDN w:val="0"/>
        <w:adjustRightInd w:val="0"/>
        <w:spacing w:after="0" w:line="240" w:lineRule="auto"/>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          Эффект в результате реализуемых мероприятий подпрограммы - это стабильное функционирование пассажирского транспорта Каратузского района.</w:t>
      </w:r>
    </w:p>
    <w:p w:rsidR="00543F00" w:rsidRPr="00543F00" w:rsidRDefault="00543F00" w:rsidP="00543F00">
      <w:pPr>
        <w:autoSpaceDE w:val="0"/>
        <w:autoSpaceDN w:val="0"/>
        <w:adjustRightInd w:val="0"/>
        <w:spacing w:after="0" w:line="240" w:lineRule="auto"/>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           Кроме того, при эффективной организации транспорта положительный экономический эффект обеспечивается во всех отраслях экономики района.</w:t>
      </w:r>
    </w:p>
    <w:p w:rsidR="00543F00" w:rsidRPr="00543F00" w:rsidRDefault="00543F00" w:rsidP="00543F00">
      <w:pPr>
        <w:autoSpaceDE w:val="0"/>
        <w:autoSpaceDN w:val="0"/>
        <w:adjustRightInd w:val="0"/>
        <w:spacing w:after="0" w:line="240" w:lineRule="auto"/>
        <w:ind w:firstLine="540"/>
        <w:jc w:val="both"/>
        <w:rPr>
          <w:color w:val="auto"/>
          <w:kern w:val="0"/>
          <w:sz w:val="12"/>
          <w:szCs w:val="12"/>
        </w:rPr>
      </w:pP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hyperlink w:anchor="P8465" w:history="1">
        <w:r w:rsidRPr="00543F00">
          <w:rPr>
            <w:rFonts w:ascii="Times New Roman" w:hAnsi="Times New Roman" w:cs="Times New Roman"/>
            <w:color w:val="auto"/>
            <w:kern w:val="0"/>
            <w:sz w:val="12"/>
            <w:szCs w:val="12"/>
          </w:rPr>
          <w:t>Подпрограмма</w:t>
        </w:r>
      </w:hyperlink>
      <w:r w:rsidRPr="00543F00">
        <w:rPr>
          <w:rFonts w:ascii="Times New Roman" w:hAnsi="Times New Roman" w:cs="Times New Roman"/>
          <w:color w:val="auto"/>
          <w:kern w:val="0"/>
          <w:sz w:val="12"/>
          <w:szCs w:val="12"/>
        </w:rPr>
        <w:t xml:space="preserve"> №2; "Повышение безопасности дорожного движения в Каратузском районе" представлена в приложении № 5 к муниципальной программе.</w:t>
      </w:r>
    </w:p>
    <w:p w:rsidR="00543F00" w:rsidRPr="00543F00" w:rsidRDefault="00543F00" w:rsidP="00543F00">
      <w:pPr>
        <w:autoSpaceDE w:val="0"/>
        <w:autoSpaceDN w:val="0"/>
        <w:adjustRightInd w:val="0"/>
        <w:spacing w:after="0" w:line="240" w:lineRule="auto"/>
        <w:jc w:val="both"/>
        <w:rPr>
          <w:rFonts w:ascii="Times New Roman" w:hAnsi="Times New Roman" w:cs="Times New Roman"/>
          <w:color w:val="auto"/>
          <w:kern w:val="0"/>
          <w:sz w:val="12"/>
          <w:szCs w:val="12"/>
        </w:rPr>
      </w:pPr>
    </w:p>
    <w:p w:rsidR="00543F00" w:rsidRPr="00543F00" w:rsidRDefault="00543F00" w:rsidP="00543F00">
      <w:pPr>
        <w:autoSpaceDE w:val="0"/>
        <w:autoSpaceDN w:val="0"/>
        <w:adjustRightInd w:val="0"/>
        <w:spacing w:after="0" w:line="240" w:lineRule="auto"/>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            5.2.</w:t>
      </w:r>
      <w:r w:rsidRPr="00543F00">
        <w:rPr>
          <w:color w:val="auto"/>
          <w:kern w:val="0"/>
          <w:sz w:val="12"/>
          <w:szCs w:val="12"/>
        </w:rPr>
        <w:t xml:space="preserve"> </w:t>
      </w:r>
      <w:hyperlink w:anchor="P8465" w:history="1">
        <w:r w:rsidRPr="00543F00">
          <w:rPr>
            <w:rFonts w:ascii="Times New Roman" w:hAnsi="Times New Roman" w:cs="Times New Roman"/>
            <w:color w:val="auto"/>
            <w:kern w:val="0"/>
            <w:sz w:val="12"/>
            <w:szCs w:val="12"/>
          </w:rPr>
          <w:t>Подпрограмма</w:t>
        </w:r>
      </w:hyperlink>
      <w:r w:rsidRPr="00543F00">
        <w:rPr>
          <w:rFonts w:ascii="Times New Roman" w:hAnsi="Times New Roman" w:cs="Times New Roman"/>
          <w:color w:val="auto"/>
          <w:kern w:val="0"/>
          <w:sz w:val="12"/>
          <w:szCs w:val="12"/>
        </w:rPr>
        <w:t xml:space="preserve"> №2: "Повышение безопасности дорожного движения в Каратузском районе"</w:t>
      </w:r>
    </w:p>
    <w:p w:rsidR="00543F00" w:rsidRPr="00543F00" w:rsidRDefault="00543F00" w:rsidP="00543F00">
      <w:pPr>
        <w:autoSpaceDE w:val="0"/>
        <w:autoSpaceDN w:val="0"/>
        <w:adjustRightInd w:val="0"/>
        <w:spacing w:after="0" w:line="240" w:lineRule="auto"/>
        <w:ind w:firstLine="540"/>
        <w:jc w:val="both"/>
        <w:rPr>
          <w:color w:val="auto"/>
          <w:kern w:val="0"/>
          <w:sz w:val="12"/>
          <w:szCs w:val="12"/>
        </w:rPr>
      </w:pPr>
    </w:p>
    <w:p w:rsidR="00543F00" w:rsidRPr="00543F00" w:rsidRDefault="00543F00" w:rsidP="00543F00">
      <w:pPr>
        <w:autoSpaceDE w:val="0"/>
        <w:autoSpaceDN w:val="0"/>
        <w:adjustRightInd w:val="0"/>
        <w:spacing w:after="0" w:line="240" w:lineRule="auto"/>
        <w:outlineLvl w:val="3"/>
        <w:rPr>
          <w:rFonts w:ascii="Times New Roman" w:hAnsi="Times New Roman" w:cs="Times New Roman"/>
          <w:kern w:val="0"/>
          <w:sz w:val="12"/>
          <w:szCs w:val="12"/>
        </w:rPr>
      </w:pPr>
      <w:r w:rsidRPr="00543F00">
        <w:rPr>
          <w:rFonts w:ascii="Times New Roman" w:hAnsi="Times New Roman" w:cs="Times New Roman"/>
          <w:kern w:val="0"/>
          <w:sz w:val="12"/>
          <w:szCs w:val="12"/>
        </w:rPr>
        <w:lastRenderedPageBreak/>
        <w:t xml:space="preserve">            5.2.1. Описание проблемы, на решение которой направлено действие подпрограммы №2</w:t>
      </w:r>
    </w:p>
    <w:p w:rsidR="00543F00" w:rsidRPr="00543F00" w:rsidRDefault="00543F00" w:rsidP="00543F00">
      <w:pPr>
        <w:autoSpaceDE w:val="0"/>
        <w:autoSpaceDN w:val="0"/>
        <w:adjustRightInd w:val="0"/>
        <w:spacing w:after="0" w:line="240" w:lineRule="auto"/>
        <w:ind w:firstLine="720"/>
        <w:jc w:val="both"/>
        <w:rPr>
          <w:rFonts w:ascii="Times New Roman" w:hAnsi="Times New Roman" w:cs="Times New Roman"/>
          <w:kern w:val="0"/>
          <w:sz w:val="12"/>
          <w:szCs w:val="12"/>
        </w:rPr>
      </w:pP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kern w:val="0"/>
          <w:sz w:val="12"/>
          <w:szCs w:val="12"/>
        </w:rPr>
      </w:pPr>
      <w:r w:rsidRPr="00543F00">
        <w:rPr>
          <w:rFonts w:ascii="Times New Roman" w:hAnsi="Times New Roman" w:cs="Times New Roman"/>
          <w:kern w:val="0"/>
          <w:sz w:val="12"/>
          <w:szCs w:val="12"/>
        </w:rPr>
        <w:t>Одной из самых острых социально-экономических проблем является высокая аварийность на автомобильных дорогах.</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kern w:val="0"/>
          <w:sz w:val="12"/>
          <w:szCs w:val="12"/>
        </w:rPr>
      </w:pPr>
      <w:r w:rsidRPr="00543F00">
        <w:rPr>
          <w:rFonts w:ascii="Times New Roman" w:hAnsi="Times New Roman" w:cs="Times New Roman"/>
          <w:kern w:val="0"/>
          <w:sz w:val="12"/>
          <w:szCs w:val="12"/>
        </w:rPr>
        <w:t>В условиях быстрого роста численности автопарка и интенсивности движения на дорогах Красноярского края возникает также рост аварийности как на автомобильных дорогах регионального, так и на автомобильных дорогах общего пользования местного значения (включая улично-дорожную сеть городов и поселений края).</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За 2021 года на территории района произошло 37 дорожно-транспортных происшествий, из них  ДТП с пострадавшими из них погибло - 1 человек, 12 человек получили телесные повреждения различной степени тяжести, в двух ДТП пострадали двое несовершеннолетних, при этом за истекший период текущего года, пострадавших несовершеннолетних из числа пешеходов не допущено.</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kern w:val="0"/>
          <w:sz w:val="12"/>
          <w:szCs w:val="12"/>
        </w:rPr>
      </w:pPr>
      <w:r w:rsidRPr="00543F00">
        <w:rPr>
          <w:rFonts w:ascii="Times New Roman" w:hAnsi="Times New Roman" w:cs="Times New Roman"/>
          <w:kern w:val="0"/>
          <w:sz w:val="12"/>
          <w:szCs w:val="12"/>
        </w:rPr>
        <w:t>Сложная обстановка с аварийностью потребовала выработки и реализации мероприятий, направленных на повышение безопасности дорожного движения путем предупреждения ДТП, снижения тяжести их последствий (снижение уровня смертности и травматизма от ДТП населения) и обеспечения роста безопасности и благополучия граждан Красноярского края.</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kern w:val="0"/>
          <w:sz w:val="12"/>
          <w:szCs w:val="12"/>
        </w:rPr>
      </w:pP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kern w:val="0"/>
          <w:sz w:val="12"/>
          <w:szCs w:val="12"/>
        </w:rPr>
      </w:pPr>
      <w:r w:rsidRPr="00543F00">
        <w:rPr>
          <w:rFonts w:ascii="Times New Roman" w:hAnsi="Times New Roman" w:cs="Times New Roman"/>
          <w:kern w:val="0"/>
          <w:sz w:val="12"/>
          <w:szCs w:val="12"/>
        </w:rPr>
        <w:t>5.2.2. Цели и задачи подпрограммы № 2</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kern w:val="0"/>
          <w:sz w:val="12"/>
          <w:szCs w:val="12"/>
        </w:rPr>
      </w:pP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kern w:val="0"/>
          <w:sz w:val="12"/>
          <w:szCs w:val="12"/>
        </w:rPr>
      </w:pPr>
      <w:r w:rsidRPr="00543F00">
        <w:rPr>
          <w:rFonts w:ascii="Times New Roman" w:hAnsi="Times New Roman" w:cs="Times New Roman"/>
          <w:kern w:val="0"/>
          <w:sz w:val="12"/>
          <w:szCs w:val="12"/>
        </w:rPr>
        <w:t xml:space="preserve">Целью подпрограммы № 2 - является </w:t>
      </w:r>
      <w:r w:rsidRPr="00543F00">
        <w:rPr>
          <w:rFonts w:ascii="Times New Roman" w:hAnsi="Times New Roman" w:cs="Times New Roman"/>
          <w:color w:val="auto"/>
          <w:kern w:val="0"/>
          <w:sz w:val="12"/>
          <w:szCs w:val="12"/>
        </w:rPr>
        <w:t>обеспечение</w:t>
      </w:r>
      <w:r w:rsidRPr="00543F00">
        <w:rPr>
          <w:rFonts w:ascii="Times New Roman" w:hAnsi="Times New Roman" w:cs="Times New Roman"/>
          <w:kern w:val="0"/>
          <w:sz w:val="12"/>
          <w:szCs w:val="12"/>
        </w:rPr>
        <w:t xml:space="preserve"> дорожной безопасности.</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kern w:val="0"/>
          <w:sz w:val="12"/>
          <w:szCs w:val="12"/>
        </w:rPr>
      </w:pPr>
      <w:r w:rsidRPr="00543F00">
        <w:rPr>
          <w:rFonts w:ascii="Times New Roman" w:hAnsi="Times New Roman" w:cs="Times New Roman"/>
          <w:kern w:val="0"/>
          <w:sz w:val="12"/>
          <w:szCs w:val="12"/>
        </w:rPr>
        <w:t>Для достижения цели планируется решение следующих задач:</w:t>
      </w:r>
      <w:r w:rsidRPr="00543F00">
        <w:rPr>
          <w:rFonts w:ascii="Times New Roman" w:hAnsi="Times New Roman" w:cs="Times New Roman"/>
          <w:color w:val="auto"/>
          <w:kern w:val="0"/>
          <w:sz w:val="12"/>
          <w:szCs w:val="12"/>
        </w:rPr>
        <w:t xml:space="preserve"> </w:t>
      </w:r>
      <w:r w:rsidRPr="00543F00">
        <w:rPr>
          <w:rFonts w:ascii="Times New Roman" w:hAnsi="Times New Roman" w:cs="Times New Roman"/>
          <w:kern w:val="0"/>
          <w:sz w:val="12"/>
          <w:szCs w:val="12"/>
        </w:rPr>
        <w:t>повышение комплексной безопасности дорожного движения.</w:t>
      </w:r>
    </w:p>
    <w:p w:rsidR="00543F00" w:rsidRPr="00543F00" w:rsidRDefault="00543F00" w:rsidP="00543F00">
      <w:pPr>
        <w:autoSpaceDE w:val="0"/>
        <w:autoSpaceDN w:val="0"/>
        <w:adjustRightInd w:val="0"/>
        <w:spacing w:after="0" w:line="240" w:lineRule="auto"/>
        <w:jc w:val="both"/>
        <w:rPr>
          <w:rFonts w:ascii="Times New Roman" w:hAnsi="Times New Roman" w:cs="Times New Roman"/>
          <w:kern w:val="0"/>
          <w:sz w:val="12"/>
          <w:szCs w:val="12"/>
        </w:rPr>
      </w:pPr>
      <w:r w:rsidRPr="00543F00">
        <w:rPr>
          <w:rFonts w:ascii="Times New Roman" w:hAnsi="Times New Roman" w:cs="Times New Roman"/>
          <w:kern w:val="0"/>
          <w:sz w:val="12"/>
          <w:szCs w:val="12"/>
        </w:rPr>
        <w:t xml:space="preserve">         </w:t>
      </w:r>
    </w:p>
    <w:p w:rsidR="00543F00" w:rsidRPr="00543F00" w:rsidRDefault="00543F00" w:rsidP="00543F00">
      <w:pPr>
        <w:autoSpaceDE w:val="0"/>
        <w:autoSpaceDN w:val="0"/>
        <w:adjustRightInd w:val="0"/>
        <w:spacing w:after="0" w:line="240" w:lineRule="auto"/>
        <w:ind w:firstLine="720"/>
        <w:jc w:val="center"/>
        <w:outlineLvl w:val="3"/>
        <w:rPr>
          <w:rFonts w:ascii="Times New Roman" w:hAnsi="Times New Roman" w:cs="Times New Roman"/>
          <w:kern w:val="0"/>
          <w:sz w:val="12"/>
          <w:szCs w:val="12"/>
        </w:rPr>
      </w:pPr>
      <w:r w:rsidRPr="00543F00">
        <w:rPr>
          <w:rFonts w:ascii="Times New Roman" w:hAnsi="Times New Roman" w:cs="Times New Roman"/>
          <w:kern w:val="0"/>
          <w:sz w:val="12"/>
          <w:szCs w:val="12"/>
        </w:rPr>
        <w:t>5.2.3. Сроки реализации подпрограммы № 2</w:t>
      </w:r>
    </w:p>
    <w:p w:rsidR="00543F00" w:rsidRPr="00543F00" w:rsidRDefault="00543F00" w:rsidP="00543F00">
      <w:pPr>
        <w:autoSpaceDE w:val="0"/>
        <w:autoSpaceDN w:val="0"/>
        <w:adjustRightInd w:val="0"/>
        <w:spacing w:after="0" w:line="240" w:lineRule="auto"/>
        <w:ind w:firstLine="720"/>
        <w:jc w:val="center"/>
        <w:outlineLvl w:val="3"/>
        <w:rPr>
          <w:rFonts w:ascii="Times New Roman" w:hAnsi="Times New Roman" w:cs="Times New Roman"/>
          <w:kern w:val="0"/>
          <w:sz w:val="12"/>
          <w:szCs w:val="12"/>
        </w:rPr>
      </w:pP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kern w:val="0"/>
          <w:sz w:val="12"/>
          <w:szCs w:val="12"/>
        </w:rPr>
      </w:pPr>
      <w:r w:rsidRPr="00543F00">
        <w:rPr>
          <w:rFonts w:ascii="Times New Roman" w:hAnsi="Times New Roman" w:cs="Times New Roman"/>
          <w:kern w:val="0"/>
          <w:sz w:val="12"/>
          <w:szCs w:val="12"/>
        </w:rPr>
        <w:t>Подпрограмма № 2 реализуется с 2014 по 2030 год.</w:t>
      </w:r>
    </w:p>
    <w:p w:rsidR="00543F00" w:rsidRPr="00543F00" w:rsidRDefault="00543F00" w:rsidP="00543F00">
      <w:pPr>
        <w:autoSpaceDE w:val="0"/>
        <w:autoSpaceDN w:val="0"/>
        <w:adjustRightInd w:val="0"/>
        <w:spacing w:after="0" w:line="240" w:lineRule="auto"/>
        <w:jc w:val="both"/>
        <w:rPr>
          <w:rFonts w:ascii="Times New Roman" w:hAnsi="Times New Roman" w:cs="Times New Roman"/>
          <w:kern w:val="0"/>
          <w:sz w:val="12"/>
          <w:szCs w:val="12"/>
        </w:rPr>
      </w:pPr>
    </w:p>
    <w:p w:rsidR="00543F00" w:rsidRPr="00543F00" w:rsidRDefault="00543F00" w:rsidP="00543F00">
      <w:pPr>
        <w:autoSpaceDE w:val="0"/>
        <w:autoSpaceDN w:val="0"/>
        <w:adjustRightInd w:val="0"/>
        <w:spacing w:after="0" w:line="240" w:lineRule="auto"/>
        <w:ind w:firstLine="720"/>
        <w:jc w:val="center"/>
        <w:outlineLvl w:val="1"/>
        <w:rPr>
          <w:rFonts w:ascii="Times New Roman" w:hAnsi="Times New Roman" w:cs="Times New Roman"/>
          <w:kern w:val="0"/>
          <w:sz w:val="12"/>
          <w:szCs w:val="12"/>
        </w:rPr>
      </w:pPr>
      <w:r w:rsidRPr="00543F00">
        <w:rPr>
          <w:rFonts w:ascii="Times New Roman" w:hAnsi="Times New Roman" w:cs="Times New Roman"/>
          <w:kern w:val="0"/>
          <w:sz w:val="12"/>
          <w:szCs w:val="12"/>
        </w:rPr>
        <w:t>6. ОСНОВНЫЕ МЕРЫ ПРАВОВОГО РЕГУЛИРОВАНИЯ В СФЕРЕ ТРАНСПОРТА</w:t>
      </w:r>
    </w:p>
    <w:p w:rsidR="00543F00" w:rsidRPr="00543F00" w:rsidRDefault="00543F00" w:rsidP="00543F00">
      <w:pPr>
        <w:autoSpaceDE w:val="0"/>
        <w:autoSpaceDN w:val="0"/>
        <w:adjustRightInd w:val="0"/>
        <w:spacing w:after="0" w:line="240" w:lineRule="auto"/>
        <w:ind w:firstLine="720"/>
        <w:jc w:val="center"/>
        <w:rPr>
          <w:rFonts w:ascii="Times New Roman" w:hAnsi="Times New Roman" w:cs="Times New Roman"/>
          <w:kern w:val="0"/>
          <w:sz w:val="12"/>
          <w:szCs w:val="12"/>
        </w:rPr>
      </w:pPr>
      <w:r w:rsidRPr="00543F00">
        <w:rPr>
          <w:rFonts w:ascii="Times New Roman" w:hAnsi="Times New Roman" w:cs="Times New Roman"/>
          <w:kern w:val="0"/>
          <w:sz w:val="12"/>
          <w:szCs w:val="12"/>
        </w:rPr>
        <w:t>И ДОРОЖНОГО ХОЗЯЙСТВА, НАПРАВЛЕННЫЕ НА ДОСТИЖЕНИЕ ЦЕЛЕЙ</w:t>
      </w:r>
    </w:p>
    <w:p w:rsidR="00543F00" w:rsidRPr="00543F00" w:rsidRDefault="00543F00" w:rsidP="00543F00">
      <w:pPr>
        <w:autoSpaceDE w:val="0"/>
        <w:autoSpaceDN w:val="0"/>
        <w:adjustRightInd w:val="0"/>
        <w:spacing w:after="0" w:line="240" w:lineRule="auto"/>
        <w:ind w:firstLine="720"/>
        <w:jc w:val="center"/>
        <w:rPr>
          <w:rFonts w:ascii="Times New Roman" w:hAnsi="Times New Roman" w:cs="Times New Roman"/>
          <w:kern w:val="0"/>
          <w:sz w:val="12"/>
          <w:szCs w:val="12"/>
        </w:rPr>
      </w:pPr>
      <w:r w:rsidRPr="00543F00">
        <w:rPr>
          <w:rFonts w:ascii="Times New Roman" w:hAnsi="Times New Roman" w:cs="Times New Roman"/>
          <w:kern w:val="0"/>
          <w:sz w:val="12"/>
          <w:szCs w:val="12"/>
        </w:rPr>
        <w:t>И ЗАДАЧ ГОСУДАРСТВЕННОЙ ПРОГРАММЫ</w:t>
      </w:r>
    </w:p>
    <w:p w:rsidR="00543F00" w:rsidRPr="00543F00" w:rsidRDefault="00543F00" w:rsidP="00543F00">
      <w:pPr>
        <w:autoSpaceDE w:val="0"/>
        <w:autoSpaceDN w:val="0"/>
        <w:adjustRightInd w:val="0"/>
        <w:spacing w:after="0" w:line="240" w:lineRule="auto"/>
        <w:ind w:firstLine="720"/>
        <w:jc w:val="both"/>
        <w:rPr>
          <w:rFonts w:ascii="Times New Roman" w:hAnsi="Times New Roman" w:cs="Times New Roman"/>
          <w:kern w:val="0"/>
          <w:sz w:val="12"/>
          <w:szCs w:val="12"/>
        </w:rPr>
      </w:pP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kern w:val="0"/>
          <w:sz w:val="12"/>
          <w:szCs w:val="12"/>
        </w:rPr>
      </w:pPr>
      <w:r w:rsidRPr="00543F00">
        <w:rPr>
          <w:rFonts w:ascii="Times New Roman" w:hAnsi="Times New Roman" w:cs="Times New Roman"/>
          <w:kern w:val="0"/>
          <w:sz w:val="12"/>
          <w:szCs w:val="12"/>
        </w:rPr>
        <w:t xml:space="preserve">Основные меры правового регулирования в сфере транспорта и дорожного хозяйства, направленные на достижение целей и задач программы, представлены в приложении № 2 к программе. </w:t>
      </w: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kern w:val="0"/>
          <w:sz w:val="12"/>
          <w:szCs w:val="12"/>
        </w:rPr>
      </w:pPr>
    </w:p>
    <w:p w:rsidR="00543F00" w:rsidRPr="00543F00" w:rsidRDefault="00543F00" w:rsidP="00543F00">
      <w:pPr>
        <w:spacing w:after="0" w:line="240" w:lineRule="auto"/>
        <w:ind w:left="283"/>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7. ИНФОРМАЦИЯ О ПЕРЕЧНЕ ОБЪЕКТОВ НЕДВИЖИМОГО ИМУЩЕСТВА МУНИЦИПАЛЬНОЙ СОБСТВЕННОСТИ КАРАТУЗСКОГО РАЙОНА.</w:t>
      </w:r>
    </w:p>
    <w:p w:rsidR="00543F00" w:rsidRPr="00543F00" w:rsidRDefault="00543F00" w:rsidP="00543F00">
      <w:pPr>
        <w:spacing w:after="0" w:line="240" w:lineRule="auto"/>
        <w:ind w:left="283"/>
        <w:jc w:val="center"/>
        <w:rPr>
          <w:rFonts w:ascii="Times New Roman" w:hAnsi="Times New Roman" w:cs="Times New Roman"/>
          <w:color w:val="auto"/>
          <w:kern w:val="0"/>
          <w:sz w:val="12"/>
          <w:szCs w:val="12"/>
        </w:rPr>
      </w:pPr>
    </w:p>
    <w:p w:rsidR="00543F00" w:rsidRPr="00543F00" w:rsidRDefault="00543F00" w:rsidP="00543F00">
      <w:pPr>
        <w:spacing w:after="0" w:line="240" w:lineRule="auto"/>
        <w:ind w:firstLine="283"/>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В период реализации муниципальной программы не предусмотрено 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w:t>
      </w:r>
    </w:p>
    <w:p w:rsidR="00543F00" w:rsidRPr="00543F00" w:rsidRDefault="00543F00" w:rsidP="00543F00">
      <w:pPr>
        <w:spacing w:after="0" w:line="240" w:lineRule="auto"/>
        <w:ind w:left="283"/>
        <w:jc w:val="center"/>
        <w:rPr>
          <w:rFonts w:ascii="Times New Roman" w:hAnsi="Times New Roman" w:cs="Times New Roman"/>
          <w:color w:val="auto"/>
          <w:kern w:val="0"/>
          <w:sz w:val="12"/>
          <w:szCs w:val="12"/>
        </w:rPr>
      </w:pPr>
    </w:p>
    <w:p w:rsidR="00543F00" w:rsidRPr="00543F00" w:rsidRDefault="00543F00" w:rsidP="00543F00">
      <w:pPr>
        <w:spacing w:after="0" w:line="240" w:lineRule="auto"/>
        <w:ind w:left="283" w:firstLine="425"/>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8. ИНФОРМАЦИЯ ПО РЕСУРСНОМУ ОБЕСПЕЧЕНИЮ МУНИЦИПАЛЬНОЙ ПРОГРАММЫ</w:t>
      </w:r>
    </w:p>
    <w:p w:rsidR="00543F00" w:rsidRPr="00543F00" w:rsidRDefault="00543F00" w:rsidP="00543F00">
      <w:pPr>
        <w:spacing w:after="0" w:line="240" w:lineRule="auto"/>
        <w:ind w:left="283" w:firstLine="425"/>
        <w:jc w:val="center"/>
        <w:rPr>
          <w:rFonts w:ascii="Times New Roman" w:hAnsi="Times New Roman" w:cs="Times New Roman"/>
          <w:color w:val="auto"/>
          <w:kern w:val="0"/>
          <w:sz w:val="12"/>
          <w:szCs w:val="12"/>
        </w:rPr>
      </w:pPr>
    </w:p>
    <w:p w:rsidR="00543F00" w:rsidRPr="00543F00" w:rsidRDefault="00543F00" w:rsidP="00543F00">
      <w:pPr>
        <w:spacing w:after="0" w:line="240" w:lineRule="auto"/>
        <w:ind w:firstLine="709"/>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2 к муниципальной программе.</w:t>
      </w:r>
    </w:p>
    <w:p w:rsidR="00543F00" w:rsidRPr="00543F00" w:rsidRDefault="00543F00" w:rsidP="00543F00">
      <w:pPr>
        <w:spacing w:after="0" w:line="240" w:lineRule="auto"/>
        <w:ind w:firstLine="708"/>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Информация об источниках финансирования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3 к муниципальной программе.</w:t>
      </w:r>
    </w:p>
    <w:p w:rsidR="00543F00" w:rsidRPr="00543F00" w:rsidRDefault="00543F00" w:rsidP="00543F00">
      <w:pPr>
        <w:spacing w:after="0" w:line="240" w:lineRule="auto"/>
        <w:ind w:firstLine="708"/>
        <w:jc w:val="both"/>
        <w:rPr>
          <w:rFonts w:ascii="Times New Roman" w:hAnsi="Times New Roman" w:cs="Times New Roman"/>
          <w:color w:val="auto"/>
          <w:kern w:val="0"/>
          <w:sz w:val="12"/>
          <w:szCs w:val="12"/>
        </w:rPr>
      </w:pPr>
    </w:p>
    <w:p w:rsidR="00543F00" w:rsidRPr="00543F00" w:rsidRDefault="00543F00" w:rsidP="00543F00">
      <w:pPr>
        <w:autoSpaceDE w:val="0"/>
        <w:autoSpaceDN w:val="0"/>
        <w:adjustRightInd w:val="0"/>
        <w:spacing w:after="0" w:line="240" w:lineRule="auto"/>
        <w:ind w:firstLine="720"/>
        <w:jc w:val="center"/>
        <w:outlineLvl w:val="1"/>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9. ИНФОРМАЦИЯ О МЕРОПРИЯТИЯХ, НАПРАВЛЕННЫХ НА РЕАЛИЗАЦИЮ</w:t>
      </w:r>
    </w:p>
    <w:p w:rsidR="00543F00" w:rsidRPr="00543F00" w:rsidRDefault="00543F00" w:rsidP="00543F0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НАУЧНОЙ, НАУЧНО-ТЕХНИЧЕСКОЙ И ИННОВАЦИОННОЙ ДЕЯТЕЛЬНОСТИ</w:t>
      </w:r>
    </w:p>
    <w:p w:rsidR="00543F00" w:rsidRPr="00543F00" w:rsidRDefault="00543F00" w:rsidP="00543F0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543F00" w:rsidRPr="00543F00" w:rsidRDefault="00543F00" w:rsidP="00543F0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Мероприятия, направленные на реализацию научной, научно-технической и инновационной деятельности, не предусмотрены.</w:t>
      </w:r>
    </w:p>
    <w:p w:rsidR="00543F00" w:rsidRPr="00543F00" w:rsidRDefault="00543F00" w:rsidP="00543F00">
      <w:pPr>
        <w:spacing w:after="0" w:line="240" w:lineRule="auto"/>
        <w:ind w:firstLine="708"/>
        <w:jc w:val="both"/>
        <w:rPr>
          <w:rFonts w:ascii="Times New Roman" w:hAnsi="Times New Roman" w:cs="Times New Roman"/>
          <w:color w:val="auto"/>
          <w:kern w:val="0"/>
          <w:sz w:val="12"/>
          <w:szCs w:val="12"/>
        </w:rPr>
      </w:pPr>
    </w:p>
    <w:p w:rsidR="00543F00" w:rsidRPr="00543F00" w:rsidRDefault="00543F00" w:rsidP="00543F00">
      <w:pPr>
        <w:spacing w:after="0" w:line="240" w:lineRule="auto"/>
        <w:ind w:firstLine="283"/>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10. РЕАЛИЗАЦИЯ И КОНТРОЛЬ ЗА ХОДОМ ВЫПОЛНЕНИЯ ПРОГРАММЫ.</w:t>
      </w:r>
    </w:p>
    <w:p w:rsidR="00543F00" w:rsidRPr="00543F00" w:rsidRDefault="00543F00" w:rsidP="00543F00">
      <w:pPr>
        <w:spacing w:after="0" w:line="240" w:lineRule="auto"/>
        <w:ind w:left="283" w:firstLine="425"/>
        <w:jc w:val="both"/>
        <w:rPr>
          <w:rFonts w:ascii="Times New Roman" w:hAnsi="Times New Roman" w:cs="Times New Roman"/>
          <w:color w:val="auto"/>
          <w:kern w:val="0"/>
          <w:sz w:val="12"/>
          <w:szCs w:val="12"/>
        </w:rPr>
      </w:pPr>
    </w:p>
    <w:p w:rsidR="00A02791" w:rsidRDefault="00543F00" w:rsidP="00543F00">
      <w:pPr>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Реализация и контроль за ходом выполнения программы осуществляется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BD05AA" w:rsidRDefault="00BD05AA" w:rsidP="00773AA5">
      <w:pPr>
        <w:spacing w:after="0" w:line="240" w:lineRule="auto"/>
        <w:rPr>
          <w:rFonts w:ascii="Times New Roman" w:hAnsi="Times New Roman" w:cs="Times New Roman"/>
          <w:color w:val="auto"/>
          <w:kern w:val="0"/>
          <w:sz w:val="12"/>
          <w:szCs w:val="12"/>
        </w:rPr>
      </w:pPr>
    </w:p>
    <w:p w:rsidR="00543F00" w:rsidRPr="00543F00" w:rsidRDefault="00543F00" w:rsidP="00543F00">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Приложение № 1 </w:t>
      </w:r>
    </w:p>
    <w:p w:rsidR="00543F00" w:rsidRPr="00543F00" w:rsidRDefault="00543F00" w:rsidP="00543F00">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к паспорту муниципальной программы «Развитие транспортной системы Каратузского района» </w:t>
      </w:r>
    </w:p>
    <w:p w:rsidR="00543F00" w:rsidRPr="00543F00" w:rsidRDefault="00543F00" w:rsidP="00543F00">
      <w:pPr>
        <w:autoSpaceDE w:val="0"/>
        <w:autoSpaceDN w:val="0"/>
        <w:adjustRightInd w:val="0"/>
        <w:spacing w:after="0" w:line="240" w:lineRule="auto"/>
        <w:jc w:val="right"/>
        <w:rPr>
          <w:rFonts w:ascii="Times New Roman" w:hAnsi="Times New Roman" w:cs="Times New Roman"/>
          <w:color w:val="auto"/>
          <w:kern w:val="0"/>
          <w:sz w:val="12"/>
          <w:szCs w:val="12"/>
        </w:rPr>
      </w:pPr>
    </w:p>
    <w:p w:rsidR="00543F00" w:rsidRPr="00543F00" w:rsidRDefault="00543F00" w:rsidP="00543F00">
      <w:pPr>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Перечень</w:t>
      </w:r>
    </w:p>
    <w:p w:rsidR="00543F00" w:rsidRPr="00543F00" w:rsidRDefault="00543F00" w:rsidP="00543F00">
      <w:pPr>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Целевых показателей муниципальной программы Каратузского района с указанием панируемых к достижению значений в результате реализации муниципальной программы Каратузского района </w:t>
      </w:r>
    </w:p>
    <w:p w:rsidR="00543F00" w:rsidRPr="00543F00" w:rsidRDefault="00543F00" w:rsidP="00543F00">
      <w:pPr>
        <w:spacing w:after="0" w:line="240" w:lineRule="auto"/>
        <w:rPr>
          <w:rFonts w:ascii="Times New Roman" w:hAnsi="Times New Roman" w:cs="Times New Roman"/>
          <w:color w:val="auto"/>
          <w:kern w:val="0"/>
          <w:sz w:val="12"/>
          <w:szCs w:val="12"/>
        </w:rPr>
      </w:pPr>
    </w:p>
    <w:tbl>
      <w:tblPr>
        <w:tblW w:w="11312" w:type="dxa"/>
        <w:tblInd w:w="-72" w:type="dxa"/>
        <w:tblLayout w:type="fixed"/>
        <w:tblCellMar>
          <w:left w:w="70" w:type="dxa"/>
          <w:right w:w="70" w:type="dxa"/>
        </w:tblCellMar>
        <w:tblLook w:val="0000" w:firstRow="0" w:lastRow="0" w:firstColumn="0" w:lastColumn="0" w:noHBand="0" w:noVBand="0"/>
      </w:tblPr>
      <w:tblGrid>
        <w:gridCol w:w="561"/>
        <w:gridCol w:w="1255"/>
        <w:gridCol w:w="10"/>
        <w:gridCol w:w="584"/>
        <w:gridCol w:w="1213"/>
        <w:gridCol w:w="362"/>
        <w:gridCol w:w="283"/>
        <w:gridCol w:w="284"/>
        <w:gridCol w:w="283"/>
        <w:gridCol w:w="284"/>
        <w:gridCol w:w="283"/>
        <w:gridCol w:w="284"/>
        <w:gridCol w:w="283"/>
        <w:gridCol w:w="851"/>
        <w:gridCol w:w="850"/>
        <w:gridCol w:w="709"/>
        <w:gridCol w:w="835"/>
        <w:gridCol w:w="851"/>
        <w:gridCol w:w="1134"/>
        <w:gridCol w:w="113"/>
      </w:tblGrid>
      <w:tr w:rsidR="00543F00" w:rsidRPr="00543F00" w:rsidTr="00EA3757">
        <w:trPr>
          <w:cantSplit/>
          <w:trHeight w:val="20"/>
        </w:trPr>
        <w:tc>
          <w:tcPr>
            <w:tcW w:w="561" w:type="dxa"/>
            <w:vMerge w:val="restart"/>
            <w:tcBorders>
              <w:top w:val="single" w:sz="6" w:space="0" w:color="auto"/>
              <w:left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 п/п</w:t>
            </w:r>
          </w:p>
        </w:tc>
        <w:tc>
          <w:tcPr>
            <w:tcW w:w="1265" w:type="dxa"/>
            <w:gridSpan w:val="2"/>
            <w:vMerge w:val="restart"/>
            <w:tcBorders>
              <w:top w:val="single" w:sz="6" w:space="0" w:color="auto"/>
              <w:left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Цели, целевые показатели муниципальной программы</w:t>
            </w:r>
          </w:p>
        </w:tc>
        <w:tc>
          <w:tcPr>
            <w:tcW w:w="584" w:type="dxa"/>
            <w:vMerge w:val="restart"/>
            <w:tcBorders>
              <w:top w:val="single" w:sz="6" w:space="0" w:color="auto"/>
              <w:left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ind w:firstLine="720"/>
              <w:rPr>
                <w:rFonts w:ascii="Times New Roman" w:hAnsi="Times New Roman" w:cs="Times New Roman"/>
                <w:color w:val="auto"/>
                <w:kern w:val="0"/>
                <w:sz w:val="12"/>
                <w:szCs w:val="12"/>
              </w:rPr>
            </w:pPr>
          </w:p>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Единица  измерения</w:t>
            </w:r>
          </w:p>
        </w:tc>
        <w:tc>
          <w:tcPr>
            <w:tcW w:w="1213" w:type="dxa"/>
            <w:vMerge w:val="restart"/>
            <w:tcBorders>
              <w:top w:val="single" w:sz="6" w:space="0" w:color="auto"/>
              <w:left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Год, предшествующий реализации муниципальной программы (2013)</w:t>
            </w:r>
          </w:p>
        </w:tc>
        <w:tc>
          <w:tcPr>
            <w:tcW w:w="7689" w:type="dxa"/>
            <w:gridSpan w:val="15"/>
            <w:tcBorders>
              <w:top w:val="single" w:sz="6" w:space="0" w:color="auto"/>
              <w:left w:val="single" w:sz="6" w:space="0" w:color="auto"/>
              <w:bottom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Годы реализации муниципальной программы</w:t>
            </w:r>
          </w:p>
        </w:tc>
      </w:tr>
      <w:tr w:rsidR="00543F00" w:rsidRPr="00543F00" w:rsidTr="00EA3757">
        <w:trPr>
          <w:gridAfter w:val="1"/>
          <w:wAfter w:w="113" w:type="dxa"/>
          <w:cantSplit/>
          <w:trHeight w:val="20"/>
        </w:trPr>
        <w:tc>
          <w:tcPr>
            <w:tcW w:w="561" w:type="dxa"/>
            <w:vMerge/>
            <w:tcBorders>
              <w:left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1265" w:type="dxa"/>
            <w:gridSpan w:val="2"/>
            <w:vMerge/>
            <w:tcBorders>
              <w:left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584" w:type="dxa"/>
            <w:vMerge/>
            <w:tcBorders>
              <w:left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1213" w:type="dxa"/>
            <w:vMerge/>
            <w:tcBorders>
              <w:left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362" w:type="dxa"/>
            <w:vMerge w:val="restart"/>
            <w:tcBorders>
              <w:top w:val="single" w:sz="6" w:space="0" w:color="auto"/>
              <w:left w:val="single" w:sz="6" w:space="0" w:color="auto"/>
              <w:right w:val="single" w:sz="4" w:space="0" w:color="auto"/>
            </w:tcBorders>
            <w:textDirection w:val="btLr"/>
            <w:vAlign w:val="center"/>
          </w:tcPr>
          <w:p w:rsidR="00543F00" w:rsidRPr="00543F00" w:rsidRDefault="00543F00" w:rsidP="00543F00">
            <w:pPr>
              <w:autoSpaceDE w:val="0"/>
              <w:autoSpaceDN w:val="0"/>
              <w:adjustRightInd w:val="0"/>
              <w:spacing w:after="0" w:line="276" w:lineRule="auto"/>
              <w:ind w:left="113" w:right="113"/>
              <w:jc w:val="center"/>
              <w:rPr>
                <w:rFonts w:ascii="Times New Roman" w:hAnsi="Times New Roman" w:cs="Times New Roman"/>
                <w:color w:val="auto"/>
                <w:kern w:val="0"/>
                <w:sz w:val="12"/>
                <w:szCs w:val="12"/>
                <w:lang w:eastAsia="en-US"/>
              </w:rPr>
            </w:pPr>
            <w:r w:rsidRPr="00543F00">
              <w:rPr>
                <w:rFonts w:ascii="Times New Roman" w:hAnsi="Times New Roman" w:cs="Times New Roman"/>
                <w:color w:val="auto"/>
                <w:kern w:val="0"/>
                <w:sz w:val="12"/>
                <w:szCs w:val="12"/>
                <w:lang w:eastAsia="en-US"/>
              </w:rPr>
              <w:t>2014</w:t>
            </w:r>
          </w:p>
        </w:tc>
        <w:tc>
          <w:tcPr>
            <w:tcW w:w="283" w:type="dxa"/>
            <w:vMerge w:val="restart"/>
            <w:tcBorders>
              <w:top w:val="single" w:sz="6" w:space="0" w:color="auto"/>
              <w:left w:val="single" w:sz="4" w:space="0" w:color="auto"/>
              <w:right w:val="single" w:sz="6" w:space="0" w:color="auto"/>
            </w:tcBorders>
            <w:textDirection w:val="btLr"/>
            <w:vAlign w:val="center"/>
          </w:tcPr>
          <w:p w:rsidR="00543F00" w:rsidRPr="00543F00" w:rsidRDefault="00543F00" w:rsidP="00543F00">
            <w:pPr>
              <w:autoSpaceDE w:val="0"/>
              <w:autoSpaceDN w:val="0"/>
              <w:adjustRightInd w:val="0"/>
              <w:spacing w:after="0" w:line="276" w:lineRule="auto"/>
              <w:ind w:left="113" w:right="113"/>
              <w:jc w:val="center"/>
              <w:rPr>
                <w:rFonts w:ascii="Times New Roman" w:hAnsi="Times New Roman" w:cs="Times New Roman"/>
                <w:color w:val="auto"/>
                <w:kern w:val="0"/>
                <w:sz w:val="12"/>
                <w:szCs w:val="12"/>
                <w:lang w:eastAsia="en-US"/>
              </w:rPr>
            </w:pPr>
            <w:r w:rsidRPr="00543F00">
              <w:rPr>
                <w:rFonts w:ascii="Times New Roman" w:hAnsi="Times New Roman" w:cs="Times New Roman"/>
                <w:color w:val="auto"/>
                <w:kern w:val="0"/>
                <w:sz w:val="12"/>
                <w:szCs w:val="12"/>
                <w:lang w:eastAsia="en-US"/>
              </w:rPr>
              <w:t>2015</w:t>
            </w:r>
          </w:p>
        </w:tc>
        <w:tc>
          <w:tcPr>
            <w:tcW w:w="284" w:type="dxa"/>
            <w:vMerge w:val="restart"/>
            <w:tcBorders>
              <w:top w:val="single" w:sz="6" w:space="0" w:color="auto"/>
              <w:left w:val="single" w:sz="6" w:space="0" w:color="auto"/>
              <w:right w:val="single" w:sz="4" w:space="0" w:color="auto"/>
            </w:tcBorders>
            <w:textDirection w:val="btLr"/>
            <w:vAlign w:val="center"/>
          </w:tcPr>
          <w:p w:rsidR="00543F00" w:rsidRPr="00543F00" w:rsidRDefault="00543F00" w:rsidP="00543F00">
            <w:pPr>
              <w:autoSpaceDE w:val="0"/>
              <w:autoSpaceDN w:val="0"/>
              <w:adjustRightInd w:val="0"/>
              <w:spacing w:after="0" w:line="276" w:lineRule="auto"/>
              <w:ind w:left="113" w:right="113"/>
              <w:jc w:val="center"/>
              <w:rPr>
                <w:rFonts w:ascii="Times New Roman" w:hAnsi="Times New Roman" w:cs="Times New Roman"/>
                <w:color w:val="auto"/>
                <w:kern w:val="0"/>
                <w:sz w:val="12"/>
                <w:szCs w:val="12"/>
                <w:lang w:eastAsia="en-US"/>
              </w:rPr>
            </w:pPr>
            <w:r w:rsidRPr="00543F00">
              <w:rPr>
                <w:rFonts w:ascii="Times New Roman" w:hAnsi="Times New Roman" w:cs="Times New Roman"/>
                <w:color w:val="auto"/>
                <w:kern w:val="0"/>
                <w:sz w:val="12"/>
                <w:szCs w:val="12"/>
                <w:lang w:eastAsia="en-US"/>
              </w:rPr>
              <w:t>2016</w:t>
            </w:r>
          </w:p>
        </w:tc>
        <w:tc>
          <w:tcPr>
            <w:tcW w:w="283" w:type="dxa"/>
            <w:vMerge w:val="restart"/>
            <w:tcBorders>
              <w:top w:val="single" w:sz="6" w:space="0" w:color="auto"/>
              <w:left w:val="single" w:sz="4" w:space="0" w:color="auto"/>
              <w:right w:val="single" w:sz="4" w:space="0" w:color="auto"/>
            </w:tcBorders>
            <w:textDirection w:val="btLr"/>
            <w:vAlign w:val="center"/>
          </w:tcPr>
          <w:p w:rsidR="00543F00" w:rsidRPr="00543F00" w:rsidRDefault="00543F00" w:rsidP="00543F00">
            <w:pPr>
              <w:autoSpaceDE w:val="0"/>
              <w:autoSpaceDN w:val="0"/>
              <w:adjustRightInd w:val="0"/>
              <w:spacing w:after="0" w:line="276" w:lineRule="auto"/>
              <w:ind w:left="113" w:right="113"/>
              <w:jc w:val="center"/>
              <w:rPr>
                <w:rFonts w:ascii="Times New Roman" w:hAnsi="Times New Roman" w:cs="Times New Roman"/>
                <w:color w:val="auto"/>
                <w:kern w:val="0"/>
                <w:sz w:val="12"/>
                <w:szCs w:val="12"/>
                <w:lang w:eastAsia="en-US"/>
              </w:rPr>
            </w:pPr>
            <w:r w:rsidRPr="00543F00">
              <w:rPr>
                <w:rFonts w:ascii="Times New Roman" w:hAnsi="Times New Roman" w:cs="Times New Roman"/>
                <w:color w:val="auto"/>
                <w:kern w:val="0"/>
                <w:sz w:val="12"/>
                <w:szCs w:val="12"/>
                <w:lang w:eastAsia="en-US"/>
              </w:rPr>
              <w:t>2017</w:t>
            </w:r>
          </w:p>
        </w:tc>
        <w:tc>
          <w:tcPr>
            <w:tcW w:w="284" w:type="dxa"/>
            <w:vMerge w:val="restart"/>
            <w:tcBorders>
              <w:top w:val="single" w:sz="6" w:space="0" w:color="auto"/>
              <w:left w:val="single" w:sz="4" w:space="0" w:color="auto"/>
              <w:right w:val="single" w:sz="4" w:space="0" w:color="auto"/>
            </w:tcBorders>
            <w:textDirection w:val="btLr"/>
            <w:vAlign w:val="center"/>
          </w:tcPr>
          <w:p w:rsidR="00543F00" w:rsidRPr="00543F00" w:rsidRDefault="00543F00" w:rsidP="00543F00">
            <w:pPr>
              <w:autoSpaceDE w:val="0"/>
              <w:autoSpaceDN w:val="0"/>
              <w:adjustRightInd w:val="0"/>
              <w:spacing w:after="0" w:line="276" w:lineRule="auto"/>
              <w:ind w:left="113" w:right="113"/>
              <w:rPr>
                <w:rFonts w:ascii="Times New Roman" w:hAnsi="Times New Roman" w:cs="Times New Roman"/>
                <w:color w:val="auto"/>
                <w:kern w:val="0"/>
                <w:sz w:val="12"/>
                <w:szCs w:val="12"/>
                <w:lang w:eastAsia="en-US"/>
              </w:rPr>
            </w:pPr>
            <w:r w:rsidRPr="00543F00">
              <w:rPr>
                <w:rFonts w:ascii="Times New Roman" w:hAnsi="Times New Roman" w:cs="Times New Roman"/>
                <w:color w:val="auto"/>
                <w:kern w:val="0"/>
                <w:sz w:val="12"/>
                <w:szCs w:val="12"/>
                <w:lang w:eastAsia="en-US"/>
              </w:rPr>
              <w:t xml:space="preserve">            2018</w:t>
            </w:r>
          </w:p>
        </w:tc>
        <w:tc>
          <w:tcPr>
            <w:tcW w:w="283" w:type="dxa"/>
            <w:vMerge w:val="restart"/>
            <w:tcBorders>
              <w:top w:val="single" w:sz="6" w:space="0" w:color="auto"/>
              <w:left w:val="single" w:sz="4" w:space="0" w:color="auto"/>
              <w:right w:val="single" w:sz="4" w:space="0" w:color="auto"/>
            </w:tcBorders>
            <w:textDirection w:val="btLr"/>
            <w:vAlign w:val="center"/>
          </w:tcPr>
          <w:p w:rsidR="00543F00" w:rsidRPr="00543F00" w:rsidRDefault="00543F00" w:rsidP="00543F00">
            <w:pPr>
              <w:autoSpaceDE w:val="0"/>
              <w:autoSpaceDN w:val="0"/>
              <w:adjustRightInd w:val="0"/>
              <w:spacing w:after="0" w:line="276" w:lineRule="auto"/>
              <w:ind w:left="113" w:right="113"/>
              <w:rPr>
                <w:rFonts w:ascii="Times New Roman" w:hAnsi="Times New Roman" w:cs="Times New Roman"/>
                <w:color w:val="auto"/>
                <w:kern w:val="0"/>
                <w:sz w:val="12"/>
                <w:szCs w:val="12"/>
                <w:lang w:eastAsia="en-US"/>
              </w:rPr>
            </w:pPr>
            <w:r w:rsidRPr="00543F00">
              <w:rPr>
                <w:rFonts w:ascii="Times New Roman" w:hAnsi="Times New Roman" w:cs="Times New Roman"/>
                <w:color w:val="auto"/>
                <w:kern w:val="0"/>
                <w:sz w:val="12"/>
                <w:szCs w:val="12"/>
                <w:lang w:eastAsia="en-US"/>
              </w:rPr>
              <w:t xml:space="preserve">            2019</w:t>
            </w:r>
          </w:p>
        </w:tc>
        <w:tc>
          <w:tcPr>
            <w:tcW w:w="284" w:type="dxa"/>
            <w:vMerge w:val="restart"/>
            <w:tcBorders>
              <w:top w:val="single" w:sz="6" w:space="0" w:color="auto"/>
              <w:left w:val="single" w:sz="4" w:space="0" w:color="auto"/>
              <w:right w:val="single" w:sz="6" w:space="0" w:color="auto"/>
            </w:tcBorders>
            <w:textDirection w:val="btLr"/>
            <w:vAlign w:val="center"/>
          </w:tcPr>
          <w:p w:rsidR="00543F00" w:rsidRPr="00543F00" w:rsidRDefault="00543F00" w:rsidP="00543F00">
            <w:pPr>
              <w:autoSpaceDE w:val="0"/>
              <w:autoSpaceDN w:val="0"/>
              <w:adjustRightInd w:val="0"/>
              <w:spacing w:after="0" w:line="276" w:lineRule="auto"/>
              <w:ind w:left="113" w:right="113"/>
              <w:rPr>
                <w:rFonts w:ascii="Times New Roman" w:hAnsi="Times New Roman" w:cs="Times New Roman"/>
                <w:color w:val="auto"/>
                <w:kern w:val="0"/>
                <w:sz w:val="12"/>
                <w:szCs w:val="12"/>
                <w:lang w:eastAsia="en-US"/>
              </w:rPr>
            </w:pPr>
            <w:r w:rsidRPr="00543F00">
              <w:rPr>
                <w:rFonts w:ascii="Times New Roman" w:hAnsi="Times New Roman" w:cs="Times New Roman"/>
                <w:color w:val="auto"/>
                <w:kern w:val="0"/>
                <w:sz w:val="12"/>
                <w:szCs w:val="12"/>
                <w:lang w:eastAsia="en-US"/>
              </w:rPr>
              <w:t xml:space="preserve">            2020</w:t>
            </w:r>
          </w:p>
        </w:tc>
        <w:tc>
          <w:tcPr>
            <w:tcW w:w="283" w:type="dxa"/>
            <w:vMerge w:val="restart"/>
            <w:tcBorders>
              <w:top w:val="single" w:sz="6" w:space="0" w:color="auto"/>
              <w:left w:val="single" w:sz="4" w:space="0" w:color="auto"/>
              <w:right w:val="single" w:sz="6" w:space="0" w:color="auto"/>
            </w:tcBorders>
            <w:textDirection w:val="btLr"/>
            <w:vAlign w:val="center"/>
          </w:tcPr>
          <w:p w:rsidR="00543F00" w:rsidRPr="00543F00" w:rsidRDefault="00543F00" w:rsidP="00543F00">
            <w:pPr>
              <w:autoSpaceDE w:val="0"/>
              <w:autoSpaceDN w:val="0"/>
              <w:adjustRightInd w:val="0"/>
              <w:spacing w:after="0" w:line="276" w:lineRule="auto"/>
              <w:ind w:left="113" w:right="113"/>
              <w:jc w:val="center"/>
              <w:rPr>
                <w:rFonts w:ascii="Times New Roman" w:hAnsi="Times New Roman" w:cs="Times New Roman"/>
                <w:color w:val="auto"/>
                <w:kern w:val="0"/>
                <w:sz w:val="12"/>
                <w:szCs w:val="12"/>
                <w:lang w:eastAsia="en-US"/>
              </w:rPr>
            </w:pPr>
            <w:r w:rsidRPr="00543F00">
              <w:rPr>
                <w:rFonts w:ascii="Times New Roman" w:hAnsi="Times New Roman" w:cs="Times New Roman"/>
                <w:color w:val="auto"/>
                <w:kern w:val="0"/>
                <w:sz w:val="12"/>
                <w:szCs w:val="12"/>
                <w:lang w:eastAsia="en-US"/>
              </w:rPr>
              <w:t>2021</w:t>
            </w:r>
          </w:p>
        </w:tc>
        <w:tc>
          <w:tcPr>
            <w:tcW w:w="851" w:type="dxa"/>
            <w:tcBorders>
              <w:top w:val="single" w:sz="6" w:space="0" w:color="auto"/>
              <w:left w:val="single" w:sz="6" w:space="0" w:color="auto"/>
              <w:bottom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Текущий финансовый год</w:t>
            </w:r>
          </w:p>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Очередной финансовый год</w:t>
            </w:r>
          </w:p>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Borders>
              <w:top w:val="single" w:sz="6" w:space="0" w:color="auto"/>
              <w:left w:val="single" w:sz="6" w:space="0" w:color="auto"/>
              <w:bottom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Первый год планового периода</w:t>
            </w:r>
          </w:p>
        </w:tc>
        <w:tc>
          <w:tcPr>
            <w:tcW w:w="835" w:type="dxa"/>
            <w:tcBorders>
              <w:top w:val="single" w:sz="6" w:space="0" w:color="auto"/>
              <w:left w:val="single" w:sz="6" w:space="0" w:color="auto"/>
              <w:bottom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Второй год планового периода</w:t>
            </w:r>
          </w:p>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5" w:type="dxa"/>
            <w:gridSpan w:val="2"/>
            <w:tcBorders>
              <w:top w:val="single" w:sz="6" w:space="0" w:color="auto"/>
              <w:left w:val="single" w:sz="6" w:space="0" w:color="auto"/>
              <w:bottom w:val="single" w:sz="6" w:space="0" w:color="auto"/>
              <w:right w:val="single" w:sz="6" w:space="0" w:color="auto"/>
            </w:tcBorders>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Годы до конца реализации муниципальной программы в пятилетнем интервале</w:t>
            </w:r>
          </w:p>
        </w:tc>
      </w:tr>
      <w:tr w:rsidR="00543F00" w:rsidRPr="00543F00" w:rsidTr="00EA3757">
        <w:trPr>
          <w:gridAfter w:val="1"/>
          <w:wAfter w:w="113" w:type="dxa"/>
          <w:cantSplit/>
          <w:trHeight w:val="20"/>
        </w:trPr>
        <w:tc>
          <w:tcPr>
            <w:tcW w:w="561" w:type="dxa"/>
            <w:vMerge/>
            <w:tcBorders>
              <w:left w:val="single" w:sz="6" w:space="0" w:color="auto"/>
              <w:bottom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65" w:type="dxa"/>
            <w:gridSpan w:val="2"/>
            <w:vMerge/>
            <w:tcBorders>
              <w:left w:val="single" w:sz="6" w:space="0" w:color="auto"/>
              <w:bottom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84" w:type="dxa"/>
            <w:vMerge/>
            <w:tcBorders>
              <w:left w:val="single" w:sz="6" w:space="0" w:color="auto"/>
              <w:bottom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13" w:type="dxa"/>
            <w:vMerge/>
            <w:tcBorders>
              <w:left w:val="single" w:sz="6" w:space="0" w:color="auto"/>
              <w:bottom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62" w:type="dxa"/>
            <w:vMerge/>
            <w:tcBorders>
              <w:left w:val="single" w:sz="6" w:space="0" w:color="auto"/>
              <w:bottom w:val="single" w:sz="6" w:space="0" w:color="auto"/>
              <w:right w:val="single" w:sz="4"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83" w:type="dxa"/>
            <w:vMerge/>
            <w:tcBorders>
              <w:left w:val="single" w:sz="4" w:space="0" w:color="auto"/>
              <w:bottom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84" w:type="dxa"/>
            <w:vMerge/>
            <w:tcBorders>
              <w:left w:val="single" w:sz="6" w:space="0" w:color="auto"/>
              <w:bottom w:val="single" w:sz="6" w:space="0" w:color="auto"/>
              <w:right w:val="single" w:sz="4"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83" w:type="dxa"/>
            <w:vMerge/>
            <w:tcBorders>
              <w:left w:val="single" w:sz="4" w:space="0" w:color="auto"/>
              <w:bottom w:val="single" w:sz="6" w:space="0" w:color="auto"/>
              <w:right w:val="single" w:sz="4"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84" w:type="dxa"/>
            <w:vMerge/>
            <w:tcBorders>
              <w:left w:val="single" w:sz="4" w:space="0" w:color="auto"/>
              <w:bottom w:val="single" w:sz="6" w:space="0" w:color="auto"/>
              <w:right w:val="single" w:sz="4"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83" w:type="dxa"/>
            <w:vMerge/>
            <w:tcBorders>
              <w:left w:val="single" w:sz="4" w:space="0" w:color="auto"/>
              <w:bottom w:val="single" w:sz="6" w:space="0" w:color="auto"/>
              <w:right w:val="single" w:sz="4"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84" w:type="dxa"/>
            <w:vMerge/>
            <w:tcBorders>
              <w:left w:val="single" w:sz="4" w:space="0" w:color="auto"/>
              <w:bottom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83" w:type="dxa"/>
            <w:vMerge/>
            <w:tcBorders>
              <w:left w:val="single" w:sz="4" w:space="0" w:color="auto"/>
              <w:bottom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tcPr>
          <w:p w:rsidR="00543F00" w:rsidRPr="00543F00" w:rsidRDefault="00543F00" w:rsidP="00543F00">
            <w:pPr>
              <w:autoSpaceDE w:val="0"/>
              <w:autoSpaceDN w:val="0"/>
              <w:adjustRightInd w:val="0"/>
              <w:spacing w:before="240"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2022</w:t>
            </w:r>
          </w:p>
        </w:tc>
        <w:tc>
          <w:tcPr>
            <w:tcW w:w="850" w:type="dxa"/>
            <w:tcBorders>
              <w:top w:val="single" w:sz="6" w:space="0" w:color="auto"/>
              <w:left w:val="single" w:sz="6" w:space="0" w:color="auto"/>
              <w:bottom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2023</w:t>
            </w:r>
          </w:p>
        </w:tc>
        <w:tc>
          <w:tcPr>
            <w:tcW w:w="709" w:type="dxa"/>
            <w:tcBorders>
              <w:top w:val="single" w:sz="6" w:space="0" w:color="auto"/>
              <w:left w:val="single" w:sz="6" w:space="0" w:color="auto"/>
              <w:bottom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2024</w:t>
            </w:r>
          </w:p>
        </w:tc>
        <w:tc>
          <w:tcPr>
            <w:tcW w:w="835" w:type="dxa"/>
            <w:tcBorders>
              <w:top w:val="single" w:sz="6" w:space="0" w:color="auto"/>
              <w:left w:val="single" w:sz="6" w:space="0" w:color="auto"/>
              <w:bottom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2025</w:t>
            </w:r>
          </w:p>
        </w:tc>
        <w:tc>
          <w:tcPr>
            <w:tcW w:w="851" w:type="dxa"/>
            <w:tcBorders>
              <w:top w:val="single" w:sz="6" w:space="0" w:color="auto"/>
              <w:left w:val="single" w:sz="6" w:space="0" w:color="auto"/>
              <w:bottom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2025</w:t>
            </w:r>
          </w:p>
        </w:tc>
        <w:tc>
          <w:tcPr>
            <w:tcW w:w="1134" w:type="dxa"/>
            <w:tcBorders>
              <w:top w:val="single" w:sz="6" w:space="0" w:color="auto"/>
              <w:left w:val="single" w:sz="6" w:space="0" w:color="auto"/>
              <w:bottom w:val="single" w:sz="6"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2030</w:t>
            </w:r>
          </w:p>
        </w:tc>
      </w:tr>
      <w:tr w:rsidR="00543F00" w:rsidRPr="00543F00" w:rsidTr="00EA3757">
        <w:trPr>
          <w:cantSplit/>
          <w:trHeight w:val="20"/>
        </w:trPr>
        <w:tc>
          <w:tcPr>
            <w:tcW w:w="561" w:type="dxa"/>
            <w:tcBorders>
              <w:top w:val="single" w:sz="6" w:space="0" w:color="auto"/>
              <w:left w:val="single" w:sz="6" w:space="0" w:color="auto"/>
              <w:bottom w:val="single" w:sz="6" w:space="0" w:color="auto"/>
              <w:right w:val="single" w:sz="6" w:space="0" w:color="auto"/>
            </w:tcBorders>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p>
        </w:tc>
        <w:tc>
          <w:tcPr>
            <w:tcW w:w="10751" w:type="dxa"/>
            <w:gridSpan w:val="19"/>
            <w:tcBorders>
              <w:top w:val="single" w:sz="6" w:space="0" w:color="auto"/>
              <w:left w:val="single" w:sz="6" w:space="0" w:color="auto"/>
              <w:bottom w:val="single" w:sz="6" w:space="0" w:color="auto"/>
              <w:right w:val="single" w:sz="6" w:space="0" w:color="auto"/>
            </w:tcBorders>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Цель 1. Повышение доступности транспортных услуг для населения</w:t>
            </w:r>
          </w:p>
        </w:tc>
      </w:tr>
      <w:tr w:rsidR="00543F00" w:rsidRPr="00543F00" w:rsidTr="00EA3757">
        <w:trPr>
          <w:gridAfter w:val="1"/>
          <w:wAfter w:w="113" w:type="dxa"/>
          <w:cantSplit/>
          <w:trHeight w:val="739"/>
        </w:trPr>
        <w:tc>
          <w:tcPr>
            <w:tcW w:w="561" w:type="dxa"/>
            <w:tcBorders>
              <w:top w:val="single" w:sz="6" w:space="0" w:color="auto"/>
              <w:left w:val="single" w:sz="6" w:space="0" w:color="auto"/>
              <w:bottom w:val="single" w:sz="6" w:space="0" w:color="auto"/>
              <w:right w:val="single" w:sz="6" w:space="0" w:color="auto"/>
            </w:tcBorders>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1.1</w:t>
            </w:r>
          </w:p>
        </w:tc>
        <w:tc>
          <w:tcPr>
            <w:tcW w:w="1265" w:type="dxa"/>
            <w:gridSpan w:val="2"/>
            <w:tcBorders>
              <w:top w:val="single" w:sz="6" w:space="0" w:color="auto"/>
              <w:left w:val="single" w:sz="6" w:space="0" w:color="auto"/>
              <w:bottom w:val="single" w:sz="6" w:space="0" w:color="auto"/>
              <w:right w:val="single" w:sz="6" w:space="0" w:color="auto"/>
            </w:tcBorders>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Транспортная подвижность населения</w:t>
            </w:r>
          </w:p>
        </w:tc>
        <w:tc>
          <w:tcPr>
            <w:tcW w:w="584" w:type="dxa"/>
            <w:tcBorders>
              <w:top w:val="single" w:sz="6" w:space="0" w:color="auto"/>
              <w:left w:val="single" w:sz="6" w:space="0" w:color="auto"/>
              <w:bottom w:val="single" w:sz="6" w:space="0" w:color="auto"/>
              <w:right w:val="single" w:sz="6" w:space="0" w:color="auto"/>
            </w:tcBorders>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поездок/человек</w:t>
            </w:r>
          </w:p>
        </w:tc>
        <w:tc>
          <w:tcPr>
            <w:tcW w:w="1213" w:type="dxa"/>
            <w:tcBorders>
              <w:top w:val="single" w:sz="6" w:space="0" w:color="auto"/>
              <w:left w:val="single" w:sz="6" w:space="0" w:color="auto"/>
              <w:bottom w:val="single" w:sz="6" w:space="0" w:color="auto"/>
              <w:right w:val="single" w:sz="6" w:space="0" w:color="auto"/>
            </w:tcBorders>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543F00">
              <w:rPr>
                <w:rFonts w:ascii="Times New Roman" w:hAnsi="Times New Roman" w:cs="Times New Roman"/>
                <w:color w:val="auto"/>
                <w:kern w:val="0"/>
                <w:sz w:val="12"/>
                <w:szCs w:val="12"/>
              </w:rPr>
              <w:t>276,700</w:t>
            </w:r>
          </w:p>
        </w:tc>
        <w:tc>
          <w:tcPr>
            <w:tcW w:w="362" w:type="dxa"/>
            <w:tcBorders>
              <w:top w:val="single" w:sz="6" w:space="0" w:color="auto"/>
              <w:left w:val="single" w:sz="6" w:space="0" w:color="auto"/>
              <w:bottom w:val="single" w:sz="6" w:space="0" w:color="auto"/>
              <w:right w:val="single" w:sz="4" w:space="0" w:color="auto"/>
            </w:tcBorders>
            <w:textDirection w:val="btLr"/>
          </w:tcPr>
          <w:p w:rsidR="00543F00" w:rsidRPr="00543F00" w:rsidRDefault="00543F00" w:rsidP="00543F00">
            <w:pPr>
              <w:autoSpaceDE w:val="0"/>
              <w:autoSpaceDN w:val="0"/>
              <w:adjustRightInd w:val="0"/>
              <w:spacing w:after="0" w:line="240" w:lineRule="auto"/>
              <w:ind w:left="113" w:right="113"/>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276,700</w:t>
            </w:r>
          </w:p>
        </w:tc>
        <w:tc>
          <w:tcPr>
            <w:tcW w:w="283" w:type="dxa"/>
            <w:tcBorders>
              <w:top w:val="single" w:sz="6" w:space="0" w:color="auto"/>
              <w:left w:val="single" w:sz="4" w:space="0" w:color="auto"/>
              <w:bottom w:val="single" w:sz="6" w:space="0" w:color="auto"/>
              <w:right w:val="single" w:sz="6" w:space="0" w:color="auto"/>
            </w:tcBorders>
            <w:textDirection w:val="btLr"/>
          </w:tcPr>
          <w:p w:rsidR="00543F00" w:rsidRPr="00543F00" w:rsidRDefault="00543F00" w:rsidP="00543F00">
            <w:pPr>
              <w:autoSpaceDE w:val="0"/>
              <w:autoSpaceDN w:val="0"/>
              <w:adjustRightInd w:val="0"/>
              <w:spacing w:after="0" w:line="240" w:lineRule="auto"/>
              <w:ind w:left="113" w:right="113"/>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276,700</w:t>
            </w:r>
          </w:p>
        </w:tc>
        <w:tc>
          <w:tcPr>
            <w:tcW w:w="284" w:type="dxa"/>
            <w:tcBorders>
              <w:top w:val="single" w:sz="6" w:space="0" w:color="auto"/>
              <w:left w:val="single" w:sz="6" w:space="0" w:color="auto"/>
              <w:bottom w:val="single" w:sz="6" w:space="0" w:color="auto"/>
              <w:right w:val="single" w:sz="4" w:space="0" w:color="auto"/>
            </w:tcBorders>
            <w:textDirection w:val="btLr"/>
          </w:tcPr>
          <w:p w:rsidR="00543F00" w:rsidRPr="00543F00" w:rsidRDefault="00543F00" w:rsidP="00543F00">
            <w:pPr>
              <w:autoSpaceDE w:val="0"/>
              <w:autoSpaceDN w:val="0"/>
              <w:adjustRightInd w:val="0"/>
              <w:spacing w:after="0" w:line="240" w:lineRule="auto"/>
              <w:ind w:left="113" w:right="113"/>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176,700</w:t>
            </w:r>
          </w:p>
        </w:tc>
        <w:tc>
          <w:tcPr>
            <w:tcW w:w="283" w:type="dxa"/>
            <w:tcBorders>
              <w:top w:val="single" w:sz="6" w:space="0" w:color="auto"/>
              <w:left w:val="single" w:sz="4" w:space="0" w:color="auto"/>
              <w:bottom w:val="single" w:sz="6" w:space="0" w:color="auto"/>
              <w:right w:val="single" w:sz="4" w:space="0" w:color="auto"/>
            </w:tcBorders>
            <w:textDirection w:val="btLr"/>
          </w:tcPr>
          <w:p w:rsidR="00543F00" w:rsidRPr="00543F00" w:rsidRDefault="00543F00" w:rsidP="00543F00">
            <w:pPr>
              <w:spacing w:after="0" w:line="240" w:lineRule="auto"/>
              <w:ind w:left="113" w:right="113"/>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286,700</w:t>
            </w:r>
          </w:p>
        </w:tc>
        <w:tc>
          <w:tcPr>
            <w:tcW w:w="284" w:type="dxa"/>
            <w:tcBorders>
              <w:top w:val="single" w:sz="6" w:space="0" w:color="auto"/>
              <w:left w:val="single" w:sz="4" w:space="0" w:color="auto"/>
              <w:bottom w:val="single" w:sz="6" w:space="0" w:color="auto"/>
              <w:right w:val="single" w:sz="4" w:space="0" w:color="auto"/>
            </w:tcBorders>
            <w:textDirection w:val="btLr"/>
          </w:tcPr>
          <w:p w:rsidR="00543F00" w:rsidRPr="00543F00" w:rsidRDefault="00543F00" w:rsidP="00543F00">
            <w:pPr>
              <w:spacing w:after="0" w:line="240" w:lineRule="auto"/>
              <w:ind w:left="113" w:right="113"/>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221,99</w:t>
            </w:r>
          </w:p>
        </w:tc>
        <w:tc>
          <w:tcPr>
            <w:tcW w:w="283" w:type="dxa"/>
            <w:tcBorders>
              <w:top w:val="single" w:sz="6" w:space="0" w:color="auto"/>
              <w:left w:val="single" w:sz="4" w:space="0" w:color="auto"/>
              <w:bottom w:val="single" w:sz="6" w:space="0" w:color="auto"/>
              <w:right w:val="single" w:sz="4" w:space="0" w:color="auto"/>
            </w:tcBorders>
            <w:textDirection w:val="btLr"/>
          </w:tcPr>
          <w:p w:rsidR="00543F00" w:rsidRPr="00543F00" w:rsidRDefault="00543F00" w:rsidP="00543F00">
            <w:pPr>
              <w:spacing w:after="0" w:line="240" w:lineRule="auto"/>
              <w:ind w:left="113" w:right="113"/>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221,99</w:t>
            </w:r>
          </w:p>
        </w:tc>
        <w:tc>
          <w:tcPr>
            <w:tcW w:w="284" w:type="dxa"/>
            <w:tcBorders>
              <w:top w:val="single" w:sz="6" w:space="0" w:color="auto"/>
              <w:left w:val="single" w:sz="4" w:space="0" w:color="auto"/>
              <w:bottom w:val="single" w:sz="6" w:space="0" w:color="auto"/>
              <w:right w:val="single" w:sz="6" w:space="0" w:color="auto"/>
            </w:tcBorders>
            <w:textDirection w:val="btLr"/>
          </w:tcPr>
          <w:p w:rsidR="00543F00" w:rsidRPr="00543F00" w:rsidRDefault="00543F00" w:rsidP="00543F00">
            <w:pPr>
              <w:spacing w:after="0" w:line="240" w:lineRule="auto"/>
              <w:ind w:left="113" w:right="113"/>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221,99</w:t>
            </w:r>
          </w:p>
        </w:tc>
        <w:tc>
          <w:tcPr>
            <w:tcW w:w="283" w:type="dxa"/>
            <w:tcBorders>
              <w:top w:val="single" w:sz="6" w:space="0" w:color="auto"/>
              <w:left w:val="single" w:sz="4" w:space="0" w:color="auto"/>
              <w:bottom w:val="single" w:sz="6" w:space="0" w:color="auto"/>
              <w:right w:val="single" w:sz="6" w:space="0" w:color="auto"/>
            </w:tcBorders>
            <w:textDirection w:val="btLr"/>
          </w:tcPr>
          <w:p w:rsidR="00543F00" w:rsidRPr="00543F00" w:rsidRDefault="00543F00" w:rsidP="00543F00">
            <w:pPr>
              <w:spacing w:after="0" w:line="240" w:lineRule="auto"/>
              <w:ind w:left="113" w:right="113"/>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221,99</w:t>
            </w:r>
          </w:p>
        </w:tc>
        <w:tc>
          <w:tcPr>
            <w:tcW w:w="851" w:type="dxa"/>
            <w:tcBorders>
              <w:top w:val="single" w:sz="6" w:space="0" w:color="auto"/>
              <w:left w:val="single" w:sz="6" w:space="0" w:color="auto"/>
              <w:bottom w:val="single" w:sz="6" w:space="0" w:color="auto"/>
              <w:right w:val="single" w:sz="6" w:space="0" w:color="auto"/>
            </w:tcBorders>
            <w:vAlign w:val="center"/>
          </w:tcPr>
          <w:p w:rsidR="00543F00" w:rsidRPr="00543F00" w:rsidRDefault="00543F00" w:rsidP="00543F00">
            <w:pPr>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221,99</w:t>
            </w:r>
          </w:p>
        </w:tc>
        <w:tc>
          <w:tcPr>
            <w:tcW w:w="850" w:type="dxa"/>
            <w:tcBorders>
              <w:top w:val="single" w:sz="6" w:space="0" w:color="auto"/>
              <w:left w:val="single" w:sz="6" w:space="0" w:color="auto"/>
              <w:bottom w:val="single" w:sz="6" w:space="0" w:color="auto"/>
              <w:right w:val="single" w:sz="6" w:space="0" w:color="auto"/>
            </w:tcBorders>
            <w:vAlign w:val="center"/>
          </w:tcPr>
          <w:p w:rsidR="00543F00" w:rsidRPr="00543F00" w:rsidRDefault="00543F00" w:rsidP="00543F00">
            <w:pPr>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221,99</w:t>
            </w:r>
          </w:p>
        </w:tc>
        <w:tc>
          <w:tcPr>
            <w:tcW w:w="709" w:type="dxa"/>
            <w:tcBorders>
              <w:top w:val="single" w:sz="6" w:space="0" w:color="auto"/>
              <w:left w:val="single" w:sz="6" w:space="0" w:color="auto"/>
              <w:bottom w:val="single" w:sz="6" w:space="0" w:color="auto"/>
              <w:right w:val="single" w:sz="6" w:space="0" w:color="auto"/>
            </w:tcBorders>
            <w:vAlign w:val="center"/>
          </w:tcPr>
          <w:p w:rsidR="00543F00" w:rsidRPr="00543F00" w:rsidRDefault="00543F00" w:rsidP="00543F00">
            <w:pPr>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221,99</w:t>
            </w:r>
          </w:p>
        </w:tc>
        <w:tc>
          <w:tcPr>
            <w:tcW w:w="835" w:type="dxa"/>
            <w:tcBorders>
              <w:top w:val="single" w:sz="6" w:space="0" w:color="auto"/>
              <w:left w:val="single" w:sz="6" w:space="0" w:color="auto"/>
              <w:bottom w:val="single" w:sz="6" w:space="0" w:color="auto"/>
              <w:right w:val="single" w:sz="6" w:space="0" w:color="auto"/>
            </w:tcBorders>
            <w:vAlign w:val="center"/>
          </w:tcPr>
          <w:p w:rsidR="00543F00" w:rsidRPr="00543F00" w:rsidRDefault="00543F00" w:rsidP="00543F00">
            <w:pPr>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221,99</w:t>
            </w:r>
          </w:p>
        </w:tc>
        <w:tc>
          <w:tcPr>
            <w:tcW w:w="851" w:type="dxa"/>
            <w:tcBorders>
              <w:top w:val="single" w:sz="6" w:space="0" w:color="auto"/>
              <w:left w:val="single" w:sz="6" w:space="0" w:color="auto"/>
              <w:bottom w:val="single" w:sz="6" w:space="0" w:color="auto"/>
              <w:right w:val="single" w:sz="6" w:space="0" w:color="auto"/>
            </w:tcBorders>
            <w:vAlign w:val="center"/>
          </w:tcPr>
          <w:p w:rsidR="00543F00" w:rsidRPr="00543F00" w:rsidRDefault="00543F00" w:rsidP="00543F00">
            <w:pPr>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221,99</w:t>
            </w:r>
          </w:p>
        </w:tc>
        <w:tc>
          <w:tcPr>
            <w:tcW w:w="1134" w:type="dxa"/>
            <w:tcBorders>
              <w:top w:val="single" w:sz="6" w:space="0" w:color="auto"/>
              <w:left w:val="single" w:sz="6" w:space="0" w:color="auto"/>
              <w:bottom w:val="single" w:sz="6" w:space="0" w:color="auto"/>
              <w:right w:val="single" w:sz="6" w:space="0" w:color="auto"/>
            </w:tcBorders>
            <w:vAlign w:val="center"/>
          </w:tcPr>
          <w:p w:rsidR="00543F00" w:rsidRPr="00543F00" w:rsidRDefault="00543F00" w:rsidP="00543F00">
            <w:pPr>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221,99</w:t>
            </w:r>
          </w:p>
        </w:tc>
      </w:tr>
      <w:tr w:rsidR="00543F00" w:rsidRPr="00543F00" w:rsidTr="00EA3757">
        <w:trPr>
          <w:cantSplit/>
          <w:trHeight w:val="20"/>
        </w:trPr>
        <w:tc>
          <w:tcPr>
            <w:tcW w:w="561" w:type="dxa"/>
            <w:tcBorders>
              <w:top w:val="single" w:sz="6" w:space="0" w:color="auto"/>
              <w:left w:val="single" w:sz="6" w:space="0" w:color="auto"/>
              <w:bottom w:val="single" w:sz="6" w:space="0" w:color="auto"/>
              <w:right w:val="single" w:sz="6" w:space="0" w:color="auto"/>
            </w:tcBorders>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w:t>
            </w:r>
          </w:p>
        </w:tc>
        <w:tc>
          <w:tcPr>
            <w:tcW w:w="10751" w:type="dxa"/>
            <w:gridSpan w:val="19"/>
            <w:tcBorders>
              <w:top w:val="single" w:sz="6" w:space="0" w:color="auto"/>
              <w:left w:val="single" w:sz="6" w:space="0" w:color="auto"/>
              <w:bottom w:val="single" w:sz="6" w:space="0" w:color="auto"/>
              <w:right w:val="single" w:sz="6" w:space="0" w:color="auto"/>
            </w:tcBorders>
          </w:tcPr>
          <w:p w:rsidR="00543F00" w:rsidRPr="00543F00" w:rsidRDefault="00543F00" w:rsidP="00543F00">
            <w:pPr>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Цель 2. Повышение комплексной  безопасности дорожного движения</w:t>
            </w:r>
          </w:p>
        </w:tc>
      </w:tr>
      <w:tr w:rsidR="00543F00" w:rsidRPr="00543F00" w:rsidTr="00EA3757">
        <w:trPr>
          <w:gridAfter w:val="1"/>
          <w:wAfter w:w="113" w:type="dxa"/>
          <w:cantSplit/>
          <w:trHeight w:val="20"/>
        </w:trPr>
        <w:tc>
          <w:tcPr>
            <w:tcW w:w="561" w:type="dxa"/>
            <w:tcBorders>
              <w:top w:val="single" w:sz="6" w:space="0" w:color="auto"/>
              <w:left w:val="single" w:sz="6" w:space="0" w:color="auto"/>
              <w:bottom w:val="single" w:sz="4" w:space="0" w:color="auto"/>
              <w:right w:val="single" w:sz="6" w:space="0" w:color="auto"/>
            </w:tcBorders>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2.1</w:t>
            </w:r>
          </w:p>
        </w:tc>
        <w:tc>
          <w:tcPr>
            <w:tcW w:w="1255" w:type="dxa"/>
            <w:tcBorders>
              <w:top w:val="single" w:sz="6" w:space="0" w:color="auto"/>
              <w:left w:val="single" w:sz="6" w:space="0" w:color="auto"/>
              <w:bottom w:val="single" w:sz="4" w:space="0" w:color="auto"/>
              <w:right w:val="single" w:sz="6" w:space="0" w:color="auto"/>
            </w:tcBorders>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lang w:eastAsia="en-US"/>
              </w:rPr>
            </w:pPr>
            <w:r w:rsidRPr="00543F00">
              <w:rPr>
                <w:rFonts w:ascii="Times New Roman" w:hAnsi="Times New Roman" w:cs="Times New Roman"/>
                <w:color w:val="auto"/>
                <w:kern w:val="0"/>
                <w:sz w:val="12"/>
                <w:szCs w:val="12"/>
              </w:rPr>
              <w:t>Снижение уровня аварийности на 15 % ежегодно.</w:t>
            </w:r>
          </w:p>
        </w:tc>
        <w:tc>
          <w:tcPr>
            <w:tcW w:w="594" w:type="dxa"/>
            <w:gridSpan w:val="2"/>
            <w:tcBorders>
              <w:top w:val="single" w:sz="6" w:space="0" w:color="auto"/>
              <w:left w:val="single" w:sz="6" w:space="0" w:color="auto"/>
              <w:bottom w:val="single" w:sz="4" w:space="0" w:color="auto"/>
              <w:right w:val="single" w:sz="6" w:space="0" w:color="auto"/>
            </w:tcBorders>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w:t>
            </w:r>
          </w:p>
        </w:tc>
        <w:tc>
          <w:tcPr>
            <w:tcW w:w="1213" w:type="dxa"/>
            <w:tcBorders>
              <w:top w:val="single" w:sz="6" w:space="0" w:color="auto"/>
              <w:left w:val="single" w:sz="6" w:space="0" w:color="auto"/>
              <w:bottom w:val="single" w:sz="4" w:space="0" w:color="auto"/>
              <w:right w:val="single" w:sz="6" w:space="0" w:color="auto"/>
            </w:tcBorders>
            <w:vAlign w:val="center"/>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41</w:t>
            </w:r>
          </w:p>
        </w:tc>
        <w:tc>
          <w:tcPr>
            <w:tcW w:w="362" w:type="dxa"/>
            <w:tcBorders>
              <w:top w:val="single" w:sz="6" w:space="0" w:color="auto"/>
              <w:left w:val="single" w:sz="6" w:space="0" w:color="auto"/>
              <w:bottom w:val="single" w:sz="4" w:space="0" w:color="auto"/>
              <w:right w:val="single" w:sz="4" w:space="0" w:color="auto"/>
            </w:tcBorders>
            <w:vAlign w:val="center"/>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25</w:t>
            </w:r>
          </w:p>
        </w:tc>
        <w:tc>
          <w:tcPr>
            <w:tcW w:w="283" w:type="dxa"/>
            <w:tcBorders>
              <w:top w:val="single" w:sz="6" w:space="0" w:color="auto"/>
              <w:left w:val="single" w:sz="4" w:space="0" w:color="auto"/>
              <w:bottom w:val="single" w:sz="4" w:space="0" w:color="auto"/>
              <w:right w:val="single" w:sz="6" w:space="0" w:color="auto"/>
            </w:tcBorders>
            <w:vAlign w:val="center"/>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25</w:t>
            </w:r>
          </w:p>
        </w:tc>
        <w:tc>
          <w:tcPr>
            <w:tcW w:w="284" w:type="dxa"/>
            <w:tcBorders>
              <w:top w:val="single" w:sz="6" w:space="0" w:color="auto"/>
              <w:left w:val="single" w:sz="6" w:space="0" w:color="auto"/>
              <w:bottom w:val="single" w:sz="4" w:space="0" w:color="auto"/>
              <w:right w:val="single" w:sz="4" w:space="0" w:color="auto"/>
            </w:tcBorders>
            <w:vAlign w:val="center"/>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25</w:t>
            </w:r>
          </w:p>
        </w:tc>
        <w:tc>
          <w:tcPr>
            <w:tcW w:w="283" w:type="dxa"/>
            <w:tcBorders>
              <w:top w:val="single" w:sz="6" w:space="0" w:color="auto"/>
              <w:left w:val="single" w:sz="4" w:space="0" w:color="auto"/>
              <w:bottom w:val="single" w:sz="4" w:space="0" w:color="auto"/>
              <w:right w:val="single" w:sz="4" w:space="0" w:color="auto"/>
            </w:tcBorders>
            <w:vAlign w:val="center"/>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25</w:t>
            </w:r>
          </w:p>
        </w:tc>
        <w:tc>
          <w:tcPr>
            <w:tcW w:w="284" w:type="dxa"/>
            <w:tcBorders>
              <w:top w:val="single" w:sz="6" w:space="0" w:color="auto"/>
              <w:left w:val="single" w:sz="4" w:space="0" w:color="auto"/>
              <w:bottom w:val="single" w:sz="4" w:space="0" w:color="auto"/>
              <w:right w:val="single" w:sz="4" w:space="0" w:color="auto"/>
            </w:tcBorders>
            <w:vAlign w:val="center"/>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25</w:t>
            </w:r>
          </w:p>
        </w:tc>
        <w:tc>
          <w:tcPr>
            <w:tcW w:w="283" w:type="dxa"/>
            <w:tcBorders>
              <w:top w:val="single" w:sz="6" w:space="0" w:color="auto"/>
              <w:left w:val="single" w:sz="4" w:space="0" w:color="auto"/>
              <w:bottom w:val="single" w:sz="4" w:space="0" w:color="auto"/>
              <w:right w:val="single" w:sz="4" w:space="0" w:color="auto"/>
            </w:tcBorders>
            <w:vAlign w:val="center"/>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25</w:t>
            </w:r>
          </w:p>
        </w:tc>
        <w:tc>
          <w:tcPr>
            <w:tcW w:w="284" w:type="dxa"/>
            <w:tcBorders>
              <w:top w:val="single" w:sz="6" w:space="0" w:color="auto"/>
              <w:left w:val="single" w:sz="4" w:space="0" w:color="auto"/>
              <w:bottom w:val="single" w:sz="4" w:space="0" w:color="auto"/>
              <w:right w:val="single" w:sz="6" w:space="0" w:color="auto"/>
            </w:tcBorders>
            <w:vAlign w:val="center"/>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25</w:t>
            </w:r>
          </w:p>
        </w:tc>
        <w:tc>
          <w:tcPr>
            <w:tcW w:w="283" w:type="dxa"/>
            <w:tcBorders>
              <w:top w:val="single" w:sz="6" w:space="0" w:color="auto"/>
              <w:left w:val="single" w:sz="4" w:space="0" w:color="auto"/>
              <w:bottom w:val="single" w:sz="4" w:space="0" w:color="auto"/>
              <w:right w:val="single" w:sz="6" w:space="0" w:color="auto"/>
            </w:tcBorders>
            <w:vAlign w:val="center"/>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25</w:t>
            </w:r>
          </w:p>
        </w:tc>
        <w:tc>
          <w:tcPr>
            <w:tcW w:w="851" w:type="dxa"/>
            <w:tcBorders>
              <w:top w:val="single" w:sz="6" w:space="0" w:color="auto"/>
              <w:left w:val="single" w:sz="6" w:space="0" w:color="auto"/>
              <w:bottom w:val="single" w:sz="4" w:space="0" w:color="auto"/>
              <w:right w:val="single" w:sz="6" w:space="0" w:color="auto"/>
            </w:tcBorders>
            <w:vAlign w:val="center"/>
          </w:tcPr>
          <w:p w:rsidR="00543F00" w:rsidRPr="00543F00" w:rsidRDefault="00543F00" w:rsidP="00543F00">
            <w:pPr>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25</w:t>
            </w:r>
          </w:p>
        </w:tc>
        <w:tc>
          <w:tcPr>
            <w:tcW w:w="850" w:type="dxa"/>
            <w:tcBorders>
              <w:top w:val="single" w:sz="6" w:space="0" w:color="auto"/>
              <w:left w:val="single" w:sz="6" w:space="0" w:color="auto"/>
              <w:bottom w:val="single" w:sz="4" w:space="0" w:color="auto"/>
              <w:right w:val="single" w:sz="6" w:space="0" w:color="auto"/>
            </w:tcBorders>
            <w:vAlign w:val="center"/>
          </w:tcPr>
          <w:p w:rsidR="00543F00" w:rsidRPr="00543F00" w:rsidRDefault="00543F00" w:rsidP="00543F00">
            <w:pPr>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25</w:t>
            </w:r>
          </w:p>
        </w:tc>
        <w:tc>
          <w:tcPr>
            <w:tcW w:w="709" w:type="dxa"/>
            <w:tcBorders>
              <w:top w:val="single" w:sz="6" w:space="0" w:color="auto"/>
              <w:left w:val="single" w:sz="6" w:space="0" w:color="auto"/>
              <w:bottom w:val="single" w:sz="4" w:space="0" w:color="auto"/>
              <w:right w:val="single" w:sz="6" w:space="0" w:color="auto"/>
            </w:tcBorders>
            <w:vAlign w:val="center"/>
          </w:tcPr>
          <w:p w:rsidR="00543F00" w:rsidRPr="00543F00" w:rsidRDefault="00543F00" w:rsidP="00543F00">
            <w:pPr>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25</w:t>
            </w:r>
          </w:p>
        </w:tc>
        <w:tc>
          <w:tcPr>
            <w:tcW w:w="835" w:type="dxa"/>
            <w:tcBorders>
              <w:top w:val="single" w:sz="6" w:space="0" w:color="auto"/>
              <w:left w:val="single" w:sz="6" w:space="0" w:color="auto"/>
              <w:bottom w:val="single" w:sz="4" w:space="0" w:color="auto"/>
              <w:right w:val="single" w:sz="6" w:space="0" w:color="auto"/>
            </w:tcBorders>
            <w:vAlign w:val="center"/>
          </w:tcPr>
          <w:p w:rsidR="00543F00" w:rsidRPr="00543F00" w:rsidRDefault="00543F00" w:rsidP="00543F00">
            <w:pPr>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25</w:t>
            </w:r>
          </w:p>
        </w:tc>
        <w:tc>
          <w:tcPr>
            <w:tcW w:w="851" w:type="dxa"/>
            <w:tcBorders>
              <w:top w:val="single" w:sz="6" w:space="0" w:color="auto"/>
              <w:left w:val="single" w:sz="6" w:space="0" w:color="auto"/>
              <w:bottom w:val="single" w:sz="4" w:space="0" w:color="auto"/>
              <w:right w:val="single" w:sz="6" w:space="0" w:color="auto"/>
            </w:tcBorders>
            <w:vAlign w:val="center"/>
          </w:tcPr>
          <w:p w:rsidR="00543F00" w:rsidRPr="00543F00" w:rsidRDefault="00543F00" w:rsidP="00543F00">
            <w:pPr>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25</w:t>
            </w:r>
          </w:p>
        </w:tc>
        <w:tc>
          <w:tcPr>
            <w:tcW w:w="1134" w:type="dxa"/>
            <w:tcBorders>
              <w:top w:val="single" w:sz="6" w:space="0" w:color="auto"/>
              <w:left w:val="single" w:sz="6" w:space="0" w:color="auto"/>
              <w:bottom w:val="single" w:sz="4" w:space="0" w:color="auto"/>
              <w:right w:val="single" w:sz="6" w:space="0" w:color="auto"/>
            </w:tcBorders>
            <w:vAlign w:val="center"/>
          </w:tcPr>
          <w:p w:rsidR="00543F00" w:rsidRPr="00543F00" w:rsidRDefault="00543F00" w:rsidP="00543F00">
            <w:pPr>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25</w:t>
            </w:r>
          </w:p>
          <w:p w:rsidR="00543F00" w:rsidRPr="00543F00" w:rsidRDefault="00543F00" w:rsidP="00543F00">
            <w:pPr>
              <w:spacing w:after="0" w:line="240" w:lineRule="auto"/>
              <w:jc w:val="center"/>
              <w:rPr>
                <w:rFonts w:ascii="Times New Roman" w:hAnsi="Times New Roman" w:cs="Times New Roman"/>
                <w:color w:val="auto"/>
                <w:kern w:val="0"/>
                <w:sz w:val="12"/>
                <w:szCs w:val="12"/>
              </w:rPr>
            </w:pPr>
          </w:p>
        </w:tc>
      </w:tr>
      <w:tr w:rsidR="00543F00" w:rsidRPr="00543F00" w:rsidTr="00EA3757">
        <w:trPr>
          <w:gridAfter w:val="1"/>
          <w:wAfter w:w="113" w:type="dxa"/>
          <w:cantSplit/>
          <w:trHeight w:val="20"/>
        </w:trPr>
        <w:tc>
          <w:tcPr>
            <w:tcW w:w="561" w:type="dxa"/>
            <w:tcBorders>
              <w:top w:val="single" w:sz="4" w:space="0" w:color="auto"/>
              <w:left w:val="single" w:sz="4" w:space="0" w:color="auto"/>
              <w:bottom w:val="single" w:sz="4" w:space="0" w:color="auto"/>
              <w:right w:val="single" w:sz="4" w:space="0" w:color="auto"/>
            </w:tcBorders>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2.2</w:t>
            </w:r>
          </w:p>
        </w:tc>
        <w:tc>
          <w:tcPr>
            <w:tcW w:w="1255" w:type="dxa"/>
            <w:tcBorders>
              <w:top w:val="single" w:sz="4" w:space="0" w:color="auto"/>
              <w:left w:val="single" w:sz="4" w:space="0" w:color="auto"/>
              <w:bottom w:val="single" w:sz="4" w:space="0" w:color="auto"/>
              <w:right w:val="single" w:sz="4" w:space="0" w:color="auto"/>
            </w:tcBorders>
          </w:tcPr>
          <w:p w:rsidR="00543F00" w:rsidRPr="00543F00" w:rsidRDefault="00543F00" w:rsidP="00543F00">
            <w:pPr>
              <w:spacing w:after="0" w:line="240" w:lineRule="auto"/>
              <w:rPr>
                <w:rFonts w:ascii="Times New Roman" w:hAnsi="Times New Roman" w:cs="Times New Roman"/>
                <w:kern w:val="0"/>
                <w:sz w:val="12"/>
                <w:szCs w:val="12"/>
              </w:rPr>
            </w:pPr>
            <w:r w:rsidRPr="00543F00">
              <w:rPr>
                <w:rFonts w:ascii="Times New Roman" w:hAnsi="Times New Roman" w:cs="Times New Roman"/>
                <w:kern w:val="0"/>
                <w:sz w:val="12"/>
                <w:szCs w:val="12"/>
              </w:rPr>
              <w:t xml:space="preserve">Снижение дорожно-транспортного травматизма детей на 10 % </w:t>
            </w:r>
            <w:r w:rsidRPr="00543F00">
              <w:rPr>
                <w:rFonts w:ascii="Times New Roman" w:hAnsi="Times New Roman" w:cs="Times New Roman"/>
                <w:color w:val="auto"/>
                <w:kern w:val="0"/>
                <w:sz w:val="12"/>
                <w:szCs w:val="12"/>
              </w:rPr>
              <w:t>ежегодно.</w:t>
            </w:r>
          </w:p>
          <w:p w:rsidR="00543F00" w:rsidRPr="00543F00" w:rsidRDefault="00543F00" w:rsidP="00543F00">
            <w:pPr>
              <w:spacing w:after="0" w:line="240" w:lineRule="auto"/>
              <w:rPr>
                <w:rFonts w:ascii="Times New Roman" w:hAnsi="Times New Roman" w:cs="Times New Roman"/>
                <w:color w:val="auto"/>
                <w:kern w:val="0"/>
                <w:sz w:val="12"/>
                <w:szCs w:val="12"/>
                <w:lang w:eastAsia="en-US"/>
              </w:rPr>
            </w:pPr>
          </w:p>
        </w:tc>
        <w:tc>
          <w:tcPr>
            <w:tcW w:w="594" w:type="dxa"/>
            <w:gridSpan w:val="2"/>
            <w:tcBorders>
              <w:top w:val="single" w:sz="4" w:space="0" w:color="auto"/>
              <w:left w:val="single" w:sz="4" w:space="0" w:color="auto"/>
              <w:bottom w:val="single" w:sz="4" w:space="0" w:color="auto"/>
              <w:right w:val="single" w:sz="4" w:space="0" w:color="auto"/>
            </w:tcBorders>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w:t>
            </w:r>
          </w:p>
        </w:tc>
        <w:tc>
          <w:tcPr>
            <w:tcW w:w="1213" w:type="dxa"/>
            <w:tcBorders>
              <w:top w:val="single" w:sz="4" w:space="0" w:color="auto"/>
              <w:left w:val="single" w:sz="4" w:space="0" w:color="auto"/>
              <w:bottom w:val="single" w:sz="4" w:space="0" w:color="auto"/>
              <w:right w:val="single" w:sz="4" w:space="0" w:color="auto"/>
            </w:tcBorders>
          </w:tcPr>
          <w:p w:rsidR="00543F00" w:rsidRPr="00543F00" w:rsidRDefault="00543F00" w:rsidP="00543F00">
            <w:pPr>
              <w:autoSpaceDE w:val="0"/>
              <w:autoSpaceDN w:val="0"/>
              <w:adjustRightInd w:val="0"/>
              <w:spacing w:after="0" w:line="240" w:lineRule="auto"/>
              <w:ind w:firstLine="720"/>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4</w:t>
            </w:r>
          </w:p>
        </w:tc>
        <w:tc>
          <w:tcPr>
            <w:tcW w:w="362" w:type="dxa"/>
            <w:tcBorders>
              <w:top w:val="single" w:sz="4" w:space="0" w:color="auto"/>
              <w:left w:val="single" w:sz="4" w:space="0" w:color="auto"/>
              <w:bottom w:val="single" w:sz="4" w:space="0" w:color="auto"/>
              <w:right w:val="single" w:sz="4" w:space="0" w:color="auto"/>
            </w:tcBorders>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3</w:t>
            </w:r>
          </w:p>
        </w:tc>
        <w:tc>
          <w:tcPr>
            <w:tcW w:w="283" w:type="dxa"/>
            <w:tcBorders>
              <w:top w:val="single" w:sz="4" w:space="0" w:color="auto"/>
              <w:left w:val="single" w:sz="4" w:space="0" w:color="auto"/>
              <w:bottom w:val="single" w:sz="4" w:space="0" w:color="auto"/>
              <w:right w:val="single" w:sz="4" w:space="0" w:color="auto"/>
            </w:tcBorders>
          </w:tcPr>
          <w:p w:rsidR="00543F00" w:rsidRPr="00543F00" w:rsidRDefault="00543F00" w:rsidP="00543F00">
            <w:pPr>
              <w:autoSpaceDE w:val="0"/>
              <w:autoSpaceDN w:val="0"/>
              <w:adjustRightInd w:val="0"/>
              <w:spacing w:after="0" w:line="240" w:lineRule="auto"/>
              <w:ind w:left="105"/>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2</w:t>
            </w:r>
          </w:p>
        </w:tc>
        <w:tc>
          <w:tcPr>
            <w:tcW w:w="284" w:type="dxa"/>
            <w:tcBorders>
              <w:top w:val="single" w:sz="4" w:space="0" w:color="auto"/>
              <w:left w:val="single" w:sz="4" w:space="0" w:color="auto"/>
              <w:bottom w:val="single" w:sz="4" w:space="0" w:color="auto"/>
              <w:right w:val="single" w:sz="4" w:space="0" w:color="auto"/>
            </w:tcBorders>
          </w:tcPr>
          <w:p w:rsidR="00543F00" w:rsidRPr="00543F00" w:rsidRDefault="00543F00" w:rsidP="00543F00">
            <w:pPr>
              <w:autoSpaceDE w:val="0"/>
              <w:autoSpaceDN w:val="0"/>
              <w:adjustRightInd w:val="0"/>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1</w:t>
            </w:r>
          </w:p>
        </w:tc>
        <w:tc>
          <w:tcPr>
            <w:tcW w:w="283" w:type="dxa"/>
            <w:tcBorders>
              <w:top w:val="single" w:sz="4" w:space="0" w:color="auto"/>
              <w:left w:val="single" w:sz="4" w:space="0" w:color="auto"/>
              <w:bottom w:val="single" w:sz="4" w:space="0" w:color="auto"/>
              <w:right w:val="single" w:sz="4" w:space="0" w:color="auto"/>
            </w:tcBorders>
          </w:tcPr>
          <w:p w:rsidR="00543F00" w:rsidRPr="00543F00" w:rsidRDefault="00543F00" w:rsidP="00543F00">
            <w:pPr>
              <w:autoSpaceDE w:val="0"/>
              <w:autoSpaceDN w:val="0"/>
              <w:adjustRightInd w:val="0"/>
              <w:spacing w:after="0" w:line="240" w:lineRule="auto"/>
              <w:ind w:left="105"/>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1</w:t>
            </w:r>
          </w:p>
          <w:p w:rsidR="00543F00" w:rsidRPr="00543F00" w:rsidRDefault="00543F00" w:rsidP="00543F0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284" w:type="dxa"/>
            <w:tcBorders>
              <w:top w:val="single" w:sz="4" w:space="0" w:color="auto"/>
              <w:left w:val="single" w:sz="4" w:space="0" w:color="auto"/>
              <w:bottom w:val="single" w:sz="4" w:space="0" w:color="auto"/>
              <w:right w:val="single" w:sz="4" w:space="0" w:color="auto"/>
            </w:tcBorders>
          </w:tcPr>
          <w:p w:rsidR="00543F00" w:rsidRPr="00543F00" w:rsidRDefault="00543F00" w:rsidP="00543F00">
            <w:pPr>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   1</w:t>
            </w:r>
          </w:p>
          <w:p w:rsidR="00543F00" w:rsidRPr="00543F00" w:rsidRDefault="00543F00" w:rsidP="00543F0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283" w:type="dxa"/>
            <w:tcBorders>
              <w:top w:val="single" w:sz="4" w:space="0" w:color="auto"/>
              <w:left w:val="single" w:sz="4" w:space="0" w:color="auto"/>
              <w:bottom w:val="single" w:sz="4" w:space="0" w:color="auto"/>
              <w:right w:val="single" w:sz="4" w:space="0" w:color="auto"/>
            </w:tcBorders>
          </w:tcPr>
          <w:p w:rsidR="00543F00" w:rsidRPr="00543F00" w:rsidRDefault="00543F00" w:rsidP="00543F00">
            <w:pPr>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1</w:t>
            </w:r>
          </w:p>
          <w:p w:rsidR="00543F00" w:rsidRPr="00543F00" w:rsidRDefault="00543F00" w:rsidP="00543F0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284" w:type="dxa"/>
            <w:tcBorders>
              <w:top w:val="single" w:sz="4" w:space="0" w:color="auto"/>
              <w:left w:val="single" w:sz="4" w:space="0" w:color="auto"/>
              <w:bottom w:val="single" w:sz="4" w:space="0" w:color="auto"/>
              <w:right w:val="single" w:sz="4" w:space="0" w:color="auto"/>
            </w:tcBorders>
          </w:tcPr>
          <w:p w:rsidR="00543F00" w:rsidRPr="00543F00" w:rsidRDefault="00543F00" w:rsidP="00543F00">
            <w:pPr>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1</w:t>
            </w:r>
          </w:p>
        </w:tc>
        <w:tc>
          <w:tcPr>
            <w:tcW w:w="283" w:type="dxa"/>
            <w:tcBorders>
              <w:top w:val="single" w:sz="4" w:space="0" w:color="auto"/>
              <w:left w:val="single" w:sz="4" w:space="0" w:color="auto"/>
              <w:bottom w:val="single" w:sz="4" w:space="0" w:color="auto"/>
              <w:right w:val="single" w:sz="4" w:space="0" w:color="auto"/>
            </w:tcBorders>
          </w:tcPr>
          <w:p w:rsidR="00543F00" w:rsidRPr="00543F00" w:rsidRDefault="00543F00" w:rsidP="00543F00">
            <w:pPr>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1</w:t>
            </w:r>
          </w:p>
        </w:tc>
        <w:tc>
          <w:tcPr>
            <w:tcW w:w="851" w:type="dxa"/>
            <w:tcBorders>
              <w:top w:val="single" w:sz="4" w:space="0" w:color="auto"/>
              <w:left w:val="single" w:sz="4" w:space="0" w:color="auto"/>
              <w:bottom w:val="single" w:sz="4" w:space="0" w:color="auto"/>
              <w:right w:val="single" w:sz="4" w:space="0" w:color="auto"/>
            </w:tcBorders>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           1</w:t>
            </w:r>
          </w:p>
        </w:tc>
        <w:tc>
          <w:tcPr>
            <w:tcW w:w="850" w:type="dxa"/>
            <w:tcBorders>
              <w:top w:val="single" w:sz="4" w:space="0" w:color="auto"/>
              <w:left w:val="single" w:sz="4" w:space="0" w:color="auto"/>
              <w:bottom w:val="single" w:sz="4" w:space="0" w:color="auto"/>
              <w:right w:val="single" w:sz="4" w:space="0" w:color="auto"/>
            </w:tcBorders>
          </w:tcPr>
          <w:p w:rsidR="00543F00" w:rsidRPr="00543F00" w:rsidRDefault="00543F00" w:rsidP="00543F00">
            <w:pPr>
              <w:autoSpaceDE w:val="0"/>
              <w:autoSpaceDN w:val="0"/>
              <w:adjustRightInd w:val="0"/>
              <w:spacing w:after="0" w:line="240" w:lineRule="auto"/>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 xml:space="preserve">        1</w:t>
            </w:r>
          </w:p>
        </w:tc>
        <w:tc>
          <w:tcPr>
            <w:tcW w:w="709" w:type="dxa"/>
            <w:tcBorders>
              <w:top w:val="single" w:sz="4" w:space="0" w:color="auto"/>
              <w:left w:val="single" w:sz="4" w:space="0" w:color="auto"/>
              <w:bottom w:val="single" w:sz="4" w:space="0" w:color="auto"/>
              <w:right w:val="single" w:sz="4" w:space="0" w:color="auto"/>
            </w:tcBorders>
          </w:tcPr>
          <w:p w:rsidR="00543F00" w:rsidRPr="00543F00" w:rsidRDefault="00543F00" w:rsidP="00543F00">
            <w:pPr>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1</w:t>
            </w:r>
          </w:p>
        </w:tc>
        <w:tc>
          <w:tcPr>
            <w:tcW w:w="835" w:type="dxa"/>
            <w:tcBorders>
              <w:top w:val="single" w:sz="4" w:space="0" w:color="auto"/>
              <w:left w:val="single" w:sz="4" w:space="0" w:color="auto"/>
              <w:bottom w:val="single" w:sz="4" w:space="0" w:color="auto"/>
              <w:right w:val="single" w:sz="4" w:space="0" w:color="auto"/>
            </w:tcBorders>
          </w:tcPr>
          <w:p w:rsidR="00543F00" w:rsidRPr="00543F00" w:rsidRDefault="00543F00" w:rsidP="00543F00">
            <w:pPr>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1</w:t>
            </w:r>
          </w:p>
        </w:tc>
        <w:tc>
          <w:tcPr>
            <w:tcW w:w="851" w:type="dxa"/>
            <w:tcBorders>
              <w:top w:val="single" w:sz="4" w:space="0" w:color="auto"/>
              <w:left w:val="single" w:sz="4" w:space="0" w:color="auto"/>
              <w:bottom w:val="single" w:sz="4" w:space="0" w:color="auto"/>
              <w:right w:val="single" w:sz="4" w:space="0" w:color="auto"/>
            </w:tcBorders>
          </w:tcPr>
          <w:p w:rsidR="00543F00" w:rsidRPr="00543F00" w:rsidRDefault="00543F00" w:rsidP="00543F00">
            <w:pPr>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1</w:t>
            </w:r>
          </w:p>
        </w:tc>
        <w:tc>
          <w:tcPr>
            <w:tcW w:w="1134" w:type="dxa"/>
            <w:tcBorders>
              <w:top w:val="single" w:sz="4" w:space="0" w:color="auto"/>
              <w:left w:val="single" w:sz="4" w:space="0" w:color="auto"/>
              <w:bottom w:val="single" w:sz="4" w:space="0" w:color="auto"/>
              <w:right w:val="single" w:sz="4" w:space="0" w:color="auto"/>
            </w:tcBorders>
          </w:tcPr>
          <w:p w:rsidR="00543F00" w:rsidRPr="00543F00" w:rsidRDefault="00543F00" w:rsidP="00543F00">
            <w:pPr>
              <w:spacing w:after="0" w:line="240" w:lineRule="auto"/>
              <w:jc w:val="center"/>
              <w:rPr>
                <w:rFonts w:ascii="Times New Roman" w:hAnsi="Times New Roman" w:cs="Times New Roman"/>
                <w:color w:val="auto"/>
                <w:kern w:val="0"/>
                <w:sz w:val="12"/>
                <w:szCs w:val="12"/>
              </w:rPr>
            </w:pPr>
            <w:r w:rsidRPr="00543F00">
              <w:rPr>
                <w:rFonts w:ascii="Times New Roman" w:hAnsi="Times New Roman" w:cs="Times New Roman"/>
                <w:color w:val="auto"/>
                <w:kern w:val="0"/>
                <w:sz w:val="12"/>
                <w:szCs w:val="12"/>
              </w:rPr>
              <w:t>1</w:t>
            </w:r>
          </w:p>
          <w:p w:rsidR="00543F00" w:rsidRPr="00543F00" w:rsidRDefault="00543F00" w:rsidP="00543F00">
            <w:pPr>
              <w:spacing w:after="0" w:line="240" w:lineRule="auto"/>
              <w:jc w:val="center"/>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EA3757" w:rsidRPr="00EA3757" w:rsidRDefault="00EA3757" w:rsidP="00EA3757">
      <w:pPr>
        <w:autoSpaceDE w:val="0"/>
        <w:autoSpaceDN w:val="0"/>
        <w:adjustRightInd w:val="0"/>
        <w:spacing w:after="0" w:line="240" w:lineRule="auto"/>
        <w:ind w:firstLine="720"/>
        <w:jc w:val="center"/>
        <w:outlineLvl w:val="1"/>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Приложение N 2</w:t>
      </w:r>
    </w:p>
    <w:p w:rsidR="00EA3757" w:rsidRPr="00EA3757" w:rsidRDefault="00EA3757" w:rsidP="00EA3757">
      <w:pPr>
        <w:autoSpaceDE w:val="0"/>
        <w:autoSpaceDN w:val="0"/>
        <w:adjustRightInd w:val="0"/>
        <w:spacing w:after="0" w:line="240" w:lineRule="auto"/>
        <w:ind w:left="1168"/>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к муниципальной программе                       </w:t>
      </w:r>
    </w:p>
    <w:p w:rsidR="00EA3757" w:rsidRPr="00EA3757" w:rsidRDefault="00EA3757" w:rsidP="00EA3757">
      <w:pPr>
        <w:autoSpaceDE w:val="0"/>
        <w:autoSpaceDN w:val="0"/>
        <w:adjustRightInd w:val="0"/>
        <w:spacing w:after="0" w:line="240" w:lineRule="auto"/>
        <w:ind w:left="1168"/>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Каратузского района                                     </w:t>
      </w:r>
    </w:p>
    <w:p w:rsidR="00EA3757" w:rsidRPr="00EA3757" w:rsidRDefault="00EA3757" w:rsidP="00EA3757">
      <w:pPr>
        <w:autoSpaceDE w:val="0"/>
        <w:autoSpaceDN w:val="0"/>
        <w:adjustRightInd w:val="0"/>
        <w:spacing w:after="0" w:line="240" w:lineRule="auto"/>
        <w:ind w:left="1168"/>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«Развитие транспортной                     </w:t>
      </w:r>
    </w:p>
    <w:p w:rsidR="00EA3757" w:rsidRPr="00EA3757" w:rsidRDefault="00EA3757" w:rsidP="00EA3757">
      <w:pPr>
        <w:autoSpaceDE w:val="0"/>
        <w:autoSpaceDN w:val="0"/>
        <w:adjustRightInd w:val="0"/>
        <w:spacing w:after="0" w:line="240" w:lineRule="auto"/>
        <w:ind w:left="1168"/>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системы Каратузского района»</w:t>
      </w:r>
    </w:p>
    <w:p w:rsidR="00EA3757" w:rsidRPr="00EA3757" w:rsidRDefault="00EA3757" w:rsidP="00EA3757">
      <w:pPr>
        <w:autoSpaceDE w:val="0"/>
        <w:autoSpaceDN w:val="0"/>
        <w:adjustRightInd w:val="0"/>
        <w:spacing w:after="0" w:line="240" w:lineRule="auto"/>
        <w:ind w:firstLine="720"/>
        <w:jc w:val="right"/>
        <w:outlineLvl w:val="1"/>
        <w:rPr>
          <w:rFonts w:ascii="Times New Roman" w:hAnsi="Times New Roman" w:cs="Times New Roman"/>
          <w:color w:val="auto"/>
          <w:kern w:val="0"/>
          <w:sz w:val="12"/>
          <w:szCs w:val="12"/>
        </w:rPr>
      </w:pPr>
    </w:p>
    <w:p w:rsidR="00EA3757" w:rsidRPr="00EA3757" w:rsidRDefault="00EA3757" w:rsidP="00EA3757">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ИНФОРМАЦИЯ</w:t>
      </w:r>
    </w:p>
    <w:p w:rsidR="00EA3757" w:rsidRPr="00EA3757" w:rsidRDefault="00EA3757" w:rsidP="00EA3757">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Об основных мерах правого регулирования в сфере транспорта направленных на достижение целей и задач муниципальной программы Каратузского района                                     </w:t>
      </w:r>
    </w:p>
    <w:p w:rsidR="00EA3757" w:rsidRPr="00EA3757" w:rsidRDefault="00EA3757" w:rsidP="00EA3757">
      <w:pPr>
        <w:autoSpaceDE w:val="0"/>
        <w:autoSpaceDN w:val="0"/>
        <w:adjustRightInd w:val="0"/>
        <w:spacing w:after="0" w:line="480" w:lineRule="auto"/>
        <w:rPr>
          <w:rFonts w:ascii="Times New Roman" w:hAnsi="Times New Roman" w:cs="Times New Roman"/>
          <w:color w:val="auto"/>
          <w:kern w:val="0"/>
          <w:sz w:val="12"/>
          <w:szCs w:val="12"/>
        </w:rPr>
      </w:pPr>
      <w:r w:rsidRPr="00EA3757">
        <w:rPr>
          <w:color w:val="auto"/>
          <w:kern w:val="0"/>
          <w:sz w:val="12"/>
          <w:szCs w:val="12"/>
        </w:rPr>
        <w:t xml:space="preserve">                                                                   </w:t>
      </w:r>
      <w:r w:rsidRPr="00EA3757">
        <w:rPr>
          <w:rFonts w:ascii="Times New Roman" w:hAnsi="Times New Roman" w:cs="Times New Roman"/>
          <w:color w:val="auto"/>
          <w:kern w:val="0"/>
          <w:sz w:val="12"/>
          <w:szCs w:val="12"/>
        </w:rPr>
        <w:t>«Развитие транспортной системы Каратузского района»</w:t>
      </w:r>
    </w:p>
    <w:tbl>
      <w:tblPr>
        <w:tblW w:w="1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916"/>
        <w:gridCol w:w="1484"/>
        <w:gridCol w:w="3544"/>
      </w:tblGrid>
      <w:tr w:rsidR="00EA3757" w:rsidRPr="00EA3757" w:rsidTr="00EA3757">
        <w:tc>
          <w:tcPr>
            <w:tcW w:w="567" w:type="dxa"/>
          </w:tcPr>
          <w:p w:rsidR="00EA3757" w:rsidRPr="00EA3757" w:rsidRDefault="00EA3757" w:rsidP="00EA3757">
            <w:pPr>
              <w:widowControl w:val="0"/>
              <w:autoSpaceDE w:val="0"/>
              <w:autoSpaceDN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N п/п</w:t>
            </w:r>
          </w:p>
        </w:tc>
        <w:tc>
          <w:tcPr>
            <w:tcW w:w="2608" w:type="dxa"/>
          </w:tcPr>
          <w:p w:rsidR="00EA3757" w:rsidRPr="00EA3757" w:rsidRDefault="00EA3757" w:rsidP="00EA3757">
            <w:pPr>
              <w:widowControl w:val="0"/>
              <w:autoSpaceDE w:val="0"/>
              <w:autoSpaceDN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Форма нормативного правового акта</w:t>
            </w:r>
          </w:p>
        </w:tc>
        <w:tc>
          <w:tcPr>
            <w:tcW w:w="2916" w:type="dxa"/>
          </w:tcPr>
          <w:p w:rsidR="00EA3757" w:rsidRPr="00EA3757" w:rsidRDefault="00EA3757" w:rsidP="00EA3757">
            <w:pPr>
              <w:widowControl w:val="0"/>
              <w:autoSpaceDE w:val="0"/>
              <w:autoSpaceDN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Основные положения нормативного правового акта</w:t>
            </w:r>
          </w:p>
        </w:tc>
        <w:tc>
          <w:tcPr>
            <w:tcW w:w="1484" w:type="dxa"/>
          </w:tcPr>
          <w:p w:rsidR="00EA3757" w:rsidRPr="00EA3757" w:rsidRDefault="00EA3757" w:rsidP="00EA3757">
            <w:pPr>
              <w:widowControl w:val="0"/>
              <w:autoSpaceDE w:val="0"/>
              <w:autoSpaceDN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Ответственный исполнитель</w:t>
            </w:r>
          </w:p>
        </w:tc>
        <w:tc>
          <w:tcPr>
            <w:tcW w:w="3544" w:type="dxa"/>
          </w:tcPr>
          <w:p w:rsidR="00EA3757" w:rsidRPr="00EA3757" w:rsidRDefault="00EA3757" w:rsidP="00EA3757">
            <w:pPr>
              <w:widowControl w:val="0"/>
              <w:autoSpaceDE w:val="0"/>
              <w:autoSpaceDN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Ожидаемый срок принятия нормативного правового акта</w:t>
            </w:r>
          </w:p>
        </w:tc>
      </w:tr>
      <w:tr w:rsidR="00EA3757" w:rsidRPr="00EA3757" w:rsidTr="00EA3757">
        <w:tc>
          <w:tcPr>
            <w:tcW w:w="567" w:type="dxa"/>
          </w:tcPr>
          <w:p w:rsidR="00EA3757" w:rsidRPr="00EA3757" w:rsidRDefault="00EA3757" w:rsidP="00EA3757">
            <w:pPr>
              <w:widowControl w:val="0"/>
              <w:autoSpaceDE w:val="0"/>
              <w:autoSpaceDN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w:t>
            </w:r>
          </w:p>
        </w:tc>
        <w:tc>
          <w:tcPr>
            <w:tcW w:w="2608" w:type="dxa"/>
          </w:tcPr>
          <w:p w:rsidR="00EA3757" w:rsidRPr="00EA3757" w:rsidRDefault="00EA3757" w:rsidP="00EA3757">
            <w:pPr>
              <w:widowControl w:val="0"/>
              <w:autoSpaceDE w:val="0"/>
              <w:autoSpaceDN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w:t>
            </w:r>
          </w:p>
        </w:tc>
        <w:tc>
          <w:tcPr>
            <w:tcW w:w="2916" w:type="dxa"/>
          </w:tcPr>
          <w:p w:rsidR="00EA3757" w:rsidRPr="00EA3757" w:rsidRDefault="00EA3757" w:rsidP="00EA3757">
            <w:pPr>
              <w:widowControl w:val="0"/>
              <w:autoSpaceDE w:val="0"/>
              <w:autoSpaceDN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3</w:t>
            </w:r>
          </w:p>
        </w:tc>
        <w:tc>
          <w:tcPr>
            <w:tcW w:w="1484" w:type="dxa"/>
          </w:tcPr>
          <w:p w:rsidR="00EA3757" w:rsidRPr="00EA3757" w:rsidRDefault="00EA3757" w:rsidP="00EA3757">
            <w:pPr>
              <w:widowControl w:val="0"/>
              <w:autoSpaceDE w:val="0"/>
              <w:autoSpaceDN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w:t>
            </w:r>
          </w:p>
        </w:tc>
        <w:tc>
          <w:tcPr>
            <w:tcW w:w="3544" w:type="dxa"/>
          </w:tcPr>
          <w:p w:rsidR="00EA3757" w:rsidRPr="00EA3757" w:rsidRDefault="00EA3757" w:rsidP="00EA3757">
            <w:pPr>
              <w:widowControl w:val="0"/>
              <w:autoSpaceDE w:val="0"/>
              <w:autoSpaceDN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5</w:t>
            </w:r>
          </w:p>
        </w:tc>
      </w:tr>
      <w:tr w:rsidR="00EA3757" w:rsidRPr="00EA3757" w:rsidTr="00EA3757">
        <w:tc>
          <w:tcPr>
            <w:tcW w:w="567"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10552" w:type="dxa"/>
            <w:gridSpan w:val="4"/>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Цель муниципальной программы: Повышение доступности транспортных услуг для населения.</w:t>
            </w:r>
          </w:p>
        </w:tc>
      </w:tr>
      <w:tr w:rsidR="00EA3757" w:rsidRPr="00EA3757" w:rsidTr="00EA3757">
        <w:tc>
          <w:tcPr>
            <w:tcW w:w="567"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10552" w:type="dxa"/>
            <w:gridSpan w:val="4"/>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Задача муниципальной программы: Обеспечение потребности населения в перевозках.</w:t>
            </w:r>
          </w:p>
        </w:tc>
      </w:tr>
      <w:tr w:rsidR="00EA3757" w:rsidRPr="00EA3757" w:rsidTr="00EA3757">
        <w:tc>
          <w:tcPr>
            <w:tcW w:w="567"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2608"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Подпрограмма 1</w:t>
            </w:r>
          </w:p>
        </w:tc>
        <w:tc>
          <w:tcPr>
            <w:tcW w:w="2916"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1484"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3544"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2022г</w:t>
            </w:r>
          </w:p>
        </w:tc>
      </w:tr>
      <w:tr w:rsidR="00EA3757" w:rsidRPr="00EA3757" w:rsidTr="00EA3757">
        <w:tc>
          <w:tcPr>
            <w:tcW w:w="567"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2608"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«Развитие транспортного комплекса Каратузского района»</w:t>
            </w:r>
          </w:p>
        </w:tc>
        <w:tc>
          <w:tcPr>
            <w:tcW w:w="2916"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Утверждение и распределение норматива субсидий</w:t>
            </w:r>
          </w:p>
        </w:tc>
        <w:tc>
          <w:tcPr>
            <w:tcW w:w="1484"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Отдел ЖКХ, транспорта, строительства и связи</w:t>
            </w:r>
          </w:p>
        </w:tc>
        <w:tc>
          <w:tcPr>
            <w:tcW w:w="3544"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r>
      <w:tr w:rsidR="00EA3757" w:rsidRPr="00EA3757" w:rsidTr="00EA3757">
        <w:tc>
          <w:tcPr>
            <w:tcW w:w="567"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2608"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Подпрограмма 2</w:t>
            </w:r>
          </w:p>
        </w:tc>
        <w:tc>
          <w:tcPr>
            <w:tcW w:w="2916"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1484"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3544"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r>
      <w:tr w:rsidR="00EA3757" w:rsidRPr="00EA3757" w:rsidTr="00EA3757">
        <w:tc>
          <w:tcPr>
            <w:tcW w:w="567"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2608"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Отдельное мероприятие муниципальной программы 1</w:t>
            </w:r>
          </w:p>
        </w:tc>
        <w:tc>
          <w:tcPr>
            <w:tcW w:w="2916"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1484"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3544"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r>
      <w:tr w:rsidR="00EA3757" w:rsidRPr="00EA3757" w:rsidTr="00EA3757">
        <w:tc>
          <w:tcPr>
            <w:tcW w:w="567"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2608"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«Повышение безопасности дорожного движения в Каратузском районе».</w:t>
            </w:r>
          </w:p>
        </w:tc>
        <w:tc>
          <w:tcPr>
            <w:tcW w:w="2916"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Утверждение и распределение норматива субсидий</w:t>
            </w:r>
          </w:p>
        </w:tc>
        <w:tc>
          <w:tcPr>
            <w:tcW w:w="1484"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Отдел ЖКХ, транспорта, строительства и связи</w:t>
            </w:r>
          </w:p>
        </w:tc>
        <w:tc>
          <w:tcPr>
            <w:tcW w:w="3544"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2022г.</w:t>
            </w:r>
          </w:p>
        </w:tc>
      </w:tr>
      <w:tr w:rsidR="00EA3757" w:rsidRPr="00EA3757" w:rsidTr="00EA3757">
        <w:tc>
          <w:tcPr>
            <w:tcW w:w="567"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2608"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Отдельное мероприятие муниципальной программы n</w:t>
            </w:r>
          </w:p>
        </w:tc>
        <w:tc>
          <w:tcPr>
            <w:tcW w:w="2916"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1484"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3544"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r>
      <w:tr w:rsidR="00EA3757" w:rsidRPr="00EA3757" w:rsidTr="00EA3757">
        <w:tc>
          <w:tcPr>
            <w:tcW w:w="567"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2608"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и т.д. по целям и задачам муниципальной программы</w:t>
            </w:r>
          </w:p>
        </w:tc>
        <w:tc>
          <w:tcPr>
            <w:tcW w:w="2916"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1484"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c>
          <w:tcPr>
            <w:tcW w:w="3544"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EA3757" w:rsidRPr="00EA3757" w:rsidRDefault="00EA3757" w:rsidP="00EA3757">
      <w:pPr>
        <w:tabs>
          <w:tab w:val="left" w:pos="9639"/>
        </w:tabs>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Приложение № 3</w:t>
      </w:r>
    </w:p>
    <w:p w:rsidR="00EA3757" w:rsidRPr="00EA3757" w:rsidRDefault="00EA3757" w:rsidP="00EA3757">
      <w:pPr>
        <w:autoSpaceDE w:val="0"/>
        <w:autoSpaceDN w:val="0"/>
        <w:adjustRightInd w:val="0"/>
        <w:spacing w:after="0" w:line="240" w:lineRule="auto"/>
        <w:ind w:left="6804"/>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 муниципальной программе</w:t>
      </w:r>
    </w:p>
    <w:p w:rsidR="00EA3757" w:rsidRPr="00EA3757" w:rsidRDefault="00EA3757" w:rsidP="00EA3757">
      <w:pPr>
        <w:autoSpaceDE w:val="0"/>
        <w:autoSpaceDN w:val="0"/>
        <w:adjustRightInd w:val="0"/>
        <w:spacing w:after="0" w:line="240" w:lineRule="auto"/>
        <w:ind w:left="6804"/>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«Развитие транспортной системы Каратузского района»</w:t>
      </w:r>
    </w:p>
    <w:p w:rsidR="00EA3757" w:rsidRPr="00EA3757" w:rsidRDefault="00EA3757" w:rsidP="00EA3757">
      <w:pPr>
        <w:autoSpaceDE w:val="0"/>
        <w:autoSpaceDN w:val="0"/>
        <w:adjustRightInd w:val="0"/>
        <w:spacing w:after="0" w:line="240" w:lineRule="auto"/>
        <w:ind w:left="9498"/>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 тыс. рублей)</w:t>
      </w:r>
    </w:p>
    <w:tbl>
      <w:tblPr>
        <w:tblpPr w:leftFromText="180" w:rightFromText="180" w:vertAnchor="text" w:horzAnchor="margin" w:tblpY="1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1135"/>
        <w:gridCol w:w="1135"/>
        <w:gridCol w:w="2550"/>
        <w:gridCol w:w="567"/>
        <w:gridCol w:w="567"/>
        <w:gridCol w:w="567"/>
        <w:gridCol w:w="428"/>
        <w:gridCol w:w="850"/>
        <w:gridCol w:w="851"/>
        <w:gridCol w:w="850"/>
        <w:gridCol w:w="992"/>
      </w:tblGrid>
      <w:tr w:rsidR="00EA3757" w:rsidRPr="00EA3757" w:rsidTr="00EA3757">
        <w:trPr>
          <w:trHeight w:val="20"/>
        </w:trPr>
        <w:tc>
          <w:tcPr>
            <w:tcW w:w="673" w:type="dxa"/>
            <w:vMerge w:val="restart"/>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п/п</w:t>
            </w:r>
          </w:p>
        </w:tc>
        <w:tc>
          <w:tcPr>
            <w:tcW w:w="1135" w:type="dxa"/>
            <w:vMerge w:val="restart"/>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Статус (Муниципальная программ, подпрограмма)</w:t>
            </w:r>
          </w:p>
        </w:tc>
        <w:tc>
          <w:tcPr>
            <w:tcW w:w="1135" w:type="dxa"/>
            <w:vMerge w:val="restart"/>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Наименование  программы, подпрограммы</w:t>
            </w:r>
          </w:p>
        </w:tc>
        <w:tc>
          <w:tcPr>
            <w:tcW w:w="2550" w:type="dxa"/>
            <w:vMerge w:val="restart"/>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29" w:type="dxa"/>
            <w:gridSpan w:val="4"/>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Код бюджетной классификации </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850" w:type="dxa"/>
          </w:tcPr>
          <w:p w:rsidR="00EA3757" w:rsidRPr="00EA3757" w:rsidRDefault="00EA3757" w:rsidP="00EA3757">
            <w:pPr>
              <w:spacing w:after="0" w:line="240" w:lineRule="auto"/>
              <w:ind w:right="34"/>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Очередной финансовый год (2022)</w:t>
            </w:r>
          </w:p>
        </w:tc>
        <w:tc>
          <w:tcPr>
            <w:tcW w:w="851"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Первый год планового периода (2023)</w:t>
            </w:r>
          </w:p>
        </w:tc>
        <w:tc>
          <w:tcPr>
            <w:tcW w:w="850" w:type="dxa"/>
            <w:tcBorders>
              <w:bottom w:val="nil"/>
            </w:tcBorders>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Второй год планового периода</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(2024)</w:t>
            </w:r>
          </w:p>
        </w:tc>
        <w:tc>
          <w:tcPr>
            <w:tcW w:w="992" w:type="dxa"/>
            <w:tcBorders>
              <w:bottom w:val="nil"/>
            </w:tcBorders>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Итого на очередной финансовый год и плановый период</w:t>
            </w:r>
          </w:p>
        </w:tc>
      </w:tr>
      <w:tr w:rsidR="00EA3757" w:rsidRPr="00EA3757" w:rsidTr="00EA3757">
        <w:trPr>
          <w:trHeight w:val="20"/>
        </w:trPr>
        <w:tc>
          <w:tcPr>
            <w:tcW w:w="673"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13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13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2550"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567"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ГРБС</w:t>
            </w:r>
          </w:p>
        </w:tc>
        <w:tc>
          <w:tcPr>
            <w:tcW w:w="567"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Рз Пр</w:t>
            </w:r>
          </w:p>
        </w:tc>
        <w:tc>
          <w:tcPr>
            <w:tcW w:w="567"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ЦСР</w:t>
            </w:r>
          </w:p>
        </w:tc>
        <w:tc>
          <w:tcPr>
            <w:tcW w:w="428"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ВР</w:t>
            </w:r>
          </w:p>
        </w:tc>
        <w:tc>
          <w:tcPr>
            <w:tcW w:w="850" w:type="dxa"/>
          </w:tcPr>
          <w:p w:rsidR="00EA3757" w:rsidRPr="00EA3757" w:rsidRDefault="00EA3757" w:rsidP="00EA3757">
            <w:pPr>
              <w:spacing w:after="0" w:line="240" w:lineRule="auto"/>
              <w:ind w:right="34"/>
              <w:rPr>
                <w:rFonts w:ascii="Times New Roman" w:hAnsi="Times New Roman" w:cs="Times New Roman"/>
                <w:color w:val="auto"/>
                <w:kern w:val="0"/>
                <w:sz w:val="12"/>
                <w:szCs w:val="12"/>
              </w:rPr>
            </w:pPr>
          </w:p>
        </w:tc>
        <w:tc>
          <w:tcPr>
            <w:tcW w:w="851"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850" w:type="dxa"/>
            <w:tcBorders>
              <w:top w:val="nil"/>
            </w:tcBorders>
          </w:tcPr>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992" w:type="dxa"/>
            <w:tcBorders>
              <w:top w:val="nil"/>
            </w:tcBorders>
          </w:tcPr>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tc>
      </w:tr>
      <w:tr w:rsidR="00EA3757" w:rsidRPr="00EA3757" w:rsidTr="00EA3757">
        <w:trPr>
          <w:trHeight w:val="20"/>
        </w:trPr>
        <w:tc>
          <w:tcPr>
            <w:tcW w:w="673"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w:t>
            </w:r>
          </w:p>
        </w:tc>
        <w:tc>
          <w:tcPr>
            <w:tcW w:w="1135"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w:t>
            </w:r>
          </w:p>
        </w:tc>
        <w:tc>
          <w:tcPr>
            <w:tcW w:w="1135"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3</w:t>
            </w:r>
          </w:p>
        </w:tc>
        <w:tc>
          <w:tcPr>
            <w:tcW w:w="2550"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w:t>
            </w:r>
          </w:p>
        </w:tc>
        <w:tc>
          <w:tcPr>
            <w:tcW w:w="567"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5</w:t>
            </w:r>
          </w:p>
        </w:tc>
        <w:tc>
          <w:tcPr>
            <w:tcW w:w="567"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6</w:t>
            </w:r>
          </w:p>
        </w:tc>
        <w:tc>
          <w:tcPr>
            <w:tcW w:w="567"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7</w:t>
            </w:r>
          </w:p>
        </w:tc>
        <w:tc>
          <w:tcPr>
            <w:tcW w:w="428"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8</w:t>
            </w:r>
          </w:p>
        </w:tc>
        <w:tc>
          <w:tcPr>
            <w:tcW w:w="850" w:type="dxa"/>
          </w:tcPr>
          <w:p w:rsidR="00EA3757" w:rsidRPr="00EA3757" w:rsidRDefault="00EA3757" w:rsidP="00EA3757">
            <w:pPr>
              <w:spacing w:after="0" w:line="240" w:lineRule="auto"/>
              <w:ind w:right="34"/>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w:t>
            </w:r>
          </w:p>
        </w:tc>
        <w:tc>
          <w:tcPr>
            <w:tcW w:w="851"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10</w:t>
            </w:r>
          </w:p>
        </w:tc>
        <w:tc>
          <w:tcPr>
            <w:tcW w:w="85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11</w:t>
            </w: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12</w:t>
            </w:r>
          </w:p>
        </w:tc>
      </w:tr>
      <w:tr w:rsidR="00EA3757" w:rsidRPr="00EA3757" w:rsidTr="00EA3757">
        <w:trPr>
          <w:trHeight w:val="20"/>
        </w:trPr>
        <w:tc>
          <w:tcPr>
            <w:tcW w:w="673" w:type="dxa"/>
            <w:vMerge w:val="restart"/>
          </w:tcPr>
          <w:p w:rsidR="00EA3757" w:rsidRPr="00EA3757" w:rsidRDefault="00EA3757" w:rsidP="005F1386">
            <w:pPr>
              <w:numPr>
                <w:ilvl w:val="0"/>
                <w:numId w:val="1"/>
              </w:numPr>
              <w:spacing w:after="0" w:line="240" w:lineRule="auto"/>
              <w:contextualSpacing/>
              <w:rPr>
                <w:rFonts w:ascii="Times New Roman" w:hAnsi="Times New Roman" w:cs="Times New Roman"/>
                <w:color w:val="auto"/>
                <w:kern w:val="0"/>
                <w:sz w:val="12"/>
                <w:szCs w:val="12"/>
              </w:rPr>
            </w:pPr>
          </w:p>
        </w:tc>
        <w:tc>
          <w:tcPr>
            <w:tcW w:w="1135" w:type="dxa"/>
            <w:vMerge w:val="restart"/>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Муниципальная программа</w:t>
            </w:r>
          </w:p>
        </w:tc>
        <w:tc>
          <w:tcPr>
            <w:tcW w:w="1135" w:type="dxa"/>
            <w:vMerge w:val="restart"/>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«Развитие транспортной системы Каратузского района» </w:t>
            </w:r>
          </w:p>
        </w:tc>
        <w:tc>
          <w:tcPr>
            <w:tcW w:w="2550"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всего расходные обязательства по программе</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428"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850" w:type="dxa"/>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15 933,00</w:t>
            </w:r>
          </w:p>
        </w:tc>
        <w:tc>
          <w:tcPr>
            <w:tcW w:w="851" w:type="dxa"/>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15 933,00</w:t>
            </w:r>
          </w:p>
        </w:tc>
        <w:tc>
          <w:tcPr>
            <w:tcW w:w="850"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15 933,00</w:t>
            </w:r>
          </w:p>
        </w:tc>
        <w:tc>
          <w:tcPr>
            <w:tcW w:w="992" w:type="dxa"/>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47 799,00</w:t>
            </w:r>
          </w:p>
        </w:tc>
      </w:tr>
      <w:tr w:rsidR="00EA3757" w:rsidRPr="00EA3757" w:rsidTr="00EA3757">
        <w:trPr>
          <w:trHeight w:val="20"/>
        </w:trPr>
        <w:tc>
          <w:tcPr>
            <w:tcW w:w="673" w:type="dxa"/>
            <w:vMerge/>
          </w:tcPr>
          <w:p w:rsidR="00EA3757" w:rsidRPr="00EA3757" w:rsidRDefault="00EA3757" w:rsidP="005F1386">
            <w:pPr>
              <w:numPr>
                <w:ilvl w:val="0"/>
                <w:numId w:val="1"/>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13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2550"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 том числе по ГРБС:</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w:t>
            </w:r>
          </w:p>
        </w:tc>
        <w:tc>
          <w:tcPr>
            <w:tcW w:w="428"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w:t>
            </w:r>
          </w:p>
        </w:tc>
        <w:tc>
          <w:tcPr>
            <w:tcW w:w="850"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851"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85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992" w:type="dxa"/>
          </w:tcPr>
          <w:p w:rsidR="00EA3757" w:rsidRPr="00EA3757" w:rsidRDefault="00EA3757" w:rsidP="00EA3757">
            <w:pPr>
              <w:spacing w:after="0" w:line="240" w:lineRule="auto"/>
              <w:rPr>
                <w:rFonts w:ascii="Times New Roman" w:hAnsi="Times New Roman" w:cs="Times New Roman"/>
                <w:color w:val="auto"/>
                <w:kern w:val="0"/>
                <w:sz w:val="12"/>
                <w:szCs w:val="12"/>
              </w:rPr>
            </w:pPr>
          </w:p>
        </w:tc>
      </w:tr>
      <w:tr w:rsidR="00EA3757" w:rsidRPr="00EA3757" w:rsidTr="00EA3757">
        <w:trPr>
          <w:trHeight w:val="20"/>
        </w:trPr>
        <w:tc>
          <w:tcPr>
            <w:tcW w:w="673" w:type="dxa"/>
            <w:vMerge/>
          </w:tcPr>
          <w:p w:rsidR="00EA3757" w:rsidRPr="00EA3757" w:rsidRDefault="00EA3757" w:rsidP="005F1386">
            <w:pPr>
              <w:numPr>
                <w:ilvl w:val="0"/>
                <w:numId w:val="1"/>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13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2550"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w:t>
            </w:r>
          </w:p>
        </w:tc>
        <w:tc>
          <w:tcPr>
            <w:tcW w:w="567"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901</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428"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850"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15 933,00</w:t>
            </w:r>
          </w:p>
        </w:tc>
        <w:tc>
          <w:tcPr>
            <w:tcW w:w="851"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15 933,00</w:t>
            </w:r>
          </w:p>
        </w:tc>
        <w:tc>
          <w:tcPr>
            <w:tcW w:w="85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15 933,00</w:t>
            </w: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47 799,00</w:t>
            </w:r>
          </w:p>
        </w:tc>
      </w:tr>
      <w:tr w:rsidR="00EA3757" w:rsidRPr="00EA3757" w:rsidTr="00EA3757">
        <w:trPr>
          <w:trHeight w:val="20"/>
        </w:trPr>
        <w:tc>
          <w:tcPr>
            <w:tcW w:w="673" w:type="dxa"/>
            <w:vMerge/>
          </w:tcPr>
          <w:p w:rsidR="00EA3757" w:rsidRPr="00EA3757" w:rsidRDefault="00EA3757" w:rsidP="005F1386">
            <w:pPr>
              <w:numPr>
                <w:ilvl w:val="0"/>
                <w:numId w:val="1"/>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13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2550"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900</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428"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850"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851"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85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r>
      <w:tr w:rsidR="00EA3757" w:rsidRPr="00EA3757" w:rsidTr="00EA3757">
        <w:trPr>
          <w:trHeight w:val="20"/>
        </w:trPr>
        <w:tc>
          <w:tcPr>
            <w:tcW w:w="673" w:type="dxa"/>
            <w:vMerge w:val="restart"/>
          </w:tcPr>
          <w:p w:rsidR="00EA3757" w:rsidRPr="00EA3757" w:rsidRDefault="00EA3757" w:rsidP="005F1386">
            <w:pPr>
              <w:numPr>
                <w:ilvl w:val="0"/>
                <w:numId w:val="1"/>
              </w:numPr>
              <w:spacing w:after="0" w:line="240" w:lineRule="auto"/>
              <w:contextualSpacing/>
              <w:rPr>
                <w:rFonts w:ascii="Times New Roman" w:hAnsi="Times New Roman" w:cs="Times New Roman"/>
                <w:color w:val="auto"/>
                <w:kern w:val="0"/>
                <w:sz w:val="12"/>
                <w:szCs w:val="12"/>
              </w:rPr>
            </w:pPr>
          </w:p>
        </w:tc>
        <w:tc>
          <w:tcPr>
            <w:tcW w:w="1135" w:type="dxa"/>
            <w:vMerge w:val="restart"/>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Подпрограмма 1</w:t>
            </w:r>
          </w:p>
        </w:tc>
        <w:tc>
          <w:tcPr>
            <w:tcW w:w="1135" w:type="dxa"/>
            <w:vMerge w:val="restart"/>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2550"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67"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 </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428"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850" w:type="dxa"/>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lang w:val="en-US"/>
              </w:rPr>
            </w:pPr>
            <w:r w:rsidRPr="00EA3757">
              <w:rPr>
                <w:rFonts w:ascii="Times New Roman" w:hAnsi="Times New Roman" w:cs="Times New Roman"/>
                <w:color w:val="auto"/>
                <w:kern w:val="0"/>
                <w:sz w:val="12"/>
                <w:szCs w:val="12"/>
              </w:rPr>
              <w:t>15933,00</w:t>
            </w:r>
          </w:p>
        </w:tc>
        <w:tc>
          <w:tcPr>
            <w:tcW w:w="851" w:type="dxa"/>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15933,00</w:t>
            </w:r>
          </w:p>
        </w:tc>
        <w:tc>
          <w:tcPr>
            <w:tcW w:w="850"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15933,00</w:t>
            </w:r>
          </w:p>
        </w:tc>
        <w:tc>
          <w:tcPr>
            <w:tcW w:w="992" w:type="dxa"/>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47799,00</w:t>
            </w:r>
          </w:p>
        </w:tc>
      </w:tr>
      <w:tr w:rsidR="00EA3757" w:rsidRPr="00EA3757" w:rsidTr="00EA3757">
        <w:trPr>
          <w:trHeight w:val="20"/>
        </w:trPr>
        <w:tc>
          <w:tcPr>
            <w:tcW w:w="673" w:type="dxa"/>
            <w:vMerge/>
          </w:tcPr>
          <w:p w:rsidR="00EA3757" w:rsidRPr="00EA3757" w:rsidRDefault="00EA3757" w:rsidP="005F1386">
            <w:pPr>
              <w:numPr>
                <w:ilvl w:val="0"/>
                <w:numId w:val="1"/>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13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2550"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 том числе по ГРБС:</w:t>
            </w:r>
          </w:p>
        </w:tc>
        <w:tc>
          <w:tcPr>
            <w:tcW w:w="567"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428"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850"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851"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85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r w:rsidR="00EA3757" w:rsidRPr="00EA3757" w:rsidTr="00EA3757">
        <w:trPr>
          <w:trHeight w:val="20"/>
        </w:trPr>
        <w:tc>
          <w:tcPr>
            <w:tcW w:w="673" w:type="dxa"/>
            <w:vMerge/>
          </w:tcPr>
          <w:p w:rsidR="00EA3757" w:rsidRPr="00EA3757" w:rsidRDefault="00EA3757" w:rsidP="005F1386">
            <w:pPr>
              <w:numPr>
                <w:ilvl w:val="0"/>
                <w:numId w:val="1"/>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13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2550"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w:t>
            </w:r>
          </w:p>
        </w:tc>
        <w:tc>
          <w:tcPr>
            <w:tcW w:w="567"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901 </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428"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850" w:type="dxa"/>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lang w:val="en-US"/>
              </w:rPr>
            </w:pPr>
            <w:r w:rsidRPr="00EA3757">
              <w:rPr>
                <w:rFonts w:ascii="Times New Roman" w:hAnsi="Times New Roman" w:cs="Times New Roman"/>
                <w:color w:val="auto"/>
                <w:kern w:val="0"/>
                <w:sz w:val="12"/>
                <w:szCs w:val="12"/>
              </w:rPr>
              <w:t>15933,00</w:t>
            </w:r>
          </w:p>
        </w:tc>
        <w:tc>
          <w:tcPr>
            <w:tcW w:w="851" w:type="dxa"/>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15933,00</w:t>
            </w:r>
          </w:p>
        </w:tc>
        <w:tc>
          <w:tcPr>
            <w:tcW w:w="850"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15933,00</w:t>
            </w:r>
          </w:p>
        </w:tc>
        <w:tc>
          <w:tcPr>
            <w:tcW w:w="992" w:type="dxa"/>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47799,00</w:t>
            </w:r>
          </w:p>
        </w:tc>
      </w:tr>
      <w:tr w:rsidR="00EA3757" w:rsidRPr="00EA3757" w:rsidTr="00EA3757">
        <w:trPr>
          <w:trHeight w:val="20"/>
        </w:trPr>
        <w:tc>
          <w:tcPr>
            <w:tcW w:w="673" w:type="dxa"/>
            <w:vMerge w:val="restart"/>
          </w:tcPr>
          <w:p w:rsidR="00EA3757" w:rsidRPr="00EA3757" w:rsidRDefault="00EA3757" w:rsidP="005F1386">
            <w:pPr>
              <w:numPr>
                <w:ilvl w:val="0"/>
                <w:numId w:val="1"/>
              </w:numPr>
              <w:spacing w:after="0" w:line="240" w:lineRule="auto"/>
              <w:contextualSpacing/>
              <w:rPr>
                <w:rFonts w:ascii="Times New Roman" w:hAnsi="Times New Roman" w:cs="Times New Roman"/>
                <w:color w:val="auto"/>
                <w:kern w:val="0"/>
                <w:sz w:val="12"/>
                <w:szCs w:val="12"/>
              </w:rPr>
            </w:pPr>
          </w:p>
        </w:tc>
        <w:tc>
          <w:tcPr>
            <w:tcW w:w="1135" w:type="dxa"/>
            <w:vMerge w:val="restart"/>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Подпрограмма 2</w:t>
            </w:r>
          </w:p>
        </w:tc>
        <w:tc>
          <w:tcPr>
            <w:tcW w:w="1135" w:type="dxa"/>
            <w:vMerge w:val="restart"/>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«Повышение безопасности дорожного движения в Каратузском районе» </w:t>
            </w: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2550"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всего расходные обязательства </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428"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850" w:type="dxa"/>
            <w:noWrap/>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color w:val="auto"/>
                <w:kern w:val="0"/>
                <w:sz w:val="12"/>
                <w:szCs w:val="12"/>
              </w:rPr>
              <w:t xml:space="preserve">     0,0</w:t>
            </w:r>
          </w:p>
        </w:tc>
        <w:tc>
          <w:tcPr>
            <w:tcW w:w="851"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85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992"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0,0</w:t>
            </w:r>
          </w:p>
        </w:tc>
      </w:tr>
      <w:tr w:rsidR="00EA3757" w:rsidRPr="00EA3757" w:rsidTr="00EA3757">
        <w:trPr>
          <w:trHeight w:val="20"/>
        </w:trPr>
        <w:tc>
          <w:tcPr>
            <w:tcW w:w="673"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135"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135"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2550"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 том числе по ГРБС:</w:t>
            </w:r>
          </w:p>
        </w:tc>
        <w:tc>
          <w:tcPr>
            <w:tcW w:w="567"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567"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567"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428"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850"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851"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85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r w:rsidR="00EA3757" w:rsidRPr="00EA3757" w:rsidTr="00EA3757">
        <w:trPr>
          <w:trHeight w:val="20"/>
        </w:trPr>
        <w:tc>
          <w:tcPr>
            <w:tcW w:w="673"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135"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135"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2550"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w:t>
            </w:r>
          </w:p>
        </w:tc>
        <w:tc>
          <w:tcPr>
            <w:tcW w:w="567"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901</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428"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850"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851"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85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992"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r>
      <w:tr w:rsidR="00EA3757" w:rsidRPr="00EA3757" w:rsidTr="00EA3757">
        <w:trPr>
          <w:trHeight w:val="20"/>
        </w:trPr>
        <w:tc>
          <w:tcPr>
            <w:tcW w:w="673"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135"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135"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2550"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900</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428"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850" w:type="dxa"/>
            <w:noWrap/>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0,0</w:t>
            </w:r>
          </w:p>
        </w:tc>
        <w:tc>
          <w:tcPr>
            <w:tcW w:w="851"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85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r>
      <w:tr w:rsidR="00EA3757" w:rsidRPr="00EA3757" w:rsidTr="00EA3757">
        <w:trPr>
          <w:trHeight w:val="20"/>
        </w:trPr>
        <w:tc>
          <w:tcPr>
            <w:tcW w:w="673"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135"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135"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2550"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Управление образования администрации Каратузского района</w:t>
            </w:r>
          </w:p>
        </w:tc>
        <w:tc>
          <w:tcPr>
            <w:tcW w:w="567"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902</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567"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428"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Х</w:t>
            </w:r>
          </w:p>
        </w:tc>
        <w:tc>
          <w:tcPr>
            <w:tcW w:w="850" w:type="dxa"/>
            <w:noWrap/>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0,0</w:t>
            </w:r>
          </w:p>
        </w:tc>
        <w:tc>
          <w:tcPr>
            <w:tcW w:w="851"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85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r>
    </w:tbl>
    <w:p w:rsidR="00C012B5" w:rsidRDefault="00C012B5" w:rsidP="00773AA5">
      <w:pPr>
        <w:spacing w:after="0" w:line="240" w:lineRule="auto"/>
        <w:rPr>
          <w:rFonts w:ascii="Times New Roman" w:hAnsi="Times New Roman" w:cs="Times New Roman"/>
          <w:color w:val="auto"/>
          <w:kern w:val="0"/>
          <w:sz w:val="12"/>
          <w:szCs w:val="12"/>
        </w:rPr>
      </w:pPr>
    </w:p>
    <w:p w:rsidR="00EA3757" w:rsidRPr="00EA3757" w:rsidRDefault="00EA3757" w:rsidP="00EA3757">
      <w:pPr>
        <w:autoSpaceDE w:val="0"/>
        <w:autoSpaceDN w:val="0"/>
        <w:adjustRightInd w:val="0"/>
        <w:spacing w:after="0" w:line="240" w:lineRule="auto"/>
        <w:jc w:val="both"/>
        <w:rPr>
          <w:rFonts w:ascii="Times New Roman" w:hAnsi="Times New Roman" w:cs="Times New Roman"/>
          <w:color w:val="auto"/>
          <w:kern w:val="0"/>
          <w:sz w:val="12"/>
          <w:szCs w:val="12"/>
        </w:rPr>
      </w:pPr>
    </w:p>
    <w:p w:rsidR="00EA3757" w:rsidRPr="00EA3757" w:rsidRDefault="00EA3757" w:rsidP="00EA3757">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Приложение № 4</w:t>
      </w:r>
    </w:p>
    <w:p w:rsidR="00EA3757" w:rsidRPr="00EA3757" w:rsidRDefault="00EA3757" w:rsidP="00EA3757">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 муниципальной программе</w:t>
      </w:r>
    </w:p>
    <w:p w:rsidR="00EA3757" w:rsidRPr="00EA3757" w:rsidRDefault="00EA3757" w:rsidP="00EA3757">
      <w:pPr>
        <w:autoSpaceDE w:val="0"/>
        <w:autoSpaceDN w:val="0"/>
        <w:adjustRightInd w:val="0"/>
        <w:spacing w:after="0" w:line="240" w:lineRule="auto"/>
        <w:ind w:left="6804"/>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«Развитие транспортной системы Каратузского района»</w:t>
      </w:r>
    </w:p>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tbl>
      <w:tblPr>
        <w:tblW w:w="11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843"/>
        <w:gridCol w:w="1275"/>
        <w:gridCol w:w="3118"/>
        <w:gridCol w:w="993"/>
        <w:gridCol w:w="992"/>
        <w:gridCol w:w="1120"/>
        <w:gridCol w:w="1395"/>
      </w:tblGrid>
      <w:tr w:rsidR="00EA3757" w:rsidRPr="00EA3757" w:rsidTr="00EA3757">
        <w:trPr>
          <w:trHeight w:val="20"/>
        </w:trPr>
        <w:tc>
          <w:tcPr>
            <w:tcW w:w="426" w:type="dxa"/>
            <w:vMerge w:val="restart"/>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п/п</w:t>
            </w:r>
          </w:p>
        </w:tc>
        <w:tc>
          <w:tcPr>
            <w:tcW w:w="1843" w:type="dxa"/>
            <w:vMerge w:val="restart"/>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Статус (муниципальная программа, подпрограмма)</w:t>
            </w:r>
          </w:p>
        </w:tc>
        <w:tc>
          <w:tcPr>
            <w:tcW w:w="1275" w:type="dxa"/>
            <w:vMerge w:val="restart"/>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Наименование муниципальной программы, подпрограммы</w:t>
            </w:r>
          </w:p>
        </w:tc>
        <w:tc>
          <w:tcPr>
            <w:tcW w:w="3118" w:type="dxa"/>
            <w:vMerge w:val="restart"/>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Уровень бюджетной системы/источники финансирования</w:t>
            </w:r>
          </w:p>
        </w:tc>
        <w:tc>
          <w:tcPr>
            <w:tcW w:w="993"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Очередной финансовый год (2022)</w:t>
            </w:r>
          </w:p>
        </w:tc>
        <w:tc>
          <w:tcPr>
            <w:tcW w:w="992"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Первый год планового периода (2023)</w:t>
            </w:r>
          </w:p>
        </w:tc>
        <w:tc>
          <w:tcPr>
            <w:tcW w:w="1120"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Второй год планового периода (2024)</w:t>
            </w:r>
          </w:p>
        </w:tc>
        <w:tc>
          <w:tcPr>
            <w:tcW w:w="1395"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Итого на очередной финансовый год и плановый период</w:t>
            </w:r>
          </w:p>
        </w:tc>
      </w:tr>
      <w:tr w:rsidR="00EA3757" w:rsidRPr="00EA3757" w:rsidTr="00EA3757">
        <w:trPr>
          <w:trHeight w:val="20"/>
        </w:trPr>
        <w:tc>
          <w:tcPr>
            <w:tcW w:w="426"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843"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27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993"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план</w:t>
            </w:r>
          </w:p>
        </w:tc>
        <w:tc>
          <w:tcPr>
            <w:tcW w:w="992"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план</w:t>
            </w:r>
          </w:p>
        </w:tc>
        <w:tc>
          <w:tcPr>
            <w:tcW w:w="1120"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план</w:t>
            </w:r>
          </w:p>
        </w:tc>
        <w:tc>
          <w:tcPr>
            <w:tcW w:w="1395"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план</w:t>
            </w:r>
          </w:p>
        </w:tc>
      </w:tr>
      <w:tr w:rsidR="00EA3757" w:rsidRPr="00EA3757" w:rsidTr="00EA3757">
        <w:trPr>
          <w:trHeight w:val="20"/>
        </w:trPr>
        <w:tc>
          <w:tcPr>
            <w:tcW w:w="426" w:type="dxa"/>
            <w:vMerge w:val="restart"/>
          </w:tcPr>
          <w:p w:rsidR="00EA3757" w:rsidRPr="00EA3757" w:rsidRDefault="00EA3757" w:rsidP="00EA3757">
            <w:pPr>
              <w:spacing w:after="0" w:line="240" w:lineRule="auto"/>
              <w:jc w:val="center"/>
              <w:rPr>
                <w:rFonts w:ascii="Times New Roman" w:hAnsi="Times New Roman" w:cs="Times New Roman"/>
                <w:color w:val="auto"/>
                <w:kern w:val="0"/>
                <w:sz w:val="12"/>
                <w:szCs w:val="12"/>
                <w:lang w:val="en-US"/>
              </w:rPr>
            </w:pPr>
            <w:r w:rsidRPr="00EA3757">
              <w:rPr>
                <w:rFonts w:ascii="Times New Roman" w:hAnsi="Times New Roman" w:cs="Times New Roman"/>
                <w:color w:val="auto"/>
                <w:kern w:val="0"/>
                <w:sz w:val="12"/>
                <w:szCs w:val="12"/>
                <w:lang w:val="en-US"/>
              </w:rPr>
              <w:t>1.</w:t>
            </w:r>
          </w:p>
        </w:tc>
        <w:tc>
          <w:tcPr>
            <w:tcW w:w="1843" w:type="dxa"/>
            <w:vMerge w:val="restart"/>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Муниципальная программа</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w:t>
            </w:r>
          </w:p>
        </w:tc>
        <w:tc>
          <w:tcPr>
            <w:tcW w:w="1275" w:type="dxa"/>
            <w:vMerge w:val="restart"/>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«Развитие транспортной системы Каратузского района» </w:t>
            </w: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Всего                    </w:t>
            </w:r>
          </w:p>
        </w:tc>
        <w:tc>
          <w:tcPr>
            <w:tcW w:w="993" w:type="dxa"/>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lang w:val="en-US"/>
              </w:rPr>
            </w:pPr>
            <w:r w:rsidRPr="00EA3757">
              <w:rPr>
                <w:rFonts w:ascii="Times New Roman" w:hAnsi="Times New Roman" w:cs="Times New Roman"/>
                <w:color w:val="auto"/>
                <w:kern w:val="0"/>
                <w:sz w:val="12"/>
                <w:szCs w:val="12"/>
              </w:rPr>
              <w:t>15933,00</w:t>
            </w:r>
          </w:p>
        </w:tc>
        <w:tc>
          <w:tcPr>
            <w:tcW w:w="992"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15933,00</w:t>
            </w:r>
          </w:p>
        </w:tc>
        <w:tc>
          <w:tcPr>
            <w:tcW w:w="1120"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15933,00</w:t>
            </w:r>
          </w:p>
        </w:tc>
        <w:tc>
          <w:tcPr>
            <w:tcW w:w="1395" w:type="dxa"/>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47799,00</w:t>
            </w:r>
          </w:p>
        </w:tc>
      </w:tr>
      <w:tr w:rsidR="00EA3757" w:rsidRPr="00EA3757" w:rsidTr="00EA3757">
        <w:trPr>
          <w:trHeight w:val="20"/>
        </w:trPr>
        <w:tc>
          <w:tcPr>
            <w:tcW w:w="426" w:type="dxa"/>
            <w:vMerge/>
          </w:tcPr>
          <w:p w:rsidR="00EA3757" w:rsidRPr="00EA3757" w:rsidRDefault="00EA3757" w:rsidP="005F1386">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27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в том числе:             </w:t>
            </w:r>
          </w:p>
        </w:tc>
        <w:tc>
          <w:tcPr>
            <w:tcW w:w="993"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12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395"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r w:rsidR="00EA3757" w:rsidRPr="00EA3757" w:rsidTr="00EA3757">
        <w:trPr>
          <w:trHeight w:val="20"/>
        </w:trPr>
        <w:tc>
          <w:tcPr>
            <w:tcW w:w="426" w:type="dxa"/>
            <w:vMerge/>
          </w:tcPr>
          <w:p w:rsidR="00EA3757" w:rsidRPr="00EA3757" w:rsidRDefault="00EA3757" w:rsidP="005F1386">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27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федеральный бюджет    </w:t>
            </w:r>
          </w:p>
        </w:tc>
        <w:tc>
          <w:tcPr>
            <w:tcW w:w="993"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12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395"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r>
      <w:tr w:rsidR="00EA3757" w:rsidRPr="00EA3757" w:rsidTr="00EA3757">
        <w:trPr>
          <w:trHeight w:val="20"/>
        </w:trPr>
        <w:tc>
          <w:tcPr>
            <w:tcW w:w="426" w:type="dxa"/>
            <w:vMerge/>
          </w:tcPr>
          <w:p w:rsidR="00EA3757" w:rsidRPr="00EA3757" w:rsidRDefault="00EA3757" w:rsidP="005F1386">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27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краевой бюджет(1)           </w:t>
            </w:r>
          </w:p>
        </w:tc>
        <w:tc>
          <w:tcPr>
            <w:tcW w:w="993"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12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395" w:type="dxa"/>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0,0</w:t>
            </w:r>
          </w:p>
        </w:tc>
      </w:tr>
      <w:tr w:rsidR="00EA3757" w:rsidRPr="00EA3757" w:rsidTr="00EA3757">
        <w:trPr>
          <w:trHeight w:val="20"/>
        </w:trPr>
        <w:tc>
          <w:tcPr>
            <w:tcW w:w="426" w:type="dxa"/>
            <w:vMerge/>
          </w:tcPr>
          <w:p w:rsidR="00EA3757" w:rsidRPr="00EA3757" w:rsidRDefault="00EA3757" w:rsidP="005F1386">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27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районный бюджет  </w:t>
            </w:r>
          </w:p>
        </w:tc>
        <w:tc>
          <w:tcPr>
            <w:tcW w:w="993" w:type="dxa"/>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lang w:val="en-US"/>
              </w:rPr>
            </w:pPr>
            <w:r w:rsidRPr="00EA3757">
              <w:rPr>
                <w:rFonts w:ascii="Times New Roman" w:hAnsi="Times New Roman" w:cs="Times New Roman"/>
                <w:color w:val="auto"/>
                <w:kern w:val="0"/>
                <w:sz w:val="12"/>
                <w:szCs w:val="12"/>
              </w:rPr>
              <w:t>15933,00</w:t>
            </w:r>
          </w:p>
        </w:tc>
        <w:tc>
          <w:tcPr>
            <w:tcW w:w="992"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15933,00</w:t>
            </w:r>
          </w:p>
        </w:tc>
        <w:tc>
          <w:tcPr>
            <w:tcW w:w="1120"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15933,00</w:t>
            </w:r>
          </w:p>
        </w:tc>
        <w:tc>
          <w:tcPr>
            <w:tcW w:w="1395" w:type="dxa"/>
            <w:noWrap/>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15933,00</w:t>
            </w:r>
          </w:p>
        </w:tc>
      </w:tr>
      <w:tr w:rsidR="00EA3757" w:rsidRPr="00EA3757" w:rsidTr="00EA3757">
        <w:trPr>
          <w:trHeight w:val="20"/>
        </w:trPr>
        <w:tc>
          <w:tcPr>
            <w:tcW w:w="426" w:type="dxa"/>
            <w:vMerge/>
          </w:tcPr>
          <w:p w:rsidR="00EA3757" w:rsidRPr="00EA3757" w:rsidRDefault="00EA3757" w:rsidP="005F1386">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27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краевой бюджет  </w:t>
            </w:r>
          </w:p>
        </w:tc>
        <w:tc>
          <w:tcPr>
            <w:tcW w:w="993" w:type="dxa"/>
            <w:noWrap/>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0,00</w:t>
            </w:r>
          </w:p>
        </w:tc>
        <w:tc>
          <w:tcPr>
            <w:tcW w:w="992"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0,00</w:t>
            </w:r>
          </w:p>
        </w:tc>
        <w:tc>
          <w:tcPr>
            <w:tcW w:w="1120"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0,00</w:t>
            </w:r>
          </w:p>
        </w:tc>
        <w:tc>
          <w:tcPr>
            <w:tcW w:w="1395" w:type="dxa"/>
            <w:noWrap/>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0,00</w:t>
            </w:r>
          </w:p>
        </w:tc>
      </w:tr>
      <w:tr w:rsidR="00EA3757" w:rsidRPr="00EA3757" w:rsidTr="00EA3757">
        <w:trPr>
          <w:trHeight w:val="20"/>
        </w:trPr>
        <w:tc>
          <w:tcPr>
            <w:tcW w:w="426" w:type="dxa"/>
            <w:vMerge/>
          </w:tcPr>
          <w:p w:rsidR="00EA3757" w:rsidRPr="00EA3757" w:rsidRDefault="00EA3757" w:rsidP="005F1386">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843" w:type="dxa"/>
            <w:vMerge/>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275"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бюджеты сельских поселений Каратузского района(2)</w:t>
            </w:r>
          </w:p>
        </w:tc>
        <w:tc>
          <w:tcPr>
            <w:tcW w:w="993" w:type="dxa"/>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992"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120"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395" w:type="dxa"/>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r>
      <w:tr w:rsidR="00EA3757" w:rsidRPr="00EA3757" w:rsidTr="00EA3757">
        <w:trPr>
          <w:trHeight w:val="20"/>
        </w:trPr>
        <w:tc>
          <w:tcPr>
            <w:tcW w:w="426" w:type="dxa"/>
            <w:vMerge w:val="restart"/>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w:t>
            </w:r>
          </w:p>
        </w:tc>
        <w:tc>
          <w:tcPr>
            <w:tcW w:w="1843" w:type="dxa"/>
            <w:vMerge w:val="restart"/>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Подпрограмма 1</w:t>
            </w:r>
          </w:p>
        </w:tc>
        <w:tc>
          <w:tcPr>
            <w:tcW w:w="1275" w:type="dxa"/>
            <w:vMerge w:val="restart"/>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Всего                    </w:t>
            </w:r>
          </w:p>
        </w:tc>
        <w:tc>
          <w:tcPr>
            <w:tcW w:w="993" w:type="dxa"/>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lang w:val="en-US"/>
              </w:rPr>
            </w:pPr>
            <w:r w:rsidRPr="00EA3757">
              <w:rPr>
                <w:rFonts w:ascii="Times New Roman" w:hAnsi="Times New Roman" w:cs="Times New Roman"/>
                <w:color w:val="auto"/>
                <w:kern w:val="0"/>
                <w:sz w:val="12"/>
                <w:szCs w:val="12"/>
              </w:rPr>
              <w:t>15933,00</w:t>
            </w:r>
          </w:p>
        </w:tc>
        <w:tc>
          <w:tcPr>
            <w:tcW w:w="992"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15933,00</w:t>
            </w:r>
          </w:p>
        </w:tc>
        <w:tc>
          <w:tcPr>
            <w:tcW w:w="1120"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15933,00</w:t>
            </w:r>
          </w:p>
        </w:tc>
        <w:tc>
          <w:tcPr>
            <w:tcW w:w="1395" w:type="dxa"/>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47799,00</w:t>
            </w:r>
          </w:p>
        </w:tc>
      </w:tr>
      <w:tr w:rsidR="00EA3757" w:rsidRPr="00EA3757" w:rsidTr="00EA3757">
        <w:trPr>
          <w:trHeight w:val="20"/>
        </w:trPr>
        <w:tc>
          <w:tcPr>
            <w:tcW w:w="426" w:type="dxa"/>
            <w:vMerge/>
          </w:tcPr>
          <w:p w:rsidR="00EA3757" w:rsidRPr="00EA3757" w:rsidRDefault="00EA3757" w:rsidP="005F1386">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27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в том числе:             </w:t>
            </w:r>
          </w:p>
        </w:tc>
        <w:tc>
          <w:tcPr>
            <w:tcW w:w="993"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12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395"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r w:rsidR="00EA3757" w:rsidRPr="00EA3757" w:rsidTr="00EA3757">
        <w:trPr>
          <w:trHeight w:val="20"/>
        </w:trPr>
        <w:tc>
          <w:tcPr>
            <w:tcW w:w="426" w:type="dxa"/>
            <w:vMerge/>
          </w:tcPr>
          <w:p w:rsidR="00EA3757" w:rsidRPr="00EA3757" w:rsidRDefault="00EA3757" w:rsidP="005F1386">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27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федеральный бюджет    </w:t>
            </w:r>
          </w:p>
        </w:tc>
        <w:tc>
          <w:tcPr>
            <w:tcW w:w="993"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12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395"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r>
      <w:tr w:rsidR="00EA3757" w:rsidRPr="00EA3757" w:rsidTr="00EA3757">
        <w:trPr>
          <w:trHeight w:val="20"/>
        </w:trPr>
        <w:tc>
          <w:tcPr>
            <w:tcW w:w="426" w:type="dxa"/>
            <w:vMerge/>
          </w:tcPr>
          <w:p w:rsidR="00EA3757" w:rsidRPr="00EA3757" w:rsidRDefault="00EA3757" w:rsidP="005F1386">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27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краевой бюджет  (1)         </w:t>
            </w:r>
          </w:p>
        </w:tc>
        <w:tc>
          <w:tcPr>
            <w:tcW w:w="993"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12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395"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r>
      <w:tr w:rsidR="00EA3757" w:rsidRPr="00EA3757" w:rsidTr="00EA3757">
        <w:trPr>
          <w:trHeight w:val="20"/>
        </w:trPr>
        <w:tc>
          <w:tcPr>
            <w:tcW w:w="426" w:type="dxa"/>
            <w:vMerge/>
          </w:tcPr>
          <w:p w:rsidR="00EA3757" w:rsidRPr="00EA3757" w:rsidRDefault="00EA3757" w:rsidP="005F1386">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27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районный бюджет  </w:t>
            </w:r>
          </w:p>
        </w:tc>
        <w:tc>
          <w:tcPr>
            <w:tcW w:w="993" w:type="dxa"/>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lang w:val="en-US"/>
              </w:rPr>
            </w:pPr>
            <w:r w:rsidRPr="00EA3757">
              <w:rPr>
                <w:rFonts w:ascii="Times New Roman" w:hAnsi="Times New Roman" w:cs="Times New Roman"/>
                <w:color w:val="auto"/>
                <w:kern w:val="0"/>
                <w:sz w:val="12"/>
                <w:szCs w:val="12"/>
              </w:rPr>
              <w:t>15933,00</w:t>
            </w:r>
          </w:p>
        </w:tc>
        <w:tc>
          <w:tcPr>
            <w:tcW w:w="992"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15933,00</w:t>
            </w:r>
          </w:p>
        </w:tc>
        <w:tc>
          <w:tcPr>
            <w:tcW w:w="1120"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15933,00</w:t>
            </w:r>
          </w:p>
        </w:tc>
        <w:tc>
          <w:tcPr>
            <w:tcW w:w="1395" w:type="dxa"/>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47799,00</w:t>
            </w:r>
          </w:p>
        </w:tc>
      </w:tr>
      <w:tr w:rsidR="00EA3757" w:rsidRPr="00EA3757" w:rsidTr="00EA3757">
        <w:trPr>
          <w:trHeight w:val="20"/>
        </w:trPr>
        <w:tc>
          <w:tcPr>
            <w:tcW w:w="426" w:type="dxa"/>
            <w:vMerge/>
          </w:tcPr>
          <w:p w:rsidR="00EA3757" w:rsidRPr="00EA3757" w:rsidRDefault="00EA3757" w:rsidP="005F1386">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27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Краевой бюджет </w:t>
            </w:r>
          </w:p>
        </w:tc>
        <w:tc>
          <w:tcPr>
            <w:tcW w:w="993" w:type="dxa"/>
            <w:noWrap/>
            <w:vAlign w:val="center"/>
          </w:tcPr>
          <w:p w:rsidR="00EA3757" w:rsidRPr="00EA3757" w:rsidRDefault="00EA3757" w:rsidP="00EA3757">
            <w:pPr>
              <w:spacing w:after="0" w:line="240" w:lineRule="auto"/>
              <w:rPr>
                <w:rFonts w:ascii="Times New Roman" w:hAnsi="Times New Roman" w:cs="Times New Roman"/>
                <w:color w:val="auto"/>
                <w:kern w:val="0"/>
                <w:sz w:val="12"/>
                <w:szCs w:val="12"/>
                <w:lang w:val="en-US"/>
              </w:rPr>
            </w:pPr>
            <w:r w:rsidRPr="00EA3757">
              <w:rPr>
                <w:rFonts w:ascii="Times New Roman" w:hAnsi="Times New Roman" w:cs="Times New Roman"/>
                <w:color w:val="auto"/>
                <w:kern w:val="0"/>
                <w:sz w:val="12"/>
                <w:szCs w:val="12"/>
              </w:rPr>
              <w:t xml:space="preserve">      0,00</w:t>
            </w:r>
          </w:p>
        </w:tc>
        <w:tc>
          <w:tcPr>
            <w:tcW w:w="992"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0,00</w:t>
            </w:r>
          </w:p>
        </w:tc>
        <w:tc>
          <w:tcPr>
            <w:tcW w:w="1120"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0,00</w:t>
            </w:r>
          </w:p>
        </w:tc>
        <w:tc>
          <w:tcPr>
            <w:tcW w:w="1395" w:type="dxa"/>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lang w:val="en-US"/>
              </w:rPr>
            </w:pPr>
            <w:r w:rsidRPr="00EA3757">
              <w:rPr>
                <w:rFonts w:ascii="Times New Roman" w:hAnsi="Times New Roman" w:cs="Times New Roman"/>
                <w:color w:val="auto"/>
                <w:kern w:val="0"/>
                <w:sz w:val="12"/>
                <w:szCs w:val="12"/>
                <w:lang w:val="en-US"/>
              </w:rPr>
              <w:t>0,00</w:t>
            </w:r>
          </w:p>
        </w:tc>
      </w:tr>
      <w:tr w:rsidR="00EA3757" w:rsidRPr="00EA3757" w:rsidTr="00EA3757">
        <w:trPr>
          <w:trHeight w:val="20"/>
        </w:trPr>
        <w:tc>
          <w:tcPr>
            <w:tcW w:w="426" w:type="dxa"/>
            <w:vMerge/>
          </w:tcPr>
          <w:p w:rsidR="00EA3757" w:rsidRPr="00EA3757" w:rsidRDefault="00EA3757" w:rsidP="005F1386">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275" w:type="dxa"/>
            <w:vMerge/>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бюджеты сельских поселений Каратузского района(2)</w:t>
            </w:r>
          </w:p>
        </w:tc>
        <w:tc>
          <w:tcPr>
            <w:tcW w:w="993" w:type="dxa"/>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992"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120"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395" w:type="dxa"/>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r>
      <w:tr w:rsidR="00EA3757" w:rsidRPr="00EA3757" w:rsidTr="00EA3757">
        <w:trPr>
          <w:trHeight w:val="20"/>
        </w:trPr>
        <w:tc>
          <w:tcPr>
            <w:tcW w:w="426" w:type="dxa"/>
            <w:vMerge w:val="restart"/>
          </w:tcPr>
          <w:p w:rsidR="00EA3757" w:rsidRPr="00EA3757" w:rsidRDefault="00EA3757" w:rsidP="00EA3757">
            <w:pPr>
              <w:spacing w:after="0" w:line="240" w:lineRule="auto"/>
              <w:jc w:val="center"/>
              <w:rPr>
                <w:rFonts w:ascii="Times New Roman" w:hAnsi="Times New Roman" w:cs="Times New Roman"/>
                <w:color w:val="auto"/>
                <w:kern w:val="0"/>
                <w:sz w:val="12"/>
                <w:szCs w:val="12"/>
                <w:lang w:val="en-US"/>
              </w:rPr>
            </w:pPr>
            <w:r w:rsidRPr="00EA3757">
              <w:rPr>
                <w:rFonts w:ascii="Times New Roman" w:hAnsi="Times New Roman" w:cs="Times New Roman"/>
                <w:color w:val="auto"/>
                <w:kern w:val="0"/>
                <w:sz w:val="12"/>
                <w:szCs w:val="12"/>
                <w:lang w:val="en-US"/>
              </w:rPr>
              <w:t>3.</w:t>
            </w:r>
          </w:p>
        </w:tc>
        <w:tc>
          <w:tcPr>
            <w:tcW w:w="1843" w:type="dxa"/>
            <w:vMerge w:val="restart"/>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Подпрограмма 2</w:t>
            </w:r>
          </w:p>
        </w:tc>
        <w:tc>
          <w:tcPr>
            <w:tcW w:w="1275" w:type="dxa"/>
            <w:vMerge w:val="restart"/>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«Повышение безопасности дорожного движения в Каратузском районе» </w:t>
            </w: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Всего    </w:t>
            </w:r>
          </w:p>
        </w:tc>
        <w:tc>
          <w:tcPr>
            <w:tcW w:w="993"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12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395"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r>
      <w:tr w:rsidR="00EA3757" w:rsidRPr="00EA3757" w:rsidTr="00EA3757">
        <w:trPr>
          <w:trHeight w:val="20"/>
        </w:trPr>
        <w:tc>
          <w:tcPr>
            <w:tcW w:w="426"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843"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275"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в том числе:             </w:t>
            </w:r>
          </w:p>
        </w:tc>
        <w:tc>
          <w:tcPr>
            <w:tcW w:w="993"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12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395"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r w:rsidR="00EA3757" w:rsidRPr="00EA3757" w:rsidTr="00EA3757">
        <w:trPr>
          <w:trHeight w:val="20"/>
        </w:trPr>
        <w:tc>
          <w:tcPr>
            <w:tcW w:w="426"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843"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275"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федеральный бюджет    </w:t>
            </w:r>
          </w:p>
        </w:tc>
        <w:tc>
          <w:tcPr>
            <w:tcW w:w="993"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12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395"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r>
      <w:tr w:rsidR="00EA3757" w:rsidRPr="00EA3757" w:rsidTr="00EA3757">
        <w:trPr>
          <w:trHeight w:val="20"/>
        </w:trPr>
        <w:tc>
          <w:tcPr>
            <w:tcW w:w="426"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843"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275"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краевой бюджет (1)          </w:t>
            </w:r>
          </w:p>
        </w:tc>
        <w:tc>
          <w:tcPr>
            <w:tcW w:w="993"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12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395"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r>
      <w:tr w:rsidR="00EA3757" w:rsidRPr="00EA3757" w:rsidTr="00EA3757">
        <w:trPr>
          <w:trHeight w:val="20"/>
        </w:trPr>
        <w:tc>
          <w:tcPr>
            <w:tcW w:w="426"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843"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275"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районный бюджет                 </w:t>
            </w:r>
          </w:p>
        </w:tc>
        <w:tc>
          <w:tcPr>
            <w:tcW w:w="993"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12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395"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r>
      <w:tr w:rsidR="00EA3757" w:rsidRPr="00EA3757" w:rsidTr="00EA3757">
        <w:trPr>
          <w:trHeight w:val="20"/>
        </w:trPr>
        <w:tc>
          <w:tcPr>
            <w:tcW w:w="426"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843"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275"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внебюджетные  источники    </w:t>
            </w:r>
          </w:p>
        </w:tc>
        <w:tc>
          <w:tcPr>
            <w:tcW w:w="993" w:type="dxa"/>
            <w:noWrap/>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0,0</w:t>
            </w:r>
          </w:p>
        </w:tc>
        <w:tc>
          <w:tcPr>
            <w:tcW w:w="992"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12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395"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lang w:val="en-US"/>
              </w:rPr>
            </w:pPr>
            <w:r w:rsidRPr="00EA3757">
              <w:rPr>
                <w:rFonts w:ascii="Times New Roman" w:hAnsi="Times New Roman" w:cs="Times New Roman"/>
                <w:color w:val="auto"/>
                <w:kern w:val="0"/>
                <w:sz w:val="12"/>
                <w:szCs w:val="12"/>
              </w:rPr>
              <w:t>0,0</w:t>
            </w:r>
          </w:p>
        </w:tc>
      </w:tr>
      <w:tr w:rsidR="00EA3757" w:rsidRPr="00EA3757" w:rsidTr="00EA3757">
        <w:trPr>
          <w:trHeight w:val="20"/>
        </w:trPr>
        <w:tc>
          <w:tcPr>
            <w:tcW w:w="426"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843"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275" w:type="dxa"/>
            <w:vMerge/>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3118"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бюджеты сельских поселений Каратузского района(2)</w:t>
            </w:r>
          </w:p>
        </w:tc>
        <w:tc>
          <w:tcPr>
            <w:tcW w:w="993" w:type="dxa"/>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992"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120"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395" w:type="dxa"/>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r>
    </w:tbl>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 Учитываются средства краевого бюджета, поступающие в виде межбюджетных трансфертов в районный бюджет.</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 Учитываются средства бюджетов сельских поселений Каратузского района в части софинансирования по муниципальной программе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EA3757" w:rsidRPr="00EA3757" w:rsidRDefault="00EA3757" w:rsidP="00EA3757">
      <w:pPr>
        <w:autoSpaceDE w:val="0"/>
        <w:autoSpaceDN w:val="0"/>
        <w:adjustRightInd w:val="0"/>
        <w:spacing w:after="0" w:line="240" w:lineRule="auto"/>
        <w:ind w:left="5387"/>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Приложение № 5 </w:t>
      </w:r>
    </w:p>
    <w:p w:rsidR="00EA3757" w:rsidRPr="00EA3757" w:rsidRDefault="00EA3757" w:rsidP="00EA3757">
      <w:pPr>
        <w:autoSpaceDE w:val="0"/>
        <w:autoSpaceDN w:val="0"/>
        <w:adjustRightInd w:val="0"/>
        <w:spacing w:after="0" w:line="240" w:lineRule="auto"/>
        <w:ind w:left="5387"/>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 муниципальной программе</w:t>
      </w:r>
    </w:p>
    <w:p w:rsidR="00EA3757" w:rsidRPr="00EA3757" w:rsidRDefault="00EA3757" w:rsidP="00EA3757">
      <w:pPr>
        <w:autoSpaceDE w:val="0"/>
        <w:autoSpaceDN w:val="0"/>
        <w:adjustRightInd w:val="0"/>
        <w:spacing w:after="0" w:line="240" w:lineRule="auto"/>
        <w:ind w:left="5387"/>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Каратузского района</w:t>
      </w:r>
    </w:p>
    <w:p w:rsidR="00EA3757" w:rsidRPr="00EA3757" w:rsidRDefault="00EA3757" w:rsidP="00EA3757">
      <w:pPr>
        <w:autoSpaceDE w:val="0"/>
        <w:autoSpaceDN w:val="0"/>
        <w:adjustRightInd w:val="0"/>
        <w:spacing w:after="0" w:line="240" w:lineRule="auto"/>
        <w:ind w:left="5387"/>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«Развитие транспортной системы</w:t>
      </w:r>
    </w:p>
    <w:p w:rsidR="00EA3757" w:rsidRPr="00EA3757" w:rsidRDefault="00EA3757" w:rsidP="00EA3757">
      <w:pPr>
        <w:autoSpaceDE w:val="0"/>
        <w:autoSpaceDN w:val="0"/>
        <w:adjustRightInd w:val="0"/>
        <w:spacing w:after="0" w:line="240" w:lineRule="auto"/>
        <w:ind w:left="5387"/>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Каратузского района» </w:t>
      </w:r>
    </w:p>
    <w:p w:rsidR="00EA3757" w:rsidRPr="00EA3757" w:rsidRDefault="00EA3757" w:rsidP="00EA3757">
      <w:pPr>
        <w:autoSpaceDE w:val="0"/>
        <w:autoSpaceDN w:val="0"/>
        <w:adjustRightInd w:val="0"/>
        <w:spacing w:after="0" w:line="240" w:lineRule="auto"/>
        <w:ind w:left="5387"/>
        <w:rPr>
          <w:rFonts w:ascii="Times New Roman" w:hAnsi="Times New Roman" w:cs="Times New Roman"/>
          <w:b/>
          <w:color w:val="auto"/>
          <w:kern w:val="0"/>
          <w:sz w:val="12"/>
          <w:szCs w:val="12"/>
        </w:rPr>
      </w:pPr>
    </w:p>
    <w:p w:rsidR="00EA3757" w:rsidRPr="00EA3757" w:rsidRDefault="00EA3757" w:rsidP="00EA3757">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Подпрограмма</w:t>
      </w:r>
    </w:p>
    <w:p w:rsidR="00EA3757" w:rsidRPr="00EA3757" w:rsidRDefault="00EA3757" w:rsidP="00EA3757">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«Развитие транспортного комплекса Каратузского района</w:t>
      </w:r>
      <w:r w:rsidRPr="00EA3757">
        <w:rPr>
          <w:rFonts w:ascii="Times New Roman" w:hAnsi="Times New Roman" w:cs="Times New Roman"/>
          <w:b/>
          <w:color w:val="auto"/>
          <w:kern w:val="0"/>
          <w:sz w:val="12"/>
          <w:szCs w:val="12"/>
        </w:rPr>
        <w:t xml:space="preserve">» </w:t>
      </w:r>
      <w:r w:rsidRPr="00EA3757">
        <w:rPr>
          <w:rFonts w:ascii="Times New Roman" w:hAnsi="Times New Roman" w:cs="Times New Roman"/>
          <w:color w:val="auto"/>
          <w:kern w:val="0"/>
          <w:sz w:val="12"/>
          <w:szCs w:val="12"/>
        </w:rPr>
        <w:t>реализуемая в рамках муниципальной программы Каратузского района «Развитие транспортной системы Каратузского района»</w:t>
      </w:r>
    </w:p>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p>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1. Паспорт подпрограммы </w:t>
      </w:r>
    </w:p>
    <w:p w:rsidR="00EA3757" w:rsidRPr="00EA3757" w:rsidRDefault="00EA3757" w:rsidP="00EA3757">
      <w:pPr>
        <w:autoSpaceDE w:val="0"/>
        <w:autoSpaceDN w:val="0"/>
        <w:adjustRightInd w:val="0"/>
        <w:spacing w:after="0" w:line="240" w:lineRule="auto"/>
        <w:jc w:val="center"/>
        <w:rPr>
          <w:rFonts w:ascii="Times New Roman" w:hAnsi="Times New Roman" w:cs="Times New Roman"/>
          <w:b/>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6616"/>
      </w:tblGrid>
      <w:tr w:rsidR="00EA3757" w:rsidRPr="00EA3757" w:rsidTr="00EA3757">
        <w:trPr>
          <w:trHeight w:val="20"/>
        </w:trPr>
        <w:tc>
          <w:tcPr>
            <w:tcW w:w="2954"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Наименование подпрограммы</w:t>
            </w:r>
          </w:p>
        </w:tc>
        <w:tc>
          <w:tcPr>
            <w:tcW w:w="6616"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autoSpaceDE w:val="0"/>
              <w:autoSpaceDN w:val="0"/>
              <w:adjustRightInd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«Развитие транспортного комплекса Каратузского района</w:t>
            </w:r>
            <w:r w:rsidRPr="00EA3757">
              <w:rPr>
                <w:rFonts w:ascii="Times New Roman" w:hAnsi="Times New Roman" w:cs="Times New Roman"/>
                <w:b/>
                <w:color w:val="auto"/>
                <w:kern w:val="0"/>
                <w:sz w:val="12"/>
                <w:szCs w:val="12"/>
              </w:rPr>
              <w:t xml:space="preserve">» </w:t>
            </w:r>
            <w:r w:rsidRPr="00EA3757">
              <w:rPr>
                <w:rFonts w:ascii="Times New Roman" w:hAnsi="Times New Roman" w:cs="Times New Roman"/>
                <w:color w:val="auto"/>
                <w:kern w:val="0"/>
                <w:sz w:val="12"/>
                <w:szCs w:val="12"/>
              </w:rPr>
              <w:t>(далее подпрограмма)</w:t>
            </w:r>
          </w:p>
        </w:tc>
      </w:tr>
      <w:tr w:rsidR="00EA3757" w:rsidRPr="00EA3757" w:rsidTr="00EA3757">
        <w:trPr>
          <w:trHeight w:val="20"/>
        </w:trPr>
        <w:tc>
          <w:tcPr>
            <w:tcW w:w="2954"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616"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autoSpaceDE w:val="0"/>
              <w:autoSpaceDN w:val="0"/>
              <w:adjustRightInd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«Развитие транспортной системы Каратузского района</w:t>
            </w:r>
            <w:r w:rsidRPr="00EA3757">
              <w:rPr>
                <w:rFonts w:ascii="Times New Roman" w:hAnsi="Times New Roman" w:cs="Times New Roman"/>
                <w:b/>
                <w:color w:val="auto"/>
                <w:kern w:val="0"/>
                <w:sz w:val="12"/>
                <w:szCs w:val="12"/>
              </w:rPr>
              <w:t xml:space="preserve">» </w:t>
            </w:r>
          </w:p>
        </w:tc>
      </w:tr>
      <w:tr w:rsidR="00EA3757" w:rsidRPr="00EA3757" w:rsidTr="00EA3757">
        <w:trPr>
          <w:trHeight w:val="20"/>
        </w:trPr>
        <w:tc>
          <w:tcPr>
            <w:tcW w:w="2954"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autoSpaceDE w:val="0"/>
              <w:autoSpaceDN w:val="0"/>
              <w:adjustRightInd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Исполнитель мероприятий подпрограммы, главный </w:t>
            </w:r>
            <w:r w:rsidRPr="00EA3757">
              <w:rPr>
                <w:rFonts w:ascii="Times New Roman" w:hAnsi="Times New Roman" w:cs="Times New Roman"/>
                <w:color w:val="auto"/>
                <w:kern w:val="0"/>
                <w:sz w:val="12"/>
                <w:szCs w:val="12"/>
              </w:rPr>
              <w:lastRenderedPageBreak/>
              <w:t>распорядитель бюджетных средств</w:t>
            </w:r>
          </w:p>
        </w:tc>
        <w:tc>
          <w:tcPr>
            <w:tcW w:w="6616" w:type="dxa"/>
            <w:tcBorders>
              <w:top w:val="single" w:sz="4" w:space="0" w:color="auto"/>
              <w:left w:val="single" w:sz="4" w:space="0" w:color="auto"/>
              <w:bottom w:val="single" w:sz="4" w:space="0" w:color="auto"/>
              <w:right w:val="single" w:sz="4" w:space="0" w:color="auto"/>
            </w:tcBorders>
          </w:tcPr>
          <w:p w:rsidR="00EA3757" w:rsidRPr="00EA3757" w:rsidRDefault="00EA3757" w:rsidP="00EA3757">
            <w:pPr>
              <w:autoSpaceDE w:val="0"/>
              <w:autoSpaceDN w:val="0"/>
              <w:adjustRightInd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lastRenderedPageBreak/>
              <w:t>Администрация Каратузского района</w:t>
            </w:r>
          </w:p>
        </w:tc>
      </w:tr>
      <w:tr w:rsidR="00EA3757" w:rsidRPr="00EA3757" w:rsidTr="00EA3757">
        <w:trPr>
          <w:trHeight w:val="20"/>
        </w:trPr>
        <w:tc>
          <w:tcPr>
            <w:tcW w:w="2954" w:type="dxa"/>
            <w:tcBorders>
              <w:top w:val="single" w:sz="4" w:space="0" w:color="auto"/>
              <w:left w:val="single" w:sz="4" w:space="0" w:color="auto"/>
              <w:right w:val="single" w:sz="4" w:space="0" w:color="auto"/>
            </w:tcBorders>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Цели и задачи подпрограммы</w:t>
            </w:r>
          </w:p>
        </w:tc>
        <w:tc>
          <w:tcPr>
            <w:tcW w:w="6616" w:type="dxa"/>
            <w:tcBorders>
              <w:top w:val="single" w:sz="4" w:space="0" w:color="auto"/>
              <w:left w:val="single" w:sz="4" w:space="0" w:color="auto"/>
              <w:right w:val="single" w:sz="4" w:space="0" w:color="auto"/>
            </w:tcBorders>
            <w:hideMark/>
          </w:tcPr>
          <w:p w:rsidR="00EA3757" w:rsidRPr="00EA3757" w:rsidRDefault="00EA3757" w:rsidP="00EA3757">
            <w:pPr>
              <w:autoSpaceDE w:val="0"/>
              <w:autoSpaceDN w:val="0"/>
              <w:adjustRightInd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Цель: обеспечения потребности населения в перевозках.</w:t>
            </w:r>
          </w:p>
          <w:p w:rsidR="00EA3757" w:rsidRPr="00EA3757" w:rsidRDefault="00EA3757" w:rsidP="00EA3757">
            <w:pPr>
              <w:autoSpaceDE w:val="0"/>
              <w:autoSpaceDN w:val="0"/>
              <w:adjustRightInd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Задача: повышение доступности транспортных услуг для населения;</w:t>
            </w:r>
          </w:p>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p>
        </w:tc>
      </w:tr>
      <w:tr w:rsidR="00EA3757" w:rsidRPr="00EA3757" w:rsidTr="00EA3757">
        <w:trPr>
          <w:trHeight w:val="20"/>
        </w:trPr>
        <w:tc>
          <w:tcPr>
            <w:tcW w:w="2954" w:type="dxa"/>
            <w:tcBorders>
              <w:top w:val="single" w:sz="4" w:space="0" w:color="auto"/>
              <w:left w:val="single" w:sz="4" w:space="0" w:color="auto"/>
              <w:bottom w:val="single" w:sz="4" w:space="0" w:color="auto"/>
              <w:right w:val="single" w:sz="4" w:space="0" w:color="auto"/>
            </w:tcBorders>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Ожидаемые результаты от реализации подпрограммы</w:t>
            </w:r>
          </w:p>
        </w:tc>
        <w:tc>
          <w:tcPr>
            <w:tcW w:w="6616" w:type="dxa"/>
            <w:tcBorders>
              <w:top w:val="single" w:sz="4" w:space="0" w:color="auto"/>
              <w:left w:val="single" w:sz="4" w:space="0" w:color="auto"/>
              <w:bottom w:val="single" w:sz="4" w:space="0" w:color="auto"/>
              <w:right w:val="single" w:sz="4" w:space="0" w:color="auto"/>
            </w:tcBorders>
          </w:tcPr>
          <w:p w:rsidR="00EA3757" w:rsidRPr="00EA3757" w:rsidRDefault="00EA3757" w:rsidP="00EA375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kern w:val="0"/>
                <w:sz w:val="12"/>
                <w:szCs w:val="12"/>
              </w:rPr>
              <w:t>- увеличение транспортной подвижности населения.</w:t>
            </w:r>
          </w:p>
        </w:tc>
      </w:tr>
      <w:tr w:rsidR="00EA3757" w:rsidRPr="00EA3757" w:rsidTr="00EA3757">
        <w:trPr>
          <w:trHeight w:val="20"/>
        </w:trPr>
        <w:tc>
          <w:tcPr>
            <w:tcW w:w="2954"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Сроки реализации подпрограммы</w:t>
            </w:r>
          </w:p>
        </w:tc>
        <w:tc>
          <w:tcPr>
            <w:tcW w:w="6616"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autoSpaceDE w:val="0"/>
              <w:autoSpaceDN w:val="0"/>
              <w:adjustRightInd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2014-2024 годы</w:t>
            </w:r>
          </w:p>
        </w:tc>
      </w:tr>
      <w:tr w:rsidR="00EA3757" w:rsidRPr="00EA3757" w:rsidTr="00EA3757">
        <w:trPr>
          <w:trHeight w:val="20"/>
        </w:trPr>
        <w:tc>
          <w:tcPr>
            <w:tcW w:w="2954"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16" w:type="dxa"/>
            <w:tcBorders>
              <w:top w:val="single" w:sz="4" w:space="0" w:color="auto"/>
              <w:left w:val="single" w:sz="4" w:space="0" w:color="auto"/>
              <w:bottom w:val="single" w:sz="4" w:space="0" w:color="auto"/>
              <w:right w:val="single" w:sz="4" w:space="0" w:color="auto"/>
            </w:tcBorders>
          </w:tcPr>
          <w:p w:rsidR="00EA3757" w:rsidRPr="00EA3757" w:rsidRDefault="00EA3757" w:rsidP="00EA375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Общий объем финансирования подпрограммы за счет всех источников финансирования составит 47799,00 тыс. рублей, в том числе за счет средств:</w:t>
            </w:r>
          </w:p>
          <w:p w:rsidR="00EA3757" w:rsidRPr="00EA3757" w:rsidRDefault="00EA3757" w:rsidP="00EA375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краевого бюджета – 0,0 тыс. рублей, в том числе по годам: </w:t>
            </w:r>
          </w:p>
          <w:p w:rsidR="00EA3757" w:rsidRPr="00EA3757" w:rsidRDefault="00EA3757" w:rsidP="00EA375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2022 год – 0,0 тыс. рублей.</w:t>
            </w:r>
          </w:p>
          <w:p w:rsidR="00EA3757" w:rsidRPr="00EA3757" w:rsidRDefault="00EA3757" w:rsidP="00EA375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2023 год  - 0,0 тыс. рублей</w:t>
            </w:r>
          </w:p>
          <w:p w:rsidR="00EA3757" w:rsidRPr="00EA3757" w:rsidRDefault="00EA3757" w:rsidP="00EA375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2024 год – 0,0  тыс. рублей</w:t>
            </w:r>
          </w:p>
          <w:p w:rsidR="00EA3757" w:rsidRPr="00EA3757" w:rsidRDefault="00EA3757" w:rsidP="00EA375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районного бюджета – 47799,00 тыс. рублей, в том числе по годам:</w:t>
            </w:r>
          </w:p>
          <w:p w:rsidR="00EA3757" w:rsidRPr="00EA3757" w:rsidRDefault="00EA3757" w:rsidP="00EA375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2022 год – 15933,00 тыс. рублей;</w:t>
            </w:r>
          </w:p>
          <w:p w:rsidR="00EA3757" w:rsidRPr="00EA3757" w:rsidRDefault="00EA3757" w:rsidP="00EA375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2023 год-   15933,00 тыс. рублей</w:t>
            </w:r>
          </w:p>
          <w:p w:rsidR="00EA3757" w:rsidRPr="00EA3757" w:rsidRDefault="00EA3757" w:rsidP="00EA375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2024 год – 15933,00 тыс. рублей</w:t>
            </w:r>
          </w:p>
        </w:tc>
      </w:tr>
    </w:tbl>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p>
    <w:p w:rsidR="00EA3757" w:rsidRPr="00EA3757" w:rsidRDefault="00EA3757" w:rsidP="00EA3757">
      <w:pPr>
        <w:autoSpaceDE w:val="0"/>
        <w:autoSpaceDN w:val="0"/>
        <w:adjustRightInd w:val="0"/>
        <w:spacing w:after="0" w:line="240" w:lineRule="auto"/>
        <w:ind w:firstLine="720"/>
        <w:jc w:val="center"/>
        <w:outlineLvl w:val="2"/>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 МЕРОПРИЯТИЯ ПОДПРОГРАММЫ</w:t>
      </w:r>
    </w:p>
    <w:p w:rsidR="00EA3757" w:rsidRPr="00EA3757" w:rsidRDefault="00EA3757" w:rsidP="00EA3757">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A3757" w:rsidRPr="00EA3757" w:rsidRDefault="00EA3757" w:rsidP="00EA375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Транспортный комплекс в Каратузском районе является конкурентно способным, и должен быть сохранен, развит и максимально эффективно использован.</w:t>
      </w:r>
    </w:p>
    <w:p w:rsidR="00EA3757" w:rsidRPr="00EA3757" w:rsidRDefault="00EA3757" w:rsidP="00EA3757">
      <w:pPr>
        <w:spacing w:after="0" w:line="240" w:lineRule="auto"/>
        <w:ind w:firstLine="720"/>
        <w:jc w:val="both"/>
        <w:rPr>
          <w:rFonts w:ascii="Times New Roman" w:hAnsi="Times New Roman" w:cs="Times New Roman"/>
          <w:bCs/>
          <w:color w:val="auto"/>
          <w:kern w:val="0"/>
          <w:sz w:val="12"/>
          <w:szCs w:val="12"/>
        </w:rPr>
      </w:pPr>
      <w:r w:rsidRPr="00EA3757">
        <w:rPr>
          <w:rFonts w:ascii="Times New Roman" w:hAnsi="Times New Roman" w:cs="Times New Roman"/>
          <w:bCs/>
          <w:color w:val="auto"/>
          <w:kern w:val="0"/>
          <w:sz w:val="12"/>
          <w:szCs w:val="12"/>
        </w:rPr>
        <w:t>АО «Краевое АТП» осуществляет перевозку пассажиров транспортом в пригородном сообщении и по району. Перевозка осуществляется по 13 маршрутам. Объем перевозок пассажиров осуществляется круглогодично. Пассажирские перевозки в районе осуществляются преимущественно предприятием АО «Краевое АТП».</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За последние годы на транспорте не наблюдается изменение значений основных показателей количества перевезенных пассажиров.</w:t>
      </w:r>
    </w:p>
    <w:p w:rsidR="00EA3757" w:rsidRPr="00EA3757" w:rsidRDefault="00EA3757" w:rsidP="00EA3757">
      <w:pPr>
        <w:spacing w:after="0" w:line="240" w:lineRule="auto"/>
        <w:ind w:firstLine="709"/>
        <w:jc w:val="both"/>
        <w:rPr>
          <w:rFonts w:ascii="Times New Roman" w:hAnsi="Times New Roman" w:cs="Times New Roman"/>
          <w:kern w:val="0"/>
          <w:sz w:val="12"/>
          <w:szCs w:val="12"/>
        </w:rPr>
      </w:pPr>
      <w:r w:rsidRPr="00EA3757">
        <w:rPr>
          <w:rFonts w:ascii="Times New Roman" w:hAnsi="Times New Roman" w:cs="Times New Roman"/>
          <w:kern w:val="0"/>
          <w:sz w:val="12"/>
          <w:szCs w:val="12"/>
        </w:rPr>
        <w:t xml:space="preserve">В 2021 году – перевезено пассажиров 221,99 тысяч человек, в 2022 году планируется перевести пассажиров 221,99 тысяч человек, в 2023 году планируется перевезти 221,99 тысяч пассажиров, в 2024 году планируется перевезти 221,99 тысяч пассажиров.  </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 негативным тенденциям в последние годы можно отнести следующее:</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отмена рейсов из-за погодных условий</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Учитывая, что основной объем пассажиропотока приходится на автомобильный транспорт отдельно следует выделить проблему физического</w:t>
      </w:r>
      <w:r>
        <w:rPr>
          <w:rFonts w:ascii="Times New Roman" w:hAnsi="Times New Roman" w:cs="Times New Roman"/>
          <w:color w:val="auto"/>
          <w:kern w:val="0"/>
          <w:sz w:val="12"/>
          <w:szCs w:val="12"/>
        </w:rPr>
        <w:t xml:space="preserve"> </w:t>
      </w:r>
      <w:r w:rsidRPr="00EA3757">
        <w:rPr>
          <w:rFonts w:ascii="Times New Roman" w:hAnsi="Times New Roman" w:cs="Times New Roman"/>
          <w:color w:val="auto"/>
          <w:kern w:val="0"/>
          <w:sz w:val="12"/>
          <w:szCs w:val="12"/>
        </w:rPr>
        <w:t>и морального износа подвижного состава общественного транспорта.</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Факторы, позволяющие делать прогнозы роста развития автомобильного транспорта: </w:t>
      </w:r>
    </w:p>
    <w:p w:rsidR="00EA3757" w:rsidRPr="00EA3757" w:rsidRDefault="00EA3757" w:rsidP="005F1386">
      <w:pPr>
        <w:numPr>
          <w:ilvl w:val="0"/>
          <w:numId w:val="3"/>
        </w:numPr>
        <w:spacing w:after="0" w:line="240" w:lineRule="auto"/>
        <w:ind w:left="0"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Большинство населенных пунктов района не имеют альтернативного вида сообщения.</w:t>
      </w:r>
    </w:p>
    <w:p w:rsidR="00EA3757" w:rsidRPr="00EA3757" w:rsidRDefault="00EA3757" w:rsidP="00EA3757">
      <w:pPr>
        <w:spacing w:after="0" w:line="240" w:lineRule="auto"/>
        <w:ind w:firstLine="708"/>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 Объективные преимущества автомобильного транспорта – скорость, гибкость, мобильность, надежность.</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Основными проблемами автомобильного транспорта в Каратузском районе являются: </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 Низкий технический уровень автобусов и высокая степеньих изношенности, что влечет за собой высокие издержки отрасли.</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Основная проблема заключается в том, что в настоящее время износ автобусного парка составляет 85%, что делает его эксплуатацию фактически невозможной. В связи с этим, приобретение новых автобусов – необходимое условие для поддержания транспортной отрасли района.</w:t>
      </w:r>
    </w:p>
    <w:p w:rsidR="00EA3757" w:rsidRPr="00EA3757" w:rsidRDefault="00EA3757" w:rsidP="00EA3757">
      <w:pPr>
        <w:spacing w:after="0" w:line="240" w:lineRule="auto"/>
        <w:ind w:firstLine="72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Прогнозом программы установлено, что обновление парка городского пассажирского транспорта будет способствовать росту качества транспортного обслуживания пассажиров и ограничению автомобилизации.</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Для обеспечения транспортной доступности жителей района реализованы следующие мероприятия:</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субсидирование перевозок по маршрутам с низкой интенсивностью пассажиропотока и в связи с государственным регулированием тарифов на всех видах транспорта;</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Снижение уровня безработицы будет способствовать увеличению числа поездок в рабочих целях.</w:t>
      </w:r>
    </w:p>
    <w:p w:rsidR="00EA3757" w:rsidRPr="00EA3757" w:rsidRDefault="00EA3757" w:rsidP="00EA3757">
      <w:pPr>
        <w:spacing w:after="0" w:line="240" w:lineRule="auto"/>
        <w:ind w:firstLine="720"/>
        <w:jc w:val="both"/>
        <w:rPr>
          <w:rFonts w:ascii="Times New Roman" w:hAnsi="Times New Roman" w:cs="Times New Roman"/>
          <w:bCs/>
          <w:color w:val="auto"/>
          <w:kern w:val="0"/>
          <w:sz w:val="12"/>
          <w:szCs w:val="12"/>
        </w:rPr>
      </w:pPr>
      <w:r w:rsidRPr="00EA3757">
        <w:rPr>
          <w:rFonts w:ascii="Times New Roman" w:hAnsi="Times New Roman" w:cs="Times New Roman"/>
          <w:bCs/>
          <w:color w:val="auto"/>
          <w:kern w:val="0"/>
          <w:sz w:val="12"/>
          <w:szCs w:val="12"/>
        </w:rPr>
        <w:t>Значительную долю прироста количества перевезенных пассажиров обеспечит пассажирский транспорт в с. Каратузском за счет повышения его привлекательности для населения, открытие второго маршрута в с. Каратузское.</w:t>
      </w:r>
    </w:p>
    <w:p w:rsidR="00EA3757" w:rsidRPr="00EA3757" w:rsidRDefault="00EA3757" w:rsidP="00EA3757">
      <w:pPr>
        <w:spacing w:after="0" w:line="240" w:lineRule="auto"/>
        <w:ind w:firstLine="720"/>
        <w:jc w:val="both"/>
        <w:rPr>
          <w:rFonts w:ascii="Times New Roman" w:hAnsi="Times New Roman" w:cs="Times New Roman"/>
          <w:bCs/>
          <w:color w:val="auto"/>
          <w:kern w:val="0"/>
          <w:sz w:val="12"/>
          <w:szCs w:val="12"/>
        </w:rPr>
      </w:pPr>
      <w:r w:rsidRPr="00EA3757">
        <w:rPr>
          <w:rFonts w:ascii="Times New Roman" w:hAnsi="Times New Roman" w:cs="Times New Roman"/>
          <w:bCs/>
          <w:color w:val="auto"/>
          <w:kern w:val="0"/>
          <w:sz w:val="12"/>
          <w:szCs w:val="12"/>
        </w:rPr>
        <w:t>Для решения вышеуказанных проблем, а также с целью комплексного развития транспорта Каратузского района для полного и эффективного удовлетворения потребностей населения и экономики Каратузского района в транспортных услугах в ближайшей перспективе планируется решить следующие задачи:</w:t>
      </w:r>
    </w:p>
    <w:p w:rsidR="00EA3757" w:rsidRPr="00EA3757" w:rsidRDefault="00EA3757" w:rsidP="00EA3757">
      <w:pPr>
        <w:spacing w:after="0" w:line="240" w:lineRule="auto"/>
        <w:ind w:firstLine="720"/>
        <w:jc w:val="both"/>
        <w:rPr>
          <w:rFonts w:ascii="Times New Roman" w:hAnsi="Times New Roman" w:cs="Times New Roman"/>
          <w:bCs/>
          <w:color w:val="auto"/>
          <w:kern w:val="0"/>
          <w:sz w:val="12"/>
          <w:szCs w:val="12"/>
        </w:rPr>
      </w:pPr>
      <w:r w:rsidRPr="00EA3757">
        <w:rPr>
          <w:rFonts w:ascii="Times New Roman" w:hAnsi="Times New Roman" w:cs="Times New Roman"/>
          <w:bCs/>
          <w:color w:val="auto"/>
          <w:kern w:val="0"/>
          <w:sz w:val="12"/>
          <w:szCs w:val="12"/>
        </w:rPr>
        <w:t>1. Развитие рынка транспортных услуг Каратузского района и повышение эффективности его функционирования.</w:t>
      </w:r>
    </w:p>
    <w:p w:rsidR="00EA3757" w:rsidRPr="00EA3757" w:rsidRDefault="00EA3757" w:rsidP="00EA3757">
      <w:pPr>
        <w:spacing w:after="0" w:line="240" w:lineRule="auto"/>
        <w:ind w:firstLine="709"/>
        <w:jc w:val="both"/>
        <w:rPr>
          <w:rFonts w:ascii="Times New Roman" w:hAnsi="Times New Roman" w:cs="Times New Roman"/>
          <w:kern w:val="0"/>
          <w:sz w:val="12"/>
          <w:szCs w:val="12"/>
        </w:rPr>
      </w:pPr>
      <w:r w:rsidRPr="00EA3757">
        <w:rPr>
          <w:rFonts w:ascii="Times New Roman" w:hAnsi="Times New Roman" w:cs="Times New Roman"/>
          <w:color w:val="auto"/>
          <w:kern w:val="0"/>
          <w:sz w:val="12"/>
          <w:szCs w:val="12"/>
        </w:rPr>
        <w:t xml:space="preserve">Запланировано предоставление </w:t>
      </w:r>
      <w:r w:rsidRPr="00EA3757">
        <w:rPr>
          <w:rFonts w:ascii="Times New Roman" w:hAnsi="Times New Roman" w:cs="Times New Roman"/>
          <w:kern w:val="0"/>
          <w:sz w:val="12"/>
          <w:szCs w:val="12"/>
        </w:rPr>
        <w:t>субсидий АО «Краевое АТП» на компенсацию расходов, возникающих в результате небольшой интенсивности пассажиропотоков по межмуниципальным и пригородным маршрутам.</w:t>
      </w:r>
    </w:p>
    <w:p w:rsidR="00EA3757" w:rsidRPr="00EA3757" w:rsidRDefault="00EA3757" w:rsidP="00EA3757">
      <w:pPr>
        <w:spacing w:after="0" w:line="240" w:lineRule="auto"/>
        <w:ind w:firstLine="700"/>
        <w:jc w:val="both"/>
        <w:rPr>
          <w:rFonts w:ascii="Times New Roman" w:hAnsi="Times New Roman" w:cs="Times New Roman"/>
          <w:kern w:val="0"/>
          <w:sz w:val="12"/>
          <w:szCs w:val="12"/>
        </w:rPr>
      </w:pPr>
      <w:r w:rsidRPr="00EA3757">
        <w:rPr>
          <w:rFonts w:ascii="Times New Roman" w:hAnsi="Times New Roman" w:cs="Times New Roman"/>
          <w:color w:val="auto"/>
          <w:kern w:val="0"/>
          <w:sz w:val="12"/>
          <w:szCs w:val="12"/>
        </w:rPr>
        <w:t>Промежуточные и конечные социально-экономические результаты решения проблем отрасли характеризуются целевыми индикаторами выполнения подпрограммы.</w:t>
      </w:r>
    </w:p>
    <w:p w:rsidR="00EA3757" w:rsidRPr="00EA3757" w:rsidRDefault="00EA3757" w:rsidP="00EA3757">
      <w:pPr>
        <w:autoSpaceDE w:val="0"/>
        <w:autoSpaceDN w:val="0"/>
        <w:adjustRightInd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Целью программы является обеспечение потребности населения в перевозках.</w:t>
      </w:r>
    </w:p>
    <w:p w:rsidR="00EA3757" w:rsidRPr="00EA3757" w:rsidRDefault="00EA3757" w:rsidP="00EA3757">
      <w:pPr>
        <w:spacing w:after="0" w:line="240" w:lineRule="auto"/>
        <w:ind w:firstLine="70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EA3757" w:rsidRPr="00EA3757" w:rsidRDefault="00EA3757" w:rsidP="00EA3757">
      <w:pPr>
        <w:spacing w:after="0" w:line="240" w:lineRule="auto"/>
        <w:ind w:firstLine="70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-оценка результатов и социально-экономической эффективности подпрограммы, которая осуществляется на основе мониторинга целевых показателей подпрограммы;</w:t>
      </w:r>
    </w:p>
    <w:p w:rsidR="00EA3757" w:rsidRPr="00EA3757" w:rsidRDefault="00EA3757" w:rsidP="00EA3757">
      <w:pPr>
        <w:spacing w:after="0" w:line="240" w:lineRule="auto"/>
        <w:ind w:firstLine="70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-транспортная подвижность населения;</w:t>
      </w:r>
    </w:p>
    <w:p w:rsidR="00EA3757" w:rsidRPr="00EA3757" w:rsidRDefault="00EA3757" w:rsidP="00EA3757">
      <w:pPr>
        <w:spacing w:after="0" w:line="240" w:lineRule="auto"/>
        <w:ind w:firstLine="70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-объём субсидий на 1 человека. </w:t>
      </w:r>
    </w:p>
    <w:p w:rsidR="00EA3757" w:rsidRPr="00EA3757" w:rsidRDefault="00EA3757" w:rsidP="00EA3757">
      <w:pPr>
        <w:spacing w:after="0" w:line="240" w:lineRule="auto"/>
        <w:ind w:firstLine="70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Перечень мероприятий подпрограммы приведен в приложении №2 к подпрограмме.</w:t>
      </w:r>
    </w:p>
    <w:p w:rsidR="00EA3757" w:rsidRPr="00EA3757" w:rsidRDefault="00EA3757" w:rsidP="00EA3757">
      <w:pPr>
        <w:spacing w:after="0" w:line="240" w:lineRule="auto"/>
        <w:ind w:firstLine="700"/>
        <w:jc w:val="both"/>
        <w:rPr>
          <w:rFonts w:ascii="Times New Roman" w:hAnsi="Times New Roman" w:cs="Times New Roman"/>
          <w:color w:val="auto"/>
          <w:kern w:val="0"/>
          <w:sz w:val="12"/>
          <w:szCs w:val="12"/>
        </w:rPr>
      </w:pPr>
    </w:p>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3. МЕХАНИЗМ РЕАЛИЗАЦИИ ПОДПРОГРАММЫ</w:t>
      </w:r>
    </w:p>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 xml:space="preserve"> </w:t>
      </w:r>
      <w:r w:rsidRPr="00EA3757">
        <w:rPr>
          <w:rFonts w:ascii="Times New Roman" w:eastAsia="Calibri" w:hAnsi="Times New Roman" w:cs="Times New Roman"/>
          <w:bCs/>
          <w:color w:val="auto"/>
          <w:kern w:val="0"/>
          <w:sz w:val="12"/>
          <w:szCs w:val="12"/>
          <w:lang w:eastAsia="en-US"/>
        </w:rPr>
        <w:t>Финансирование мероприятий подпрограммы осуществляется за счет средств районного бюджета.</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EA3757">
        <w:rPr>
          <w:rFonts w:ascii="Times New Roman" w:eastAsia="Calibri" w:hAnsi="Times New Roman" w:cs="Times New Roman"/>
          <w:bCs/>
          <w:color w:val="auto"/>
          <w:kern w:val="0"/>
          <w:sz w:val="12"/>
          <w:szCs w:val="12"/>
          <w:lang w:eastAsia="en-US"/>
        </w:rPr>
        <w:t>Главным распорядителем бюджетных средств является администрация Каратузского района.</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EA3757">
        <w:rPr>
          <w:rFonts w:ascii="Times New Roman" w:eastAsia="Calibri" w:hAnsi="Times New Roman" w:cs="Times New Roman"/>
          <w:bCs/>
          <w:color w:val="auto"/>
          <w:kern w:val="0"/>
          <w:sz w:val="12"/>
          <w:szCs w:val="12"/>
          <w:lang w:eastAsia="en-US"/>
        </w:rPr>
        <w:t>Выделение средств районного бюджета предусматривается на реализацию мероприятия по предоставлению субсидии в целях компенсации расходов, возникающих в результате небольшой интенсивности пассажирских перевозок по маршрутам с небольшой интенсивностью пассажирских потоков МО «Каратузский район».</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spacing w:val="1"/>
          <w:kern w:val="0"/>
          <w:sz w:val="12"/>
          <w:szCs w:val="12"/>
          <w:lang w:eastAsia="en-US"/>
        </w:rPr>
      </w:pPr>
      <w:r w:rsidRPr="00EA3757">
        <w:rPr>
          <w:rFonts w:ascii="Times New Roman" w:eastAsia="Calibri" w:hAnsi="Times New Roman" w:cs="Times New Roman"/>
          <w:bCs/>
          <w:color w:val="auto"/>
          <w:kern w:val="0"/>
          <w:sz w:val="12"/>
          <w:szCs w:val="12"/>
          <w:lang w:eastAsia="en-US"/>
        </w:rPr>
        <w:t xml:space="preserve">Реализация мероприятия осуществляется посредством заключения договоров на </w:t>
      </w:r>
      <w:r w:rsidRPr="00EA3757">
        <w:rPr>
          <w:rFonts w:ascii="Times New Roman" w:eastAsia="Calibri" w:hAnsi="Times New Roman" w:cs="Times New Roman"/>
          <w:spacing w:val="1"/>
          <w:kern w:val="0"/>
          <w:sz w:val="12"/>
          <w:szCs w:val="12"/>
          <w:lang w:eastAsia="en-US"/>
        </w:rPr>
        <w:t>предоставление субсидий организациям автомобильного пассажирского транспорта на компенсацию расходов, возникающих в результате небольшой интенсивности пассажиропотоков по муниципальным маршрутам Каратузского района между администрацией Каратузского района, которая является Заказчиком», и исполнителем программы пассажирских перевозок, который является Перевозчиком, и на основании программы перевозок пассажиров по маршрутам с небольшой интенсивностью пассажирских потоков МО «Каратузский район», очередного финансового года.</w:t>
      </w:r>
    </w:p>
    <w:p w:rsidR="00EA3757" w:rsidRPr="00EA3757" w:rsidRDefault="00EA3757" w:rsidP="00EA3757">
      <w:pPr>
        <w:spacing w:after="0" w:line="240" w:lineRule="auto"/>
        <w:ind w:firstLine="709"/>
        <w:jc w:val="both"/>
        <w:rPr>
          <w:rFonts w:ascii="Times New Roman" w:hAnsi="Times New Roman" w:cs="Times New Roman"/>
          <w:kern w:val="0"/>
          <w:sz w:val="12"/>
          <w:szCs w:val="12"/>
        </w:rPr>
      </w:pPr>
      <w:r w:rsidRPr="00EA3757">
        <w:rPr>
          <w:rFonts w:ascii="Times New Roman" w:hAnsi="Times New Roman" w:cs="Times New Roman"/>
          <w:kern w:val="0"/>
          <w:sz w:val="12"/>
          <w:szCs w:val="12"/>
        </w:rPr>
        <w:t>Перевозчик определяется Администрацией Каратузского района в соответствии с Законом Красноярского края от 09.12.2010 № 11-5424 «</w:t>
      </w:r>
      <w:r w:rsidRPr="00EA3757">
        <w:rPr>
          <w:rFonts w:ascii="Times New Roman" w:hAnsi="Times New Roman" w:cs="Times New Roman"/>
          <w:color w:val="auto"/>
          <w:kern w:val="0"/>
          <w:sz w:val="12"/>
          <w:szCs w:val="12"/>
        </w:rPr>
        <w:t>О транспортном обслуживании населения в Красноярском крае</w:t>
      </w:r>
      <w:r w:rsidRPr="00EA3757">
        <w:rPr>
          <w:rFonts w:ascii="Times New Roman" w:hAnsi="Times New Roman" w:cs="Times New Roman"/>
          <w:kern w:val="0"/>
          <w:sz w:val="12"/>
          <w:szCs w:val="12"/>
        </w:rPr>
        <w:t xml:space="preserve">» по результатам открытого конкурса </w:t>
      </w:r>
      <w:r w:rsidRPr="00EA3757">
        <w:rPr>
          <w:rFonts w:ascii="Times New Roman" w:hAnsi="Times New Roman" w:cs="Times New Roman"/>
          <w:color w:val="auto"/>
          <w:kern w:val="0"/>
          <w:sz w:val="12"/>
          <w:szCs w:val="12"/>
        </w:rPr>
        <w:t xml:space="preserve">на право заключения договоров на </w:t>
      </w:r>
      <w:r w:rsidRPr="00EA3757">
        <w:rPr>
          <w:rFonts w:ascii="Times New Roman" w:hAnsi="Times New Roman" w:cs="Times New Roman"/>
          <w:bCs/>
          <w:kern w:val="0"/>
          <w:sz w:val="12"/>
          <w:szCs w:val="12"/>
        </w:rPr>
        <w:t>осуществление перевозок пассажиров по внутрирайонным маршрутам, субсидируемых из районного бюджета</w:t>
      </w:r>
      <w:r w:rsidRPr="00EA3757">
        <w:rPr>
          <w:rFonts w:ascii="Times New Roman" w:hAnsi="Times New Roman" w:cs="Times New Roman"/>
          <w:kern w:val="0"/>
          <w:sz w:val="12"/>
          <w:szCs w:val="12"/>
        </w:rPr>
        <w:t>.</w:t>
      </w:r>
    </w:p>
    <w:p w:rsidR="00EA3757" w:rsidRPr="00EA3757" w:rsidRDefault="00EA3757" w:rsidP="00EA3757">
      <w:pPr>
        <w:spacing w:after="0" w:line="240" w:lineRule="auto"/>
        <w:ind w:firstLine="709"/>
        <w:jc w:val="both"/>
        <w:rPr>
          <w:rFonts w:ascii="Times New Roman" w:hAnsi="Times New Roman" w:cs="Times New Roman"/>
          <w:kern w:val="0"/>
          <w:sz w:val="12"/>
          <w:szCs w:val="12"/>
        </w:rPr>
      </w:pPr>
      <w:r w:rsidRPr="00EA3757">
        <w:rPr>
          <w:rFonts w:ascii="Times New Roman" w:hAnsi="Times New Roman" w:cs="Times New Roman"/>
          <w:kern w:val="0"/>
          <w:sz w:val="12"/>
          <w:szCs w:val="12"/>
        </w:rPr>
        <w:t>Предоставление средств субсидии Перевозчику осуществляется ежемесячно на основании представленных им отчетов о выполнении программы перевозок пассажиров по маршрутам.</w:t>
      </w:r>
    </w:p>
    <w:p w:rsidR="00EA3757" w:rsidRPr="00EA3757" w:rsidRDefault="00EA3757" w:rsidP="00EA3757">
      <w:pPr>
        <w:spacing w:after="0" w:line="240" w:lineRule="auto"/>
        <w:ind w:firstLine="709"/>
        <w:jc w:val="both"/>
        <w:rPr>
          <w:rFonts w:ascii="Times New Roman" w:hAnsi="Times New Roman" w:cs="Times New Roman"/>
          <w:kern w:val="0"/>
          <w:sz w:val="12"/>
          <w:szCs w:val="12"/>
        </w:rPr>
      </w:pPr>
      <w:r w:rsidRPr="00EA3757">
        <w:rPr>
          <w:rFonts w:ascii="Times New Roman" w:hAnsi="Times New Roman" w:cs="Times New Roman"/>
          <w:kern w:val="0"/>
          <w:sz w:val="12"/>
          <w:szCs w:val="12"/>
        </w:rPr>
        <w:t xml:space="preserve">Порядок предоставления субсидии утверждается постановлением администрации Каратузского района. </w:t>
      </w:r>
    </w:p>
    <w:p w:rsidR="00EA3757" w:rsidRPr="00EA3757" w:rsidRDefault="00EA3757" w:rsidP="00EA3757">
      <w:pPr>
        <w:suppressAutoHyphens/>
        <w:spacing w:after="0" w:line="240" w:lineRule="auto"/>
        <w:rPr>
          <w:rFonts w:ascii="Times New Roman" w:hAnsi="Times New Roman" w:cs="Times New Roman"/>
          <w:color w:val="auto"/>
          <w:kern w:val="0"/>
          <w:sz w:val="12"/>
          <w:szCs w:val="12"/>
        </w:rPr>
      </w:pPr>
    </w:p>
    <w:p w:rsidR="00EA3757" w:rsidRPr="00EA3757" w:rsidRDefault="00EA3757" w:rsidP="005F1386">
      <w:pPr>
        <w:numPr>
          <w:ilvl w:val="0"/>
          <w:numId w:val="4"/>
        </w:numPr>
        <w:suppressAutoHyphens/>
        <w:spacing w:after="0" w:line="240" w:lineRule="auto"/>
        <w:contextualSpacing/>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УПРАВЛЕНИЕ ПОДПРОГРАММОЙ И КОНТРОЛЬ ЗА ИСПОЛНЕНИЕМ ПОДПРОГРАММЫ</w:t>
      </w:r>
    </w:p>
    <w:p w:rsidR="00EA3757" w:rsidRPr="00EA3757" w:rsidRDefault="00EA3757" w:rsidP="00EA3757">
      <w:pPr>
        <w:suppressAutoHyphens/>
        <w:spacing w:after="0" w:line="240" w:lineRule="auto"/>
        <w:ind w:firstLine="709"/>
        <w:jc w:val="both"/>
        <w:rPr>
          <w:rFonts w:ascii="Times New Roman" w:hAnsi="Times New Roman" w:cs="Times New Roman"/>
          <w:kern w:val="0"/>
          <w:sz w:val="12"/>
          <w:szCs w:val="12"/>
        </w:rPr>
      </w:pP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Организацию управления подпрограммой осуществляет администрация Каратузского района (отдел ЖКХ, транспорта, строительства и связи).</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Текущий контроль осуществляет администрация Каратузского района (отдел ЖКХ, транспорта, строительства и связи).</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Внешний муниципальный финансовый контроль осуществляет контрольно-счетный орган Каратузского районного совета депутатов.</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Внутренний муниципальный финансовый контроль осуществляет финансовое управление Каратузского района.</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 (отдел ЖКХ, транспорта, строительства и связи) для обеспечения мониторинга и анализа хода реализации подпрограммы организует ведение и представление полугодовой отчетности.</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Отчеты о реализации подпрограммы, представляются администрацией Каратузского района (отдел ЖКХ, транспорта, строительства и связи)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C012B5" w:rsidRDefault="00C012B5" w:rsidP="00773AA5">
      <w:pPr>
        <w:spacing w:after="0" w:line="240" w:lineRule="auto"/>
        <w:rPr>
          <w:rFonts w:ascii="Times New Roman" w:hAnsi="Times New Roman" w:cs="Times New Roman"/>
          <w:color w:val="auto"/>
          <w:kern w:val="0"/>
          <w:sz w:val="12"/>
          <w:szCs w:val="12"/>
        </w:rPr>
      </w:pPr>
    </w:p>
    <w:p w:rsidR="00EA3757" w:rsidRPr="00EA3757" w:rsidRDefault="00EA3757" w:rsidP="00EA3757">
      <w:pPr>
        <w:autoSpaceDE w:val="0"/>
        <w:autoSpaceDN w:val="0"/>
        <w:spacing w:after="0" w:line="240" w:lineRule="auto"/>
        <w:ind w:left="6804"/>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Приложение № 1</w:t>
      </w:r>
    </w:p>
    <w:p w:rsidR="00EA3757" w:rsidRPr="00EA3757" w:rsidRDefault="00EA3757" w:rsidP="00EA3757">
      <w:pPr>
        <w:spacing w:after="0" w:line="240" w:lineRule="auto"/>
        <w:ind w:left="6804"/>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к подпрограмме «Развитие транспортного </w:t>
      </w:r>
    </w:p>
    <w:p w:rsidR="00EA3757" w:rsidRPr="00EA3757" w:rsidRDefault="00EA3757" w:rsidP="00EA3757">
      <w:pPr>
        <w:spacing w:after="0" w:line="240" w:lineRule="auto"/>
        <w:ind w:left="6804"/>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комплекса Каратузского района»</w:t>
      </w:r>
    </w:p>
    <w:p w:rsidR="00EA3757" w:rsidRPr="00EA3757" w:rsidRDefault="00EA3757" w:rsidP="00EA3757">
      <w:pPr>
        <w:spacing w:after="0" w:line="240" w:lineRule="auto"/>
        <w:jc w:val="right"/>
        <w:rPr>
          <w:rFonts w:ascii="Times New Roman" w:hAnsi="Times New Roman" w:cs="Times New Roman"/>
          <w:bCs/>
          <w:color w:val="auto"/>
          <w:kern w:val="0"/>
          <w:sz w:val="12"/>
          <w:szCs w:val="12"/>
        </w:rPr>
      </w:pPr>
    </w:p>
    <w:p w:rsidR="00EA3757" w:rsidRPr="00EA3757" w:rsidRDefault="00EA3757" w:rsidP="00EA3757">
      <w:pPr>
        <w:autoSpaceDE w:val="0"/>
        <w:autoSpaceDN w:val="0"/>
        <w:adjustRightInd w:val="0"/>
        <w:spacing w:after="0" w:line="240" w:lineRule="auto"/>
        <w:ind w:firstLine="720"/>
        <w:jc w:val="center"/>
        <w:rPr>
          <w:rFonts w:ascii="Times New Roman" w:hAnsi="Times New Roman" w:cs="Times New Roman"/>
          <w:color w:val="FF0000"/>
          <w:kern w:val="0"/>
          <w:sz w:val="12"/>
          <w:szCs w:val="12"/>
        </w:rPr>
      </w:pPr>
      <w:r w:rsidRPr="00EA3757">
        <w:rPr>
          <w:rFonts w:ascii="Times New Roman" w:hAnsi="Times New Roman" w:cs="Times New Roman"/>
          <w:color w:val="auto"/>
          <w:kern w:val="0"/>
          <w:sz w:val="12"/>
          <w:szCs w:val="12"/>
        </w:rPr>
        <w:t>ПЕРЕЧЕНЬ И ЗНАЧЕНИЯ ПОКАЗАТЕЛЕЙ РЕЗУЛЬТАТИВНОСТИ ПОДПРОГРАММЫ</w:t>
      </w:r>
    </w:p>
    <w:tbl>
      <w:tblPr>
        <w:tblW w:w="11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608"/>
        <w:gridCol w:w="1238"/>
        <w:gridCol w:w="1701"/>
        <w:gridCol w:w="992"/>
        <w:gridCol w:w="1134"/>
        <w:gridCol w:w="851"/>
        <w:gridCol w:w="1134"/>
        <w:gridCol w:w="16"/>
        <w:gridCol w:w="22"/>
      </w:tblGrid>
      <w:tr w:rsidR="00EA3757" w:rsidRPr="00EA3757" w:rsidTr="00EA3757">
        <w:trPr>
          <w:gridAfter w:val="1"/>
          <w:wAfter w:w="22" w:type="dxa"/>
          <w:trHeight w:val="20"/>
        </w:trPr>
        <w:tc>
          <w:tcPr>
            <w:tcW w:w="541" w:type="dxa"/>
            <w:vMerge w:val="restart"/>
            <w:tcBorders>
              <w:top w:val="single" w:sz="4" w:space="0" w:color="auto"/>
              <w:left w:val="single" w:sz="4" w:space="0" w:color="auto"/>
              <w:right w:val="single" w:sz="4" w:space="0" w:color="auto"/>
            </w:tcBorders>
            <w:vAlign w:val="center"/>
            <w:hideMark/>
          </w:tcPr>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п/п</w:t>
            </w:r>
          </w:p>
        </w:tc>
        <w:tc>
          <w:tcPr>
            <w:tcW w:w="3608" w:type="dxa"/>
            <w:vMerge w:val="restart"/>
            <w:tcBorders>
              <w:top w:val="single" w:sz="4" w:space="0" w:color="auto"/>
              <w:left w:val="single" w:sz="4" w:space="0" w:color="auto"/>
              <w:right w:val="single" w:sz="4" w:space="0" w:color="auto"/>
            </w:tcBorders>
            <w:vAlign w:val="center"/>
            <w:hideMark/>
          </w:tcPr>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Цель, показатели результативности</w:t>
            </w:r>
          </w:p>
        </w:tc>
        <w:tc>
          <w:tcPr>
            <w:tcW w:w="1238" w:type="dxa"/>
            <w:vMerge w:val="restart"/>
            <w:tcBorders>
              <w:top w:val="single" w:sz="4" w:space="0" w:color="auto"/>
              <w:left w:val="single" w:sz="4" w:space="0" w:color="auto"/>
              <w:right w:val="single" w:sz="4" w:space="0" w:color="auto"/>
            </w:tcBorders>
            <w:vAlign w:val="center"/>
            <w:hideMark/>
          </w:tcPr>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Единица измерения</w:t>
            </w:r>
          </w:p>
        </w:tc>
        <w:tc>
          <w:tcPr>
            <w:tcW w:w="1701" w:type="dxa"/>
            <w:vMerge w:val="restart"/>
            <w:tcBorders>
              <w:top w:val="single" w:sz="4" w:space="0" w:color="auto"/>
              <w:left w:val="single" w:sz="4" w:space="0" w:color="auto"/>
              <w:right w:val="single" w:sz="4" w:space="0" w:color="auto"/>
            </w:tcBorders>
            <w:vAlign w:val="center"/>
            <w:hideMark/>
          </w:tcPr>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Источник информации</w:t>
            </w:r>
          </w:p>
        </w:tc>
        <w:tc>
          <w:tcPr>
            <w:tcW w:w="4127" w:type="dxa"/>
            <w:gridSpan w:val="5"/>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lang w:eastAsia="en-US"/>
              </w:rPr>
              <w:t>Годы реализации подпрограммы</w:t>
            </w:r>
          </w:p>
        </w:tc>
      </w:tr>
      <w:tr w:rsidR="00EA3757" w:rsidRPr="00EA3757" w:rsidTr="00EA3757">
        <w:trPr>
          <w:gridAfter w:val="2"/>
          <w:wAfter w:w="38" w:type="dxa"/>
          <w:trHeight w:val="20"/>
        </w:trPr>
        <w:tc>
          <w:tcPr>
            <w:tcW w:w="541" w:type="dxa"/>
            <w:vMerge/>
            <w:tcBorders>
              <w:left w:val="single" w:sz="4" w:space="0" w:color="auto"/>
              <w:bottom w:val="single" w:sz="4" w:space="0" w:color="auto"/>
              <w:right w:val="single" w:sz="4" w:space="0" w:color="auto"/>
            </w:tcBorders>
            <w:vAlign w:val="center"/>
          </w:tcPr>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608" w:type="dxa"/>
            <w:vMerge/>
            <w:tcBorders>
              <w:left w:val="single" w:sz="4" w:space="0" w:color="auto"/>
              <w:bottom w:val="single" w:sz="4" w:space="0" w:color="auto"/>
              <w:right w:val="single" w:sz="4" w:space="0" w:color="auto"/>
            </w:tcBorders>
            <w:vAlign w:val="center"/>
          </w:tcPr>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38" w:type="dxa"/>
            <w:vMerge/>
            <w:tcBorders>
              <w:left w:val="single" w:sz="4" w:space="0" w:color="auto"/>
              <w:bottom w:val="single" w:sz="4" w:space="0" w:color="auto"/>
              <w:right w:val="single" w:sz="4" w:space="0" w:color="auto"/>
            </w:tcBorders>
            <w:vAlign w:val="center"/>
          </w:tcPr>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vMerge/>
            <w:tcBorders>
              <w:left w:val="single" w:sz="4" w:space="0" w:color="auto"/>
              <w:bottom w:val="single" w:sz="4" w:space="0" w:color="auto"/>
              <w:right w:val="single" w:sz="4" w:space="0" w:color="auto"/>
            </w:tcBorders>
            <w:vAlign w:val="center"/>
          </w:tcPr>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текущий финансов ый год (2022)</w:t>
            </w:r>
          </w:p>
        </w:tc>
        <w:tc>
          <w:tcPr>
            <w:tcW w:w="1134"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очередной финансов ый год</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(2023)</w:t>
            </w:r>
          </w:p>
        </w:tc>
        <w:tc>
          <w:tcPr>
            <w:tcW w:w="851"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1-й год планового периода</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(2024)</w:t>
            </w:r>
          </w:p>
        </w:tc>
        <w:tc>
          <w:tcPr>
            <w:tcW w:w="1134"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2-й год планового периода</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(2025)</w:t>
            </w:r>
          </w:p>
        </w:tc>
      </w:tr>
      <w:tr w:rsidR="00EA3757" w:rsidRPr="00EA3757" w:rsidTr="00EA3757">
        <w:trPr>
          <w:trHeight w:val="20"/>
        </w:trPr>
        <w:tc>
          <w:tcPr>
            <w:tcW w:w="11237" w:type="dxa"/>
            <w:gridSpan w:val="10"/>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Цель подпрограммы: обеспечения потребности населения в перевозках.</w:t>
            </w:r>
          </w:p>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Задачи: повышение доступности транспортных услуг для населения.</w:t>
            </w:r>
          </w:p>
        </w:tc>
      </w:tr>
      <w:tr w:rsidR="00EA3757" w:rsidRPr="00EA3757" w:rsidTr="00EA3757">
        <w:trPr>
          <w:gridAfter w:val="2"/>
          <w:wAfter w:w="38" w:type="dxa"/>
          <w:trHeight w:val="20"/>
        </w:trPr>
        <w:tc>
          <w:tcPr>
            <w:tcW w:w="541"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w:t>
            </w:r>
          </w:p>
        </w:tc>
        <w:tc>
          <w:tcPr>
            <w:tcW w:w="3608"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2</w:t>
            </w:r>
          </w:p>
        </w:tc>
        <w:tc>
          <w:tcPr>
            <w:tcW w:w="1238"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3</w:t>
            </w:r>
          </w:p>
        </w:tc>
        <w:tc>
          <w:tcPr>
            <w:tcW w:w="1701"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w:t>
            </w:r>
          </w:p>
        </w:tc>
        <w:tc>
          <w:tcPr>
            <w:tcW w:w="992"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6</w:t>
            </w:r>
          </w:p>
        </w:tc>
        <w:tc>
          <w:tcPr>
            <w:tcW w:w="851"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7</w:t>
            </w:r>
          </w:p>
        </w:tc>
        <w:tc>
          <w:tcPr>
            <w:tcW w:w="1134"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8</w:t>
            </w:r>
          </w:p>
        </w:tc>
      </w:tr>
      <w:tr w:rsidR="00EA3757" w:rsidRPr="00EA3757" w:rsidTr="00EA3757">
        <w:trPr>
          <w:gridAfter w:val="2"/>
          <w:wAfter w:w="38" w:type="dxa"/>
          <w:trHeight w:val="20"/>
        </w:trPr>
        <w:tc>
          <w:tcPr>
            <w:tcW w:w="541"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3608"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color w:val="auto"/>
                <w:kern w:val="0"/>
                <w:sz w:val="12"/>
                <w:szCs w:val="12"/>
              </w:rPr>
              <w:t>Показатель результативности 1</w:t>
            </w:r>
          </w:p>
        </w:tc>
        <w:tc>
          <w:tcPr>
            <w:tcW w:w="1238"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p>
        </w:tc>
      </w:tr>
      <w:tr w:rsidR="00EA3757" w:rsidRPr="00EA3757" w:rsidTr="00EA3757">
        <w:trPr>
          <w:gridAfter w:val="2"/>
          <w:wAfter w:w="38" w:type="dxa"/>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kern w:val="0"/>
                <w:sz w:val="12"/>
                <w:szCs w:val="12"/>
              </w:rPr>
              <w:t>Транспортная подвижность населения (количество поездок)</w:t>
            </w:r>
          </w:p>
        </w:tc>
        <w:tc>
          <w:tcPr>
            <w:tcW w:w="1238"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Поездок 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kern w:val="0"/>
                <w:sz w:val="12"/>
                <w:szCs w:val="12"/>
              </w:rPr>
              <w:t>221,99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kern w:val="0"/>
                <w:sz w:val="12"/>
                <w:szCs w:val="12"/>
              </w:rPr>
              <w:t>221,99</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kern w:val="0"/>
                <w:sz w:val="12"/>
                <w:szCs w:val="12"/>
              </w:rPr>
              <w:t>221,99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kern w:val="0"/>
                <w:sz w:val="12"/>
                <w:szCs w:val="12"/>
              </w:rPr>
              <w:t>221,99</w:t>
            </w:r>
          </w:p>
        </w:tc>
      </w:tr>
      <w:tr w:rsidR="00EA3757" w:rsidRPr="00EA3757" w:rsidTr="00EA3757">
        <w:trPr>
          <w:gridAfter w:val="2"/>
          <w:wAfter w:w="38" w:type="dxa"/>
          <w:trHeight w:val="20"/>
        </w:trPr>
        <w:tc>
          <w:tcPr>
            <w:tcW w:w="541"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608"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color w:val="auto"/>
                <w:kern w:val="0"/>
                <w:sz w:val="12"/>
                <w:szCs w:val="12"/>
              </w:rPr>
              <w:t>Показатель результативности 2</w:t>
            </w:r>
          </w:p>
        </w:tc>
        <w:tc>
          <w:tcPr>
            <w:tcW w:w="1238"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p>
        </w:tc>
      </w:tr>
      <w:tr w:rsidR="00EA3757" w:rsidRPr="00EA3757" w:rsidTr="00EA3757">
        <w:trPr>
          <w:gridAfter w:val="2"/>
          <w:wAfter w:w="38" w:type="dxa"/>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r w:rsidRPr="00EA3757">
              <w:rPr>
                <w:rFonts w:ascii="Times New Roman" w:hAnsi="Times New Roman" w:cs="Times New Roman"/>
                <w:kern w:val="0"/>
                <w:sz w:val="12"/>
                <w:szCs w:val="12"/>
              </w:rPr>
              <w:t>Объем субсидии на 1 человека</w:t>
            </w:r>
          </w:p>
        </w:tc>
        <w:tc>
          <w:tcPr>
            <w:tcW w:w="1238"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rPr>
              <w:t>Рублей/ пассажира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lang w:eastAsia="en-US"/>
              </w:rPr>
              <w:t>52,69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lang w:eastAsia="en-US"/>
              </w:rPr>
              <w:t>52,69</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lang w:eastAsia="en-US"/>
              </w:rPr>
              <w:t>52,69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lang w:eastAsia="en-US"/>
              </w:rPr>
              <w:t>52,69</w:t>
            </w:r>
          </w:p>
        </w:tc>
      </w:tr>
    </w:tbl>
    <w:p w:rsidR="00C012B5" w:rsidRDefault="00C012B5" w:rsidP="00773AA5">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ind w:left="6804" w:right="-109"/>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Приложение № 2 </w:t>
      </w:r>
    </w:p>
    <w:p w:rsidR="00EA3757" w:rsidRPr="00EA3757" w:rsidRDefault="00EA3757" w:rsidP="00EA3757">
      <w:pPr>
        <w:spacing w:after="0" w:line="240" w:lineRule="auto"/>
        <w:ind w:left="6804"/>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к подпрограмме </w:t>
      </w:r>
    </w:p>
    <w:p w:rsidR="00EA3757" w:rsidRPr="00EA3757" w:rsidRDefault="00EA3757" w:rsidP="00EA3757">
      <w:pPr>
        <w:spacing w:after="0" w:line="240" w:lineRule="auto"/>
        <w:ind w:left="6804"/>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«Развитие транспортного комплекса</w:t>
      </w:r>
    </w:p>
    <w:p w:rsidR="00EA3757" w:rsidRPr="00EA3757" w:rsidRDefault="00EA3757" w:rsidP="00EA3757">
      <w:pPr>
        <w:spacing w:after="0" w:line="240" w:lineRule="auto"/>
        <w:ind w:left="6804"/>
        <w:rPr>
          <w:rFonts w:ascii="Times New Roman" w:hAnsi="Times New Roman" w:cs="Times New Roman"/>
          <w:color w:val="FFFFFF"/>
          <w:kern w:val="0"/>
          <w:sz w:val="12"/>
          <w:szCs w:val="12"/>
        </w:rPr>
      </w:pPr>
      <w:r w:rsidRPr="00EA3757">
        <w:rPr>
          <w:rFonts w:ascii="Times New Roman" w:hAnsi="Times New Roman" w:cs="Times New Roman"/>
          <w:color w:val="auto"/>
          <w:kern w:val="0"/>
          <w:sz w:val="12"/>
          <w:szCs w:val="12"/>
        </w:rPr>
        <w:t xml:space="preserve">Каратузского района» </w:t>
      </w:r>
      <w:r w:rsidRPr="00EA3757">
        <w:rPr>
          <w:rFonts w:ascii="Times New Roman" w:hAnsi="Times New Roman" w:cs="Times New Roman"/>
          <w:color w:val="FFFFFF"/>
          <w:kern w:val="0"/>
          <w:sz w:val="12"/>
          <w:szCs w:val="12"/>
        </w:rPr>
        <w:t>11111111111111111</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lastRenderedPageBreak/>
        <w:t>ПЕРЕЧЕНЬ МЕРОПРИЯТИЙ ПОДПРОГРАММЫ</w:t>
      </w:r>
    </w:p>
    <w:p w:rsidR="00EA3757" w:rsidRPr="00EA3757" w:rsidRDefault="00EA3757" w:rsidP="00EA3757">
      <w:pPr>
        <w:spacing w:after="0" w:line="240" w:lineRule="auto"/>
        <w:rPr>
          <w:rFonts w:ascii="Times New Roman" w:hAnsi="Times New Roman" w:cs="Times New Roman"/>
          <w:color w:val="auto"/>
          <w:kern w:val="0"/>
          <w:sz w:val="12"/>
          <w:szCs w:val="12"/>
        </w:rPr>
      </w:pPr>
    </w:p>
    <w:tbl>
      <w:tblPr>
        <w:tblW w:w="112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2"/>
        <w:gridCol w:w="1709"/>
        <w:gridCol w:w="1142"/>
        <w:gridCol w:w="586"/>
        <w:gridCol w:w="11"/>
        <w:gridCol w:w="570"/>
        <w:gridCol w:w="31"/>
        <w:gridCol w:w="830"/>
        <w:gridCol w:w="57"/>
        <w:gridCol w:w="489"/>
        <w:gridCol w:w="24"/>
        <w:gridCol w:w="11"/>
        <w:gridCol w:w="673"/>
        <w:gridCol w:w="11"/>
        <w:gridCol w:w="697"/>
        <w:gridCol w:w="11"/>
        <w:gridCol w:w="839"/>
        <w:gridCol w:w="11"/>
        <w:gridCol w:w="1401"/>
        <w:gridCol w:w="11"/>
        <w:gridCol w:w="47"/>
        <w:gridCol w:w="1479"/>
        <w:gridCol w:w="54"/>
        <w:gridCol w:w="12"/>
      </w:tblGrid>
      <w:tr w:rsidR="00EA3757" w:rsidRPr="00EA3757" w:rsidTr="00EA3757">
        <w:trPr>
          <w:gridAfter w:val="1"/>
          <w:wAfter w:w="11" w:type="dxa"/>
          <w:trHeight w:val="20"/>
        </w:trPr>
        <w:tc>
          <w:tcPr>
            <w:tcW w:w="559" w:type="dxa"/>
            <w:gridSpan w:val="2"/>
            <w:vMerge w:val="restart"/>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п/п</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rPr>
              <w:t>Цели, задачи, мероприятия подпрограммы</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rPr>
              <w:t>ГРБС</w:t>
            </w:r>
          </w:p>
        </w:tc>
        <w:tc>
          <w:tcPr>
            <w:tcW w:w="2599" w:type="dxa"/>
            <w:gridSpan w:val="8"/>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rPr>
              <w:t>Код бюджетной классификации</w:t>
            </w:r>
          </w:p>
        </w:tc>
        <w:tc>
          <w:tcPr>
            <w:tcW w:w="3714" w:type="dxa"/>
            <w:gridSpan w:val="10"/>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rPr>
              <w:t>Расходы по годам реализации программы (тыс. руб.)</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A3757" w:rsidRPr="00EA3757" w:rsidTr="00EA3757">
        <w:trPr>
          <w:gridAfter w:val="2"/>
          <w:wAfter w:w="65" w:type="dxa"/>
          <w:trHeight w:val="20"/>
        </w:trPr>
        <w:tc>
          <w:tcPr>
            <w:tcW w:w="559" w:type="dxa"/>
            <w:gridSpan w:val="2"/>
            <w:vMerge/>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lang w:eastAsia="en-US"/>
              </w:rPr>
            </w:pPr>
          </w:p>
        </w:tc>
        <w:tc>
          <w:tcPr>
            <w:tcW w:w="586"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rPr>
              <w:t>ГРБС</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rPr>
              <w:t>РзПр</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rPr>
              <w:t>ЦСР</w:t>
            </w:r>
          </w:p>
        </w:tc>
        <w:tc>
          <w:tcPr>
            <w:tcW w:w="546" w:type="dxa"/>
            <w:gridSpan w:val="2"/>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rPr>
              <w:t>ВР</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ind w:left="-134" w:right="-108"/>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rPr>
              <w:t>Очередной финансовый год (2022)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ind w:left="33" w:right="-108" w:hanging="167"/>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rPr>
              <w:t>1-й год планового периода (2023)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ind w:left="-134" w:right="-108"/>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2-й год планового периода</w:t>
            </w:r>
          </w:p>
          <w:p w:rsidR="00EA3757" w:rsidRPr="00EA3757" w:rsidRDefault="00EA3757" w:rsidP="00EA3757">
            <w:pPr>
              <w:spacing w:after="0" w:line="240" w:lineRule="auto"/>
              <w:ind w:left="-134" w:right="-108"/>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rPr>
              <w:t>(2024)</w:t>
            </w:r>
          </w:p>
        </w:tc>
        <w:tc>
          <w:tcPr>
            <w:tcW w:w="1424" w:type="dxa"/>
            <w:gridSpan w:val="3"/>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ind w:left="-134" w:right="-108"/>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lang w:eastAsia="en-US"/>
              </w:rPr>
              <w:t>Итого на очередной финансовый год и плановый период (2022-2024)</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p>
        </w:tc>
      </w:tr>
      <w:tr w:rsidR="00EA3757" w:rsidRPr="00EA3757" w:rsidTr="00EA3757">
        <w:trPr>
          <w:trHeight w:val="20"/>
        </w:trPr>
        <w:tc>
          <w:tcPr>
            <w:tcW w:w="11264" w:type="dxa"/>
            <w:gridSpan w:val="25"/>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Цель подпрограммы: обеспечения потребности населения в перевозках.</w:t>
            </w:r>
          </w:p>
        </w:tc>
      </w:tr>
      <w:tr w:rsidR="00EA3757" w:rsidRPr="00EA3757" w:rsidTr="00EA3757">
        <w:trPr>
          <w:trHeight w:val="20"/>
        </w:trPr>
        <w:tc>
          <w:tcPr>
            <w:tcW w:w="11264" w:type="dxa"/>
            <w:gridSpan w:val="25"/>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Задача подпрограммы: повышение доступности  транспортных услуг населению</w:t>
            </w:r>
          </w:p>
        </w:tc>
      </w:tr>
      <w:tr w:rsidR="00EA3757" w:rsidRPr="00EA3757" w:rsidTr="00EA3757">
        <w:trPr>
          <w:gridAfter w:val="2"/>
          <w:wAfter w:w="65" w:type="dxa"/>
          <w:trHeight w:val="20"/>
        </w:trPr>
        <w:tc>
          <w:tcPr>
            <w:tcW w:w="559" w:type="dxa"/>
            <w:gridSpan w:val="2"/>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w:t>
            </w:r>
          </w:p>
        </w:tc>
        <w:tc>
          <w:tcPr>
            <w:tcW w:w="1710"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w:t>
            </w:r>
          </w:p>
        </w:tc>
        <w:tc>
          <w:tcPr>
            <w:tcW w:w="1143"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3</w:t>
            </w:r>
          </w:p>
        </w:tc>
        <w:tc>
          <w:tcPr>
            <w:tcW w:w="580"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w:t>
            </w:r>
          </w:p>
        </w:tc>
        <w:tc>
          <w:tcPr>
            <w:tcW w:w="581" w:type="dxa"/>
            <w:gridSpan w:val="2"/>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5</w:t>
            </w:r>
          </w:p>
        </w:tc>
        <w:tc>
          <w:tcPr>
            <w:tcW w:w="862" w:type="dxa"/>
            <w:gridSpan w:val="2"/>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6</w:t>
            </w:r>
          </w:p>
        </w:tc>
        <w:tc>
          <w:tcPr>
            <w:tcW w:w="546" w:type="dxa"/>
            <w:gridSpan w:val="2"/>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7</w:t>
            </w:r>
          </w:p>
        </w:tc>
        <w:tc>
          <w:tcPr>
            <w:tcW w:w="708" w:type="dxa"/>
            <w:gridSpan w:val="3"/>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8</w:t>
            </w:r>
          </w:p>
        </w:tc>
        <w:tc>
          <w:tcPr>
            <w:tcW w:w="708" w:type="dxa"/>
            <w:gridSpan w:val="2"/>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w:t>
            </w:r>
          </w:p>
        </w:tc>
        <w:tc>
          <w:tcPr>
            <w:tcW w:w="851" w:type="dxa"/>
            <w:gridSpan w:val="2"/>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10</w:t>
            </w:r>
          </w:p>
        </w:tc>
        <w:tc>
          <w:tcPr>
            <w:tcW w:w="1413" w:type="dxa"/>
            <w:gridSpan w:val="2"/>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11</w:t>
            </w:r>
          </w:p>
        </w:tc>
        <w:tc>
          <w:tcPr>
            <w:tcW w:w="1538" w:type="dxa"/>
            <w:gridSpan w:val="3"/>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12</w:t>
            </w:r>
          </w:p>
        </w:tc>
      </w:tr>
      <w:tr w:rsidR="00EA3757" w:rsidRPr="00EA3757" w:rsidTr="00EA3757">
        <w:trPr>
          <w:gridAfter w:val="2"/>
          <w:wAfter w:w="65" w:type="dxa"/>
          <w:trHeight w:val="20"/>
        </w:trPr>
        <w:tc>
          <w:tcPr>
            <w:tcW w:w="559" w:type="dxa"/>
            <w:gridSpan w:val="2"/>
            <w:tcBorders>
              <w:top w:val="single" w:sz="4" w:space="0" w:color="auto"/>
              <w:left w:val="single" w:sz="4" w:space="0" w:color="auto"/>
              <w:bottom w:val="single" w:sz="4" w:space="0" w:color="auto"/>
              <w:right w:val="single" w:sz="4" w:space="0" w:color="auto"/>
            </w:tcBorders>
          </w:tcPr>
          <w:p w:rsidR="00EA3757" w:rsidRPr="00EA3757" w:rsidRDefault="00EA3757" w:rsidP="005F1386">
            <w:pPr>
              <w:numPr>
                <w:ilvl w:val="0"/>
                <w:numId w:val="5"/>
              </w:numPr>
              <w:spacing w:after="0" w:line="240" w:lineRule="auto"/>
              <w:contextualSpacing/>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Мероприятие Предоставление субсидии в целях компенсации расходов, возникающих в результате небольшой интенсивности пассажирских перевозок по маршрутам</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Администрации Каратузского района</w:t>
            </w:r>
          </w:p>
          <w:p w:rsidR="00EA3757" w:rsidRPr="00EA3757" w:rsidRDefault="00EA3757" w:rsidP="00EA3757">
            <w:pPr>
              <w:spacing w:after="0" w:line="240" w:lineRule="auto"/>
              <w:rPr>
                <w:rFonts w:ascii="Times New Roman" w:hAnsi="Times New Roman" w:cs="Times New Roman"/>
                <w:color w:val="auto"/>
                <w:kern w:val="0"/>
                <w:sz w:val="12"/>
                <w:szCs w:val="12"/>
                <w:lang w:eastAsia="en-US"/>
              </w:rPr>
            </w:pPr>
          </w:p>
        </w:tc>
        <w:tc>
          <w:tcPr>
            <w:tcW w:w="586" w:type="dxa"/>
            <w:tcBorders>
              <w:top w:val="single" w:sz="4" w:space="0" w:color="auto"/>
              <w:left w:val="single" w:sz="4" w:space="0" w:color="auto"/>
              <w:bottom w:val="single" w:sz="4" w:space="0" w:color="auto"/>
              <w:right w:val="single" w:sz="4" w:space="0" w:color="auto"/>
            </w:tcBorders>
            <w:noWrap/>
            <w:vAlign w:val="center"/>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901</w:t>
            </w:r>
          </w:p>
          <w:p w:rsidR="00EA3757" w:rsidRPr="00EA3757" w:rsidRDefault="00EA3757" w:rsidP="00EA3757">
            <w:pPr>
              <w:spacing w:after="0" w:line="240" w:lineRule="auto"/>
              <w:rPr>
                <w:rFonts w:ascii="Times New Roman" w:hAnsi="Times New Roman" w:cs="Times New Roman"/>
                <w:color w:val="auto"/>
                <w:kern w:val="0"/>
                <w:sz w:val="12"/>
                <w:szCs w:val="12"/>
                <w:lang w:eastAsia="en-US"/>
              </w:rPr>
            </w:pPr>
          </w:p>
        </w:tc>
        <w:tc>
          <w:tcPr>
            <w:tcW w:w="581" w:type="dxa"/>
            <w:gridSpan w:val="2"/>
            <w:tcBorders>
              <w:top w:val="single" w:sz="4" w:space="0" w:color="auto"/>
              <w:left w:val="single" w:sz="4" w:space="0" w:color="auto"/>
              <w:bottom w:val="single" w:sz="4" w:space="0" w:color="auto"/>
              <w:right w:val="single" w:sz="4" w:space="0" w:color="auto"/>
            </w:tcBorders>
            <w:noWrap/>
            <w:vAlign w:val="center"/>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0408</w:t>
            </w:r>
          </w:p>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p>
        </w:tc>
        <w:tc>
          <w:tcPr>
            <w:tcW w:w="862" w:type="dxa"/>
            <w:gridSpan w:val="2"/>
            <w:tcBorders>
              <w:top w:val="single" w:sz="4" w:space="0" w:color="auto"/>
              <w:left w:val="single" w:sz="4" w:space="0" w:color="auto"/>
              <w:bottom w:val="single" w:sz="4" w:space="0" w:color="auto"/>
              <w:right w:val="single" w:sz="4" w:space="0" w:color="auto"/>
            </w:tcBorders>
            <w:noWrap/>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lang w:eastAsia="en-US"/>
              </w:rPr>
              <w:t>1210012010</w:t>
            </w:r>
          </w:p>
        </w:tc>
        <w:tc>
          <w:tcPr>
            <w:tcW w:w="546" w:type="dxa"/>
            <w:gridSpan w:val="2"/>
            <w:tcBorders>
              <w:top w:val="single" w:sz="4" w:space="0" w:color="auto"/>
              <w:left w:val="single" w:sz="4" w:space="0" w:color="auto"/>
              <w:bottom w:val="single" w:sz="4" w:space="0" w:color="auto"/>
              <w:right w:val="single" w:sz="4" w:space="0" w:color="auto"/>
            </w:tcBorders>
            <w:noWrap/>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lang w:eastAsia="en-US"/>
              </w:rPr>
              <w:t>811</w:t>
            </w:r>
          </w:p>
        </w:tc>
        <w:tc>
          <w:tcPr>
            <w:tcW w:w="708" w:type="dxa"/>
            <w:gridSpan w:val="3"/>
            <w:noWrap/>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lang w:val="en-US"/>
              </w:rPr>
            </w:pPr>
            <w:r w:rsidRPr="00EA3757">
              <w:rPr>
                <w:rFonts w:ascii="Times New Roman" w:hAnsi="Times New Roman" w:cs="Times New Roman"/>
                <w:color w:val="auto"/>
                <w:kern w:val="0"/>
                <w:sz w:val="12"/>
                <w:szCs w:val="12"/>
              </w:rPr>
              <w:t>15933,00</w:t>
            </w:r>
          </w:p>
        </w:tc>
        <w:tc>
          <w:tcPr>
            <w:tcW w:w="708" w:type="dxa"/>
            <w:gridSpan w:val="2"/>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15933,00</w:t>
            </w:r>
          </w:p>
        </w:tc>
        <w:tc>
          <w:tcPr>
            <w:tcW w:w="851" w:type="dxa"/>
            <w:gridSpan w:val="2"/>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15933,00</w:t>
            </w:r>
          </w:p>
        </w:tc>
        <w:tc>
          <w:tcPr>
            <w:tcW w:w="1424" w:type="dxa"/>
            <w:gridSpan w:val="3"/>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47799,00</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lang w:eastAsia="en-US"/>
              </w:rPr>
              <w:t>Количество перевезенных пассажиров в год 221,99</w:t>
            </w:r>
          </w:p>
        </w:tc>
      </w:tr>
      <w:tr w:rsidR="00EA3757" w:rsidRPr="00EA3757" w:rsidTr="00EA3757">
        <w:trPr>
          <w:gridAfter w:val="1"/>
          <w:wAfter w:w="12" w:type="dxa"/>
          <w:trHeight w:val="20"/>
        </w:trPr>
        <w:tc>
          <w:tcPr>
            <w:tcW w:w="527" w:type="dxa"/>
            <w:tcBorders>
              <w:top w:val="single" w:sz="4" w:space="0" w:color="auto"/>
              <w:left w:val="single" w:sz="4" w:space="0" w:color="auto"/>
              <w:bottom w:val="single" w:sz="4" w:space="0" w:color="auto"/>
              <w:right w:val="single" w:sz="4" w:space="0" w:color="auto"/>
            </w:tcBorders>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742" w:type="dxa"/>
            <w:gridSpan w:val="2"/>
            <w:tcBorders>
              <w:top w:val="single" w:sz="4" w:space="0" w:color="auto"/>
              <w:left w:val="single" w:sz="4" w:space="0" w:color="auto"/>
              <w:bottom w:val="single" w:sz="4" w:space="0" w:color="auto"/>
              <w:right w:val="single" w:sz="4" w:space="0" w:color="auto"/>
            </w:tcBorders>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eastAsia="Calibri" w:hAnsi="Times New Roman" w:cs="Times New Roman"/>
                <w:color w:val="auto"/>
                <w:kern w:val="0"/>
                <w:sz w:val="12"/>
                <w:szCs w:val="12"/>
                <w:lang w:eastAsia="ar-SA"/>
              </w:rPr>
              <w:t>В том числе</w:t>
            </w:r>
          </w:p>
        </w:tc>
        <w:tc>
          <w:tcPr>
            <w:tcW w:w="1140" w:type="dxa"/>
            <w:tcBorders>
              <w:top w:val="single" w:sz="4" w:space="0" w:color="auto"/>
              <w:left w:val="single" w:sz="4" w:space="0" w:color="auto"/>
              <w:bottom w:val="single" w:sz="4" w:space="0" w:color="auto"/>
              <w:right w:val="single" w:sz="4" w:space="0" w:color="auto"/>
            </w:tcBorders>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597" w:type="dxa"/>
            <w:gridSpan w:val="2"/>
            <w:tcBorders>
              <w:top w:val="single" w:sz="4" w:space="0" w:color="auto"/>
              <w:left w:val="single" w:sz="4" w:space="0" w:color="auto"/>
              <w:bottom w:val="single" w:sz="4" w:space="0" w:color="auto"/>
              <w:right w:val="single" w:sz="4" w:space="0" w:color="auto"/>
            </w:tcBorders>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601" w:type="dxa"/>
            <w:gridSpan w:val="2"/>
            <w:tcBorders>
              <w:top w:val="single" w:sz="4" w:space="0" w:color="auto"/>
              <w:left w:val="single" w:sz="4" w:space="0" w:color="auto"/>
              <w:bottom w:val="single" w:sz="4" w:space="0" w:color="auto"/>
              <w:right w:val="single" w:sz="4" w:space="0" w:color="auto"/>
            </w:tcBorders>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888" w:type="dxa"/>
            <w:gridSpan w:val="2"/>
            <w:tcBorders>
              <w:top w:val="single" w:sz="4" w:space="0" w:color="auto"/>
              <w:left w:val="single" w:sz="4" w:space="0" w:color="auto"/>
              <w:bottom w:val="single" w:sz="4" w:space="0" w:color="auto"/>
              <w:right w:val="single" w:sz="4" w:space="0" w:color="auto"/>
            </w:tcBorders>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524" w:type="dxa"/>
            <w:gridSpan w:val="3"/>
            <w:tcBorders>
              <w:top w:val="single" w:sz="4" w:space="0" w:color="auto"/>
              <w:left w:val="single" w:sz="4" w:space="0" w:color="auto"/>
              <w:bottom w:val="single" w:sz="4" w:space="0" w:color="auto"/>
              <w:right w:val="single" w:sz="4" w:space="0" w:color="auto"/>
            </w:tcBorders>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684" w:type="dxa"/>
            <w:gridSpan w:val="2"/>
            <w:tcBorders>
              <w:top w:val="single" w:sz="4" w:space="0" w:color="auto"/>
              <w:left w:val="single" w:sz="4" w:space="0" w:color="auto"/>
              <w:bottom w:val="single" w:sz="4" w:space="0" w:color="auto"/>
              <w:right w:val="single" w:sz="4" w:space="0" w:color="auto"/>
            </w:tcBorders>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708" w:type="dxa"/>
            <w:gridSpan w:val="2"/>
            <w:tcBorders>
              <w:top w:val="single" w:sz="4" w:space="0" w:color="auto"/>
              <w:left w:val="single" w:sz="4" w:space="0" w:color="auto"/>
              <w:bottom w:val="single" w:sz="4" w:space="0" w:color="auto"/>
              <w:right w:val="single" w:sz="4" w:space="0" w:color="auto"/>
            </w:tcBorders>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851" w:type="dxa"/>
            <w:gridSpan w:val="2"/>
            <w:tcBorders>
              <w:top w:val="single" w:sz="4" w:space="0" w:color="auto"/>
              <w:left w:val="single" w:sz="4" w:space="0" w:color="auto"/>
              <w:bottom w:val="single" w:sz="4" w:space="0" w:color="auto"/>
              <w:right w:val="single" w:sz="4" w:space="0" w:color="auto"/>
            </w:tcBorders>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413" w:type="dxa"/>
            <w:gridSpan w:val="2"/>
            <w:tcBorders>
              <w:top w:val="single" w:sz="4" w:space="0" w:color="auto"/>
              <w:left w:val="single" w:sz="4" w:space="0" w:color="auto"/>
              <w:bottom w:val="single" w:sz="4" w:space="0" w:color="auto"/>
              <w:right w:val="single" w:sz="4" w:space="0" w:color="auto"/>
            </w:tcBorders>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577" w:type="dxa"/>
            <w:gridSpan w:val="3"/>
            <w:tcBorders>
              <w:top w:val="single" w:sz="4" w:space="0" w:color="auto"/>
              <w:left w:val="single" w:sz="4" w:space="0" w:color="auto"/>
              <w:bottom w:val="single" w:sz="4" w:space="0" w:color="auto"/>
              <w:right w:val="single" w:sz="4" w:space="0" w:color="auto"/>
            </w:tcBorders>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r w:rsidR="00EA3757" w:rsidRPr="00EA3757" w:rsidTr="00EA3757">
        <w:trPr>
          <w:gridAfter w:val="1"/>
          <w:wAfter w:w="12" w:type="dxa"/>
          <w:trHeight w:val="20"/>
        </w:trPr>
        <w:tc>
          <w:tcPr>
            <w:tcW w:w="527" w:type="dxa"/>
            <w:tcBorders>
              <w:top w:val="single" w:sz="4" w:space="0" w:color="auto"/>
              <w:left w:val="single" w:sz="4" w:space="0" w:color="auto"/>
              <w:bottom w:val="single" w:sz="4" w:space="0" w:color="auto"/>
              <w:right w:val="single" w:sz="4" w:space="0" w:color="auto"/>
            </w:tcBorders>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742" w:type="dxa"/>
            <w:gridSpan w:val="2"/>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ar-SA"/>
              </w:rPr>
            </w:pPr>
            <w:r w:rsidRPr="00EA3757">
              <w:rPr>
                <w:rFonts w:ascii="Times New Roman" w:eastAsia="Calibri" w:hAnsi="Times New Roman" w:cs="Times New Roman"/>
                <w:color w:val="auto"/>
                <w:kern w:val="0"/>
                <w:sz w:val="12"/>
                <w:szCs w:val="12"/>
                <w:lang w:eastAsia="ar-SA"/>
              </w:rPr>
              <w:t>ГРБС 1</w:t>
            </w:r>
          </w:p>
        </w:tc>
        <w:tc>
          <w:tcPr>
            <w:tcW w:w="1140"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w:t>
            </w:r>
          </w:p>
        </w:tc>
        <w:tc>
          <w:tcPr>
            <w:tcW w:w="597" w:type="dxa"/>
            <w:gridSpan w:val="2"/>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901</w:t>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p>
        </w:tc>
        <w:tc>
          <w:tcPr>
            <w:tcW w:w="524" w:type="dxa"/>
            <w:gridSpan w:val="3"/>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lang w:eastAsia="en-US"/>
              </w:rPr>
            </w:pPr>
          </w:p>
        </w:tc>
        <w:tc>
          <w:tcPr>
            <w:tcW w:w="684" w:type="dxa"/>
            <w:gridSpan w:val="2"/>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lang w:val="en-US"/>
              </w:rPr>
            </w:pPr>
            <w:r w:rsidRPr="00EA3757">
              <w:rPr>
                <w:rFonts w:ascii="Times New Roman" w:hAnsi="Times New Roman" w:cs="Times New Roman"/>
                <w:color w:val="auto"/>
                <w:kern w:val="0"/>
                <w:sz w:val="12"/>
                <w:szCs w:val="12"/>
              </w:rPr>
              <w:t>15933,00</w:t>
            </w:r>
          </w:p>
        </w:tc>
        <w:tc>
          <w:tcPr>
            <w:tcW w:w="708" w:type="dxa"/>
            <w:gridSpan w:val="2"/>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15933,00</w:t>
            </w:r>
          </w:p>
        </w:tc>
        <w:tc>
          <w:tcPr>
            <w:tcW w:w="851" w:type="dxa"/>
            <w:gridSpan w:val="2"/>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15933,00</w:t>
            </w:r>
          </w:p>
        </w:tc>
        <w:tc>
          <w:tcPr>
            <w:tcW w:w="1413" w:type="dxa"/>
            <w:gridSpan w:val="2"/>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47799,00</w:t>
            </w:r>
          </w:p>
        </w:tc>
        <w:tc>
          <w:tcPr>
            <w:tcW w:w="1577" w:type="dxa"/>
            <w:gridSpan w:val="3"/>
            <w:tcBorders>
              <w:top w:val="single" w:sz="4" w:space="0" w:color="auto"/>
              <w:left w:val="single" w:sz="4" w:space="0" w:color="auto"/>
              <w:bottom w:val="single" w:sz="4" w:space="0" w:color="auto"/>
              <w:right w:val="single" w:sz="4" w:space="0" w:color="auto"/>
            </w:tcBorders>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bl>
    <w:p w:rsidR="00EA3757" w:rsidRPr="00EA3757" w:rsidRDefault="00EA3757" w:rsidP="00EA3757">
      <w:pPr>
        <w:spacing w:after="0" w:line="240" w:lineRule="auto"/>
        <w:jc w:val="center"/>
        <w:outlineLvl w:val="0"/>
        <w:rPr>
          <w:rFonts w:ascii="Times New Roman" w:hAnsi="Times New Roman" w:cs="Times New Roman"/>
          <w:color w:val="auto"/>
          <w:kern w:val="0"/>
          <w:sz w:val="12"/>
          <w:szCs w:val="12"/>
        </w:rPr>
      </w:pPr>
    </w:p>
    <w:p w:rsidR="00C012B5"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Глава Каратузского района ________________________ К.А. Тюнин</w:t>
      </w:r>
    </w:p>
    <w:p w:rsidR="00543F00" w:rsidRDefault="00543F00" w:rsidP="00773AA5">
      <w:pPr>
        <w:spacing w:after="0" w:line="240" w:lineRule="auto"/>
        <w:rPr>
          <w:rFonts w:ascii="Times New Roman" w:hAnsi="Times New Roman" w:cs="Times New Roman"/>
          <w:color w:val="auto"/>
          <w:kern w:val="0"/>
          <w:sz w:val="12"/>
          <w:szCs w:val="12"/>
        </w:rPr>
      </w:pPr>
    </w:p>
    <w:tbl>
      <w:tblPr>
        <w:tblW w:w="9464" w:type="dxa"/>
        <w:tblLook w:val="01E0" w:firstRow="1" w:lastRow="1" w:firstColumn="1" w:lastColumn="1" w:noHBand="0" w:noVBand="0"/>
      </w:tblPr>
      <w:tblGrid>
        <w:gridCol w:w="4219"/>
        <w:gridCol w:w="5245"/>
      </w:tblGrid>
      <w:tr w:rsidR="00EA3757" w:rsidRPr="00EA3757" w:rsidTr="00316A45">
        <w:tc>
          <w:tcPr>
            <w:tcW w:w="4219" w:type="dxa"/>
          </w:tcPr>
          <w:p w:rsidR="00EA3757" w:rsidRPr="00EA3757" w:rsidRDefault="00EA3757" w:rsidP="00EA3757">
            <w:pPr>
              <w:spacing w:after="0" w:line="240" w:lineRule="auto"/>
              <w:jc w:val="center"/>
              <w:outlineLvl w:val="0"/>
              <w:rPr>
                <w:rFonts w:ascii="Times New Roman" w:hAnsi="Times New Roman" w:cs="Times New Roman"/>
                <w:b/>
                <w:color w:val="auto"/>
                <w:kern w:val="0"/>
                <w:sz w:val="12"/>
                <w:szCs w:val="12"/>
              </w:rPr>
            </w:pPr>
          </w:p>
          <w:p w:rsidR="00EA3757" w:rsidRPr="00EA3757" w:rsidRDefault="00EA3757" w:rsidP="00EA3757">
            <w:pPr>
              <w:spacing w:after="0" w:line="240" w:lineRule="auto"/>
              <w:jc w:val="center"/>
              <w:outlineLvl w:val="0"/>
              <w:rPr>
                <w:rFonts w:ascii="Times New Roman" w:hAnsi="Times New Roman" w:cs="Times New Roman"/>
                <w:b/>
                <w:color w:val="auto"/>
                <w:kern w:val="0"/>
                <w:sz w:val="12"/>
                <w:szCs w:val="12"/>
              </w:rPr>
            </w:pPr>
          </w:p>
          <w:p w:rsidR="00EA3757" w:rsidRPr="00EA3757" w:rsidRDefault="00EA3757" w:rsidP="00EA3757">
            <w:pPr>
              <w:spacing w:after="0" w:line="240" w:lineRule="auto"/>
              <w:jc w:val="center"/>
              <w:outlineLvl w:val="0"/>
              <w:rPr>
                <w:rFonts w:ascii="Times New Roman" w:hAnsi="Times New Roman" w:cs="Times New Roman"/>
                <w:b/>
                <w:color w:val="auto"/>
                <w:kern w:val="0"/>
                <w:sz w:val="12"/>
                <w:szCs w:val="12"/>
              </w:rPr>
            </w:pPr>
          </w:p>
        </w:tc>
        <w:tc>
          <w:tcPr>
            <w:tcW w:w="5245" w:type="dxa"/>
            <w:vAlign w:val="center"/>
          </w:tcPr>
          <w:p w:rsidR="00EA3757" w:rsidRPr="00EA3757" w:rsidRDefault="00EA3757" w:rsidP="00EA3757">
            <w:pPr>
              <w:autoSpaceDE w:val="0"/>
              <w:autoSpaceDN w:val="0"/>
              <w:adjustRightInd w:val="0"/>
              <w:spacing w:after="0" w:line="240" w:lineRule="auto"/>
              <w:ind w:left="1168"/>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Приложение № 6</w:t>
            </w:r>
          </w:p>
          <w:p w:rsidR="00EA3757" w:rsidRPr="00EA3757" w:rsidRDefault="00EA3757" w:rsidP="00EA3757">
            <w:pPr>
              <w:autoSpaceDE w:val="0"/>
              <w:autoSpaceDN w:val="0"/>
              <w:adjustRightInd w:val="0"/>
              <w:spacing w:after="0" w:line="240" w:lineRule="auto"/>
              <w:ind w:left="1168"/>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 муниципальной программе Каратузского района «Развитие транспортной системы Каратузского района»</w:t>
            </w:r>
          </w:p>
          <w:p w:rsidR="00EA3757" w:rsidRPr="00EA3757" w:rsidRDefault="00EA3757" w:rsidP="00EA3757">
            <w:pPr>
              <w:autoSpaceDE w:val="0"/>
              <w:autoSpaceDN w:val="0"/>
              <w:adjustRightInd w:val="0"/>
              <w:spacing w:after="0" w:line="240" w:lineRule="auto"/>
              <w:outlineLvl w:val="0"/>
              <w:rPr>
                <w:rFonts w:ascii="Times New Roman" w:hAnsi="Times New Roman" w:cs="Times New Roman"/>
                <w:color w:val="auto"/>
                <w:kern w:val="0"/>
                <w:sz w:val="12"/>
                <w:szCs w:val="12"/>
              </w:rPr>
            </w:pPr>
          </w:p>
        </w:tc>
      </w:tr>
    </w:tbl>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Подпрограмма</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«Повышение безопасности дорожного движения в Каратузском районе», реализуемая в рамках муниципальной программы Каратузского района  </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«Развитие транспортной системы Каратузского района»</w:t>
      </w:r>
    </w:p>
    <w:p w:rsidR="00EA3757" w:rsidRPr="00EA3757" w:rsidRDefault="00EA3757" w:rsidP="00EA3757">
      <w:pPr>
        <w:spacing w:after="0" w:line="240" w:lineRule="auto"/>
        <w:jc w:val="center"/>
        <w:rPr>
          <w:rFonts w:ascii="Times New Roman" w:hAnsi="Times New Roman" w:cs="Times New Roman"/>
          <w:b/>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 Паспорт подпрограммы</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p>
    <w:tbl>
      <w:tblPr>
        <w:tblW w:w="9724" w:type="dxa"/>
        <w:tblInd w:w="40" w:type="dxa"/>
        <w:tblLayout w:type="fixed"/>
        <w:tblCellMar>
          <w:left w:w="40" w:type="dxa"/>
          <w:right w:w="40" w:type="dxa"/>
        </w:tblCellMar>
        <w:tblLook w:val="0000" w:firstRow="0" w:lastRow="0" w:firstColumn="0" w:lastColumn="0" w:noHBand="0" w:noVBand="0"/>
      </w:tblPr>
      <w:tblGrid>
        <w:gridCol w:w="3974"/>
        <w:gridCol w:w="5750"/>
      </w:tblGrid>
      <w:tr w:rsidR="00EA3757" w:rsidRPr="00EA3757" w:rsidTr="00EA3757">
        <w:trPr>
          <w:trHeight w:val="20"/>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Наименование подпрограммы       </w:t>
            </w:r>
          </w:p>
        </w:tc>
        <w:tc>
          <w:tcPr>
            <w:tcW w:w="5750" w:type="dxa"/>
            <w:tcBorders>
              <w:top w:val="single" w:sz="6" w:space="0" w:color="auto"/>
              <w:left w:val="single" w:sz="6" w:space="0" w:color="auto"/>
              <w:bottom w:val="single" w:sz="6" w:space="0" w:color="auto"/>
              <w:right w:val="single" w:sz="6" w:space="0" w:color="auto"/>
            </w:tcBorders>
            <w:shd w:val="clear" w:color="auto" w:fill="FFFFFF"/>
          </w:tcPr>
          <w:p w:rsidR="00EA3757" w:rsidRPr="00EA3757" w:rsidRDefault="00EA3757" w:rsidP="00EA3757">
            <w:pPr>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«Повышение безопасности дорожного движения в Каратузском районе»  </w:t>
            </w:r>
          </w:p>
          <w:p w:rsidR="00EA3757" w:rsidRPr="00EA3757" w:rsidRDefault="00EA3757" w:rsidP="00EA3757">
            <w:pPr>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(далее подпрограмма)</w:t>
            </w:r>
          </w:p>
        </w:tc>
      </w:tr>
      <w:tr w:rsidR="00EA3757" w:rsidRPr="00EA3757" w:rsidTr="00EA3757">
        <w:trPr>
          <w:trHeight w:val="20"/>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5750" w:type="dxa"/>
            <w:tcBorders>
              <w:top w:val="single" w:sz="6" w:space="0" w:color="auto"/>
              <w:left w:val="single" w:sz="6" w:space="0" w:color="auto"/>
              <w:bottom w:val="single" w:sz="6" w:space="0" w:color="auto"/>
              <w:right w:val="single" w:sz="6" w:space="0" w:color="auto"/>
            </w:tcBorders>
            <w:shd w:val="clear" w:color="auto" w:fill="FFFFFF"/>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«Развитие транспортной системы</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Каратузского района» </w:t>
            </w:r>
          </w:p>
          <w:p w:rsidR="00EA3757" w:rsidRPr="00EA3757" w:rsidRDefault="00EA3757" w:rsidP="00EA3757">
            <w:pPr>
              <w:shd w:val="clear" w:color="auto" w:fill="FFFFFF"/>
              <w:suppressAutoHyphens/>
              <w:autoSpaceDE w:val="0"/>
              <w:autoSpaceDN w:val="0"/>
              <w:adjustRightInd w:val="0"/>
              <w:spacing w:after="0" w:line="240" w:lineRule="auto"/>
              <w:jc w:val="both"/>
              <w:rPr>
                <w:rFonts w:ascii="Times New Roman" w:hAnsi="Times New Roman" w:cs="Times New Roman"/>
                <w:color w:val="auto"/>
                <w:kern w:val="0"/>
                <w:sz w:val="12"/>
                <w:szCs w:val="12"/>
              </w:rPr>
            </w:pPr>
          </w:p>
        </w:tc>
      </w:tr>
      <w:tr w:rsidR="00EA3757" w:rsidRPr="00EA3757" w:rsidTr="00EA3757">
        <w:trPr>
          <w:trHeight w:val="20"/>
        </w:trPr>
        <w:tc>
          <w:tcPr>
            <w:tcW w:w="3974" w:type="dxa"/>
            <w:tcBorders>
              <w:top w:val="single" w:sz="4" w:space="0" w:color="auto"/>
              <w:left w:val="single" w:sz="6" w:space="0" w:color="auto"/>
              <w:bottom w:val="single" w:sz="6" w:space="0" w:color="auto"/>
              <w:right w:val="single" w:sz="6" w:space="0" w:color="auto"/>
            </w:tcBorders>
            <w:shd w:val="clear" w:color="auto" w:fill="FFFFFF"/>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Исполнитель мероприятий подпрограммы, главный распорядитель бюджетных средств</w:t>
            </w:r>
          </w:p>
        </w:tc>
        <w:tc>
          <w:tcPr>
            <w:tcW w:w="5750" w:type="dxa"/>
            <w:tcBorders>
              <w:top w:val="single" w:sz="4" w:space="0" w:color="auto"/>
              <w:left w:val="single" w:sz="6" w:space="0" w:color="auto"/>
              <w:bottom w:val="single" w:sz="6" w:space="0" w:color="auto"/>
              <w:right w:val="single" w:sz="6" w:space="0" w:color="auto"/>
            </w:tcBorders>
            <w:shd w:val="clear" w:color="auto" w:fill="FFFFFF"/>
          </w:tcPr>
          <w:p w:rsidR="00EA3757" w:rsidRPr="00EA3757" w:rsidRDefault="00EA3757" w:rsidP="00EA3757">
            <w:pPr>
              <w:spacing w:before="40"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w:t>
            </w:r>
          </w:p>
          <w:p w:rsidR="00EA3757" w:rsidRPr="00EA3757" w:rsidRDefault="00EA3757" w:rsidP="00EA3757">
            <w:pPr>
              <w:spacing w:before="40"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Финансовое управление администрации Каратузского района.</w:t>
            </w:r>
          </w:p>
        </w:tc>
      </w:tr>
      <w:tr w:rsidR="00EA3757" w:rsidRPr="00EA3757" w:rsidTr="00EA3757">
        <w:trPr>
          <w:trHeight w:val="20"/>
        </w:trPr>
        <w:tc>
          <w:tcPr>
            <w:tcW w:w="3974" w:type="dxa"/>
            <w:tcBorders>
              <w:top w:val="single" w:sz="6" w:space="0" w:color="auto"/>
              <w:left w:val="single" w:sz="6" w:space="0" w:color="auto"/>
              <w:right w:val="single" w:sz="6" w:space="0" w:color="auto"/>
            </w:tcBorders>
            <w:shd w:val="clear" w:color="auto" w:fill="FFFFFF"/>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Цели и задачи подпрограммы</w:t>
            </w:r>
          </w:p>
          <w:p w:rsidR="00EA3757" w:rsidRPr="00EA3757" w:rsidRDefault="00EA3757" w:rsidP="00EA3757">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5750" w:type="dxa"/>
            <w:tcBorders>
              <w:top w:val="single" w:sz="6" w:space="0" w:color="auto"/>
              <w:left w:val="single" w:sz="6" w:space="0" w:color="auto"/>
              <w:right w:val="single" w:sz="6" w:space="0" w:color="auto"/>
            </w:tcBorders>
            <w:shd w:val="clear" w:color="auto" w:fill="FFFFFF"/>
          </w:tcPr>
          <w:p w:rsidR="00EA3757" w:rsidRPr="00EA3757" w:rsidRDefault="00EA3757" w:rsidP="00EA3757">
            <w:pPr>
              <w:autoSpaceDE w:val="0"/>
              <w:autoSpaceDN w:val="0"/>
              <w:adjustRightInd w:val="0"/>
              <w:spacing w:after="0" w:line="240" w:lineRule="auto"/>
              <w:ind w:left="39"/>
              <w:jc w:val="both"/>
              <w:outlineLvl w:val="1"/>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Цель: обеспечение дорожной безопасности;</w:t>
            </w:r>
          </w:p>
          <w:p w:rsidR="00EA3757" w:rsidRPr="00EA3757" w:rsidRDefault="00EA3757" w:rsidP="00EA3757">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Задачи: повышение комплексной безопасности дорожного движения.</w:t>
            </w:r>
          </w:p>
        </w:tc>
      </w:tr>
      <w:tr w:rsidR="00EA3757" w:rsidRPr="00EA3757" w:rsidTr="00EA3757">
        <w:trPr>
          <w:trHeight w:val="20"/>
        </w:trPr>
        <w:tc>
          <w:tcPr>
            <w:tcW w:w="3974" w:type="dxa"/>
            <w:tcBorders>
              <w:top w:val="single" w:sz="4" w:space="0" w:color="auto"/>
              <w:left w:val="single" w:sz="6" w:space="0" w:color="auto"/>
              <w:bottom w:val="single" w:sz="6" w:space="0" w:color="auto"/>
              <w:right w:val="single" w:sz="6" w:space="0" w:color="auto"/>
            </w:tcBorders>
            <w:shd w:val="clear" w:color="auto" w:fill="FFFFFF"/>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Ожидаемые результаты от реализации подпрограммы</w:t>
            </w:r>
          </w:p>
        </w:tc>
        <w:tc>
          <w:tcPr>
            <w:tcW w:w="5750" w:type="dxa"/>
            <w:tcBorders>
              <w:top w:val="single" w:sz="4" w:space="0" w:color="auto"/>
              <w:left w:val="single" w:sz="6" w:space="0" w:color="auto"/>
              <w:bottom w:val="single" w:sz="6" w:space="0" w:color="auto"/>
              <w:right w:val="single" w:sz="6" w:space="0" w:color="auto"/>
            </w:tcBorders>
            <w:shd w:val="clear" w:color="auto" w:fill="FFFFFF"/>
          </w:tcPr>
          <w:p w:rsidR="00EA3757" w:rsidRPr="00EA3757" w:rsidRDefault="00EA3757" w:rsidP="00EA3757">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снижение уровня аварийности;</w:t>
            </w:r>
          </w:p>
          <w:p w:rsidR="00EA3757" w:rsidRPr="00EA3757" w:rsidRDefault="00EA3757" w:rsidP="00EA3757">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-снижение дорожно-транспортного травматизма детей.</w:t>
            </w:r>
          </w:p>
        </w:tc>
      </w:tr>
      <w:tr w:rsidR="00EA3757" w:rsidRPr="00EA3757" w:rsidTr="00EA3757">
        <w:trPr>
          <w:trHeight w:val="20"/>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Сроки реализации подпрограммы</w:t>
            </w:r>
          </w:p>
        </w:tc>
        <w:tc>
          <w:tcPr>
            <w:tcW w:w="5750" w:type="dxa"/>
            <w:tcBorders>
              <w:top w:val="single" w:sz="6" w:space="0" w:color="auto"/>
              <w:left w:val="single" w:sz="6" w:space="0" w:color="auto"/>
              <w:bottom w:val="single" w:sz="6" w:space="0" w:color="auto"/>
              <w:right w:val="single" w:sz="6" w:space="0" w:color="auto"/>
            </w:tcBorders>
            <w:shd w:val="clear" w:color="auto" w:fill="FFFFFF"/>
          </w:tcPr>
          <w:p w:rsidR="00EA3757" w:rsidRPr="00EA3757" w:rsidRDefault="00EA3757" w:rsidP="00EA3757">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kern w:val="0"/>
                <w:sz w:val="12"/>
                <w:szCs w:val="12"/>
              </w:rPr>
              <w:t>2014-2024 годы</w:t>
            </w:r>
          </w:p>
        </w:tc>
      </w:tr>
      <w:tr w:rsidR="00EA3757" w:rsidRPr="00EA3757" w:rsidTr="00EA3757">
        <w:trPr>
          <w:trHeight w:val="20"/>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750" w:type="dxa"/>
            <w:tcBorders>
              <w:top w:val="single" w:sz="6" w:space="0" w:color="auto"/>
              <w:left w:val="single" w:sz="6" w:space="0" w:color="auto"/>
              <w:bottom w:val="single" w:sz="6" w:space="0" w:color="auto"/>
              <w:right w:val="single" w:sz="6" w:space="0" w:color="auto"/>
            </w:tcBorders>
            <w:shd w:val="clear" w:color="auto" w:fill="FFFFFF"/>
          </w:tcPr>
          <w:p w:rsidR="00EA3757" w:rsidRPr="00EA3757" w:rsidRDefault="00EA3757" w:rsidP="00EA375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Общий объем финансирования подпрограммы за счет всех источников финансирования составит 0,0 тыс. рублей, в том числе за счет средств:</w:t>
            </w:r>
          </w:p>
          <w:p w:rsidR="00EA3757" w:rsidRPr="00EA3757" w:rsidRDefault="00EA3757" w:rsidP="00EA375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краевого бюджета – 0,0 тыс. рублей, в том числе по годам:</w:t>
            </w:r>
          </w:p>
          <w:p w:rsidR="00EA3757" w:rsidRPr="00EA3757" w:rsidRDefault="00EA3757" w:rsidP="00EA375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2022 год – 0,0 тыс. рублей.</w:t>
            </w:r>
          </w:p>
          <w:p w:rsidR="00EA3757" w:rsidRPr="00EA3757" w:rsidRDefault="00EA3757" w:rsidP="00EA375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2023 год—0,0 тыс. рублей</w:t>
            </w:r>
          </w:p>
          <w:p w:rsidR="00EA3757" w:rsidRPr="00EA3757" w:rsidRDefault="00EA3757" w:rsidP="00EA375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2024 год – 0,0 тыс. рублей</w:t>
            </w:r>
          </w:p>
          <w:p w:rsidR="00EA3757" w:rsidRPr="00EA3757" w:rsidRDefault="00EA3757" w:rsidP="00EA375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районного бюджета – 0,0 тыс. рублей, в том числе по годам:</w:t>
            </w:r>
          </w:p>
          <w:p w:rsidR="00EA3757" w:rsidRPr="00EA3757" w:rsidRDefault="00EA3757" w:rsidP="00EA3757">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2022 год – 0,0 тыс. рублей;</w:t>
            </w:r>
          </w:p>
          <w:p w:rsidR="00EA3757" w:rsidRPr="00EA3757" w:rsidRDefault="00EA3757" w:rsidP="00EA3757">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2023 год – 0,0 тыс. рублей.</w:t>
            </w:r>
          </w:p>
          <w:p w:rsidR="00EA3757" w:rsidRPr="00EA3757" w:rsidRDefault="00EA3757" w:rsidP="00EA3757">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2024 год – 0,0 тыс. рублей</w:t>
            </w:r>
          </w:p>
          <w:p w:rsidR="00EA3757" w:rsidRPr="00EA3757" w:rsidRDefault="00EA3757" w:rsidP="00EA3757">
            <w:pPr>
              <w:shd w:val="clear" w:color="auto" w:fill="FFFFFF"/>
              <w:suppressAutoHyphens/>
              <w:autoSpaceDE w:val="0"/>
              <w:autoSpaceDN w:val="0"/>
              <w:adjustRightInd w:val="0"/>
              <w:spacing w:after="0" w:line="240" w:lineRule="auto"/>
              <w:rPr>
                <w:rFonts w:ascii="Times New Roman" w:hAnsi="Times New Roman" w:cs="Times New Roman"/>
                <w:kern w:val="0"/>
                <w:sz w:val="12"/>
                <w:szCs w:val="12"/>
              </w:rPr>
            </w:pPr>
          </w:p>
        </w:tc>
      </w:tr>
    </w:tbl>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5F1386">
      <w:pPr>
        <w:numPr>
          <w:ilvl w:val="0"/>
          <w:numId w:val="6"/>
        </w:numPr>
        <w:shd w:val="clear" w:color="auto" w:fill="FFFFFF"/>
        <w:autoSpaceDE w:val="0"/>
        <w:autoSpaceDN w:val="0"/>
        <w:adjustRightInd w:val="0"/>
        <w:spacing w:after="0" w:line="240" w:lineRule="auto"/>
        <w:contextualSpacing/>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МЕРОПРИЯТИЯ ПОДПРОГРАММЫ</w:t>
      </w:r>
    </w:p>
    <w:p w:rsidR="00EA3757" w:rsidRPr="00EA3757" w:rsidRDefault="00EA3757" w:rsidP="00EA3757">
      <w:pPr>
        <w:suppressAutoHyphens/>
        <w:autoSpaceDE w:val="0"/>
        <w:autoSpaceDN w:val="0"/>
        <w:adjustRightInd w:val="0"/>
        <w:spacing w:after="0" w:line="240" w:lineRule="auto"/>
        <w:ind w:left="720"/>
        <w:outlineLvl w:val="3"/>
        <w:rPr>
          <w:rFonts w:ascii="Times New Roman" w:hAnsi="Times New Roman" w:cs="Times New Roman"/>
          <w:color w:val="auto"/>
          <w:kern w:val="0"/>
          <w:sz w:val="12"/>
          <w:szCs w:val="12"/>
        </w:rPr>
      </w:pPr>
    </w:p>
    <w:p w:rsidR="00EA3757" w:rsidRPr="00EA3757" w:rsidRDefault="00EA3757" w:rsidP="00EA3757">
      <w:pPr>
        <w:spacing w:after="0" w:line="240" w:lineRule="auto"/>
        <w:ind w:firstLine="855"/>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Состояние аварийности на улицах и дорогах Каратузского района является одним из главных факторов, вызывающих беспокойство граждан. </w:t>
      </w:r>
    </w:p>
    <w:p w:rsidR="00EA3757" w:rsidRPr="00EA3757" w:rsidRDefault="00EA3757" w:rsidP="00EA3757">
      <w:pPr>
        <w:spacing w:after="0" w:line="240" w:lineRule="auto"/>
        <w:ind w:firstLine="855"/>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За 2021 год на территории района произошло 37 дорожно-транспортных происшествий, из них 6 ДТП с пострадавшими из них погибло  - 1, 12 человек получили телесные повреждения различной степени тяжести, в двух ДТП пострадало двое несовершеннолетних. </w:t>
      </w:r>
    </w:p>
    <w:p w:rsidR="00EA3757" w:rsidRPr="00EA3757" w:rsidRDefault="00EA3757" w:rsidP="00EA3757">
      <w:pPr>
        <w:spacing w:after="0" w:line="240" w:lineRule="auto"/>
        <w:ind w:firstLine="855"/>
        <w:jc w:val="both"/>
        <w:rPr>
          <w:rFonts w:ascii="Times New Roman" w:hAnsi="Times New Roman" w:cs="Times New Roman"/>
          <w:color w:val="auto"/>
          <w:kern w:val="0"/>
          <w:sz w:val="12"/>
          <w:szCs w:val="12"/>
        </w:rPr>
      </w:pPr>
    </w:p>
    <w:p w:rsidR="00EA3757" w:rsidRPr="00EA3757" w:rsidRDefault="00EA3757" w:rsidP="00EA3757">
      <w:pPr>
        <w:spacing w:after="0" w:line="240" w:lineRule="auto"/>
        <w:ind w:firstLine="855"/>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Около 80 % всех ДТП связаны с нарушениями Правил дорожного движения водителями транспортных средств.  Основными причинами совершения нарушений в области обеспечения безопасности дорожного движения являются низкий уровень правосознания, отсутствие адекватного понимания участниками дорожного движения причин возникновения ДТП, недостаточное вовлечение населения в деятельность по предупреждению дорожно-транспортного травматизма.</w:t>
      </w:r>
    </w:p>
    <w:p w:rsidR="00EA3757" w:rsidRPr="00EA3757" w:rsidRDefault="00EA3757" w:rsidP="00EA3757">
      <w:pPr>
        <w:spacing w:after="0" w:line="240" w:lineRule="auto"/>
        <w:ind w:firstLine="855"/>
        <w:jc w:val="both"/>
        <w:rPr>
          <w:rFonts w:ascii="Times New Roman" w:hAnsi="Times New Roman" w:cs="Times New Roman"/>
          <w:kern w:val="0"/>
          <w:sz w:val="12"/>
          <w:szCs w:val="12"/>
        </w:rPr>
      </w:pPr>
      <w:r w:rsidRPr="00EA3757">
        <w:rPr>
          <w:rFonts w:ascii="Times New Roman" w:hAnsi="Times New Roman" w:cs="Times New Roman"/>
          <w:kern w:val="0"/>
          <w:sz w:val="12"/>
          <w:szCs w:val="12"/>
        </w:rPr>
        <w:t xml:space="preserve">Сложная обстановка с аварийностью на автотранспорте также объясняется интенсивной автомобилизацией в Каратузском районе (сведения о количестве зарегистрированного транспорта за 2013-2020 годы и за истекший период 2021 год, а также прогнозируемые данные на 2022-2025 гг. период, приведены в таблице № 1). </w:t>
      </w:r>
    </w:p>
    <w:p w:rsidR="00EA3757" w:rsidRPr="00EA3757" w:rsidRDefault="00EA3757" w:rsidP="00EA3757">
      <w:pPr>
        <w:spacing w:after="0" w:line="240" w:lineRule="auto"/>
        <w:ind w:left="57" w:firstLine="794"/>
        <w:rPr>
          <w:rFonts w:ascii="Times New Roman" w:hAnsi="Times New Roman" w:cs="Times New Roman"/>
          <w:kern w:val="0"/>
          <w:sz w:val="12"/>
          <w:szCs w:val="12"/>
        </w:rPr>
      </w:pPr>
      <w:r w:rsidRPr="00EA3757">
        <w:rPr>
          <w:rFonts w:ascii="Times New Roman" w:hAnsi="Times New Roman" w:cs="Times New Roman"/>
          <w:kern w:val="0"/>
          <w:sz w:val="12"/>
          <w:szCs w:val="12"/>
        </w:rPr>
        <w:t>Таблица №1. Количество зарегистрированного автомобильного транспорта в 2014-2020 годах, истекший период 2021 года и прогнозируемые данные на 2022-2024 гг. период.</w:t>
      </w:r>
    </w:p>
    <w:p w:rsidR="00EA3757" w:rsidRPr="00EA3757" w:rsidRDefault="00EA3757" w:rsidP="00EA3757">
      <w:pPr>
        <w:spacing w:after="0" w:line="240" w:lineRule="auto"/>
        <w:jc w:val="right"/>
        <w:rPr>
          <w:rFonts w:ascii="Times New Roman" w:hAnsi="Times New Roman" w:cs="Times New Roman"/>
          <w:kern w:val="0"/>
          <w:sz w:val="12"/>
          <w:szCs w:val="12"/>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7"/>
        <w:gridCol w:w="708"/>
        <w:gridCol w:w="853"/>
        <w:gridCol w:w="877"/>
        <w:gridCol w:w="824"/>
        <w:gridCol w:w="709"/>
        <w:gridCol w:w="1418"/>
        <w:gridCol w:w="1559"/>
        <w:gridCol w:w="1276"/>
        <w:gridCol w:w="1417"/>
      </w:tblGrid>
      <w:tr w:rsidR="00EA3757" w:rsidRPr="00EA3757" w:rsidTr="00EA3757">
        <w:tc>
          <w:tcPr>
            <w:tcW w:w="709" w:type="dxa"/>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2014 год</w:t>
            </w:r>
          </w:p>
        </w:tc>
        <w:tc>
          <w:tcPr>
            <w:tcW w:w="707" w:type="dxa"/>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2015 год</w:t>
            </w:r>
          </w:p>
        </w:tc>
        <w:tc>
          <w:tcPr>
            <w:tcW w:w="708" w:type="dxa"/>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2016 год</w:t>
            </w:r>
          </w:p>
        </w:tc>
        <w:tc>
          <w:tcPr>
            <w:tcW w:w="853" w:type="dxa"/>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2017 год</w:t>
            </w:r>
          </w:p>
        </w:tc>
        <w:tc>
          <w:tcPr>
            <w:tcW w:w="877" w:type="dxa"/>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прирост к 2017 году</w:t>
            </w:r>
          </w:p>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w:t>
            </w:r>
          </w:p>
        </w:tc>
        <w:tc>
          <w:tcPr>
            <w:tcW w:w="824" w:type="dxa"/>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 xml:space="preserve">2018 </w:t>
            </w:r>
          </w:p>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год</w:t>
            </w:r>
          </w:p>
        </w:tc>
        <w:tc>
          <w:tcPr>
            <w:tcW w:w="709" w:type="dxa"/>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2020год</w:t>
            </w:r>
          </w:p>
          <w:p w:rsidR="00EA3757" w:rsidRPr="00EA3757" w:rsidRDefault="00EA3757" w:rsidP="00EA3757">
            <w:pPr>
              <w:spacing w:after="0" w:line="240" w:lineRule="auto"/>
              <w:rPr>
                <w:rFonts w:ascii="Times New Roman" w:hAnsi="Times New Roman" w:cs="Times New Roman"/>
                <w:kern w:val="0"/>
                <w:sz w:val="12"/>
                <w:szCs w:val="12"/>
              </w:rPr>
            </w:pPr>
          </w:p>
        </w:tc>
        <w:tc>
          <w:tcPr>
            <w:tcW w:w="1418" w:type="dxa"/>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2021 год) за истекший период)</w:t>
            </w:r>
          </w:p>
        </w:tc>
        <w:tc>
          <w:tcPr>
            <w:tcW w:w="1559" w:type="dxa"/>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2022</w:t>
            </w:r>
          </w:p>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(прогноз)</w:t>
            </w:r>
          </w:p>
        </w:tc>
        <w:tc>
          <w:tcPr>
            <w:tcW w:w="1276" w:type="dxa"/>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2023</w:t>
            </w:r>
          </w:p>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(прогноз)</w:t>
            </w:r>
          </w:p>
        </w:tc>
        <w:tc>
          <w:tcPr>
            <w:tcW w:w="1417" w:type="dxa"/>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2024</w:t>
            </w:r>
          </w:p>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(прогноз)</w:t>
            </w:r>
          </w:p>
        </w:tc>
      </w:tr>
      <w:tr w:rsidR="00EA3757" w:rsidRPr="00EA3757" w:rsidTr="00EA3757">
        <w:tc>
          <w:tcPr>
            <w:tcW w:w="709" w:type="dxa"/>
            <w:vAlign w:val="center"/>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7709</w:t>
            </w:r>
          </w:p>
        </w:tc>
        <w:tc>
          <w:tcPr>
            <w:tcW w:w="707" w:type="dxa"/>
            <w:vAlign w:val="center"/>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8807</w:t>
            </w:r>
          </w:p>
        </w:tc>
        <w:tc>
          <w:tcPr>
            <w:tcW w:w="708" w:type="dxa"/>
            <w:vAlign w:val="center"/>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9557</w:t>
            </w:r>
          </w:p>
        </w:tc>
        <w:tc>
          <w:tcPr>
            <w:tcW w:w="853" w:type="dxa"/>
            <w:vAlign w:val="center"/>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10001</w:t>
            </w:r>
          </w:p>
        </w:tc>
        <w:tc>
          <w:tcPr>
            <w:tcW w:w="877" w:type="dxa"/>
            <w:vAlign w:val="center"/>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10020</w:t>
            </w:r>
          </w:p>
        </w:tc>
        <w:tc>
          <w:tcPr>
            <w:tcW w:w="824" w:type="dxa"/>
            <w:vAlign w:val="center"/>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10110</w:t>
            </w:r>
          </w:p>
        </w:tc>
        <w:tc>
          <w:tcPr>
            <w:tcW w:w="709" w:type="dxa"/>
            <w:vAlign w:val="center"/>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404</w:t>
            </w:r>
          </w:p>
        </w:tc>
        <w:tc>
          <w:tcPr>
            <w:tcW w:w="1418" w:type="dxa"/>
            <w:vAlign w:val="center"/>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Увеличение на 5%</w:t>
            </w:r>
          </w:p>
        </w:tc>
        <w:tc>
          <w:tcPr>
            <w:tcW w:w="1559" w:type="dxa"/>
            <w:vAlign w:val="center"/>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 xml:space="preserve">    Увеличение на 5 %</w:t>
            </w:r>
          </w:p>
        </w:tc>
        <w:tc>
          <w:tcPr>
            <w:tcW w:w="1276" w:type="dxa"/>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Увеличение на 5 %</w:t>
            </w:r>
          </w:p>
        </w:tc>
        <w:tc>
          <w:tcPr>
            <w:tcW w:w="1417" w:type="dxa"/>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Увеличение на 5 %</w:t>
            </w:r>
          </w:p>
        </w:tc>
      </w:tr>
    </w:tbl>
    <w:p w:rsidR="00EA3757" w:rsidRPr="00EA3757" w:rsidRDefault="00EA3757" w:rsidP="00EA3757">
      <w:pPr>
        <w:spacing w:after="0" w:line="240" w:lineRule="auto"/>
        <w:ind w:firstLine="855"/>
        <w:jc w:val="both"/>
        <w:rPr>
          <w:rFonts w:ascii="Times New Roman" w:hAnsi="Times New Roman" w:cs="Times New Roman"/>
          <w:kern w:val="0"/>
          <w:sz w:val="12"/>
          <w:szCs w:val="12"/>
        </w:rPr>
      </w:pPr>
    </w:p>
    <w:p w:rsidR="00EA3757" w:rsidRPr="00EA3757" w:rsidRDefault="00EA3757" w:rsidP="00EA3757">
      <w:pPr>
        <w:spacing w:after="0" w:line="240" w:lineRule="auto"/>
        <w:ind w:firstLine="855"/>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Значительные снижение прироста зарегистрированного на территории района парка автотранспортных средств обусловлено изменениями в законодательстве, исключившего необходимость постановки на учет транспортного средства по месту проживания владельца,  за истекший период 2021 года выдано 315 водительских удостоверений.</w:t>
      </w:r>
    </w:p>
    <w:p w:rsidR="00EA3757" w:rsidRPr="00EA3757" w:rsidRDefault="00EA3757" w:rsidP="00EA3757">
      <w:pPr>
        <w:overflowPunct w:val="0"/>
        <w:autoSpaceDE w:val="0"/>
        <w:autoSpaceDN w:val="0"/>
        <w:adjustRightInd w:val="0"/>
        <w:spacing w:after="0" w:line="240" w:lineRule="auto"/>
        <w:ind w:firstLine="855"/>
        <w:jc w:val="both"/>
        <w:textAlignment w:val="baseline"/>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Анализ и прогноз динамики увеличения основных показателей аварийности приводят к выводу, что проблема обеспечения БДД в настоящее время является одной из важнейших социально-экономических проблем Каратузского района, имеющей межведомственный характер и требующей комплексности, и системности ее решения. </w:t>
      </w:r>
    </w:p>
    <w:p w:rsidR="00EA3757" w:rsidRPr="00EA3757" w:rsidRDefault="00EA3757" w:rsidP="00EA3757">
      <w:pPr>
        <w:suppressAutoHyphens/>
        <w:autoSpaceDE w:val="0"/>
        <w:autoSpaceDN w:val="0"/>
        <w:adjustRightInd w:val="0"/>
        <w:spacing w:after="0" w:line="240" w:lineRule="auto"/>
        <w:ind w:firstLine="720"/>
        <w:jc w:val="both"/>
        <w:outlineLvl w:val="3"/>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 соответствии с Федеральным законом от 06.10.2003 года № 131 «Об общих принципах организации самоуправления в Российской Федерации», федеральным законом от 08.11.2007 года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полномочиям органов местного самоуправления Каратузского района относятся вопросы осуществления дорожной деятельности и использования, автомобильных дорог местного значения.</w:t>
      </w:r>
    </w:p>
    <w:p w:rsidR="00EA3757" w:rsidRPr="00EA3757" w:rsidRDefault="00EA3757" w:rsidP="00EA3757">
      <w:pPr>
        <w:suppressAutoHyphens/>
        <w:autoSpaceDE w:val="0"/>
        <w:autoSpaceDN w:val="0"/>
        <w:adjustRightInd w:val="0"/>
        <w:spacing w:after="0" w:line="240" w:lineRule="auto"/>
        <w:ind w:firstLine="720"/>
        <w:jc w:val="both"/>
        <w:outlineLvl w:val="3"/>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Целью подпрограммы является обеспечение дорожной безопасности, реализация данной цели необходимо для обеспечения </w:t>
      </w:r>
      <w:r w:rsidRPr="00EA3757">
        <w:rPr>
          <w:rFonts w:ascii="Times New Roman" w:hAnsi="Times New Roman" w:cs="Times New Roman"/>
          <w:kern w:val="0"/>
          <w:sz w:val="12"/>
          <w:szCs w:val="12"/>
        </w:rPr>
        <w:t>охраны жизни, здоровья граждан через обеспечение высокого уровня безопасности и совершенствования организации дорожного движения на дорогах местного значения Каратузского района</w:t>
      </w:r>
      <w:r w:rsidRPr="00EA3757">
        <w:rPr>
          <w:rFonts w:ascii="Times New Roman" w:hAnsi="Times New Roman" w:cs="Times New Roman"/>
          <w:color w:val="auto"/>
          <w:kern w:val="0"/>
          <w:sz w:val="12"/>
          <w:szCs w:val="12"/>
        </w:rPr>
        <w:t xml:space="preserve">, </w:t>
      </w:r>
    </w:p>
    <w:p w:rsidR="00EA3757" w:rsidRPr="00EA3757" w:rsidRDefault="00EA3757" w:rsidP="00EA3757">
      <w:pPr>
        <w:suppressAutoHyphens/>
        <w:autoSpaceDE w:val="0"/>
        <w:autoSpaceDN w:val="0"/>
        <w:adjustRightInd w:val="0"/>
        <w:spacing w:after="0" w:line="240" w:lineRule="auto"/>
        <w:ind w:firstLine="720"/>
        <w:jc w:val="both"/>
        <w:outlineLvl w:val="3"/>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Для достижения поставленной цели необходимо решение следующих задач:</w:t>
      </w:r>
    </w:p>
    <w:p w:rsidR="00EA3757" w:rsidRPr="00EA3757" w:rsidRDefault="00EA3757" w:rsidP="00EA3757">
      <w:pPr>
        <w:suppressAutoHyphens/>
        <w:autoSpaceDE w:val="0"/>
        <w:autoSpaceDN w:val="0"/>
        <w:adjustRightInd w:val="0"/>
        <w:spacing w:after="0" w:line="240" w:lineRule="auto"/>
        <w:jc w:val="both"/>
        <w:outlineLvl w:val="3"/>
        <w:rPr>
          <w:rFonts w:ascii="Times New Roman" w:hAnsi="Times New Roman" w:cs="Times New Roman"/>
          <w:kern w:val="0"/>
          <w:sz w:val="12"/>
          <w:szCs w:val="12"/>
        </w:rPr>
      </w:pPr>
      <w:r w:rsidRPr="00EA3757">
        <w:rPr>
          <w:rFonts w:ascii="Times New Roman" w:hAnsi="Times New Roman" w:cs="Times New Roman"/>
          <w:kern w:val="0"/>
          <w:sz w:val="12"/>
          <w:szCs w:val="12"/>
        </w:rPr>
        <w:t xml:space="preserve">- предупреждение опасного поведения участников дорожного движения на улицах населённых пунктов и в местах пешеходных переходов,  в том числе вблизи образовательных учреждений. </w:t>
      </w:r>
    </w:p>
    <w:p w:rsidR="00EA3757" w:rsidRPr="00EA3757" w:rsidRDefault="00EA3757" w:rsidP="00EA3757">
      <w:pPr>
        <w:suppressAutoHyphens/>
        <w:autoSpaceDE w:val="0"/>
        <w:autoSpaceDN w:val="0"/>
        <w:adjustRightInd w:val="0"/>
        <w:spacing w:after="0" w:line="240" w:lineRule="auto"/>
        <w:jc w:val="both"/>
        <w:outlineLvl w:val="3"/>
        <w:rPr>
          <w:rFonts w:ascii="Times New Roman" w:hAnsi="Times New Roman" w:cs="Times New Roman"/>
          <w:kern w:val="0"/>
          <w:sz w:val="12"/>
          <w:szCs w:val="12"/>
        </w:rPr>
      </w:pPr>
      <w:r w:rsidRPr="00EA3757">
        <w:rPr>
          <w:rFonts w:ascii="Times New Roman" w:hAnsi="Times New Roman" w:cs="Times New Roman"/>
          <w:kern w:val="0"/>
          <w:sz w:val="12"/>
          <w:szCs w:val="12"/>
        </w:rPr>
        <w:t>- своевременное выявление, ликвидация и профилактика возникновения опасных участков (концентраций аварийности) на дорогах местного значения Каратузского района, путем проведения мероприятий по пропаганде безопасности дорожного движения и предупреждения дорожно-транспортного травматизма.</w:t>
      </w:r>
    </w:p>
    <w:p w:rsidR="00EA3757" w:rsidRPr="00EA3757" w:rsidRDefault="00EA3757" w:rsidP="00EA3757">
      <w:pPr>
        <w:suppressAutoHyphens/>
        <w:autoSpaceDE w:val="0"/>
        <w:autoSpaceDN w:val="0"/>
        <w:adjustRightInd w:val="0"/>
        <w:spacing w:after="0" w:line="240" w:lineRule="auto"/>
        <w:ind w:firstLine="709"/>
        <w:jc w:val="both"/>
        <w:outlineLvl w:val="3"/>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Реализация мероприятий с помощью информационно-пропагандистских компаний, внедрение эффективных методов обучения населения будет формировать безопасное поведение участников дорожного движения. Очень важной является работа с детьми и подростками по обучению их правилам безопасного поведения на дорогах.</w:t>
      </w:r>
    </w:p>
    <w:p w:rsidR="00EA3757" w:rsidRPr="00EA3757" w:rsidRDefault="00EA3757" w:rsidP="00EA3757">
      <w:pPr>
        <w:suppressAutoHyphens/>
        <w:autoSpaceDE w:val="0"/>
        <w:autoSpaceDN w:val="0"/>
        <w:adjustRightInd w:val="0"/>
        <w:spacing w:after="0" w:line="240" w:lineRule="auto"/>
        <w:ind w:firstLine="709"/>
        <w:jc w:val="both"/>
        <w:outlineLvl w:val="3"/>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Осуществление этих мер обеспечит привлечение внимания населения к проблеме БДД, общественную поддержку и формирования стандартов безопасного поведения, что в свою очередь приведет к достижению ожидаемых результатов, таких как обеспечение дорожной безопасности.</w:t>
      </w:r>
    </w:p>
    <w:p w:rsidR="00EA3757" w:rsidRPr="00EA3757" w:rsidRDefault="00EA3757" w:rsidP="00EA3757">
      <w:pPr>
        <w:suppressAutoHyphens/>
        <w:autoSpaceDE w:val="0"/>
        <w:autoSpaceDN w:val="0"/>
        <w:adjustRightInd w:val="0"/>
        <w:spacing w:after="0" w:line="240" w:lineRule="auto"/>
        <w:ind w:firstLine="709"/>
        <w:jc w:val="both"/>
        <w:outlineLvl w:val="3"/>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Перечень мероприятий подпрограммы приведен в приложении №2 к подпрограмме.</w:t>
      </w:r>
    </w:p>
    <w:p w:rsidR="00EA3757" w:rsidRPr="00EA3757" w:rsidRDefault="00EA3757" w:rsidP="00EA3757">
      <w:pPr>
        <w:suppressAutoHyphens/>
        <w:autoSpaceDE w:val="0"/>
        <w:autoSpaceDN w:val="0"/>
        <w:adjustRightInd w:val="0"/>
        <w:spacing w:after="0" w:line="240" w:lineRule="auto"/>
        <w:ind w:firstLine="720"/>
        <w:jc w:val="both"/>
        <w:outlineLvl w:val="3"/>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Сроки реализации подпрограммы: 2014-2024 годы.</w:t>
      </w:r>
    </w:p>
    <w:p w:rsidR="00EA3757" w:rsidRPr="00EA3757" w:rsidRDefault="00EA3757" w:rsidP="00EA3757">
      <w:pPr>
        <w:suppressAutoHyphens/>
        <w:autoSpaceDE w:val="0"/>
        <w:autoSpaceDN w:val="0"/>
        <w:adjustRightInd w:val="0"/>
        <w:spacing w:after="0" w:line="240" w:lineRule="auto"/>
        <w:ind w:firstLine="720"/>
        <w:jc w:val="both"/>
        <w:outlineLvl w:val="3"/>
        <w:rPr>
          <w:rFonts w:ascii="Times New Roman" w:hAnsi="Times New Roman" w:cs="Times New Roman"/>
          <w:color w:val="auto"/>
          <w:kern w:val="0"/>
          <w:sz w:val="12"/>
          <w:szCs w:val="12"/>
        </w:rPr>
      </w:pPr>
    </w:p>
    <w:p w:rsidR="00EA3757" w:rsidRPr="00EA3757" w:rsidRDefault="00EA3757" w:rsidP="005F1386">
      <w:pPr>
        <w:numPr>
          <w:ilvl w:val="0"/>
          <w:numId w:val="6"/>
        </w:numPr>
        <w:autoSpaceDE w:val="0"/>
        <w:autoSpaceDN w:val="0"/>
        <w:adjustRightInd w:val="0"/>
        <w:spacing w:after="0" w:line="240" w:lineRule="auto"/>
        <w:contextualSpacing/>
        <w:jc w:val="center"/>
        <w:rPr>
          <w:rFonts w:ascii="Times New Roman" w:hAnsi="Times New Roman" w:cs="Times New Roman"/>
          <w:kern w:val="0"/>
          <w:sz w:val="12"/>
          <w:szCs w:val="12"/>
        </w:rPr>
      </w:pPr>
      <w:r w:rsidRPr="00EA3757">
        <w:rPr>
          <w:rFonts w:ascii="Times New Roman" w:hAnsi="Times New Roman" w:cs="Times New Roman"/>
          <w:kern w:val="0"/>
          <w:sz w:val="12"/>
          <w:szCs w:val="12"/>
        </w:rPr>
        <w:t>МЕХАНИЗМ РЕАЛИЗАЦИИ ПОДПРОГРАММЫ</w:t>
      </w:r>
    </w:p>
    <w:p w:rsidR="00EA3757" w:rsidRPr="00EA3757" w:rsidRDefault="00EA3757" w:rsidP="00EA3757">
      <w:pPr>
        <w:suppressAutoHyphens/>
        <w:autoSpaceDE w:val="0"/>
        <w:autoSpaceDN w:val="0"/>
        <w:adjustRightInd w:val="0"/>
        <w:spacing w:after="0" w:line="240" w:lineRule="auto"/>
        <w:ind w:left="720"/>
        <w:jc w:val="both"/>
        <w:outlineLvl w:val="3"/>
        <w:rPr>
          <w:rFonts w:ascii="Times New Roman" w:hAnsi="Times New Roman" w:cs="Times New Roman"/>
          <w:color w:val="auto"/>
          <w:kern w:val="0"/>
          <w:sz w:val="12"/>
          <w:szCs w:val="12"/>
        </w:rPr>
      </w:pPr>
    </w:p>
    <w:p w:rsidR="00EA3757" w:rsidRPr="00EA3757" w:rsidRDefault="00EA3757" w:rsidP="00EA3757">
      <w:pPr>
        <w:suppressAutoHyphens/>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Финансирование подпрограммы осуществляется за счет средств районного бюджета и средств субсидии из краевого бюджета.</w:t>
      </w:r>
    </w:p>
    <w:p w:rsidR="00EA3757" w:rsidRPr="00EA3757" w:rsidRDefault="00EA3757" w:rsidP="00EA3757">
      <w:pPr>
        <w:suppressAutoHyphens/>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Главными распорядителями бюджетных средств данной подпрограммы выступают:</w:t>
      </w:r>
    </w:p>
    <w:p w:rsidR="00EA3757" w:rsidRPr="00EA3757" w:rsidRDefault="00EA3757" w:rsidP="00EA3757">
      <w:pPr>
        <w:suppressAutoHyphens/>
        <w:spacing w:after="0" w:line="240" w:lineRule="auto"/>
        <w:ind w:firstLine="709"/>
        <w:jc w:val="both"/>
        <w:rPr>
          <w:rFonts w:ascii="Times New Roman" w:hAnsi="Times New Roman" w:cs="Times New Roman"/>
          <w:kern w:val="0"/>
          <w:sz w:val="12"/>
          <w:szCs w:val="12"/>
        </w:rPr>
      </w:pPr>
      <w:r w:rsidRPr="00EA3757">
        <w:rPr>
          <w:rFonts w:ascii="Times New Roman" w:hAnsi="Times New Roman" w:cs="Times New Roman"/>
          <w:kern w:val="0"/>
          <w:sz w:val="12"/>
          <w:szCs w:val="12"/>
        </w:rPr>
        <w:t>- администрация Каратузского района;</w:t>
      </w:r>
    </w:p>
    <w:p w:rsidR="00EA3757" w:rsidRPr="00EA3757" w:rsidRDefault="00EA3757" w:rsidP="00EA3757">
      <w:pPr>
        <w:suppressAutoHyphens/>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финансовое управление администрации Каратузского района.</w:t>
      </w:r>
    </w:p>
    <w:p w:rsidR="00EA3757" w:rsidRPr="00EA3757" w:rsidRDefault="00EA3757" w:rsidP="00EA3757">
      <w:pPr>
        <w:suppressAutoHyphens/>
        <w:spacing w:after="0" w:line="240" w:lineRule="auto"/>
        <w:ind w:firstLine="709"/>
        <w:jc w:val="both"/>
        <w:rPr>
          <w:rFonts w:ascii="Times New Roman" w:hAnsi="Times New Roman" w:cs="Times New Roman"/>
          <w:kern w:val="0"/>
          <w:sz w:val="12"/>
          <w:szCs w:val="12"/>
        </w:rPr>
      </w:pPr>
      <w:r w:rsidRPr="00EA3757">
        <w:rPr>
          <w:rFonts w:ascii="Times New Roman" w:hAnsi="Times New Roman" w:cs="Times New Roman"/>
          <w:kern w:val="0"/>
          <w:sz w:val="12"/>
          <w:szCs w:val="12"/>
        </w:rPr>
        <w:t>.</w:t>
      </w:r>
    </w:p>
    <w:p w:rsidR="00EA3757" w:rsidRPr="00EA3757" w:rsidRDefault="00EA3757" w:rsidP="005F1386">
      <w:pPr>
        <w:numPr>
          <w:ilvl w:val="0"/>
          <w:numId w:val="6"/>
        </w:numPr>
        <w:suppressAutoHyphens/>
        <w:spacing w:after="0" w:line="240" w:lineRule="auto"/>
        <w:contextualSpacing/>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УПРАВЛЕНИЕ ПОДПРОГРАММОЙ И КОНТРОЛЬ ЗА ИСПОЛНЕНИЕМ ПОДПРОГРАММЫ</w:t>
      </w:r>
    </w:p>
    <w:p w:rsidR="00EA3757" w:rsidRPr="00EA3757" w:rsidRDefault="00EA3757" w:rsidP="00EA3757">
      <w:pPr>
        <w:suppressAutoHyphens/>
        <w:spacing w:after="0" w:line="240" w:lineRule="auto"/>
        <w:rPr>
          <w:rFonts w:ascii="Times New Roman" w:hAnsi="Times New Roman" w:cs="Times New Roman"/>
          <w:b/>
          <w:color w:val="auto"/>
          <w:kern w:val="0"/>
          <w:sz w:val="12"/>
          <w:szCs w:val="12"/>
        </w:rPr>
      </w:pP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Организацию управления подпрограммой осуществляет администрация Каратузского района (отдел ЖКХ, транспорта, строительства и связи).</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Текущий контроль осуществляет администрация Каратузского района (отдел ЖКХ, транспорта, строительства и связи).</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Внешний муниципальный финансовый контроль осуществляют контрольно-счетные органы Каратузского района.</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Внутренний муниципальный финансовый контроль осуществляет финансовое управление Каратузского района.</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 (отдел ЖКХ, транспорта, строительства и связи) осуществляет:</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координацию исполнителя подпрограммных мероприятий, мониторинг их реализации;</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непосредственный контроль за ходом реализации мероприятий подпрограммы;</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подготовку отчетов о реализации программы.</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 (отдел ЖКХ, транспорта и строительства) для обеспечения мониторинга и анализа хода реализации подпрограммы организует ведение и представление полугодовой отчетности.</w:t>
      </w: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Отчеты о реализации подпрограммы, представляются администрацией Каратузского района (отдел ЖКХ, транспорта, строительства и связи)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543F00" w:rsidRDefault="00543F00" w:rsidP="00773AA5">
      <w:pPr>
        <w:spacing w:after="0" w:line="240" w:lineRule="auto"/>
        <w:rPr>
          <w:rFonts w:ascii="Times New Roman" w:hAnsi="Times New Roman" w:cs="Times New Roman"/>
          <w:color w:val="auto"/>
          <w:kern w:val="0"/>
          <w:sz w:val="12"/>
          <w:szCs w:val="12"/>
        </w:rPr>
      </w:pPr>
    </w:p>
    <w:p w:rsidR="00EA3757" w:rsidRPr="00EA3757" w:rsidRDefault="00EA3757" w:rsidP="00EA3757">
      <w:pPr>
        <w:autoSpaceDE w:val="0"/>
        <w:autoSpaceDN w:val="0"/>
        <w:spacing w:after="0" w:line="240" w:lineRule="auto"/>
        <w:ind w:left="6804"/>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Приложение № 1</w:t>
      </w:r>
    </w:p>
    <w:p w:rsidR="00EA3757" w:rsidRPr="00EA3757" w:rsidRDefault="00EA3757" w:rsidP="00EA3757">
      <w:pPr>
        <w:spacing w:after="0" w:line="240" w:lineRule="auto"/>
        <w:ind w:left="6804"/>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к подпрограмме «Повышение безопасности</w:t>
      </w:r>
    </w:p>
    <w:p w:rsidR="00EA3757" w:rsidRPr="00EA3757" w:rsidRDefault="00EA3757" w:rsidP="00EA3757">
      <w:pPr>
        <w:spacing w:after="0" w:line="240" w:lineRule="auto"/>
        <w:ind w:left="6804"/>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дорожного движения в Каратузском районе»</w:t>
      </w:r>
    </w:p>
    <w:p w:rsidR="00EA3757" w:rsidRPr="00EA3757" w:rsidRDefault="00EA3757" w:rsidP="00EA3757">
      <w:pPr>
        <w:spacing w:after="0" w:line="240" w:lineRule="auto"/>
        <w:jc w:val="right"/>
        <w:rPr>
          <w:rFonts w:ascii="Times New Roman" w:hAnsi="Times New Roman" w:cs="Times New Roman"/>
          <w:bCs/>
          <w:color w:val="auto"/>
          <w:kern w:val="0"/>
          <w:sz w:val="12"/>
          <w:szCs w:val="12"/>
        </w:rPr>
      </w:pPr>
    </w:p>
    <w:p w:rsidR="00EA3757" w:rsidRPr="00EA3757" w:rsidRDefault="00EA3757" w:rsidP="00EA3757">
      <w:pPr>
        <w:autoSpaceDE w:val="0"/>
        <w:autoSpaceDN w:val="0"/>
        <w:adjustRightInd w:val="0"/>
        <w:spacing w:after="0" w:line="240" w:lineRule="auto"/>
        <w:ind w:firstLine="720"/>
        <w:jc w:val="center"/>
        <w:rPr>
          <w:rFonts w:ascii="Times New Roman" w:hAnsi="Times New Roman" w:cs="Times New Roman"/>
          <w:color w:val="FF0000"/>
          <w:kern w:val="0"/>
          <w:sz w:val="12"/>
          <w:szCs w:val="12"/>
        </w:rPr>
      </w:pPr>
      <w:r w:rsidRPr="00EA3757">
        <w:rPr>
          <w:rFonts w:ascii="Times New Roman" w:hAnsi="Times New Roman" w:cs="Times New Roman"/>
          <w:color w:val="auto"/>
          <w:kern w:val="0"/>
          <w:sz w:val="12"/>
          <w:szCs w:val="12"/>
        </w:rPr>
        <w:t>ПЕРЕЧЕНЬ И ЗНАЧЕНИЯ ПОКАЗАТЕЛЕЙ РЕЗУЛЬТАТИВНОСТИ ПОДПРОГРАММЫ</w:t>
      </w:r>
    </w:p>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FF0000"/>
          <w:kern w:val="0"/>
          <w:sz w:val="12"/>
          <w:szCs w:val="12"/>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466"/>
        <w:gridCol w:w="954"/>
        <w:gridCol w:w="1520"/>
        <w:gridCol w:w="1030"/>
        <w:gridCol w:w="1275"/>
        <w:gridCol w:w="1139"/>
        <w:gridCol w:w="1134"/>
      </w:tblGrid>
      <w:tr w:rsidR="00EA3757" w:rsidRPr="00EA3757" w:rsidTr="00EA3757">
        <w:trPr>
          <w:trHeight w:val="20"/>
        </w:trPr>
        <w:tc>
          <w:tcPr>
            <w:tcW w:w="539" w:type="dxa"/>
            <w:vMerge w:val="restart"/>
          </w:tcPr>
          <w:p w:rsidR="00EA3757" w:rsidRPr="00EA3757" w:rsidRDefault="00EA3757" w:rsidP="00EA3757">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EA3757" w:rsidRPr="00EA3757" w:rsidRDefault="00EA3757" w:rsidP="00EA3757">
            <w:pPr>
              <w:autoSpaceDE w:val="0"/>
              <w:autoSpaceDN w:val="0"/>
              <w:adjustRightInd w:val="0"/>
              <w:spacing w:after="0" w:line="240" w:lineRule="auto"/>
              <w:ind w:left="-260" w:right="-267"/>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w:t>
            </w:r>
          </w:p>
          <w:p w:rsidR="00EA3757" w:rsidRPr="00EA3757" w:rsidRDefault="00EA3757" w:rsidP="00EA3757">
            <w:pPr>
              <w:autoSpaceDE w:val="0"/>
              <w:autoSpaceDN w:val="0"/>
              <w:adjustRightInd w:val="0"/>
              <w:spacing w:after="0" w:line="240" w:lineRule="auto"/>
              <w:ind w:left="-260" w:right="-267"/>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п/п</w:t>
            </w:r>
          </w:p>
        </w:tc>
        <w:tc>
          <w:tcPr>
            <w:tcW w:w="3466" w:type="dxa"/>
            <w:vMerge w:val="restart"/>
          </w:tcPr>
          <w:p w:rsidR="00EA3757" w:rsidRPr="00EA3757" w:rsidRDefault="00EA3757" w:rsidP="00EA3757">
            <w:pPr>
              <w:autoSpaceDE w:val="0"/>
              <w:autoSpaceDN w:val="0"/>
              <w:adjustRightInd w:val="0"/>
              <w:spacing w:after="0" w:line="240" w:lineRule="auto"/>
              <w:ind w:firstLine="51"/>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Цель, показатели результативности</w:t>
            </w:r>
          </w:p>
        </w:tc>
        <w:tc>
          <w:tcPr>
            <w:tcW w:w="954" w:type="dxa"/>
            <w:vMerge w:val="restart"/>
          </w:tcPr>
          <w:p w:rsidR="00EA3757" w:rsidRPr="00EA3757" w:rsidRDefault="00EA3757" w:rsidP="00EA3757">
            <w:pPr>
              <w:autoSpaceDE w:val="0"/>
              <w:autoSpaceDN w:val="0"/>
              <w:adjustRightInd w:val="0"/>
              <w:spacing w:after="0" w:line="240" w:lineRule="auto"/>
              <w:ind w:hanging="15"/>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Единица измерения</w:t>
            </w:r>
          </w:p>
        </w:tc>
        <w:tc>
          <w:tcPr>
            <w:tcW w:w="1520" w:type="dxa"/>
            <w:vMerge w:val="restart"/>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Источник информации </w:t>
            </w:r>
          </w:p>
        </w:tc>
        <w:tc>
          <w:tcPr>
            <w:tcW w:w="4578" w:type="dxa"/>
            <w:gridSpan w:val="4"/>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Годы реализации подпрограммы</w:t>
            </w:r>
          </w:p>
        </w:tc>
      </w:tr>
      <w:tr w:rsidR="00EA3757" w:rsidRPr="00EA3757" w:rsidTr="00EA3757">
        <w:trPr>
          <w:trHeight w:val="20"/>
        </w:trPr>
        <w:tc>
          <w:tcPr>
            <w:tcW w:w="539" w:type="dxa"/>
            <w:vMerge/>
          </w:tcPr>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66" w:type="dxa"/>
            <w:vMerge/>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p>
        </w:tc>
        <w:tc>
          <w:tcPr>
            <w:tcW w:w="954" w:type="dxa"/>
            <w:vMerge/>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p>
        </w:tc>
        <w:tc>
          <w:tcPr>
            <w:tcW w:w="1520" w:type="dxa"/>
            <w:vMerge/>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p>
        </w:tc>
        <w:tc>
          <w:tcPr>
            <w:tcW w:w="103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текущий финансовый год</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(2021)</w:t>
            </w:r>
          </w:p>
        </w:tc>
        <w:tc>
          <w:tcPr>
            <w:tcW w:w="1275"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очередной финансовый год</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(2022)</w:t>
            </w:r>
          </w:p>
        </w:tc>
        <w:tc>
          <w:tcPr>
            <w:tcW w:w="1139"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1-й год планового периода</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(2023)</w:t>
            </w:r>
          </w:p>
        </w:tc>
        <w:tc>
          <w:tcPr>
            <w:tcW w:w="1134"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2-й год планового периода</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(2024)</w:t>
            </w:r>
          </w:p>
        </w:tc>
      </w:tr>
      <w:tr w:rsidR="00EA3757" w:rsidRPr="00EA3757" w:rsidTr="00EA3757">
        <w:trPr>
          <w:trHeight w:val="20"/>
        </w:trPr>
        <w:tc>
          <w:tcPr>
            <w:tcW w:w="11057" w:type="dxa"/>
            <w:gridSpan w:val="8"/>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Цель подпрограммы: обеспечение дорожной безопасности</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Задачи муниципальной подпрограммы: </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повышение комплексной безопасности дорожного движения.</w:t>
            </w:r>
          </w:p>
        </w:tc>
      </w:tr>
      <w:tr w:rsidR="00EA3757" w:rsidRPr="00EA3757" w:rsidTr="00EA3757">
        <w:trPr>
          <w:trHeight w:val="20"/>
        </w:trPr>
        <w:tc>
          <w:tcPr>
            <w:tcW w:w="539"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w:t>
            </w:r>
          </w:p>
        </w:tc>
        <w:tc>
          <w:tcPr>
            <w:tcW w:w="3466" w:type="dxa"/>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2</w:t>
            </w:r>
          </w:p>
        </w:tc>
        <w:tc>
          <w:tcPr>
            <w:tcW w:w="954"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3</w:t>
            </w:r>
          </w:p>
        </w:tc>
        <w:tc>
          <w:tcPr>
            <w:tcW w:w="152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w:t>
            </w:r>
          </w:p>
        </w:tc>
        <w:tc>
          <w:tcPr>
            <w:tcW w:w="103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5</w:t>
            </w:r>
          </w:p>
        </w:tc>
        <w:tc>
          <w:tcPr>
            <w:tcW w:w="1275"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6</w:t>
            </w:r>
          </w:p>
        </w:tc>
        <w:tc>
          <w:tcPr>
            <w:tcW w:w="1139"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7</w:t>
            </w:r>
          </w:p>
        </w:tc>
        <w:tc>
          <w:tcPr>
            <w:tcW w:w="1134"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8</w:t>
            </w:r>
          </w:p>
        </w:tc>
      </w:tr>
      <w:tr w:rsidR="00EA3757" w:rsidRPr="00EA3757" w:rsidTr="00EA3757">
        <w:trPr>
          <w:trHeight w:val="20"/>
        </w:trPr>
        <w:tc>
          <w:tcPr>
            <w:tcW w:w="539"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3466" w:type="dxa"/>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Показатель результативности 1</w:t>
            </w:r>
          </w:p>
        </w:tc>
        <w:tc>
          <w:tcPr>
            <w:tcW w:w="954"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52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03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275"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139"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134"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r w:rsidR="00EA3757" w:rsidRPr="00EA3757" w:rsidTr="00EA3757">
        <w:trPr>
          <w:trHeight w:val="20"/>
        </w:trPr>
        <w:tc>
          <w:tcPr>
            <w:tcW w:w="539"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w:t>
            </w:r>
          </w:p>
        </w:tc>
        <w:tc>
          <w:tcPr>
            <w:tcW w:w="3466"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kern w:val="0"/>
                <w:sz w:val="12"/>
                <w:szCs w:val="12"/>
              </w:rPr>
              <w:t>снижение уровня аварийности с участием пешеходов на 15 % ежегодно;</w:t>
            </w:r>
          </w:p>
        </w:tc>
        <w:tc>
          <w:tcPr>
            <w:tcW w:w="954"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от среднего показателя </w:t>
            </w:r>
          </w:p>
        </w:tc>
        <w:tc>
          <w:tcPr>
            <w:tcW w:w="152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ведомственная статистика</w:t>
            </w:r>
          </w:p>
        </w:tc>
        <w:tc>
          <w:tcPr>
            <w:tcW w:w="1030"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25</w:t>
            </w:r>
          </w:p>
        </w:tc>
        <w:tc>
          <w:tcPr>
            <w:tcW w:w="1275"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25</w:t>
            </w:r>
          </w:p>
        </w:tc>
        <w:tc>
          <w:tcPr>
            <w:tcW w:w="1139"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25</w:t>
            </w:r>
          </w:p>
        </w:tc>
        <w:tc>
          <w:tcPr>
            <w:tcW w:w="1134"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25</w:t>
            </w:r>
          </w:p>
        </w:tc>
      </w:tr>
      <w:tr w:rsidR="00EA3757" w:rsidRPr="00EA3757" w:rsidTr="00EA3757">
        <w:trPr>
          <w:trHeight w:val="20"/>
        </w:trPr>
        <w:tc>
          <w:tcPr>
            <w:tcW w:w="539" w:type="dxa"/>
          </w:tcPr>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66" w:type="dxa"/>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Показатель результативности 2</w:t>
            </w:r>
          </w:p>
        </w:tc>
        <w:tc>
          <w:tcPr>
            <w:tcW w:w="954"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52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030"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275"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139"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134"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r w:rsidR="00EA3757" w:rsidRPr="00EA3757" w:rsidTr="00EA3757">
        <w:trPr>
          <w:trHeight w:val="20"/>
        </w:trPr>
        <w:tc>
          <w:tcPr>
            <w:tcW w:w="539" w:type="dxa"/>
          </w:tcPr>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w:t>
            </w:r>
          </w:p>
        </w:tc>
        <w:tc>
          <w:tcPr>
            <w:tcW w:w="3466"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kern w:val="0"/>
                <w:sz w:val="12"/>
                <w:szCs w:val="12"/>
              </w:rPr>
              <w:t>Снижение дорожно-транспортного травматизма детей(пешеходов) на 10% ежегодно.</w:t>
            </w:r>
          </w:p>
        </w:tc>
        <w:tc>
          <w:tcPr>
            <w:tcW w:w="954"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от среднего показателя</w:t>
            </w:r>
          </w:p>
        </w:tc>
        <w:tc>
          <w:tcPr>
            <w:tcW w:w="152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ведомственная статистика</w:t>
            </w:r>
          </w:p>
        </w:tc>
        <w:tc>
          <w:tcPr>
            <w:tcW w:w="1030"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w:t>
            </w:r>
          </w:p>
        </w:tc>
        <w:tc>
          <w:tcPr>
            <w:tcW w:w="1275"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w:t>
            </w:r>
          </w:p>
        </w:tc>
        <w:tc>
          <w:tcPr>
            <w:tcW w:w="1139"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w:t>
            </w:r>
          </w:p>
        </w:tc>
        <w:tc>
          <w:tcPr>
            <w:tcW w:w="1134"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w:t>
            </w:r>
          </w:p>
        </w:tc>
      </w:tr>
    </w:tbl>
    <w:p w:rsidR="00543F00" w:rsidRDefault="00543F00" w:rsidP="00773AA5">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ind w:left="6804" w:right="-109"/>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Приложение № 2</w:t>
      </w:r>
    </w:p>
    <w:p w:rsidR="00EA3757" w:rsidRPr="00EA3757" w:rsidRDefault="00EA3757" w:rsidP="00EA3757">
      <w:pPr>
        <w:spacing w:after="0" w:line="240" w:lineRule="auto"/>
        <w:ind w:left="6804"/>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 подпрограмме «Повышение безопасности дорожного движения в Каратузском районе»</w:t>
      </w:r>
    </w:p>
    <w:p w:rsidR="00EA3757" w:rsidRPr="00EA3757" w:rsidRDefault="00EA3757" w:rsidP="00EA3757">
      <w:pPr>
        <w:spacing w:after="0" w:line="240" w:lineRule="auto"/>
        <w:jc w:val="right"/>
        <w:rPr>
          <w:rFonts w:ascii="Times New Roman" w:hAnsi="Times New Roman" w:cs="Times New Roman"/>
          <w:color w:val="auto"/>
          <w:kern w:val="0"/>
          <w:sz w:val="12"/>
          <w:szCs w:val="12"/>
        </w:rPr>
      </w:pPr>
    </w:p>
    <w:p w:rsidR="00EA3757" w:rsidRPr="00EA3757" w:rsidRDefault="00EA3757" w:rsidP="00EA3757">
      <w:pPr>
        <w:spacing w:after="0" w:line="240" w:lineRule="auto"/>
        <w:jc w:val="center"/>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ПЕРЕЧЕНЬ МЕРОПРИЯТИЙ ПОДПРОГРАММЫ</w:t>
      </w:r>
    </w:p>
    <w:p w:rsidR="00EA3757" w:rsidRPr="00EA3757" w:rsidRDefault="00EA3757" w:rsidP="00EA3757">
      <w:pPr>
        <w:spacing w:after="0" w:line="240" w:lineRule="auto"/>
        <w:jc w:val="center"/>
        <w:outlineLvl w:val="0"/>
        <w:rPr>
          <w:rFonts w:ascii="Times New Roman" w:hAnsi="Times New Roman" w:cs="Times New Roman"/>
          <w:color w:val="auto"/>
          <w:kern w:val="0"/>
          <w:sz w:val="12"/>
          <w:szCs w:val="12"/>
        </w:rPr>
      </w:pPr>
    </w:p>
    <w:tbl>
      <w:tblPr>
        <w:tblW w:w="11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57"/>
        <w:gridCol w:w="1060"/>
        <w:gridCol w:w="634"/>
        <w:gridCol w:w="724"/>
        <w:gridCol w:w="906"/>
        <w:gridCol w:w="425"/>
        <w:gridCol w:w="9"/>
        <w:gridCol w:w="704"/>
        <w:gridCol w:w="855"/>
        <w:gridCol w:w="864"/>
        <w:gridCol w:w="1234"/>
        <w:gridCol w:w="1559"/>
        <w:gridCol w:w="72"/>
      </w:tblGrid>
      <w:tr w:rsidR="00EA3757" w:rsidRPr="00EA3757" w:rsidTr="00EA3757">
        <w:trPr>
          <w:gridAfter w:val="1"/>
          <w:wAfter w:w="72" w:type="dxa"/>
          <w:trHeight w:val="20"/>
        </w:trPr>
        <w:tc>
          <w:tcPr>
            <w:tcW w:w="426" w:type="dxa"/>
            <w:vMerge w:val="restart"/>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п/п</w:t>
            </w:r>
          </w:p>
        </w:tc>
        <w:tc>
          <w:tcPr>
            <w:tcW w:w="1657" w:type="dxa"/>
            <w:vMerge w:val="restart"/>
            <w:shd w:val="clear" w:color="auto" w:fill="auto"/>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Цели, задачи, мероприятия подпрограммы</w:t>
            </w:r>
          </w:p>
        </w:tc>
        <w:tc>
          <w:tcPr>
            <w:tcW w:w="1060" w:type="dxa"/>
            <w:vMerge w:val="restart"/>
            <w:shd w:val="clear" w:color="auto" w:fill="auto"/>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ГРБС </w:t>
            </w:r>
          </w:p>
        </w:tc>
        <w:tc>
          <w:tcPr>
            <w:tcW w:w="2698" w:type="dxa"/>
            <w:gridSpan w:val="5"/>
            <w:shd w:val="clear" w:color="auto" w:fill="auto"/>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Код бюджетной классификации</w:t>
            </w:r>
          </w:p>
        </w:tc>
        <w:tc>
          <w:tcPr>
            <w:tcW w:w="3657" w:type="dxa"/>
            <w:gridSpan w:val="4"/>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Расходы по годам реализации программы (тыс. руб.)</w:t>
            </w:r>
          </w:p>
        </w:tc>
        <w:tc>
          <w:tcPr>
            <w:tcW w:w="1559"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A3757" w:rsidRPr="00EA3757" w:rsidTr="00EA3757">
        <w:trPr>
          <w:gridAfter w:val="1"/>
          <w:wAfter w:w="72" w:type="dxa"/>
          <w:trHeight w:val="20"/>
        </w:trPr>
        <w:tc>
          <w:tcPr>
            <w:tcW w:w="426" w:type="dxa"/>
            <w:vMerge/>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657" w:type="dxa"/>
            <w:vMerge/>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060" w:type="dxa"/>
            <w:vMerge/>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634" w:type="dxa"/>
            <w:shd w:val="clear" w:color="auto" w:fill="auto"/>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ГРБС</w:t>
            </w:r>
          </w:p>
        </w:tc>
        <w:tc>
          <w:tcPr>
            <w:tcW w:w="724" w:type="dxa"/>
            <w:shd w:val="clear" w:color="auto" w:fill="auto"/>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РзПр</w:t>
            </w:r>
          </w:p>
        </w:tc>
        <w:tc>
          <w:tcPr>
            <w:tcW w:w="906" w:type="dxa"/>
            <w:shd w:val="clear" w:color="auto" w:fill="auto"/>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ЦСР</w:t>
            </w:r>
          </w:p>
        </w:tc>
        <w:tc>
          <w:tcPr>
            <w:tcW w:w="425" w:type="dxa"/>
            <w:shd w:val="clear" w:color="auto" w:fill="auto"/>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ВР</w:t>
            </w:r>
          </w:p>
        </w:tc>
        <w:tc>
          <w:tcPr>
            <w:tcW w:w="713" w:type="dxa"/>
            <w:gridSpan w:val="2"/>
            <w:shd w:val="clear" w:color="auto" w:fill="auto"/>
            <w:vAlign w:val="center"/>
          </w:tcPr>
          <w:p w:rsidR="00EA3757" w:rsidRPr="00EA3757" w:rsidRDefault="00EA3757" w:rsidP="00EA3757">
            <w:pPr>
              <w:spacing w:after="0" w:line="240" w:lineRule="auto"/>
              <w:ind w:left="-108" w:right="-108"/>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очередной финансовый год </w:t>
            </w:r>
          </w:p>
          <w:p w:rsidR="00EA3757" w:rsidRPr="00EA3757" w:rsidRDefault="00EA3757" w:rsidP="00EA3757">
            <w:pPr>
              <w:spacing w:after="0" w:line="240" w:lineRule="auto"/>
              <w:ind w:left="-108" w:right="-108"/>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(2022)</w:t>
            </w:r>
          </w:p>
        </w:tc>
        <w:tc>
          <w:tcPr>
            <w:tcW w:w="855" w:type="dxa"/>
            <w:vAlign w:val="center"/>
          </w:tcPr>
          <w:p w:rsidR="00EA3757" w:rsidRPr="00EA3757" w:rsidRDefault="00EA3757" w:rsidP="00EA3757">
            <w:pPr>
              <w:spacing w:after="0" w:line="240" w:lineRule="auto"/>
              <w:ind w:left="-108" w:right="-108"/>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первый год планового периода</w:t>
            </w:r>
          </w:p>
          <w:p w:rsidR="00EA3757" w:rsidRPr="00EA3757" w:rsidRDefault="00EA3757" w:rsidP="00EA3757">
            <w:pPr>
              <w:spacing w:after="0" w:line="240" w:lineRule="auto"/>
              <w:ind w:left="-108" w:right="-108"/>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(2023)</w:t>
            </w:r>
          </w:p>
        </w:tc>
        <w:tc>
          <w:tcPr>
            <w:tcW w:w="864" w:type="dxa"/>
            <w:vAlign w:val="center"/>
          </w:tcPr>
          <w:p w:rsidR="00EA3757" w:rsidRPr="00EA3757" w:rsidRDefault="00EA3757" w:rsidP="00EA3757">
            <w:pPr>
              <w:spacing w:after="0" w:line="240" w:lineRule="auto"/>
              <w:ind w:left="-108" w:right="-108"/>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второй год планового периода</w:t>
            </w:r>
          </w:p>
          <w:p w:rsidR="00EA3757" w:rsidRPr="00EA3757" w:rsidRDefault="00EA3757" w:rsidP="00EA3757">
            <w:pPr>
              <w:spacing w:after="0" w:line="240" w:lineRule="auto"/>
              <w:ind w:left="-108" w:right="-108"/>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(2024)</w:t>
            </w:r>
          </w:p>
        </w:tc>
        <w:tc>
          <w:tcPr>
            <w:tcW w:w="1234" w:type="dxa"/>
            <w:vAlign w:val="center"/>
          </w:tcPr>
          <w:p w:rsidR="00EA3757" w:rsidRPr="00EA3757" w:rsidRDefault="00EA3757" w:rsidP="00EA3757">
            <w:pPr>
              <w:spacing w:after="0" w:line="240" w:lineRule="auto"/>
              <w:ind w:left="-108" w:right="-108"/>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lang w:eastAsia="en-US"/>
              </w:rPr>
              <w:t>Итого на очередной финансовый год и плановый период (2022-2024)</w:t>
            </w:r>
          </w:p>
        </w:tc>
        <w:tc>
          <w:tcPr>
            <w:tcW w:w="1559"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r w:rsidR="00EA3757" w:rsidRPr="00EA3757" w:rsidTr="00EA3757">
        <w:trPr>
          <w:trHeight w:val="20"/>
        </w:trPr>
        <w:tc>
          <w:tcPr>
            <w:tcW w:w="11129" w:type="dxa"/>
            <w:gridSpan w:val="14"/>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Цель подпрограммы:  обеспечение дорожной безопасности</w:t>
            </w:r>
          </w:p>
        </w:tc>
      </w:tr>
      <w:tr w:rsidR="00EA3757" w:rsidRPr="00EA3757" w:rsidTr="00EA3757">
        <w:trPr>
          <w:trHeight w:val="20"/>
        </w:trPr>
        <w:tc>
          <w:tcPr>
            <w:tcW w:w="11129" w:type="dxa"/>
            <w:gridSpan w:val="14"/>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Задача подпрограммы: </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повышение комплексной безопасности дорожного движения</w:t>
            </w:r>
          </w:p>
        </w:tc>
      </w:tr>
      <w:tr w:rsidR="00EA3757" w:rsidRPr="00EA3757" w:rsidTr="00EA3757">
        <w:trPr>
          <w:gridAfter w:val="1"/>
          <w:wAfter w:w="72" w:type="dxa"/>
          <w:trHeight w:val="20"/>
        </w:trPr>
        <w:tc>
          <w:tcPr>
            <w:tcW w:w="426"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w:t>
            </w:r>
          </w:p>
        </w:tc>
        <w:tc>
          <w:tcPr>
            <w:tcW w:w="1657" w:type="dxa"/>
            <w:shd w:val="clear" w:color="auto" w:fill="auto"/>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w:t>
            </w:r>
          </w:p>
        </w:tc>
        <w:tc>
          <w:tcPr>
            <w:tcW w:w="1060" w:type="dxa"/>
            <w:shd w:val="clear" w:color="auto" w:fill="auto"/>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3</w:t>
            </w:r>
          </w:p>
        </w:tc>
        <w:tc>
          <w:tcPr>
            <w:tcW w:w="634" w:type="dxa"/>
            <w:shd w:val="clear" w:color="auto" w:fill="auto"/>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w:t>
            </w:r>
          </w:p>
        </w:tc>
        <w:tc>
          <w:tcPr>
            <w:tcW w:w="724" w:type="dxa"/>
            <w:shd w:val="clear" w:color="auto" w:fill="auto"/>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5</w:t>
            </w:r>
          </w:p>
        </w:tc>
        <w:tc>
          <w:tcPr>
            <w:tcW w:w="906" w:type="dxa"/>
            <w:shd w:val="clear" w:color="auto" w:fill="auto"/>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6</w:t>
            </w:r>
          </w:p>
        </w:tc>
        <w:tc>
          <w:tcPr>
            <w:tcW w:w="425" w:type="dxa"/>
            <w:shd w:val="clear" w:color="auto" w:fill="auto"/>
            <w:noWrap/>
            <w:vAlign w:val="center"/>
          </w:tcPr>
          <w:p w:rsidR="00EA3757" w:rsidRPr="00EA3757" w:rsidRDefault="00EA3757" w:rsidP="00EA3757">
            <w:pPr>
              <w:autoSpaceDE w:val="0"/>
              <w:autoSpaceDN w:val="0"/>
              <w:adjustRightInd w:val="0"/>
              <w:spacing w:after="240" w:line="240" w:lineRule="auto"/>
              <w:ind w:firstLine="720"/>
              <w:jc w:val="center"/>
              <w:outlineLvl w:val="1"/>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77</w:t>
            </w:r>
          </w:p>
        </w:tc>
        <w:tc>
          <w:tcPr>
            <w:tcW w:w="713" w:type="dxa"/>
            <w:gridSpan w:val="2"/>
            <w:shd w:val="clear" w:color="auto" w:fill="auto"/>
            <w:noWrap/>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8</w:t>
            </w:r>
          </w:p>
        </w:tc>
        <w:tc>
          <w:tcPr>
            <w:tcW w:w="855"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w:t>
            </w:r>
          </w:p>
        </w:tc>
        <w:tc>
          <w:tcPr>
            <w:tcW w:w="864"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10</w:t>
            </w:r>
          </w:p>
        </w:tc>
        <w:tc>
          <w:tcPr>
            <w:tcW w:w="1234"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11</w:t>
            </w:r>
          </w:p>
        </w:tc>
        <w:tc>
          <w:tcPr>
            <w:tcW w:w="1559" w:type="dxa"/>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12</w:t>
            </w:r>
          </w:p>
        </w:tc>
      </w:tr>
      <w:tr w:rsidR="00EA3757" w:rsidRPr="00EA3757" w:rsidTr="00EA3757">
        <w:trPr>
          <w:gridAfter w:val="1"/>
          <w:wAfter w:w="72" w:type="dxa"/>
          <w:trHeight w:val="20"/>
        </w:trPr>
        <w:tc>
          <w:tcPr>
            <w:tcW w:w="426" w:type="dxa"/>
          </w:tcPr>
          <w:p w:rsidR="00EA3757" w:rsidRPr="00EA3757" w:rsidRDefault="00EA3757" w:rsidP="005F1386">
            <w:pPr>
              <w:numPr>
                <w:ilvl w:val="0"/>
                <w:numId w:val="7"/>
              </w:numPr>
              <w:spacing w:after="0" w:line="240" w:lineRule="auto"/>
              <w:contextualSpacing/>
              <w:rPr>
                <w:rFonts w:ascii="Times New Roman" w:hAnsi="Times New Roman" w:cs="Times New Roman"/>
                <w:color w:val="auto"/>
                <w:kern w:val="0"/>
                <w:sz w:val="12"/>
                <w:szCs w:val="12"/>
              </w:rPr>
            </w:pPr>
          </w:p>
        </w:tc>
        <w:tc>
          <w:tcPr>
            <w:tcW w:w="1657" w:type="dxa"/>
            <w:shd w:val="clear" w:color="auto" w:fill="auto"/>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Мероприятие 1</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Расходы на реализацию мероприятий, направленных на повышение безопасности дорожного движения, за счет средств дорожного фонда Красноярского края, в том числе: </w:t>
            </w:r>
          </w:p>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060" w:type="dxa"/>
            <w:vMerge w:val="restart"/>
            <w:shd w:val="clear" w:color="auto" w:fill="auto"/>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w:t>
            </w:r>
          </w:p>
        </w:tc>
        <w:tc>
          <w:tcPr>
            <w:tcW w:w="634" w:type="dxa"/>
            <w:shd w:val="clear" w:color="auto" w:fill="auto"/>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901</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724" w:type="dxa"/>
            <w:shd w:val="clear" w:color="auto" w:fill="auto"/>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0409</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906" w:type="dxa"/>
            <w:shd w:val="clear" w:color="auto" w:fill="auto"/>
            <w:noWrap/>
          </w:tcPr>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122R310601</w:t>
            </w: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425" w:type="dxa"/>
            <w:shd w:val="clear" w:color="auto" w:fill="auto"/>
            <w:noWrap/>
          </w:tcPr>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244</w:t>
            </w: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713" w:type="dxa"/>
            <w:gridSpan w:val="2"/>
            <w:shd w:val="clear" w:color="auto" w:fill="auto"/>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w:t>
            </w: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855"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w:t>
            </w: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864" w:type="dxa"/>
          </w:tcPr>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234" w:type="dxa"/>
          </w:tcPr>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559"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Предупреждение ДТП с участием пешеходов, в том числе детей и маломобильных групп населения)</w:t>
            </w:r>
          </w:p>
        </w:tc>
      </w:tr>
      <w:tr w:rsidR="00EA3757" w:rsidRPr="00EA3757" w:rsidTr="00EA3757">
        <w:trPr>
          <w:gridAfter w:val="1"/>
          <w:wAfter w:w="72" w:type="dxa"/>
          <w:trHeight w:val="20"/>
        </w:trPr>
        <w:tc>
          <w:tcPr>
            <w:tcW w:w="426" w:type="dxa"/>
          </w:tcPr>
          <w:p w:rsidR="00EA3757" w:rsidRPr="00EA3757" w:rsidRDefault="00EA3757" w:rsidP="00EA3757">
            <w:pPr>
              <w:spacing w:after="0" w:line="240" w:lineRule="auto"/>
              <w:ind w:left="360"/>
              <w:contextualSpacing/>
              <w:rPr>
                <w:rFonts w:ascii="Times New Roman" w:hAnsi="Times New Roman" w:cs="Times New Roman"/>
                <w:color w:val="auto"/>
                <w:kern w:val="0"/>
                <w:sz w:val="12"/>
                <w:szCs w:val="12"/>
              </w:rPr>
            </w:pPr>
          </w:p>
        </w:tc>
        <w:tc>
          <w:tcPr>
            <w:tcW w:w="1657" w:type="dxa"/>
            <w:shd w:val="clear" w:color="auto" w:fill="auto"/>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за счет средств краевого бюджета,</w:t>
            </w:r>
          </w:p>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060" w:type="dxa"/>
            <w:vMerge/>
            <w:shd w:val="clear" w:color="auto" w:fill="auto"/>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634" w:type="dxa"/>
            <w:shd w:val="clear" w:color="auto" w:fill="auto"/>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901</w:t>
            </w:r>
          </w:p>
        </w:tc>
        <w:tc>
          <w:tcPr>
            <w:tcW w:w="724" w:type="dxa"/>
            <w:shd w:val="clear" w:color="auto" w:fill="auto"/>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0409</w:t>
            </w:r>
          </w:p>
        </w:tc>
        <w:tc>
          <w:tcPr>
            <w:tcW w:w="906" w:type="dxa"/>
            <w:shd w:val="clear" w:color="auto" w:fill="auto"/>
            <w:noWrap/>
          </w:tcPr>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122R310601</w:t>
            </w:r>
          </w:p>
        </w:tc>
        <w:tc>
          <w:tcPr>
            <w:tcW w:w="425" w:type="dxa"/>
            <w:shd w:val="clear" w:color="auto" w:fill="auto"/>
            <w:noWrap/>
          </w:tcPr>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244</w:t>
            </w:r>
          </w:p>
        </w:tc>
        <w:tc>
          <w:tcPr>
            <w:tcW w:w="713" w:type="dxa"/>
            <w:gridSpan w:val="2"/>
            <w:shd w:val="clear" w:color="auto" w:fill="auto"/>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855"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864"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234"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559"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r w:rsidR="00EA3757" w:rsidRPr="00EA3757" w:rsidTr="00EA3757">
        <w:trPr>
          <w:gridAfter w:val="1"/>
          <w:wAfter w:w="72" w:type="dxa"/>
          <w:trHeight w:val="20"/>
        </w:trPr>
        <w:tc>
          <w:tcPr>
            <w:tcW w:w="426" w:type="dxa"/>
          </w:tcPr>
          <w:p w:rsidR="00EA3757" w:rsidRPr="00EA3757" w:rsidRDefault="00EA3757" w:rsidP="00EA3757">
            <w:pPr>
              <w:spacing w:after="0" w:line="240" w:lineRule="auto"/>
              <w:ind w:left="360"/>
              <w:contextualSpacing/>
              <w:rPr>
                <w:rFonts w:ascii="Times New Roman" w:hAnsi="Times New Roman" w:cs="Times New Roman"/>
                <w:color w:val="auto"/>
                <w:kern w:val="0"/>
                <w:sz w:val="12"/>
                <w:szCs w:val="12"/>
              </w:rPr>
            </w:pPr>
          </w:p>
        </w:tc>
        <w:tc>
          <w:tcPr>
            <w:tcW w:w="1657" w:type="dxa"/>
            <w:shd w:val="clear" w:color="auto" w:fill="auto"/>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за счет средств местного бюджета</w:t>
            </w:r>
          </w:p>
        </w:tc>
        <w:tc>
          <w:tcPr>
            <w:tcW w:w="1060" w:type="dxa"/>
            <w:vMerge/>
            <w:shd w:val="clear" w:color="auto" w:fill="auto"/>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634" w:type="dxa"/>
            <w:shd w:val="clear" w:color="auto" w:fill="auto"/>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901</w:t>
            </w:r>
          </w:p>
        </w:tc>
        <w:tc>
          <w:tcPr>
            <w:tcW w:w="724" w:type="dxa"/>
            <w:shd w:val="clear" w:color="auto" w:fill="auto"/>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0409</w:t>
            </w:r>
          </w:p>
        </w:tc>
        <w:tc>
          <w:tcPr>
            <w:tcW w:w="906" w:type="dxa"/>
            <w:shd w:val="clear" w:color="auto" w:fill="auto"/>
            <w:noWrap/>
          </w:tcPr>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122R310601</w:t>
            </w:r>
          </w:p>
        </w:tc>
        <w:tc>
          <w:tcPr>
            <w:tcW w:w="425" w:type="dxa"/>
            <w:shd w:val="clear" w:color="auto" w:fill="auto"/>
            <w:noWrap/>
          </w:tcPr>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244</w:t>
            </w:r>
          </w:p>
        </w:tc>
        <w:tc>
          <w:tcPr>
            <w:tcW w:w="713" w:type="dxa"/>
            <w:gridSpan w:val="2"/>
            <w:shd w:val="clear" w:color="auto" w:fill="auto"/>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855"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864"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234"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559"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r w:rsidR="00EA3757" w:rsidRPr="00EA3757" w:rsidTr="00EA3757">
        <w:trPr>
          <w:gridAfter w:val="1"/>
          <w:wAfter w:w="72" w:type="dxa"/>
          <w:trHeight w:val="20"/>
        </w:trPr>
        <w:tc>
          <w:tcPr>
            <w:tcW w:w="426" w:type="dxa"/>
          </w:tcPr>
          <w:p w:rsidR="00EA3757" w:rsidRPr="00EA3757" w:rsidRDefault="00EA3757" w:rsidP="00EA3757">
            <w:pPr>
              <w:spacing w:after="0" w:line="240" w:lineRule="auto"/>
              <w:ind w:left="360"/>
              <w:contextualSpacing/>
              <w:rPr>
                <w:rFonts w:ascii="Times New Roman" w:hAnsi="Times New Roman" w:cs="Times New Roman"/>
                <w:color w:val="auto"/>
                <w:kern w:val="0"/>
                <w:sz w:val="12"/>
                <w:szCs w:val="12"/>
              </w:rPr>
            </w:pPr>
          </w:p>
        </w:tc>
        <w:tc>
          <w:tcPr>
            <w:tcW w:w="1657" w:type="dxa"/>
            <w:shd w:val="clear" w:color="auto" w:fill="auto"/>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Итог по подпрограмме:</w:t>
            </w:r>
          </w:p>
        </w:tc>
        <w:tc>
          <w:tcPr>
            <w:tcW w:w="1060" w:type="dxa"/>
            <w:shd w:val="clear" w:color="auto" w:fill="auto"/>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634" w:type="dxa"/>
            <w:shd w:val="clear" w:color="auto" w:fill="auto"/>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724" w:type="dxa"/>
            <w:shd w:val="clear" w:color="auto" w:fill="auto"/>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906" w:type="dxa"/>
            <w:shd w:val="clear" w:color="auto" w:fill="auto"/>
            <w:noWrap/>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425" w:type="dxa"/>
            <w:shd w:val="clear" w:color="auto" w:fill="auto"/>
            <w:noWrap/>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713" w:type="dxa"/>
            <w:gridSpan w:val="2"/>
            <w:shd w:val="clear" w:color="auto" w:fill="auto"/>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855"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864"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234"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559"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r w:rsidR="00EA3757" w:rsidRPr="00EA3757" w:rsidTr="00EA3757">
        <w:trPr>
          <w:gridAfter w:val="1"/>
          <w:wAfter w:w="72" w:type="dxa"/>
          <w:trHeight w:val="20"/>
        </w:trPr>
        <w:tc>
          <w:tcPr>
            <w:tcW w:w="426" w:type="dxa"/>
          </w:tcPr>
          <w:p w:rsidR="00EA3757" w:rsidRPr="00EA3757" w:rsidRDefault="00EA3757" w:rsidP="00EA3757">
            <w:pPr>
              <w:spacing w:after="0" w:line="240" w:lineRule="auto"/>
              <w:ind w:left="360"/>
              <w:contextualSpacing/>
              <w:rPr>
                <w:rFonts w:ascii="Times New Roman" w:hAnsi="Times New Roman" w:cs="Times New Roman"/>
                <w:color w:val="auto"/>
                <w:kern w:val="0"/>
                <w:sz w:val="12"/>
                <w:szCs w:val="12"/>
              </w:rPr>
            </w:pPr>
          </w:p>
        </w:tc>
        <w:tc>
          <w:tcPr>
            <w:tcW w:w="1657" w:type="dxa"/>
            <w:shd w:val="clear" w:color="auto" w:fill="auto"/>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eastAsia="Calibri" w:hAnsi="Times New Roman" w:cs="Times New Roman"/>
                <w:color w:val="auto"/>
                <w:kern w:val="0"/>
                <w:sz w:val="12"/>
                <w:szCs w:val="12"/>
                <w:lang w:eastAsia="ar-SA"/>
              </w:rPr>
              <w:t>В том числе</w:t>
            </w:r>
          </w:p>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060" w:type="dxa"/>
            <w:shd w:val="clear" w:color="auto" w:fill="auto"/>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634" w:type="dxa"/>
            <w:shd w:val="clear" w:color="auto" w:fill="auto"/>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724" w:type="dxa"/>
            <w:shd w:val="clear" w:color="auto" w:fill="auto"/>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906" w:type="dxa"/>
            <w:shd w:val="clear" w:color="auto" w:fill="auto"/>
            <w:noWrap/>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425" w:type="dxa"/>
            <w:shd w:val="clear" w:color="auto" w:fill="auto"/>
            <w:noWrap/>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713" w:type="dxa"/>
            <w:gridSpan w:val="2"/>
            <w:shd w:val="clear" w:color="auto" w:fill="auto"/>
            <w:noWrap/>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855" w:type="dxa"/>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864" w:type="dxa"/>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234" w:type="dxa"/>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559"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r w:rsidR="00EA3757" w:rsidRPr="00EA3757" w:rsidTr="00EA3757">
        <w:trPr>
          <w:gridAfter w:val="1"/>
          <w:wAfter w:w="72" w:type="dxa"/>
          <w:trHeight w:val="20"/>
        </w:trPr>
        <w:tc>
          <w:tcPr>
            <w:tcW w:w="426" w:type="dxa"/>
          </w:tcPr>
          <w:p w:rsidR="00EA3757" w:rsidRPr="00EA3757" w:rsidRDefault="00EA3757" w:rsidP="00EA3757">
            <w:pPr>
              <w:spacing w:after="0" w:line="240" w:lineRule="auto"/>
              <w:ind w:left="360"/>
              <w:contextualSpacing/>
              <w:rPr>
                <w:rFonts w:ascii="Times New Roman" w:hAnsi="Times New Roman" w:cs="Times New Roman"/>
                <w:color w:val="auto"/>
                <w:kern w:val="0"/>
                <w:sz w:val="12"/>
                <w:szCs w:val="12"/>
              </w:rPr>
            </w:pPr>
          </w:p>
        </w:tc>
        <w:tc>
          <w:tcPr>
            <w:tcW w:w="1657"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ar-SA"/>
              </w:rPr>
            </w:pPr>
            <w:r w:rsidRPr="00EA3757">
              <w:rPr>
                <w:rFonts w:ascii="Times New Roman" w:eastAsia="Calibri" w:hAnsi="Times New Roman" w:cs="Times New Roman"/>
                <w:color w:val="auto"/>
                <w:kern w:val="0"/>
                <w:sz w:val="12"/>
                <w:szCs w:val="12"/>
                <w:lang w:eastAsia="ar-SA"/>
              </w:rPr>
              <w:t>ГРБС 1</w:t>
            </w:r>
          </w:p>
        </w:tc>
        <w:tc>
          <w:tcPr>
            <w:tcW w:w="1060"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w:t>
            </w:r>
          </w:p>
        </w:tc>
        <w:tc>
          <w:tcPr>
            <w:tcW w:w="634"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901</w:t>
            </w:r>
          </w:p>
        </w:tc>
        <w:tc>
          <w:tcPr>
            <w:tcW w:w="724"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906"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425" w:type="dxa"/>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713" w:type="dxa"/>
            <w:gridSpan w:val="2"/>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855"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864"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234" w:type="dxa"/>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559" w:type="dxa"/>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bl>
    <w:p w:rsidR="00543F00" w:rsidRDefault="00543F00" w:rsidP="00773AA5">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w:t>
      </w: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ПОСТАНОВЛЕНИЕ</w:t>
      </w: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21.01.2022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 xml:space="preserve">                  № 63-п</w:t>
      </w: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 внесении изменений в постановление администрации Каратузского района от 28</w:t>
      </w:r>
      <w:r w:rsidRPr="00EA3757">
        <w:rPr>
          <w:rFonts w:ascii="Times New Roman" w:eastAsia="SimSun" w:hAnsi="Times New Roman" w:cs="Times New Roman"/>
          <w:bCs/>
          <w:color w:val="auto"/>
          <w:kern w:val="1"/>
          <w:sz w:val="12"/>
          <w:szCs w:val="12"/>
          <w:lang w:eastAsia="ar-SA"/>
        </w:rPr>
        <w:t>.10.2021 № 891-п «Об утверждении муниципальной программы «Обеспечение жизнедеятельности Каратузского района» »</w:t>
      </w: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 соответствии со статьей 179 Бюджетного кодекса Российской Федерации,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«Каратузский район» ПОСТАНОВЛЯЮ:</w:t>
      </w:r>
    </w:p>
    <w:p w:rsidR="00EA3757" w:rsidRPr="00EA3757" w:rsidRDefault="00EA3757" w:rsidP="00EA3757">
      <w:pPr>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1. Внести изменения в приложение к постановлению администрации Каратузского района от 28.10.2021 г. № 891-п «Обеспечение жизнедеятельности </w:t>
      </w:r>
      <w:r w:rsidRPr="00EA3757">
        <w:rPr>
          <w:rFonts w:ascii="Times New Roman" w:hAnsi="Times New Roman" w:cs="Times New Roman"/>
          <w:bCs/>
          <w:color w:val="auto"/>
          <w:kern w:val="0"/>
          <w:sz w:val="12"/>
          <w:szCs w:val="12"/>
        </w:rPr>
        <w:t>Каратузского района»</w:t>
      </w:r>
      <w:r w:rsidRPr="00EA3757">
        <w:rPr>
          <w:rFonts w:ascii="Times New Roman" w:hAnsi="Times New Roman" w:cs="Times New Roman"/>
          <w:color w:val="auto"/>
          <w:kern w:val="0"/>
          <w:sz w:val="12"/>
          <w:szCs w:val="12"/>
        </w:rPr>
        <w:t>» следующие изменения:</w:t>
      </w:r>
    </w:p>
    <w:p w:rsidR="00EA3757" w:rsidRPr="00EA3757" w:rsidRDefault="00EA3757" w:rsidP="00EA3757">
      <w:pPr>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1.1. Приложение №2 к подпрограмме «Обеспечение и реализации муниципальной программы и прочие мероприятия» изменить и изложить в новой редакции согласно, приложения №1 к настоящему постановлению.</w:t>
      </w:r>
    </w:p>
    <w:p w:rsidR="00EA3757" w:rsidRPr="00EA3757" w:rsidRDefault="00EA3757" w:rsidP="00EA3757">
      <w:pPr>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2. Контроль за исполнением настоящего постановления возложить на А.Н. Цитовича – заместитель главы района по жизнеобеспечению и оперативным вопросам. </w:t>
      </w:r>
    </w:p>
    <w:p w:rsidR="00EA3757" w:rsidRPr="00EA3757" w:rsidRDefault="00EA3757" w:rsidP="00EA3757">
      <w:pPr>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EA3757" w:rsidRPr="00EA3757" w:rsidRDefault="00EA3757" w:rsidP="00EA3757">
      <w:pPr>
        <w:spacing w:after="0" w:line="240" w:lineRule="auto"/>
        <w:ind w:firstLine="540"/>
        <w:jc w:val="both"/>
        <w:rPr>
          <w:rFonts w:ascii="Times New Roman" w:hAnsi="Times New Roman" w:cs="Times New Roman"/>
          <w:color w:val="auto"/>
          <w:kern w:val="0"/>
          <w:sz w:val="12"/>
          <w:szCs w:val="12"/>
        </w:rPr>
      </w:pPr>
    </w:p>
    <w:p w:rsidR="00EA3757" w:rsidRPr="00EA3757" w:rsidRDefault="00EA3757" w:rsidP="00EA3757">
      <w:pPr>
        <w:spacing w:after="0" w:line="240" w:lineRule="auto"/>
        <w:ind w:firstLine="540"/>
        <w:jc w:val="both"/>
        <w:rPr>
          <w:rFonts w:ascii="Times New Roman" w:hAnsi="Times New Roman" w:cs="Times New Roman"/>
          <w:color w:val="auto"/>
          <w:kern w:val="0"/>
          <w:sz w:val="12"/>
          <w:szCs w:val="12"/>
        </w:rPr>
      </w:pPr>
    </w:p>
    <w:p w:rsidR="00543F00"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Глава района </w:t>
      </w:r>
      <w:r w:rsidRPr="00EA3757">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t xml:space="preserve">            К.А. Тюнин</w:t>
      </w:r>
    </w:p>
    <w:p w:rsidR="00543F00" w:rsidRDefault="00543F00" w:rsidP="00773AA5">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Приложение №1 к постановлению администрации </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Каратузского района  от 21.05.2022 № 63-п</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Приложение № 2 </w:t>
      </w:r>
    </w:p>
    <w:p w:rsidR="00EA3757" w:rsidRPr="00EA3757" w:rsidRDefault="00EA3757" w:rsidP="00EA3757">
      <w:pPr>
        <w:autoSpaceDE w:val="0"/>
        <w:autoSpaceDN w:val="0"/>
        <w:adjustRightInd w:val="0"/>
        <w:spacing w:after="0" w:line="240" w:lineRule="auto"/>
        <w:ind w:left="6096"/>
        <w:rPr>
          <w:rFonts w:ascii="Times New Roman" w:hAnsi="Times New Roman" w:cs="Times New Roman"/>
          <w:color w:val="auto"/>
          <w:kern w:val="0"/>
          <w:sz w:val="12"/>
          <w:szCs w:val="12"/>
        </w:rPr>
      </w:pPr>
      <w:r w:rsidRPr="00EA3757">
        <w:rPr>
          <w:rFonts w:ascii="Times New Roman" w:hAnsi="Times New Roman" w:cs="Times New Roman"/>
          <w:bCs/>
          <w:color w:val="auto"/>
          <w:kern w:val="0"/>
          <w:sz w:val="12"/>
          <w:szCs w:val="12"/>
        </w:rPr>
        <w:t>к подпрограмме «Обеспечение реализации муниципальной программы и прочие мероприятия»</w:t>
      </w:r>
    </w:p>
    <w:p w:rsidR="00EA3757" w:rsidRPr="00EA3757" w:rsidRDefault="00EA3757" w:rsidP="00EA3757">
      <w:pPr>
        <w:autoSpaceDE w:val="0"/>
        <w:autoSpaceDN w:val="0"/>
        <w:adjustRightInd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ПЕРЕЧЕНЬ МЕРОПРИЯТИЙ ПОДПРОГРАММЫ  </w:t>
      </w:r>
    </w:p>
    <w:p w:rsidR="00EA3757" w:rsidRPr="00EA3757" w:rsidRDefault="00EA3757" w:rsidP="00EA3757">
      <w:pPr>
        <w:spacing w:after="0" w:line="240" w:lineRule="auto"/>
        <w:jc w:val="center"/>
        <w:outlineLvl w:val="0"/>
        <w:rPr>
          <w:rFonts w:ascii="Times New Roman" w:hAnsi="Times New Roman" w:cs="Times New Roman"/>
          <w:color w:val="auto"/>
          <w:kern w:val="0"/>
          <w:sz w:val="12"/>
          <w:szCs w:val="12"/>
        </w:rPr>
      </w:pPr>
    </w:p>
    <w:tbl>
      <w:tblPr>
        <w:tblW w:w="11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60"/>
        <w:gridCol w:w="1684"/>
        <w:gridCol w:w="850"/>
        <w:gridCol w:w="567"/>
        <w:gridCol w:w="567"/>
        <w:gridCol w:w="851"/>
        <w:gridCol w:w="567"/>
        <w:gridCol w:w="992"/>
        <w:gridCol w:w="851"/>
        <w:gridCol w:w="850"/>
        <w:gridCol w:w="1134"/>
        <w:gridCol w:w="30"/>
        <w:gridCol w:w="1529"/>
        <w:gridCol w:w="30"/>
        <w:gridCol w:w="39"/>
      </w:tblGrid>
      <w:tr w:rsidR="00EA3757" w:rsidRPr="00EA3757" w:rsidTr="00EA3757">
        <w:trPr>
          <w:gridAfter w:val="1"/>
          <w:wAfter w:w="39" w:type="dxa"/>
          <w:trHeight w:val="20"/>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п/п</w:t>
            </w:r>
          </w:p>
        </w:tc>
        <w:tc>
          <w:tcPr>
            <w:tcW w:w="18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Цель, отдельное мероприятие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ГРБС</w:t>
            </w: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Код бюджетной классификации</w:t>
            </w:r>
          </w:p>
        </w:tc>
        <w:tc>
          <w:tcPr>
            <w:tcW w:w="3857" w:type="dxa"/>
            <w:gridSpan w:val="5"/>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Расходы по годам реализации программы (тыс. руб.)</w:t>
            </w:r>
          </w:p>
        </w:tc>
        <w:tc>
          <w:tcPr>
            <w:tcW w:w="1559" w:type="dxa"/>
            <w:gridSpan w:val="2"/>
            <w:tcBorders>
              <w:top w:val="single" w:sz="4" w:space="0" w:color="auto"/>
              <w:left w:val="single" w:sz="4" w:space="0" w:color="auto"/>
              <w:right w:val="single" w:sz="4" w:space="0" w:color="auto"/>
            </w:tcBorders>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A3757" w:rsidRPr="00EA3757" w:rsidTr="00EA3757">
        <w:trPr>
          <w:gridAfter w:val="2"/>
          <w:wAfter w:w="69" w:type="dxa"/>
          <w:trHeight w:val="20"/>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РзПр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ВР</w:t>
            </w:r>
          </w:p>
        </w:tc>
        <w:tc>
          <w:tcPr>
            <w:tcW w:w="992"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очередной финансовый год </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1-й год планового периода</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2-й год планового периода</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итого на очередной финансовый год и плановый период 2022-2024</w:t>
            </w:r>
          </w:p>
        </w:tc>
        <w:tc>
          <w:tcPr>
            <w:tcW w:w="1559" w:type="dxa"/>
            <w:gridSpan w:val="2"/>
            <w:tcBorders>
              <w:left w:val="single" w:sz="4" w:space="0" w:color="auto"/>
              <w:bottom w:val="single" w:sz="4" w:space="0" w:color="auto"/>
              <w:right w:val="single" w:sz="4" w:space="0" w:color="auto"/>
            </w:tcBorders>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r w:rsidR="00EA3757" w:rsidRPr="00EA3757" w:rsidTr="00EA3757">
        <w:trPr>
          <w:gridAfter w:val="2"/>
          <w:wAfter w:w="69" w:type="dxa"/>
          <w:trHeight w:val="20"/>
          <w:tblHeader/>
        </w:trPr>
        <w:tc>
          <w:tcPr>
            <w:tcW w:w="566"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3</w:t>
            </w:r>
          </w:p>
        </w:tc>
        <w:tc>
          <w:tcPr>
            <w:tcW w:w="567"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w:t>
            </w:r>
          </w:p>
        </w:tc>
        <w:tc>
          <w:tcPr>
            <w:tcW w:w="567"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5</w:t>
            </w:r>
          </w:p>
        </w:tc>
        <w:tc>
          <w:tcPr>
            <w:tcW w:w="851"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7</w:t>
            </w:r>
          </w:p>
        </w:tc>
        <w:tc>
          <w:tcPr>
            <w:tcW w:w="992"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8</w:t>
            </w:r>
          </w:p>
        </w:tc>
        <w:tc>
          <w:tcPr>
            <w:tcW w:w="851"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w:t>
            </w:r>
          </w:p>
        </w:tc>
        <w:tc>
          <w:tcPr>
            <w:tcW w:w="850"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10</w:t>
            </w:r>
          </w:p>
        </w:tc>
        <w:tc>
          <w:tcPr>
            <w:tcW w:w="1134"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11</w:t>
            </w:r>
          </w:p>
        </w:tc>
        <w:tc>
          <w:tcPr>
            <w:tcW w:w="1559" w:type="dxa"/>
            <w:gridSpan w:val="2"/>
            <w:tcBorders>
              <w:top w:val="single" w:sz="4" w:space="0" w:color="auto"/>
              <w:left w:val="single" w:sz="4" w:space="0" w:color="auto"/>
              <w:bottom w:val="single" w:sz="4" w:space="0" w:color="auto"/>
              <w:right w:val="single" w:sz="4" w:space="0" w:color="auto"/>
            </w:tcBorders>
          </w:tcPr>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12</w:t>
            </w:r>
          </w:p>
        </w:tc>
      </w:tr>
      <w:tr w:rsidR="00EA3757" w:rsidRPr="00EA3757" w:rsidTr="00EA3757">
        <w:trPr>
          <w:cantSplit/>
          <w:trHeight w:val="20"/>
        </w:trPr>
        <w:tc>
          <w:tcPr>
            <w:tcW w:w="56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p>
        </w:tc>
        <w:tc>
          <w:tcPr>
            <w:tcW w:w="1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p>
        </w:tc>
        <w:tc>
          <w:tcPr>
            <w:tcW w:w="10541" w:type="dxa"/>
            <w:gridSpan w:val="14"/>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Цель программы: Повышение эффективности оказываемых муниципальных услуг в сфере жизнедеятельности</w:t>
            </w:r>
          </w:p>
        </w:tc>
      </w:tr>
      <w:tr w:rsidR="00EA3757" w:rsidRPr="00EA3757" w:rsidTr="00EA3757">
        <w:trPr>
          <w:cantSplit/>
          <w:trHeight w:val="20"/>
        </w:trPr>
        <w:tc>
          <w:tcPr>
            <w:tcW w:w="56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p>
        </w:tc>
        <w:tc>
          <w:tcPr>
            <w:tcW w:w="1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p>
        </w:tc>
        <w:tc>
          <w:tcPr>
            <w:tcW w:w="10541" w:type="dxa"/>
            <w:gridSpan w:val="14"/>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rsidR="00EA3757" w:rsidRPr="00EA3757" w:rsidRDefault="00EA3757" w:rsidP="00EA3757">
            <w:pPr>
              <w:autoSpaceDE w:val="0"/>
              <w:autoSpaceDN w:val="0"/>
              <w:adjustRightInd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Задачи: ремонт и обслуживание котельных в бюджетных учреждениях, содержание автотранспортных средств осуществление заказных пассажирских перевозок, осуществление государственных закупок.</w:t>
            </w:r>
          </w:p>
        </w:tc>
      </w:tr>
      <w:tr w:rsidR="00EA3757" w:rsidRPr="00EA3757" w:rsidTr="00EA3757">
        <w:trPr>
          <w:gridAfter w:val="2"/>
          <w:wAfter w:w="69" w:type="dxa"/>
          <w:trHeight w:val="20"/>
        </w:trPr>
        <w:tc>
          <w:tcPr>
            <w:tcW w:w="566" w:type="dxa"/>
            <w:vMerge w:val="restart"/>
            <w:tcBorders>
              <w:top w:val="single" w:sz="4" w:space="0" w:color="auto"/>
              <w:left w:val="single" w:sz="4" w:space="0" w:color="auto"/>
              <w:right w:val="single" w:sz="4" w:space="0" w:color="auto"/>
            </w:tcBorders>
          </w:tcPr>
          <w:p w:rsidR="00EA3757" w:rsidRPr="00EA3757" w:rsidRDefault="00EA3757" w:rsidP="00EA3757">
            <w:pPr>
              <w:tabs>
                <w:tab w:val="left" w:pos="474"/>
              </w:tabs>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w:t>
            </w:r>
          </w:p>
        </w:tc>
        <w:tc>
          <w:tcPr>
            <w:tcW w:w="1844" w:type="dxa"/>
            <w:gridSpan w:val="2"/>
            <w:vMerge w:val="restart"/>
            <w:tcBorders>
              <w:top w:val="single" w:sz="4" w:space="0" w:color="auto"/>
              <w:left w:val="single" w:sz="4" w:space="0" w:color="auto"/>
              <w:right w:val="single" w:sz="4" w:space="0" w:color="auto"/>
            </w:tcBorders>
            <w:vAlign w:val="center"/>
            <w:hideMark/>
          </w:tcPr>
          <w:p w:rsidR="00EA3757" w:rsidRPr="00EA3757" w:rsidRDefault="00EA3757" w:rsidP="00EA3757">
            <w:pPr>
              <w:tabs>
                <w:tab w:val="left" w:pos="474"/>
              </w:tabs>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Мероприятие 1: Расходы на содержание муниципального  казенного  учреждения  по обеспечению жизнедеятельности района</w:t>
            </w:r>
          </w:p>
        </w:tc>
        <w:tc>
          <w:tcPr>
            <w:tcW w:w="850" w:type="dxa"/>
            <w:vMerge w:val="restart"/>
            <w:tcBorders>
              <w:top w:val="single" w:sz="4" w:space="0" w:color="auto"/>
              <w:left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страция  района</w:t>
            </w:r>
          </w:p>
        </w:tc>
        <w:tc>
          <w:tcPr>
            <w:tcW w:w="567"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0113</w:t>
            </w:r>
          </w:p>
        </w:tc>
        <w:tc>
          <w:tcPr>
            <w:tcW w:w="851"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2620026500</w:t>
            </w:r>
          </w:p>
        </w:tc>
        <w:tc>
          <w:tcPr>
            <w:tcW w:w="567"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111</w:t>
            </w:r>
          </w:p>
        </w:tc>
        <w:tc>
          <w:tcPr>
            <w:tcW w:w="992"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28612,29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28612,29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28612,29</w:t>
            </w:r>
          </w:p>
        </w:tc>
        <w:tc>
          <w:tcPr>
            <w:tcW w:w="1134"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85836,87</w:t>
            </w:r>
          </w:p>
        </w:tc>
        <w:tc>
          <w:tcPr>
            <w:tcW w:w="1559" w:type="dxa"/>
            <w:gridSpan w:val="2"/>
            <w:vMerge w:val="restart"/>
            <w:tcBorders>
              <w:top w:val="single" w:sz="4" w:space="0" w:color="auto"/>
              <w:left w:val="single" w:sz="4" w:space="0" w:color="auto"/>
              <w:right w:val="single" w:sz="4" w:space="0" w:color="auto"/>
            </w:tcBorders>
            <w:hideMark/>
          </w:tcPr>
          <w:p w:rsidR="00EA3757" w:rsidRPr="00EA3757" w:rsidRDefault="00EA3757" w:rsidP="00EA3757">
            <w:pPr>
              <w:spacing w:after="0" w:line="240" w:lineRule="auto"/>
              <w:ind w:left="34"/>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Бесперебойное обеспечение всех объектов жизнедеятельности района</w:t>
            </w:r>
          </w:p>
        </w:tc>
      </w:tr>
      <w:tr w:rsidR="00EA3757" w:rsidRPr="00EA3757" w:rsidTr="00EA3757">
        <w:trPr>
          <w:gridAfter w:val="2"/>
          <w:wAfter w:w="69" w:type="dxa"/>
          <w:trHeight w:val="20"/>
        </w:trPr>
        <w:tc>
          <w:tcPr>
            <w:tcW w:w="566" w:type="dxa"/>
            <w:vMerge/>
            <w:tcBorders>
              <w:left w:val="single" w:sz="4" w:space="0" w:color="auto"/>
              <w:right w:val="single" w:sz="4" w:space="0" w:color="auto"/>
            </w:tcBorders>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844" w:type="dxa"/>
            <w:gridSpan w:val="2"/>
            <w:vMerge/>
            <w:tcBorders>
              <w:left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850" w:type="dxa"/>
            <w:vMerge/>
            <w:tcBorders>
              <w:left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0113</w:t>
            </w:r>
          </w:p>
        </w:tc>
        <w:tc>
          <w:tcPr>
            <w:tcW w:w="851"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2620026500</w:t>
            </w:r>
          </w:p>
        </w:tc>
        <w:tc>
          <w:tcPr>
            <w:tcW w:w="567"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112</w:t>
            </w:r>
          </w:p>
        </w:tc>
        <w:tc>
          <w:tcPr>
            <w:tcW w:w="992"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475,70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475,70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475,70</w:t>
            </w:r>
          </w:p>
        </w:tc>
        <w:tc>
          <w:tcPr>
            <w:tcW w:w="1134"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1 427,10</w:t>
            </w:r>
          </w:p>
        </w:tc>
        <w:tc>
          <w:tcPr>
            <w:tcW w:w="1559" w:type="dxa"/>
            <w:gridSpan w:val="2"/>
            <w:vMerge/>
            <w:tcBorders>
              <w:left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r>
      <w:tr w:rsidR="00EA3757" w:rsidRPr="00EA3757" w:rsidTr="00EA3757">
        <w:trPr>
          <w:gridAfter w:val="2"/>
          <w:wAfter w:w="69" w:type="dxa"/>
          <w:trHeight w:val="20"/>
        </w:trPr>
        <w:tc>
          <w:tcPr>
            <w:tcW w:w="566" w:type="dxa"/>
            <w:vMerge/>
            <w:tcBorders>
              <w:left w:val="single" w:sz="4" w:space="0" w:color="auto"/>
              <w:right w:val="single" w:sz="4" w:space="0" w:color="auto"/>
            </w:tcBorders>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844" w:type="dxa"/>
            <w:gridSpan w:val="2"/>
            <w:vMerge/>
            <w:tcBorders>
              <w:left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850" w:type="dxa"/>
            <w:vMerge/>
            <w:tcBorders>
              <w:left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0113</w:t>
            </w:r>
          </w:p>
        </w:tc>
        <w:tc>
          <w:tcPr>
            <w:tcW w:w="851"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2620026500</w:t>
            </w:r>
          </w:p>
        </w:tc>
        <w:tc>
          <w:tcPr>
            <w:tcW w:w="567"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119</w:t>
            </w:r>
          </w:p>
        </w:tc>
        <w:tc>
          <w:tcPr>
            <w:tcW w:w="992"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8640,91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8640,91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8640,91</w:t>
            </w:r>
          </w:p>
        </w:tc>
        <w:tc>
          <w:tcPr>
            <w:tcW w:w="1134"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25922,73</w:t>
            </w:r>
          </w:p>
        </w:tc>
        <w:tc>
          <w:tcPr>
            <w:tcW w:w="1559" w:type="dxa"/>
            <w:gridSpan w:val="2"/>
            <w:vMerge/>
            <w:tcBorders>
              <w:left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r>
      <w:tr w:rsidR="00EA3757" w:rsidRPr="00EA3757" w:rsidTr="00EA3757">
        <w:trPr>
          <w:gridAfter w:val="2"/>
          <w:wAfter w:w="69" w:type="dxa"/>
          <w:trHeight w:val="20"/>
        </w:trPr>
        <w:tc>
          <w:tcPr>
            <w:tcW w:w="566" w:type="dxa"/>
            <w:vMerge/>
            <w:tcBorders>
              <w:left w:val="single" w:sz="4" w:space="0" w:color="auto"/>
              <w:right w:val="single" w:sz="4" w:space="0" w:color="auto"/>
            </w:tcBorders>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844" w:type="dxa"/>
            <w:gridSpan w:val="2"/>
            <w:vMerge/>
            <w:tcBorders>
              <w:left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850" w:type="dxa"/>
            <w:vMerge/>
            <w:tcBorders>
              <w:left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0113</w:t>
            </w:r>
          </w:p>
        </w:tc>
        <w:tc>
          <w:tcPr>
            <w:tcW w:w="851"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2620026500</w:t>
            </w:r>
          </w:p>
        </w:tc>
        <w:tc>
          <w:tcPr>
            <w:tcW w:w="567"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244</w:t>
            </w:r>
          </w:p>
        </w:tc>
        <w:tc>
          <w:tcPr>
            <w:tcW w:w="992"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3771,80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1855,04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1855,04</w:t>
            </w:r>
          </w:p>
        </w:tc>
        <w:tc>
          <w:tcPr>
            <w:tcW w:w="1134"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7481,88</w:t>
            </w:r>
          </w:p>
        </w:tc>
        <w:tc>
          <w:tcPr>
            <w:tcW w:w="1559" w:type="dxa"/>
            <w:gridSpan w:val="2"/>
            <w:vMerge/>
            <w:tcBorders>
              <w:left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r>
      <w:tr w:rsidR="00EA3757" w:rsidRPr="00EA3757" w:rsidTr="00EA3757">
        <w:trPr>
          <w:gridAfter w:val="2"/>
          <w:wAfter w:w="69" w:type="dxa"/>
          <w:trHeight w:val="20"/>
        </w:trPr>
        <w:tc>
          <w:tcPr>
            <w:tcW w:w="566" w:type="dxa"/>
            <w:vMerge/>
            <w:tcBorders>
              <w:left w:val="single" w:sz="4" w:space="0" w:color="auto"/>
              <w:right w:val="single" w:sz="4" w:space="0" w:color="auto"/>
            </w:tcBorders>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844" w:type="dxa"/>
            <w:gridSpan w:val="2"/>
            <w:vMerge/>
            <w:tcBorders>
              <w:left w:val="single" w:sz="4" w:space="0" w:color="auto"/>
              <w:right w:val="single" w:sz="4" w:space="0" w:color="auto"/>
            </w:tcBorders>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850" w:type="dxa"/>
            <w:vMerge/>
            <w:tcBorders>
              <w:left w:val="single" w:sz="4" w:space="0" w:color="auto"/>
              <w:right w:val="single" w:sz="4" w:space="0" w:color="auto"/>
            </w:tcBorders>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0113</w:t>
            </w:r>
          </w:p>
        </w:tc>
        <w:tc>
          <w:tcPr>
            <w:tcW w:w="851"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2620026500</w:t>
            </w:r>
          </w:p>
        </w:tc>
        <w:tc>
          <w:tcPr>
            <w:tcW w:w="567"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247</w:t>
            </w:r>
          </w:p>
        </w:tc>
        <w:tc>
          <w:tcPr>
            <w:tcW w:w="992"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960,35</w:t>
            </w:r>
          </w:p>
        </w:tc>
        <w:tc>
          <w:tcPr>
            <w:tcW w:w="851" w:type="dxa"/>
            <w:tcBorders>
              <w:top w:val="single" w:sz="4" w:space="0" w:color="auto"/>
              <w:left w:val="single" w:sz="4" w:space="0" w:color="auto"/>
              <w:bottom w:val="single" w:sz="4" w:space="0" w:color="auto"/>
              <w:right w:val="single" w:sz="4" w:space="0" w:color="auto"/>
            </w:tcBorders>
            <w:noWrap/>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877,11</w:t>
            </w:r>
          </w:p>
        </w:tc>
        <w:tc>
          <w:tcPr>
            <w:tcW w:w="850" w:type="dxa"/>
            <w:tcBorders>
              <w:top w:val="single" w:sz="4" w:space="0" w:color="auto"/>
              <w:left w:val="single" w:sz="4" w:space="0" w:color="auto"/>
              <w:bottom w:val="single" w:sz="4" w:space="0" w:color="auto"/>
              <w:right w:val="single" w:sz="4" w:space="0" w:color="auto"/>
            </w:tcBorders>
            <w:noWrap/>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877,11</w:t>
            </w:r>
          </w:p>
        </w:tc>
        <w:tc>
          <w:tcPr>
            <w:tcW w:w="1134"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2714,57</w:t>
            </w:r>
          </w:p>
        </w:tc>
        <w:tc>
          <w:tcPr>
            <w:tcW w:w="1559" w:type="dxa"/>
            <w:gridSpan w:val="2"/>
            <w:vMerge/>
            <w:tcBorders>
              <w:left w:val="single" w:sz="4" w:space="0" w:color="auto"/>
              <w:right w:val="single" w:sz="4" w:space="0" w:color="auto"/>
            </w:tcBorders>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r>
      <w:tr w:rsidR="00EA3757" w:rsidRPr="00EA3757" w:rsidTr="00EA3757">
        <w:trPr>
          <w:gridAfter w:val="2"/>
          <w:wAfter w:w="69" w:type="dxa"/>
          <w:trHeight w:val="20"/>
        </w:trPr>
        <w:tc>
          <w:tcPr>
            <w:tcW w:w="566" w:type="dxa"/>
            <w:vMerge/>
            <w:tcBorders>
              <w:left w:val="single" w:sz="4" w:space="0" w:color="auto"/>
              <w:right w:val="single" w:sz="4" w:space="0" w:color="auto"/>
            </w:tcBorders>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844" w:type="dxa"/>
            <w:gridSpan w:val="2"/>
            <w:vMerge/>
            <w:tcBorders>
              <w:left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850" w:type="dxa"/>
            <w:vMerge/>
            <w:tcBorders>
              <w:left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right w:val="single" w:sz="4" w:space="0" w:color="auto"/>
            </w:tcBorders>
            <w:noWrap/>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901</w:t>
            </w:r>
          </w:p>
        </w:tc>
        <w:tc>
          <w:tcPr>
            <w:tcW w:w="567" w:type="dxa"/>
            <w:tcBorders>
              <w:top w:val="single" w:sz="4" w:space="0" w:color="auto"/>
              <w:left w:val="single" w:sz="4" w:space="0" w:color="auto"/>
              <w:right w:val="single" w:sz="4" w:space="0" w:color="auto"/>
            </w:tcBorders>
            <w:noWrap/>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0113</w:t>
            </w:r>
          </w:p>
        </w:tc>
        <w:tc>
          <w:tcPr>
            <w:tcW w:w="851" w:type="dxa"/>
            <w:tcBorders>
              <w:top w:val="single" w:sz="4" w:space="0" w:color="auto"/>
              <w:left w:val="single" w:sz="4" w:space="0" w:color="auto"/>
              <w:right w:val="single" w:sz="4" w:space="0" w:color="auto"/>
            </w:tcBorders>
            <w:noWrap/>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2620026500</w:t>
            </w:r>
          </w:p>
        </w:tc>
        <w:tc>
          <w:tcPr>
            <w:tcW w:w="567" w:type="dxa"/>
            <w:tcBorders>
              <w:top w:val="single" w:sz="4" w:space="0" w:color="auto"/>
              <w:left w:val="single" w:sz="4" w:space="0" w:color="auto"/>
              <w:right w:val="single" w:sz="4" w:space="0" w:color="auto"/>
            </w:tcBorders>
            <w:noWrap/>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851</w:t>
            </w:r>
          </w:p>
        </w:tc>
        <w:tc>
          <w:tcPr>
            <w:tcW w:w="992" w:type="dxa"/>
            <w:tcBorders>
              <w:top w:val="single" w:sz="4" w:space="0" w:color="auto"/>
              <w:left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2,87</w:t>
            </w:r>
          </w:p>
        </w:tc>
        <w:tc>
          <w:tcPr>
            <w:tcW w:w="851" w:type="dxa"/>
            <w:tcBorders>
              <w:top w:val="single" w:sz="4" w:space="0" w:color="auto"/>
              <w:left w:val="single" w:sz="4" w:space="0" w:color="auto"/>
              <w:right w:val="single" w:sz="4" w:space="0" w:color="auto"/>
            </w:tcBorders>
            <w:noWrap/>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2,87</w:t>
            </w:r>
          </w:p>
        </w:tc>
        <w:tc>
          <w:tcPr>
            <w:tcW w:w="850" w:type="dxa"/>
            <w:tcBorders>
              <w:top w:val="single" w:sz="4" w:space="0" w:color="auto"/>
              <w:left w:val="single" w:sz="4" w:space="0" w:color="auto"/>
              <w:right w:val="single" w:sz="4" w:space="0" w:color="auto"/>
            </w:tcBorders>
            <w:noWrap/>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2,87</w:t>
            </w:r>
          </w:p>
        </w:tc>
        <w:tc>
          <w:tcPr>
            <w:tcW w:w="1134" w:type="dxa"/>
            <w:tcBorders>
              <w:top w:val="single" w:sz="4" w:space="0" w:color="auto"/>
              <w:left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8,61</w:t>
            </w:r>
          </w:p>
        </w:tc>
        <w:tc>
          <w:tcPr>
            <w:tcW w:w="1559" w:type="dxa"/>
            <w:gridSpan w:val="2"/>
            <w:vMerge/>
            <w:tcBorders>
              <w:left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r>
      <w:tr w:rsidR="00EA3757" w:rsidRPr="00EA3757" w:rsidTr="00EA3757">
        <w:trPr>
          <w:gridAfter w:val="2"/>
          <w:wAfter w:w="69" w:type="dxa"/>
          <w:trHeight w:val="20"/>
        </w:trPr>
        <w:tc>
          <w:tcPr>
            <w:tcW w:w="566" w:type="dxa"/>
            <w:vMerge/>
            <w:tcBorders>
              <w:left w:val="single" w:sz="4" w:space="0" w:color="auto"/>
              <w:right w:val="single" w:sz="4" w:space="0" w:color="auto"/>
            </w:tcBorders>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844" w:type="dxa"/>
            <w:gridSpan w:val="2"/>
            <w:vMerge/>
            <w:tcBorders>
              <w:left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850" w:type="dxa"/>
            <w:vMerge/>
            <w:tcBorders>
              <w:left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0113</w:t>
            </w:r>
          </w:p>
        </w:tc>
        <w:tc>
          <w:tcPr>
            <w:tcW w:w="851"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2620026500</w:t>
            </w:r>
          </w:p>
        </w:tc>
        <w:tc>
          <w:tcPr>
            <w:tcW w:w="567" w:type="dxa"/>
            <w:tcBorders>
              <w:top w:val="single" w:sz="4" w:space="0" w:color="auto"/>
              <w:left w:val="single" w:sz="4" w:space="0" w:color="auto"/>
              <w:bottom w:val="single" w:sz="4" w:space="0" w:color="auto"/>
              <w:right w:val="single" w:sz="4" w:space="0" w:color="auto"/>
            </w:tcBorders>
            <w:noWrap/>
            <w:hideMark/>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852</w:t>
            </w:r>
          </w:p>
        </w:tc>
        <w:tc>
          <w:tcPr>
            <w:tcW w:w="992"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0,0</w:t>
            </w:r>
          </w:p>
        </w:tc>
        <w:tc>
          <w:tcPr>
            <w:tcW w:w="1134"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0,0</w:t>
            </w:r>
          </w:p>
        </w:tc>
        <w:tc>
          <w:tcPr>
            <w:tcW w:w="1559" w:type="dxa"/>
            <w:gridSpan w:val="2"/>
            <w:vMerge/>
            <w:tcBorders>
              <w:left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color w:val="auto"/>
                <w:kern w:val="0"/>
                <w:sz w:val="12"/>
                <w:szCs w:val="12"/>
              </w:rPr>
            </w:pPr>
          </w:p>
        </w:tc>
      </w:tr>
      <w:tr w:rsidR="00EA3757" w:rsidRPr="00EA3757" w:rsidTr="00EA3757">
        <w:trPr>
          <w:gridAfter w:val="2"/>
          <w:wAfter w:w="69" w:type="dxa"/>
          <w:trHeight w:val="20"/>
        </w:trPr>
        <w:tc>
          <w:tcPr>
            <w:tcW w:w="566" w:type="dxa"/>
            <w:vMerge/>
            <w:tcBorders>
              <w:left w:val="single" w:sz="4" w:space="0" w:color="auto"/>
              <w:right w:val="single" w:sz="4" w:space="0" w:color="auto"/>
            </w:tcBorders>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1844" w:type="dxa"/>
            <w:gridSpan w:val="2"/>
            <w:vMerge/>
            <w:tcBorders>
              <w:left w:val="single" w:sz="4" w:space="0" w:color="auto"/>
              <w:right w:val="single" w:sz="4" w:space="0" w:color="auto"/>
            </w:tcBorders>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850" w:type="dxa"/>
            <w:vMerge/>
            <w:tcBorders>
              <w:left w:val="single" w:sz="4" w:space="0" w:color="auto"/>
              <w:right w:val="single" w:sz="4" w:space="0" w:color="auto"/>
            </w:tcBorders>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901</w:t>
            </w:r>
          </w:p>
        </w:tc>
        <w:tc>
          <w:tcPr>
            <w:tcW w:w="567" w:type="dxa"/>
            <w:tcBorders>
              <w:top w:val="single" w:sz="4" w:space="0" w:color="auto"/>
              <w:left w:val="single" w:sz="4" w:space="0" w:color="auto"/>
              <w:right w:val="single" w:sz="4" w:space="0" w:color="auto"/>
            </w:tcBorders>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0113</w:t>
            </w:r>
          </w:p>
        </w:tc>
        <w:tc>
          <w:tcPr>
            <w:tcW w:w="851" w:type="dxa"/>
            <w:tcBorders>
              <w:top w:val="single" w:sz="4" w:space="0" w:color="auto"/>
              <w:left w:val="single" w:sz="4" w:space="0" w:color="auto"/>
              <w:right w:val="single" w:sz="4" w:space="0" w:color="auto"/>
            </w:tcBorders>
            <w:noWrap/>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2620026500</w:t>
            </w:r>
          </w:p>
        </w:tc>
        <w:tc>
          <w:tcPr>
            <w:tcW w:w="567" w:type="dxa"/>
            <w:tcBorders>
              <w:top w:val="single" w:sz="4" w:space="0" w:color="auto"/>
              <w:left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853</w:t>
            </w:r>
          </w:p>
        </w:tc>
        <w:tc>
          <w:tcPr>
            <w:tcW w:w="992" w:type="dxa"/>
            <w:tcBorders>
              <w:top w:val="single" w:sz="4" w:space="0" w:color="auto"/>
              <w:left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6,05</w:t>
            </w:r>
          </w:p>
        </w:tc>
        <w:tc>
          <w:tcPr>
            <w:tcW w:w="851" w:type="dxa"/>
            <w:tcBorders>
              <w:top w:val="single" w:sz="4" w:space="0" w:color="auto"/>
              <w:left w:val="single" w:sz="4" w:space="0" w:color="auto"/>
              <w:right w:val="single" w:sz="4" w:space="0" w:color="auto"/>
            </w:tcBorders>
            <w:noWrap/>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6,05</w:t>
            </w:r>
          </w:p>
        </w:tc>
        <w:tc>
          <w:tcPr>
            <w:tcW w:w="850" w:type="dxa"/>
            <w:tcBorders>
              <w:top w:val="single" w:sz="4" w:space="0" w:color="auto"/>
              <w:left w:val="single" w:sz="4" w:space="0" w:color="auto"/>
              <w:right w:val="single" w:sz="4" w:space="0" w:color="auto"/>
            </w:tcBorders>
            <w:noWrap/>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6,05</w:t>
            </w:r>
          </w:p>
        </w:tc>
        <w:tc>
          <w:tcPr>
            <w:tcW w:w="1134" w:type="dxa"/>
            <w:tcBorders>
              <w:top w:val="single" w:sz="4" w:space="0" w:color="auto"/>
              <w:left w:val="single" w:sz="4" w:space="0" w:color="auto"/>
              <w:right w:val="single" w:sz="4" w:space="0" w:color="auto"/>
            </w:tcBorders>
            <w:noWrap/>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18,15</w:t>
            </w:r>
          </w:p>
        </w:tc>
        <w:tc>
          <w:tcPr>
            <w:tcW w:w="1559" w:type="dxa"/>
            <w:gridSpan w:val="2"/>
            <w:vMerge/>
            <w:tcBorders>
              <w:left w:val="single" w:sz="4" w:space="0" w:color="auto"/>
              <w:right w:val="single" w:sz="4" w:space="0" w:color="auto"/>
            </w:tcBorders>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p>
        </w:tc>
      </w:tr>
      <w:tr w:rsidR="00EA3757" w:rsidRPr="00EA3757" w:rsidTr="00EA3757">
        <w:trPr>
          <w:gridAfter w:val="2"/>
          <w:wAfter w:w="69" w:type="dxa"/>
          <w:trHeight w:val="20"/>
        </w:trPr>
        <w:tc>
          <w:tcPr>
            <w:tcW w:w="566" w:type="dxa"/>
            <w:tcBorders>
              <w:left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844" w:type="dxa"/>
            <w:gridSpan w:val="2"/>
            <w:tcBorders>
              <w:left w:val="single" w:sz="4" w:space="0" w:color="auto"/>
              <w:right w:val="single" w:sz="4" w:space="0" w:color="auto"/>
            </w:tcBorders>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Итого по отдельному мероприятию</w:t>
            </w:r>
          </w:p>
        </w:tc>
        <w:tc>
          <w:tcPr>
            <w:tcW w:w="850" w:type="dxa"/>
            <w:tcBorders>
              <w:left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w:t>
            </w:r>
          </w:p>
        </w:tc>
        <w:tc>
          <w:tcPr>
            <w:tcW w:w="567"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w:t>
            </w:r>
          </w:p>
        </w:tc>
        <w:tc>
          <w:tcPr>
            <w:tcW w:w="851"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w:t>
            </w:r>
          </w:p>
        </w:tc>
        <w:tc>
          <w:tcPr>
            <w:tcW w:w="567"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42469,97</w:t>
            </w:r>
          </w:p>
        </w:tc>
        <w:tc>
          <w:tcPr>
            <w:tcW w:w="851" w:type="dxa"/>
            <w:tcBorders>
              <w:top w:val="single" w:sz="4" w:space="0" w:color="auto"/>
              <w:left w:val="single" w:sz="4" w:space="0" w:color="auto"/>
              <w:bottom w:val="single" w:sz="4" w:space="0" w:color="auto"/>
              <w:right w:val="single" w:sz="4" w:space="0" w:color="auto"/>
            </w:tcBorders>
            <w:noWrap/>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40469,97</w:t>
            </w:r>
          </w:p>
        </w:tc>
        <w:tc>
          <w:tcPr>
            <w:tcW w:w="850" w:type="dxa"/>
            <w:tcBorders>
              <w:top w:val="single" w:sz="4" w:space="0" w:color="auto"/>
              <w:left w:val="single" w:sz="4" w:space="0" w:color="auto"/>
              <w:bottom w:val="single" w:sz="4" w:space="0" w:color="auto"/>
              <w:right w:val="single" w:sz="4" w:space="0" w:color="auto"/>
            </w:tcBorders>
            <w:noWrap/>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40469,97</w:t>
            </w:r>
          </w:p>
        </w:tc>
        <w:tc>
          <w:tcPr>
            <w:tcW w:w="1134" w:type="dxa"/>
            <w:tcBorders>
              <w:top w:val="single" w:sz="4" w:space="0" w:color="auto"/>
              <w:left w:val="single" w:sz="4" w:space="0" w:color="auto"/>
              <w:bottom w:val="single" w:sz="4" w:space="0" w:color="auto"/>
              <w:right w:val="single" w:sz="4" w:space="0" w:color="auto"/>
            </w:tcBorders>
            <w:noWrap/>
            <w:vAlign w:val="center"/>
          </w:tcPr>
          <w:p w:rsidR="00EA3757" w:rsidRPr="00EA3757" w:rsidRDefault="00EA3757" w:rsidP="00EA3757">
            <w:pPr>
              <w:spacing w:after="0" w:line="240" w:lineRule="auto"/>
              <w:jc w:val="center"/>
              <w:rPr>
                <w:rFonts w:ascii="Times New Roman" w:hAnsi="Times New Roman" w:cs="Times New Roman"/>
                <w:kern w:val="0"/>
                <w:sz w:val="12"/>
                <w:szCs w:val="12"/>
                <w:highlight w:val="yellow"/>
                <w:lang w:val="en-US"/>
              </w:rPr>
            </w:pPr>
            <w:r w:rsidRPr="00EA3757">
              <w:rPr>
                <w:rFonts w:ascii="Times New Roman" w:hAnsi="Times New Roman" w:cs="Times New Roman"/>
                <w:kern w:val="0"/>
                <w:sz w:val="12"/>
                <w:szCs w:val="12"/>
              </w:rPr>
              <w:t>123409,91</w:t>
            </w:r>
          </w:p>
        </w:tc>
        <w:tc>
          <w:tcPr>
            <w:tcW w:w="1559" w:type="dxa"/>
            <w:gridSpan w:val="2"/>
            <w:vMerge/>
            <w:tcBorders>
              <w:left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r w:rsidR="00EA3757" w:rsidRPr="00EA3757" w:rsidTr="00EA3757">
        <w:trPr>
          <w:gridAfter w:val="2"/>
          <w:wAfter w:w="69" w:type="dxa"/>
          <w:trHeight w:val="20"/>
        </w:trPr>
        <w:tc>
          <w:tcPr>
            <w:tcW w:w="566" w:type="dxa"/>
            <w:tcBorders>
              <w:left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844" w:type="dxa"/>
            <w:gridSpan w:val="2"/>
            <w:tcBorders>
              <w:left w:val="single" w:sz="4" w:space="0" w:color="auto"/>
              <w:right w:val="single" w:sz="4" w:space="0" w:color="auto"/>
            </w:tcBorders>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 том числе:</w:t>
            </w:r>
          </w:p>
        </w:tc>
        <w:tc>
          <w:tcPr>
            <w:tcW w:w="850" w:type="dxa"/>
            <w:tcBorders>
              <w:left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A3757" w:rsidRPr="00EA3757" w:rsidRDefault="00EA3757" w:rsidP="00EA3757">
            <w:pPr>
              <w:spacing w:after="0" w:line="240" w:lineRule="auto"/>
              <w:jc w:val="center"/>
              <w:rPr>
                <w:rFonts w:ascii="Times New Roman" w:hAnsi="Times New Roman" w:cs="Times New Roman"/>
                <w:kern w:val="0"/>
                <w:sz w:val="12"/>
                <w:szCs w:val="12"/>
                <w:highlight w:val="yellow"/>
              </w:rPr>
            </w:pPr>
          </w:p>
        </w:tc>
        <w:tc>
          <w:tcPr>
            <w:tcW w:w="1559" w:type="dxa"/>
            <w:gridSpan w:val="2"/>
            <w:tcBorders>
              <w:left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r w:rsidR="00EA3757" w:rsidRPr="00EA3757" w:rsidTr="00EA3757">
        <w:trPr>
          <w:gridAfter w:val="2"/>
          <w:wAfter w:w="69" w:type="dxa"/>
          <w:trHeight w:val="20"/>
        </w:trPr>
        <w:tc>
          <w:tcPr>
            <w:tcW w:w="566" w:type="dxa"/>
            <w:tcBorders>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1844" w:type="dxa"/>
            <w:gridSpan w:val="2"/>
            <w:tcBorders>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ГРБС </w:t>
            </w:r>
          </w:p>
        </w:tc>
        <w:tc>
          <w:tcPr>
            <w:tcW w:w="850" w:type="dxa"/>
            <w:tcBorders>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страция Каратузского района</w:t>
            </w:r>
          </w:p>
        </w:tc>
        <w:tc>
          <w:tcPr>
            <w:tcW w:w="567"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42469,97</w:t>
            </w:r>
          </w:p>
        </w:tc>
        <w:tc>
          <w:tcPr>
            <w:tcW w:w="851" w:type="dxa"/>
            <w:tcBorders>
              <w:top w:val="single" w:sz="4" w:space="0" w:color="auto"/>
              <w:left w:val="single" w:sz="4" w:space="0" w:color="auto"/>
              <w:bottom w:val="single" w:sz="4" w:space="0" w:color="auto"/>
              <w:right w:val="single" w:sz="4" w:space="0" w:color="auto"/>
            </w:tcBorders>
            <w:noWrap/>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40469,97</w:t>
            </w:r>
          </w:p>
        </w:tc>
        <w:tc>
          <w:tcPr>
            <w:tcW w:w="850" w:type="dxa"/>
            <w:tcBorders>
              <w:top w:val="single" w:sz="4" w:space="0" w:color="auto"/>
              <w:left w:val="single" w:sz="4" w:space="0" w:color="auto"/>
              <w:bottom w:val="single" w:sz="4" w:space="0" w:color="auto"/>
              <w:right w:val="single" w:sz="4" w:space="0" w:color="auto"/>
            </w:tcBorders>
            <w:noWrap/>
            <w:vAlign w:val="center"/>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40469,97</w:t>
            </w:r>
          </w:p>
        </w:tc>
        <w:tc>
          <w:tcPr>
            <w:tcW w:w="1134" w:type="dxa"/>
            <w:tcBorders>
              <w:top w:val="single" w:sz="4" w:space="0" w:color="auto"/>
              <w:left w:val="single" w:sz="4" w:space="0" w:color="auto"/>
              <w:bottom w:val="single" w:sz="4" w:space="0" w:color="auto"/>
              <w:right w:val="single" w:sz="4" w:space="0" w:color="auto"/>
            </w:tcBorders>
            <w:noWrap/>
            <w:vAlign w:val="center"/>
          </w:tcPr>
          <w:p w:rsidR="00EA3757" w:rsidRPr="00EA3757" w:rsidRDefault="00EA3757" w:rsidP="00EA3757">
            <w:pPr>
              <w:spacing w:after="0" w:line="240" w:lineRule="auto"/>
              <w:rPr>
                <w:rFonts w:ascii="Times New Roman" w:hAnsi="Times New Roman" w:cs="Times New Roman"/>
                <w:kern w:val="0"/>
                <w:sz w:val="12"/>
                <w:szCs w:val="12"/>
                <w:highlight w:val="yellow"/>
                <w:lang w:val="en-US"/>
              </w:rPr>
            </w:pPr>
            <w:r w:rsidRPr="00EA3757">
              <w:rPr>
                <w:rFonts w:ascii="Times New Roman" w:hAnsi="Times New Roman" w:cs="Times New Roman"/>
                <w:kern w:val="0"/>
                <w:sz w:val="12"/>
                <w:szCs w:val="12"/>
              </w:rPr>
              <w:t xml:space="preserve">     123409,91</w:t>
            </w:r>
          </w:p>
        </w:tc>
        <w:tc>
          <w:tcPr>
            <w:tcW w:w="1559" w:type="dxa"/>
            <w:gridSpan w:val="2"/>
            <w:tcBorders>
              <w:left w:val="single" w:sz="4" w:space="0" w:color="auto"/>
              <w:bottom w:val="single" w:sz="4" w:space="0" w:color="auto"/>
              <w:right w:val="single" w:sz="4" w:space="0" w:color="auto"/>
            </w:tcBorders>
            <w:vAlign w:val="center"/>
          </w:tcPr>
          <w:p w:rsidR="00EA3757" w:rsidRPr="00EA3757" w:rsidRDefault="00EA3757" w:rsidP="00EA3757">
            <w:pPr>
              <w:spacing w:after="0" w:line="240" w:lineRule="auto"/>
              <w:jc w:val="center"/>
              <w:rPr>
                <w:rFonts w:ascii="Times New Roman" w:hAnsi="Times New Roman" w:cs="Times New Roman"/>
                <w:color w:val="auto"/>
                <w:kern w:val="0"/>
                <w:sz w:val="12"/>
                <w:szCs w:val="12"/>
              </w:rPr>
            </w:pPr>
          </w:p>
        </w:tc>
      </w:tr>
    </w:tbl>
    <w:p w:rsidR="00543F00" w:rsidRDefault="00543F00" w:rsidP="00773AA5">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ПОСТАНОВЛЕНИЕ</w:t>
      </w: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18.01.2022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 xml:space="preserve">                  № 45-п</w:t>
      </w:r>
    </w:p>
    <w:p w:rsidR="00EA3757" w:rsidRPr="00EA3757" w:rsidRDefault="00EA3757" w:rsidP="00EA3757">
      <w:pPr>
        <w:spacing w:after="0" w:line="240" w:lineRule="auto"/>
        <w:ind w:right="-5"/>
        <w:jc w:val="both"/>
        <w:rPr>
          <w:rFonts w:ascii="Times New Roman" w:hAnsi="Times New Roman" w:cs="Times New Roman"/>
          <w:color w:val="auto"/>
          <w:kern w:val="0"/>
          <w:sz w:val="12"/>
          <w:szCs w:val="12"/>
        </w:rPr>
      </w:pPr>
    </w:p>
    <w:p w:rsidR="00EA3757" w:rsidRPr="00EA3757" w:rsidRDefault="00EA3757" w:rsidP="00EA3757">
      <w:pPr>
        <w:spacing w:after="0" w:line="240" w:lineRule="auto"/>
        <w:ind w:right="-5"/>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Об установлении расчетной стоимости одного квадратного метра общей площади жилья для улучшения жилищных условий отдельных категорий ветеранов, инвалидов и семей, имеющих детей-инвалидов, детей-сирот и детей, оставшихся без попечения родителей, лиц из числа детей-сирот и детей, оставшихся без попечения родителей» в Каратузском районе на первый квартал 2022 года  </w:t>
      </w:r>
    </w:p>
    <w:p w:rsidR="00EA3757" w:rsidRPr="00EA3757" w:rsidRDefault="00EA3757" w:rsidP="00EA3757">
      <w:pPr>
        <w:spacing w:after="0" w:line="240" w:lineRule="auto"/>
        <w:jc w:val="both"/>
        <w:rPr>
          <w:rFonts w:ascii="Times New Roman" w:hAnsi="Times New Roman" w:cs="Times New Roman"/>
          <w:color w:val="auto"/>
          <w:kern w:val="0"/>
          <w:sz w:val="12"/>
          <w:szCs w:val="12"/>
        </w:rPr>
      </w:pPr>
    </w:p>
    <w:p w:rsidR="00EA3757" w:rsidRPr="00EA3757" w:rsidRDefault="00EA3757" w:rsidP="00EA3757">
      <w:pPr>
        <w:spacing w:after="0" w:line="240" w:lineRule="auto"/>
        <w:ind w:firstLine="708"/>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На основании статьи 7 Закона Красноярского края от 25.03.2010 г. № 10-4487 «О порядке обеспечения жильем отдельных категорий ветеранов, инвалидов и семей, имеющих детей-инвалидов, Закона Красноярского края от 24.12.2009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нуждающихся в улучшении жилищных условий», на основании расчета стоимости 1 квадратного метра общей площади жилья на территории муниципального образования «Каратузский район», руководствуясь Уставом Муниципального образования «Каратузский район», ПОСТАНОВЛЯЮ:</w:t>
      </w:r>
    </w:p>
    <w:p w:rsidR="00EA3757" w:rsidRPr="00EA3757" w:rsidRDefault="00EA3757" w:rsidP="00EA3757">
      <w:pPr>
        <w:spacing w:after="0" w:line="240" w:lineRule="auto"/>
        <w:ind w:firstLine="708"/>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 Установить на первый квартал 2022 года по Каратузскому району Красноярского края среднюю рыночную стоимость одного квадратного метра общей площади жилья для улучшения жилищных условий отдельных категорий граждан определенных Законом Красноярского края от 25.03.2010  № 10-4487 «О порядке обеспечения жильем отдельных категорий ветеранов, инвалидов и семей, имеющих детей-инвалидов, Законом Красноярского края от 24.12.2009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нуждающихся в улучшении жилищных условий», в размере 42 223,59 (сорок две тысячи двести двадцать три) рубля 59 копеек.</w:t>
      </w:r>
    </w:p>
    <w:p w:rsidR="00EA3757" w:rsidRPr="00EA3757" w:rsidRDefault="00EA3757" w:rsidP="00EA3757">
      <w:pPr>
        <w:spacing w:after="0" w:line="240" w:lineRule="auto"/>
        <w:ind w:firstLine="708"/>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2. Контроль за исполнением настоящего постановления возложить на А.А. Савина, заместителя главы района по социальным и общественно-политическим вопросам. </w:t>
      </w:r>
    </w:p>
    <w:p w:rsidR="00EA3757" w:rsidRPr="00EA3757" w:rsidRDefault="00EA3757" w:rsidP="00EA3757">
      <w:pPr>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ab/>
        <w:t>3. Постановление вступает в силу в день, следующий за днем официального опубликования в периодическом печатном издании Вести муниципального образования «Каратузский район».</w:t>
      </w:r>
    </w:p>
    <w:p w:rsidR="00EA3757" w:rsidRPr="00EA3757" w:rsidRDefault="00EA3757" w:rsidP="00EA3757">
      <w:pPr>
        <w:spacing w:after="0" w:line="240" w:lineRule="auto"/>
        <w:jc w:val="both"/>
        <w:rPr>
          <w:rFonts w:ascii="Times New Roman" w:hAnsi="Times New Roman" w:cs="Times New Roman"/>
          <w:color w:val="auto"/>
          <w:kern w:val="0"/>
          <w:sz w:val="12"/>
          <w:szCs w:val="12"/>
        </w:rPr>
      </w:pPr>
    </w:p>
    <w:p w:rsidR="00EA3757" w:rsidRPr="00EA3757" w:rsidRDefault="00EA3757" w:rsidP="00EA3757">
      <w:pPr>
        <w:spacing w:after="0" w:line="240" w:lineRule="auto"/>
        <w:jc w:val="both"/>
        <w:rPr>
          <w:rFonts w:ascii="Times New Roman" w:hAnsi="Times New Roman" w:cs="Times New Roman"/>
          <w:color w:val="auto"/>
          <w:kern w:val="0"/>
          <w:sz w:val="12"/>
          <w:szCs w:val="12"/>
        </w:rPr>
      </w:pPr>
    </w:p>
    <w:p w:rsidR="00EA3757" w:rsidRPr="00EA3757" w:rsidRDefault="00EA3757" w:rsidP="00EA3757">
      <w:pPr>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Глава района                                                                                          К.А. Тюнин</w:t>
      </w:r>
    </w:p>
    <w:p w:rsidR="00543F00" w:rsidRDefault="00543F00" w:rsidP="00773AA5">
      <w:pPr>
        <w:spacing w:after="0" w:line="240" w:lineRule="auto"/>
        <w:rPr>
          <w:rFonts w:ascii="Times New Roman" w:hAnsi="Times New Roman" w:cs="Times New Roman"/>
          <w:color w:val="auto"/>
          <w:kern w:val="0"/>
          <w:sz w:val="12"/>
          <w:szCs w:val="12"/>
        </w:rPr>
      </w:pPr>
    </w:p>
    <w:p w:rsid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АДМИНИСТРАЦИЯ КАРАТУЗСКОГО РАЙОНА</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p w:rsid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ПОСТАНОВЛЕНИЕ</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p w:rsidR="00EA3757" w:rsidRDefault="00EA3757" w:rsidP="00EA3757">
      <w:pPr>
        <w:spacing w:after="0" w:line="240" w:lineRule="auto"/>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17.01.2022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EA3757">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EA3757">
        <w:rPr>
          <w:rFonts w:ascii="Times New Roman" w:eastAsia="Calibri" w:hAnsi="Times New Roman" w:cs="Times New Roman"/>
          <w:color w:val="auto"/>
          <w:kern w:val="0"/>
          <w:sz w:val="12"/>
          <w:szCs w:val="12"/>
          <w:lang w:eastAsia="en-US"/>
        </w:rPr>
        <w:t xml:space="preserve">                     № 34-п </w:t>
      </w:r>
    </w:p>
    <w:p w:rsidR="00EA3757" w:rsidRPr="00EA3757" w:rsidRDefault="00EA3757" w:rsidP="00EA3757">
      <w:pPr>
        <w:spacing w:after="0" w:line="240" w:lineRule="auto"/>
        <w:jc w:val="both"/>
        <w:rPr>
          <w:rFonts w:ascii="Times New Roman" w:eastAsia="Calibri" w:hAnsi="Times New Roman" w:cs="Times New Roman"/>
          <w:color w:val="auto"/>
          <w:kern w:val="0"/>
          <w:sz w:val="12"/>
          <w:szCs w:val="12"/>
          <w:lang w:eastAsia="en-US"/>
        </w:rPr>
      </w:pPr>
    </w:p>
    <w:p w:rsidR="00EA3757" w:rsidRPr="00EA3757" w:rsidRDefault="00EA3757" w:rsidP="00EA3757">
      <w:pPr>
        <w:tabs>
          <w:tab w:val="left" w:pos="567"/>
        </w:tabs>
        <w:spacing w:after="0" w:line="240" w:lineRule="auto"/>
        <w:contextualSpacing/>
        <w:jc w:val="both"/>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lang w:eastAsia="en-US"/>
        </w:rPr>
        <w:t>Об утверждении муниципального задания на 2022 год и плановый период 2023-2024 годов оказываемых (выполняемых) муниципальных услуг (работ) Муниципальным бюджетным учреждением культуры «Центр культурных инициатив и кинематографии Каратузского района»</w:t>
      </w:r>
    </w:p>
    <w:p w:rsidR="00EA3757" w:rsidRPr="00EA3757" w:rsidRDefault="00EA3757" w:rsidP="00EA3757">
      <w:pPr>
        <w:tabs>
          <w:tab w:val="left" w:pos="567"/>
        </w:tabs>
        <w:spacing w:after="0" w:line="240" w:lineRule="auto"/>
        <w:ind w:firstLine="567"/>
        <w:contextualSpacing/>
        <w:jc w:val="both"/>
        <w:rPr>
          <w:rFonts w:ascii="Times New Roman" w:hAnsi="Times New Roman" w:cs="Times New Roman"/>
          <w:color w:val="auto"/>
          <w:kern w:val="0"/>
          <w:sz w:val="12"/>
          <w:szCs w:val="12"/>
          <w:lang w:eastAsia="en-US"/>
        </w:rPr>
      </w:pPr>
    </w:p>
    <w:p w:rsidR="00EA3757" w:rsidRPr="00EA3757" w:rsidRDefault="00EA3757" w:rsidP="00EA3757">
      <w:pPr>
        <w:spacing w:after="0" w:line="240" w:lineRule="auto"/>
        <w:ind w:firstLine="567"/>
        <w:contextualSpacing/>
        <w:jc w:val="both"/>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lang w:eastAsia="en-US"/>
        </w:rPr>
        <w:t>В соответствии с частями 3 и 4 статьи 69.2 Бюджетного кодекса Российской Федерации, подпунктом 3 части 7 статьи 9.2 Федерального  закона от 12.01.1996 № 7-ФЗ «О некоммерческих организациях», ст.ст. 26,28 Устава МО «Каратузский район», ПОСТАНОВЛЯЮ:</w:t>
      </w:r>
    </w:p>
    <w:p w:rsidR="00EA3757" w:rsidRPr="00EA3757" w:rsidRDefault="00EA3757" w:rsidP="00EA3757">
      <w:pPr>
        <w:tabs>
          <w:tab w:val="left" w:pos="426"/>
        </w:tabs>
        <w:spacing w:before="240" w:after="0" w:line="240" w:lineRule="auto"/>
        <w:contextualSpacing/>
        <w:jc w:val="both"/>
        <w:rPr>
          <w:rFonts w:ascii="Times New Roman" w:hAnsi="Times New Roman" w:cs="Times New Roman"/>
          <w:kern w:val="0"/>
          <w:sz w:val="12"/>
          <w:szCs w:val="12"/>
          <w:lang w:eastAsia="en-US"/>
        </w:rPr>
      </w:pPr>
      <w:r w:rsidRPr="00EA3757">
        <w:rPr>
          <w:rFonts w:ascii="Times New Roman" w:hAnsi="Times New Roman" w:cs="Times New Roman"/>
          <w:kern w:val="0"/>
          <w:sz w:val="12"/>
          <w:szCs w:val="12"/>
          <w:shd w:val="clear" w:color="auto" w:fill="FFFFFF"/>
          <w:lang w:eastAsia="en-US"/>
        </w:rPr>
        <w:tab/>
        <w:t xml:space="preserve">   1. Утвердить муниципальное задание на 2022 год и плановый период 2023-2024 годов оказываемых (выполняемых) муниципальных услуг (работ) Муниципальным бюджетным учреждением культуры «Центр культурных инициатив и кинематографии Каратузского района», согласно приложению к данному постановлению.</w:t>
      </w:r>
    </w:p>
    <w:p w:rsidR="00EA3757" w:rsidRPr="00EA3757" w:rsidRDefault="00EA3757" w:rsidP="00EA3757">
      <w:pPr>
        <w:tabs>
          <w:tab w:val="left" w:pos="567"/>
        </w:tabs>
        <w:spacing w:after="0" w:line="240" w:lineRule="auto"/>
        <w:contextualSpacing/>
        <w:jc w:val="both"/>
        <w:rPr>
          <w:rFonts w:ascii="Times New Roman" w:hAnsi="Times New Roman" w:cs="Times New Roman"/>
          <w:color w:val="auto"/>
          <w:kern w:val="0"/>
          <w:sz w:val="12"/>
          <w:szCs w:val="12"/>
          <w:lang w:eastAsia="en-US"/>
        </w:rPr>
      </w:pPr>
      <w:r w:rsidRPr="00EA3757">
        <w:rPr>
          <w:rFonts w:ascii="Times New Roman" w:hAnsi="Times New Roman" w:cs="Times New Roman"/>
          <w:kern w:val="0"/>
          <w:sz w:val="12"/>
          <w:szCs w:val="12"/>
          <w:shd w:val="clear" w:color="auto" w:fill="FFFFFF"/>
          <w:lang w:eastAsia="en-US"/>
        </w:rPr>
        <w:tab/>
        <w:t>2. Постановление администрации Каратузского района № 1166-п от 30.12.2020 «</w:t>
      </w:r>
      <w:r w:rsidRPr="00EA3757">
        <w:rPr>
          <w:rFonts w:ascii="Times New Roman" w:hAnsi="Times New Roman" w:cs="Times New Roman"/>
          <w:color w:val="auto"/>
          <w:kern w:val="0"/>
          <w:sz w:val="12"/>
          <w:szCs w:val="12"/>
          <w:lang w:eastAsia="en-US"/>
        </w:rPr>
        <w:t xml:space="preserve">Об утверждении муниципального задания на 2021 год и плановый период 2022-2023 годов оказываемых (выполняемых) муниципальных услуг (работ) Муниципальным бюджетным учреждением культуры «Центр культурных инициатив и кинематографии Каратузского района» </w:t>
      </w:r>
      <w:r w:rsidRPr="00EA3757">
        <w:rPr>
          <w:rFonts w:ascii="Times New Roman" w:hAnsi="Times New Roman" w:cs="Times New Roman"/>
          <w:kern w:val="0"/>
          <w:sz w:val="12"/>
          <w:szCs w:val="12"/>
          <w:shd w:val="clear" w:color="auto" w:fill="FFFFFF"/>
          <w:lang w:eastAsia="en-US"/>
        </w:rPr>
        <w:t>признать утратившим силу.</w:t>
      </w:r>
    </w:p>
    <w:p w:rsidR="00EA3757" w:rsidRPr="00EA3757" w:rsidRDefault="00EA3757" w:rsidP="00EA3757">
      <w:pPr>
        <w:tabs>
          <w:tab w:val="left" w:pos="0"/>
        </w:tabs>
        <w:spacing w:after="0" w:line="240" w:lineRule="auto"/>
        <w:ind w:firstLine="567"/>
        <w:contextualSpacing/>
        <w:jc w:val="both"/>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lang w:eastAsia="en-US"/>
        </w:rPr>
        <w:t>3. Контроль  за  исполнением  настоящего  постановления  возложить  на  А.А. Савина  –  заместитель главы района по социальным и общественно-политическим вопросам администрации Каратузского района.</w:t>
      </w:r>
    </w:p>
    <w:p w:rsidR="00EA3757" w:rsidRPr="00EA3757" w:rsidRDefault="00EA3757" w:rsidP="00EA3757">
      <w:pPr>
        <w:tabs>
          <w:tab w:val="left" w:pos="0"/>
        </w:tabs>
        <w:spacing w:after="0" w:line="240" w:lineRule="auto"/>
        <w:ind w:firstLine="567"/>
        <w:contextualSpacing/>
        <w:jc w:val="both"/>
        <w:rPr>
          <w:rFonts w:ascii="Times New Roman" w:hAnsi="Times New Roman" w:cs="Times New Roman"/>
          <w:color w:val="auto"/>
          <w:kern w:val="0"/>
          <w:sz w:val="12"/>
          <w:szCs w:val="12"/>
          <w:lang w:eastAsia="en-US"/>
        </w:rPr>
      </w:pPr>
      <w:r w:rsidRPr="00EA3757">
        <w:rPr>
          <w:rFonts w:ascii="Times New Roman" w:hAnsi="Times New Roman" w:cs="Times New Roman"/>
          <w:color w:val="auto"/>
          <w:kern w:val="0"/>
          <w:sz w:val="12"/>
          <w:szCs w:val="12"/>
          <w:lang w:eastAsia="en-US"/>
        </w:rPr>
        <w:t>4. Постановление вступает в силу   с 01.01.2022 года.</w:t>
      </w:r>
    </w:p>
    <w:p w:rsidR="00EA3757" w:rsidRPr="00EA3757" w:rsidRDefault="00EA3757" w:rsidP="00EA3757">
      <w:pPr>
        <w:spacing w:after="0" w:line="240" w:lineRule="auto"/>
        <w:ind w:left="360"/>
        <w:contextualSpacing/>
        <w:rPr>
          <w:rFonts w:ascii="Times New Roman" w:hAnsi="Times New Roman" w:cs="Times New Roman"/>
          <w:color w:val="auto"/>
          <w:kern w:val="0"/>
          <w:sz w:val="12"/>
          <w:szCs w:val="12"/>
          <w:lang w:eastAsia="en-US"/>
        </w:rPr>
      </w:pPr>
    </w:p>
    <w:p w:rsidR="00EA3757" w:rsidRPr="00EA3757" w:rsidRDefault="00EA3757" w:rsidP="00EA3757">
      <w:pPr>
        <w:tabs>
          <w:tab w:val="left" w:pos="3667"/>
        </w:tabs>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Глава района </w:t>
      </w:r>
      <w:r w:rsidRPr="00EA3757">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t>К.А. Тюнин</w:t>
      </w:r>
    </w:p>
    <w:p w:rsidR="00543F00" w:rsidRDefault="00543F00"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7662"/>
        <w:gridCol w:w="3611"/>
      </w:tblGrid>
      <w:tr w:rsidR="00EA3757" w:rsidRPr="00EA3757" w:rsidTr="00316A45">
        <w:tc>
          <w:tcPr>
            <w:tcW w:w="11023" w:type="dxa"/>
            <w:shd w:val="clear" w:color="auto" w:fill="auto"/>
          </w:tcPr>
          <w:p w:rsidR="00EA3757" w:rsidRPr="00EA3757" w:rsidRDefault="00EA3757" w:rsidP="00EA3757">
            <w:pPr>
              <w:tabs>
                <w:tab w:val="left" w:pos="6631"/>
              </w:tabs>
              <w:spacing w:after="200" w:line="276" w:lineRule="auto"/>
              <w:jc w:val="center"/>
              <w:rPr>
                <w:rFonts w:ascii="Times New Roman" w:eastAsia="Calibri" w:hAnsi="Times New Roman" w:cs="Times New Roman"/>
                <w:color w:val="auto"/>
                <w:kern w:val="0"/>
                <w:sz w:val="12"/>
                <w:szCs w:val="12"/>
                <w:lang w:eastAsia="en-US"/>
              </w:rPr>
            </w:pPr>
          </w:p>
        </w:tc>
        <w:tc>
          <w:tcPr>
            <w:tcW w:w="4786" w:type="dxa"/>
            <w:shd w:val="clear" w:color="auto" w:fill="auto"/>
          </w:tcPr>
          <w:p w:rsidR="00EA3757" w:rsidRPr="00EA3757" w:rsidRDefault="00EA3757" w:rsidP="00EA3757">
            <w:pPr>
              <w:tabs>
                <w:tab w:val="left" w:pos="6631"/>
              </w:tabs>
              <w:spacing w:after="200" w:line="276"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Приложение к постановлению администрации Каратузского района от 17.01.2022 № 34-п </w:t>
            </w:r>
          </w:p>
        </w:tc>
      </w:tr>
    </w:tbl>
    <w:p w:rsidR="00EA3757" w:rsidRPr="00EA3757" w:rsidRDefault="00EA3757" w:rsidP="00EA3757">
      <w:pPr>
        <w:tabs>
          <w:tab w:val="left" w:pos="6631"/>
        </w:tabs>
        <w:spacing w:after="0" w:line="240" w:lineRule="auto"/>
        <w:jc w:val="center"/>
        <w:rPr>
          <w:rFonts w:ascii="Times New Roman" w:eastAsia="Calibri" w:hAnsi="Times New Roman" w:cs="Times New Roman"/>
          <w:color w:val="auto"/>
          <w:kern w:val="0"/>
          <w:sz w:val="12"/>
          <w:szCs w:val="12"/>
          <w:lang w:eastAsia="en-US"/>
        </w:rPr>
      </w:pPr>
    </w:p>
    <w:p w:rsidR="00EA3757" w:rsidRPr="00EA3757" w:rsidRDefault="00EA3757" w:rsidP="00EA3757">
      <w:pPr>
        <w:tabs>
          <w:tab w:val="left" w:pos="6631"/>
        </w:tabs>
        <w:spacing w:after="0" w:line="240" w:lineRule="auto"/>
        <w:jc w:val="center"/>
        <w:rPr>
          <w:rFonts w:ascii="Times New Roman" w:eastAsia="Calibri" w:hAnsi="Times New Roman" w:cs="Times New Roman"/>
          <w:color w:val="auto"/>
          <w:kern w:val="0"/>
          <w:sz w:val="12"/>
          <w:szCs w:val="12"/>
          <w:lang w:eastAsia="en-US"/>
        </w:rPr>
      </w:pPr>
    </w:p>
    <w:p w:rsidR="00EA3757" w:rsidRPr="00EA3757" w:rsidRDefault="00EA3757" w:rsidP="00EA3757">
      <w:pPr>
        <w:tabs>
          <w:tab w:val="left" w:pos="6631"/>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МУНИЦИПАЛЬНОЕ ЗАДАНИЕ</w:t>
      </w:r>
    </w:p>
    <w:p w:rsidR="00EA3757" w:rsidRPr="00EA3757" w:rsidRDefault="00EA3757" w:rsidP="00EA3757">
      <w:pPr>
        <w:tabs>
          <w:tab w:val="left" w:pos="5978"/>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 2022 год и на плановый период 2023 и 2024 годов</w:t>
      </w:r>
    </w:p>
    <w:p w:rsidR="00EA3757" w:rsidRPr="00EA3757" w:rsidRDefault="00EA3757" w:rsidP="00EA3757">
      <w:pPr>
        <w:tabs>
          <w:tab w:val="left" w:pos="5978"/>
        </w:tabs>
        <w:spacing w:after="0" w:line="240" w:lineRule="auto"/>
        <w:rPr>
          <w:rFonts w:ascii="Times New Roman" w:eastAsia="Calibri" w:hAnsi="Times New Roman" w:cs="Times New Roman"/>
          <w:b/>
          <w:bCs/>
          <w:color w:val="auto"/>
          <w:kern w:val="0"/>
          <w:sz w:val="12"/>
          <w:szCs w:val="12"/>
          <w:lang w:eastAsia="en-US"/>
        </w:rPr>
      </w:pPr>
    </w:p>
    <w:tbl>
      <w:tblPr>
        <w:tblpPr w:leftFromText="180" w:rightFromText="180" w:vertAnchor="text" w:tblpY="1"/>
        <w:tblOverlap w:val="never"/>
        <w:tblW w:w="0" w:type="auto"/>
        <w:tblLook w:val="00A0" w:firstRow="1" w:lastRow="0" w:firstColumn="1" w:lastColumn="0" w:noHBand="0" w:noVBand="0"/>
      </w:tblPr>
      <w:tblGrid>
        <w:gridCol w:w="11273"/>
      </w:tblGrid>
      <w:tr w:rsidR="00EA3757" w:rsidRPr="00EA3757" w:rsidTr="00EA3757">
        <w:trPr>
          <w:trHeight w:val="20"/>
        </w:trPr>
        <w:tc>
          <w:tcPr>
            <w:tcW w:w="1205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бюджетного и (или) автономного учреждения (обособленного подразделения)</w:t>
            </w:r>
          </w:p>
        </w:tc>
      </w:tr>
      <w:tr w:rsidR="00EA3757" w:rsidRPr="00EA3757" w:rsidTr="00EA3757">
        <w:trPr>
          <w:trHeight w:val="20"/>
        </w:trPr>
        <w:tc>
          <w:tcPr>
            <w:tcW w:w="12053"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Муниципальное бюджетное учреждение культуры</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 «Центр культурных инициатив и кинематографии Каратузского района»</w:t>
            </w:r>
          </w:p>
        </w:tc>
      </w:tr>
      <w:tr w:rsidR="00EA3757" w:rsidRPr="00EA3757" w:rsidTr="00EA3757">
        <w:trPr>
          <w:trHeight w:val="20"/>
        </w:trPr>
        <w:tc>
          <w:tcPr>
            <w:tcW w:w="1205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r w:rsidR="00EA3757" w:rsidRPr="00EA3757" w:rsidTr="00EA3757">
        <w:trPr>
          <w:trHeight w:val="20"/>
        </w:trPr>
        <w:tc>
          <w:tcPr>
            <w:tcW w:w="1205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Виды деятельности муниципального учреждения (обособленного подразделения)</w:t>
            </w:r>
          </w:p>
        </w:tc>
      </w:tr>
      <w:tr w:rsidR="00EA3757" w:rsidRPr="00EA3757" w:rsidTr="00EA3757">
        <w:trPr>
          <w:trHeight w:val="20"/>
        </w:trPr>
        <w:tc>
          <w:tcPr>
            <w:tcW w:w="1205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Деятельность в области демонстрации кинофильмов </w:t>
            </w:r>
          </w:p>
        </w:tc>
      </w:tr>
      <w:tr w:rsidR="00EA3757" w:rsidRPr="00EA3757" w:rsidTr="00EA3757">
        <w:trPr>
          <w:trHeight w:val="20"/>
        </w:trPr>
        <w:tc>
          <w:tcPr>
            <w:tcW w:w="1205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r w:rsidR="00EA3757" w:rsidRPr="00EA3757" w:rsidTr="00EA3757">
        <w:trPr>
          <w:trHeight w:val="20"/>
        </w:trPr>
        <w:tc>
          <w:tcPr>
            <w:tcW w:w="1205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r w:rsidR="00EA3757" w:rsidRPr="00EA3757" w:rsidTr="00EA3757">
        <w:trPr>
          <w:trHeight w:val="20"/>
        </w:trPr>
        <w:tc>
          <w:tcPr>
            <w:tcW w:w="1205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bl>
    <w:p w:rsidR="00EA3757" w:rsidRPr="00EA3757" w:rsidRDefault="00EA3757" w:rsidP="00EA3757">
      <w:pPr>
        <w:spacing w:after="0" w:line="240" w:lineRule="auto"/>
        <w:rPr>
          <w:rFonts w:ascii="Calibri" w:eastAsia="Calibri" w:hAnsi="Calibri" w:cs="Calibri"/>
          <w:vanish/>
          <w:color w:val="auto"/>
          <w:kern w:val="0"/>
          <w:sz w:val="12"/>
          <w:szCs w:val="12"/>
          <w:lang w:eastAsia="en-US"/>
        </w:rPr>
      </w:pPr>
    </w:p>
    <w:tbl>
      <w:tblPr>
        <w:tblpPr w:leftFromText="180" w:rightFromText="180" w:vertAnchor="text" w:horzAnchor="margin" w:tblpXSpec="right" w:tblpY="28"/>
        <w:tblW w:w="0" w:type="auto"/>
        <w:tblLook w:val="00A0" w:firstRow="1" w:lastRow="0" w:firstColumn="1" w:lastColumn="0" w:noHBand="0" w:noVBand="0"/>
      </w:tblPr>
      <w:tblGrid>
        <w:gridCol w:w="1362"/>
        <w:gridCol w:w="1696"/>
      </w:tblGrid>
      <w:tr w:rsidR="00EA3757" w:rsidRPr="00EA3757" w:rsidTr="00EA3757">
        <w:trPr>
          <w:trHeight w:val="20"/>
        </w:trPr>
        <w:tc>
          <w:tcPr>
            <w:tcW w:w="1362"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tc>
        <w:tc>
          <w:tcPr>
            <w:tcW w:w="169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Коды</w:t>
            </w:r>
          </w:p>
        </w:tc>
      </w:tr>
      <w:tr w:rsidR="00EA3757" w:rsidRPr="00EA3757" w:rsidTr="00EA3757">
        <w:trPr>
          <w:trHeight w:val="20"/>
        </w:trPr>
        <w:tc>
          <w:tcPr>
            <w:tcW w:w="1362"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Форма по ОКУД</w:t>
            </w:r>
          </w:p>
        </w:tc>
        <w:tc>
          <w:tcPr>
            <w:tcW w:w="169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0506001</w:t>
            </w:r>
          </w:p>
        </w:tc>
      </w:tr>
      <w:tr w:rsidR="00EA3757" w:rsidRPr="00EA3757" w:rsidTr="00EA3757">
        <w:trPr>
          <w:trHeight w:val="20"/>
        </w:trPr>
        <w:tc>
          <w:tcPr>
            <w:tcW w:w="1362"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Дата</w:t>
            </w:r>
          </w:p>
        </w:tc>
        <w:tc>
          <w:tcPr>
            <w:tcW w:w="169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tc>
      </w:tr>
      <w:tr w:rsidR="00EA3757" w:rsidRPr="00EA3757" w:rsidTr="00EA3757">
        <w:trPr>
          <w:trHeight w:val="20"/>
        </w:trPr>
        <w:tc>
          <w:tcPr>
            <w:tcW w:w="1362"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сводному реестру</w:t>
            </w:r>
          </w:p>
        </w:tc>
        <w:tc>
          <w:tcPr>
            <w:tcW w:w="169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tc>
      </w:tr>
      <w:tr w:rsidR="00EA3757" w:rsidRPr="00EA3757" w:rsidTr="00EA3757">
        <w:trPr>
          <w:trHeight w:val="20"/>
        </w:trPr>
        <w:tc>
          <w:tcPr>
            <w:tcW w:w="1362"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ОКВЭД</w:t>
            </w:r>
          </w:p>
        </w:tc>
        <w:tc>
          <w:tcPr>
            <w:tcW w:w="169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59.14</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90.0</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91.0</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79.1</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79.9</w:t>
            </w:r>
          </w:p>
        </w:tc>
      </w:tr>
    </w:tbl>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br w:type="textWrapping" w:clear="all"/>
        <w:t xml:space="preserve">                                                           </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                                                              Часть 1. Сведения об оказываемых муниципальных услугах</w:t>
      </w:r>
    </w:p>
    <w:p w:rsidR="00EA3757" w:rsidRPr="00EA3757" w:rsidRDefault="00EA3757" w:rsidP="00EA3757">
      <w:pPr>
        <w:tabs>
          <w:tab w:val="left" w:pos="7016"/>
        </w:tabs>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ab/>
        <w:t>Раздел 1</w:t>
      </w:r>
    </w:p>
    <w:tbl>
      <w:tblPr>
        <w:tblpPr w:leftFromText="180" w:rightFromText="180"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7"/>
      </w:tblGrid>
      <w:tr w:rsidR="00EA3757" w:rsidRPr="00EA3757" w:rsidTr="00EA3757">
        <w:trPr>
          <w:trHeight w:val="693"/>
        </w:trPr>
        <w:tc>
          <w:tcPr>
            <w:tcW w:w="3037" w:type="dxa"/>
          </w:tcPr>
          <w:p w:rsidR="00EA3757" w:rsidRPr="00EA3757" w:rsidRDefault="00EA3757" w:rsidP="00EA3757">
            <w:pPr>
              <w:tabs>
                <w:tab w:val="left" w:pos="11386"/>
              </w:tabs>
              <w:spacing w:after="0" w:line="240" w:lineRule="auto"/>
              <w:jc w:val="center"/>
              <w:rPr>
                <w:rFonts w:ascii="Times New Roman" w:eastAsia="Calibri" w:hAnsi="Times New Roman" w:cs="Times New Roman"/>
                <w:color w:val="auto"/>
                <w:kern w:val="0"/>
                <w:sz w:val="12"/>
                <w:szCs w:val="12"/>
                <w:lang w:eastAsia="en-US"/>
              </w:rPr>
            </w:pPr>
          </w:p>
          <w:p w:rsidR="00EA3757" w:rsidRPr="00EA3757" w:rsidRDefault="00EA3757" w:rsidP="00EA3757">
            <w:pPr>
              <w:tabs>
                <w:tab w:val="left" w:pos="11386"/>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Код муниципальной услуги (работы)</w:t>
            </w:r>
          </w:p>
          <w:p w:rsidR="00EA3757" w:rsidRPr="00EA3757" w:rsidRDefault="00EA3757" w:rsidP="00EA3757">
            <w:pPr>
              <w:tabs>
                <w:tab w:val="left" w:pos="11386"/>
              </w:tabs>
              <w:spacing w:after="0" w:line="240" w:lineRule="auto"/>
              <w:jc w:val="center"/>
              <w:rPr>
                <w:rFonts w:ascii="Times New Roman" w:eastAsia="Calibri" w:hAnsi="Times New Roman" w:cs="Times New Roman"/>
                <w:color w:val="auto"/>
                <w:kern w:val="0"/>
                <w:sz w:val="12"/>
                <w:szCs w:val="12"/>
                <w:lang w:eastAsia="en-US"/>
              </w:rPr>
            </w:pPr>
          </w:p>
          <w:p w:rsidR="00EA3757" w:rsidRPr="00EA3757" w:rsidRDefault="00EA3757" w:rsidP="00EA3757">
            <w:pPr>
              <w:tabs>
                <w:tab w:val="left" w:pos="11386"/>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ББ85</w:t>
            </w:r>
          </w:p>
        </w:tc>
      </w:tr>
    </w:tbl>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1.Наименование муниципальной услуги</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 кинофильмов</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 Категории потребителей муниципальной услуги</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Физические  лица</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7732"/>
        <w:gridCol w:w="533"/>
      </w:tblGrid>
      <w:tr w:rsidR="00EA3757" w:rsidRPr="00EA3757" w:rsidTr="00EA3757">
        <w:trPr>
          <w:trHeight w:val="20"/>
        </w:trPr>
        <w:tc>
          <w:tcPr>
            <w:tcW w:w="8784"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3. Показатели, характеризующие объем и (или) качество муниципальной услуги:</w:t>
            </w:r>
          </w:p>
        </w:tc>
      </w:tr>
      <w:tr w:rsidR="00EA3757" w:rsidRPr="00EA3757" w:rsidTr="00EA3757">
        <w:trPr>
          <w:gridAfter w:val="1"/>
          <w:wAfter w:w="572" w:type="dxa"/>
          <w:trHeight w:val="20"/>
        </w:trPr>
        <w:tc>
          <w:tcPr>
            <w:tcW w:w="821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3.1. Показатели, характеризующие качество муниципальной услуги</w:t>
            </w:r>
          </w:p>
        </w:tc>
      </w:tr>
    </w:tbl>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8"/>
        <w:gridCol w:w="1240"/>
        <w:gridCol w:w="851"/>
        <w:gridCol w:w="992"/>
        <w:gridCol w:w="993"/>
        <w:gridCol w:w="992"/>
        <w:gridCol w:w="10"/>
        <w:gridCol w:w="947"/>
        <w:gridCol w:w="10"/>
        <w:gridCol w:w="1016"/>
        <w:gridCol w:w="533"/>
        <w:gridCol w:w="10"/>
        <w:gridCol w:w="840"/>
        <w:gridCol w:w="10"/>
        <w:gridCol w:w="983"/>
        <w:gridCol w:w="10"/>
        <w:gridCol w:w="876"/>
      </w:tblGrid>
      <w:tr w:rsidR="00EA3757" w:rsidRPr="00EA3757" w:rsidTr="00EA3757">
        <w:trPr>
          <w:trHeight w:val="20"/>
        </w:trPr>
        <w:tc>
          <w:tcPr>
            <w:tcW w:w="1028" w:type="dxa"/>
            <w:vMerge w:val="restart"/>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Уникальный номер реестровой записи</w:t>
            </w:r>
          </w:p>
        </w:tc>
        <w:tc>
          <w:tcPr>
            <w:tcW w:w="3083" w:type="dxa"/>
            <w:gridSpan w:val="3"/>
            <w:vMerge w:val="restart"/>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Показатель, характеризующий содержание муниципальной</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услуги</w:t>
            </w:r>
          </w:p>
        </w:tc>
        <w:tc>
          <w:tcPr>
            <w:tcW w:w="1995" w:type="dxa"/>
            <w:gridSpan w:val="3"/>
            <w:vMerge w:val="restart"/>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Показатель, характеризующий условия (формы) оказания муниципальной</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услуги</w:t>
            </w:r>
          </w:p>
        </w:tc>
        <w:tc>
          <w:tcPr>
            <w:tcW w:w="2516" w:type="dxa"/>
            <w:gridSpan w:val="5"/>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Показатель качества муниципальной услуги</w:t>
            </w:r>
          </w:p>
        </w:tc>
        <w:tc>
          <w:tcPr>
            <w:tcW w:w="2719" w:type="dxa"/>
            <w:gridSpan w:val="5"/>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Значение показателя качества муниципальной услуги</w:t>
            </w:r>
          </w:p>
        </w:tc>
      </w:tr>
      <w:tr w:rsidR="00EA3757" w:rsidRPr="00EA3757" w:rsidTr="00EA3757">
        <w:trPr>
          <w:trHeight w:val="20"/>
        </w:trPr>
        <w:tc>
          <w:tcPr>
            <w:tcW w:w="1028" w:type="dxa"/>
            <w:vMerge/>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tc>
        <w:tc>
          <w:tcPr>
            <w:tcW w:w="3083" w:type="dxa"/>
            <w:gridSpan w:val="3"/>
            <w:vMerge/>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tc>
        <w:tc>
          <w:tcPr>
            <w:tcW w:w="1995" w:type="dxa"/>
            <w:gridSpan w:val="3"/>
            <w:vMerge/>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957"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1559" w:type="dxa"/>
            <w:gridSpan w:val="3"/>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единица измерения </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ОКЕИ</w:t>
            </w:r>
          </w:p>
        </w:tc>
        <w:tc>
          <w:tcPr>
            <w:tcW w:w="850"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2022 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(очередной финансовый</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год)</w:t>
            </w:r>
          </w:p>
        </w:tc>
        <w:tc>
          <w:tcPr>
            <w:tcW w:w="993"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2023 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(1-й год планового периода)</w:t>
            </w:r>
          </w:p>
        </w:tc>
        <w:tc>
          <w:tcPr>
            <w:tcW w:w="87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2024 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(2-й год планового периода)</w:t>
            </w:r>
          </w:p>
        </w:tc>
      </w:tr>
      <w:tr w:rsidR="00EA3757" w:rsidRPr="00EA3757" w:rsidTr="00EA3757">
        <w:trPr>
          <w:trHeight w:val="20"/>
        </w:trPr>
        <w:tc>
          <w:tcPr>
            <w:tcW w:w="1028" w:type="dxa"/>
            <w:vMerge/>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tc>
        <w:tc>
          <w:tcPr>
            <w:tcW w:w="1240"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851"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992"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993"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99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957"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026"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w:t>
            </w:r>
          </w:p>
        </w:tc>
        <w:tc>
          <w:tcPr>
            <w:tcW w:w="53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Код</w:t>
            </w:r>
          </w:p>
        </w:tc>
        <w:tc>
          <w:tcPr>
            <w:tcW w:w="850"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993"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886"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r w:rsidR="00EA3757" w:rsidRPr="00EA3757" w:rsidTr="00EA3757">
        <w:trPr>
          <w:trHeight w:val="20"/>
        </w:trPr>
        <w:tc>
          <w:tcPr>
            <w:tcW w:w="1028"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tc>
        <w:tc>
          <w:tcPr>
            <w:tcW w:w="1240"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w:t>
            </w:r>
          </w:p>
        </w:tc>
        <w:tc>
          <w:tcPr>
            <w:tcW w:w="851"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3</w:t>
            </w:r>
          </w:p>
        </w:tc>
        <w:tc>
          <w:tcPr>
            <w:tcW w:w="992"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4</w:t>
            </w:r>
          </w:p>
        </w:tc>
        <w:tc>
          <w:tcPr>
            <w:tcW w:w="993"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w:t>
            </w:r>
          </w:p>
        </w:tc>
        <w:tc>
          <w:tcPr>
            <w:tcW w:w="992"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6</w:t>
            </w:r>
          </w:p>
        </w:tc>
        <w:tc>
          <w:tcPr>
            <w:tcW w:w="957"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7</w:t>
            </w:r>
          </w:p>
        </w:tc>
        <w:tc>
          <w:tcPr>
            <w:tcW w:w="1026"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8</w:t>
            </w:r>
          </w:p>
        </w:tc>
        <w:tc>
          <w:tcPr>
            <w:tcW w:w="533"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9</w:t>
            </w:r>
          </w:p>
        </w:tc>
        <w:tc>
          <w:tcPr>
            <w:tcW w:w="850"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10</w:t>
            </w:r>
          </w:p>
        </w:tc>
        <w:tc>
          <w:tcPr>
            <w:tcW w:w="993"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11</w:t>
            </w:r>
          </w:p>
        </w:tc>
        <w:tc>
          <w:tcPr>
            <w:tcW w:w="886"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12</w:t>
            </w:r>
          </w:p>
        </w:tc>
      </w:tr>
      <w:tr w:rsidR="00EA3757" w:rsidRPr="00EA3757" w:rsidTr="00EA3757">
        <w:trPr>
          <w:trHeight w:val="20"/>
        </w:trPr>
        <w:tc>
          <w:tcPr>
            <w:tcW w:w="1028" w:type="dxa"/>
          </w:tcPr>
          <w:p w:rsidR="00EA3757" w:rsidRPr="00EA3757" w:rsidRDefault="00EA3757" w:rsidP="00EA3757">
            <w:pPr>
              <w:spacing w:after="0" w:line="240" w:lineRule="auto"/>
              <w:textAlignment w:val="baseline"/>
              <w:rPr>
                <w:rFonts w:ascii="Times New Roman" w:eastAsia="Calibri" w:hAnsi="Times New Roman" w:cs="Times New Roman"/>
                <w:bCs/>
                <w:color w:val="auto"/>
                <w:kern w:val="0"/>
                <w:sz w:val="12"/>
                <w:szCs w:val="12"/>
                <w:lang w:eastAsia="en-US"/>
              </w:rPr>
            </w:pPr>
            <w:r w:rsidRPr="00EA3757">
              <w:rPr>
                <w:rFonts w:ascii="Times New Roman" w:eastAsia="Calibri" w:hAnsi="Times New Roman" w:cs="Times New Roman"/>
                <w:bCs/>
                <w:color w:val="auto"/>
                <w:kern w:val="0"/>
                <w:sz w:val="12"/>
                <w:szCs w:val="12"/>
                <w:lang w:eastAsia="en-US"/>
              </w:rPr>
              <w:t>591400О.99.0.ББ85АА01000</w:t>
            </w:r>
          </w:p>
        </w:tc>
        <w:tc>
          <w:tcPr>
            <w:tcW w:w="1240"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 закрытой площадке</w:t>
            </w:r>
          </w:p>
        </w:tc>
        <w:tc>
          <w:tcPr>
            <w:tcW w:w="851"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tc>
        <w:tc>
          <w:tcPr>
            <w:tcW w:w="99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99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В стационарных условиях</w:t>
            </w:r>
          </w:p>
        </w:tc>
        <w:tc>
          <w:tcPr>
            <w:tcW w:w="99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бесплатная</w:t>
            </w:r>
          </w:p>
        </w:tc>
        <w:tc>
          <w:tcPr>
            <w:tcW w:w="957"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Средняя заполняемость кинотеатра</w:t>
            </w:r>
          </w:p>
        </w:tc>
        <w:tc>
          <w:tcPr>
            <w:tcW w:w="1026"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Процент</w:t>
            </w:r>
          </w:p>
        </w:tc>
        <w:tc>
          <w:tcPr>
            <w:tcW w:w="53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744</w:t>
            </w:r>
          </w:p>
        </w:tc>
        <w:tc>
          <w:tcPr>
            <w:tcW w:w="850" w:type="dxa"/>
            <w:gridSpan w:val="2"/>
            <w:shd w:val="clear" w:color="auto" w:fill="auto"/>
            <w:vAlign w:val="center"/>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52</w:t>
            </w:r>
          </w:p>
        </w:tc>
        <w:tc>
          <w:tcPr>
            <w:tcW w:w="993" w:type="dxa"/>
            <w:gridSpan w:val="2"/>
            <w:shd w:val="clear" w:color="auto" w:fill="auto"/>
            <w:vAlign w:val="center"/>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53</w:t>
            </w:r>
          </w:p>
        </w:tc>
        <w:tc>
          <w:tcPr>
            <w:tcW w:w="886" w:type="dxa"/>
            <w:gridSpan w:val="2"/>
            <w:shd w:val="clear" w:color="auto" w:fill="auto"/>
            <w:vAlign w:val="center"/>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54</w:t>
            </w:r>
          </w:p>
        </w:tc>
      </w:tr>
    </w:tbl>
    <w:p w:rsidR="00EA3757" w:rsidRPr="00EA3757" w:rsidRDefault="00EA3757" w:rsidP="00EA3757">
      <w:pPr>
        <w:spacing w:after="0" w:line="240" w:lineRule="auto"/>
        <w:ind w:firstLine="708"/>
        <w:rPr>
          <w:rFonts w:ascii="Times New Roman" w:eastAsia="Calibri" w:hAnsi="Times New Roman" w:cs="Times New Roman"/>
          <w:color w:val="auto"/>
          <w:kern w:val="0"/>
          <w:sz w:val="12"/>
          <w:szCs w:val="12"/>
          <w:lang w:eastAsia="en-US"/>
        </w:rPr>
      </w:pPr>
    </w:p>
    <w:tbl>
      <w:tblPr>
        <w:tblW w:w="0" w:type="auto"/>
        <w:tblInd w:w="-106" w:type="dxa"/>
        <w:tblLayout w:type="fixed"/>
        <w:tblLook w:val="00A0" w:firstRow="1" w:lastRow="0" w:firstColumn="1" w:lastColumn="0" w:noHBand="0" w:noVBand="0"/>
      </w:tblPr>
      <w:tblGrid>
        <w:gridCol w:w="8212"/>
      </w:tblGrid>
      <w:tr w:rsidR="00EA3757" w:rsidRPr="00EA3757" w:rsidTr="00EA3757">
        <w:trPr>
          <w:trHeight w:val="283"/>
        </w:trPr>
        <w:tc>
          <w:tcPr>
            <w:tcW w:w="821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3.2. Показатели, характеризующие объем муниципальной услуги</w:t>
            </w:r>
          </w:p>
        </w:tc>
      </w:tr>
    </w:tbl>
    <w:p w:rsidR="00EA3757" w:rsidRPr="00EA3757" w:rsidRDefault="00EA3757" w:rsidP="00EA3757">
      <w:pPr>
        <w:spacing w:after="0" w:line="240" w:lineRule="auto"/>
        <w:ind w:firstLine="708"/>
        <w:rPr>
          <w:rFonts w:ascii="Times New Roman" w:eastAsia="Calibri" w:hAnsi="Times New Roman" w:cs="Times New Roman"/>
          <w:color w:val="auto"/>
          <w:kern w:val="0"/>
          <w:sz w:val="12"/>
          <w:szCs w:val="12"/>
          <w:lang w:eastAsia="en-US"/>
        </w:rPr>
      </w:pPr>
    </w:p>
    <w:tbl>
      <w:tblPr>
        <w:tblW w:w="11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9"/>
        <w:gridCol w:w="846"/>
        <w:gridCol w:w="736"/>
        <w:gridCol w:w="845"/>
        <w:gridCol w:w="15"/>
        <w:gridCol w:w="818"/>
        <w:gridCol w:w="690"/>
        <w:gridCol w:w="673"/>
        <w:gridCol w:w="15"/>
        <w:gridCol w:w="609"/>
        <w:gridCol w:w="426"/>
        <w:gridCol w:w="12"/>
        <w:gridCol w:w="698"/>
        <w:gridCol w:w="851"/>
        <w:gridCol w:w="708"/>
        <w:gridCol w:w="740"/>
        <w:gridCol w:w="819"/>
        <w:gridCol w:w="851"/>
        <w:gridCol w:w="52"/>
      </w:tblGrid>
      <w:tr w:rsidR="00EA3757" w:rsidRPr="00EA3757" w:rsidTr="00EA3757">
        <w:trPr>
          <w:trHeight w:val="20"/>
        </w:trPr>
        <w:tc>
          <w:tcPr>
            <w:tcW w:w="989" w:type="dxa"/>
            <w:vMerge w:val="restart"/>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Уникальный номер реестровой записи</w:t>
            </w:r>
          </w:p>
        </w:tc>
        <w:tc>
          <w:tcPr>
            <w:tcW w:w="2442" w:type="dxa"/>
            <w:gridSpan w:val="4"/>
            <w:vMerge w:val="restart"/>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Показатель, характеризующий содержание муниципальной</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услуги</w:t>
            </w:r>
          </w:p>
        </w:tc>
        <w:tc>
          <w:tcPr>
            <w:tcW w:w="1508" w:type="dxa"/>
            <w:gridSpan w:val="2"/>
            <w:vMerge w:val="restart"/>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Показатель, характеризующий условия (формы) оказания муниципальной</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услуги</w:t>
            </w:r>
          </w:p>
        </w:tc>
        <w:tc>
          <w:tcPr>
            <w:tcW w:w="1735" w:type="dxa"/>
            <w:gridSpan w:val="5"/>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Показатель объема муниципальной услуги</w:t>
            </w:r>
          </w:p>
        </w:tc>
        <w:tc>
          <w:tcPr>
            <w:tcW w:w="2257" w:type="dxa"/>
            <w:gridSpan w:val="3"/>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Значение показателя объема муниципальной услуги</w:t>
            </w:r>
          </w:p>
        </w:tc>
        <w:tc>
          <w:tcPr>
            <w:tcW w:w="2462" w:type="dxa"/>
            <w:gridSpan w:val="4"/>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Среднегодовой размер платы (цена, тариф)</w:t>
            </w:r>
          </w:p>
        </w:tc>
      </w:tr>
      <w:tr w:rsidR="00EA3757" w:rsidRPr="00EA3757" w:rsidTr="00EA3757">
        <w:trPr>
          <w:gridAfter w:val="1"/>
          <w:wAfter w:w="52" w:type="dxa"/>
          <w:trHeight w:val="20"/>
        </w:trPr>
        <w:tc>
          <w:tcPr>
            <w:tcW w:w="989" w:type="dxa"/>
            <w:vMerge/>
            <w:vAlign w:val="center"/>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2442" w:type="dxa"/>
            <w:gridSpan w:val="4"/>
            <w:vMerge/>
            <w:vAlign w:val="center"/>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508" w:type="dxa"/>
            <w:gridSpan w:val="2"/>
            <w:vMerge/>
            <w:vAlign w:val="center"/>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67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1050" w:type="dxa"/>
            <w:gridSpan w:val="3"/>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единица измерения </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ОКЕИ</w:t>
            </w:r>
          </w:p>
        </w:tc>
        <w:tc>
          <w:tcPr>
            <w:tcW w:w="710"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2022 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(очередной финансовый</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год)</w:t>
            </w:r>
          </w:p>
        </w:tc>
        <w:tc>
          <w:tcPr>
            <w:tcW w:w="851"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2023 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(1-й год планового периода)</w:t>
            </w:r>
          </w:p>
        </w:tc>
        <w:tc>
          <w:tcPr>
            <w:tcW w:w="708"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2024 год (2-й год планового периода </w:t>
            </w:r>
          </w:p>
        </w:tc>
        <w:tc>
          <w:tcPr>
            <w:tcW w:w="740"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 2022 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(очередной финансовый</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год)</w:t>
            </w:r>
          </w:p>
        </w:tc>
        <w:tc>
          <w:tcPr>
            <w:tcW w:w="81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2023год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(1-й год планового периода)</w:t>
            </w:r>
          </w:p>
        </w:tc>
        <w:tc>
          <w:tcPr>
            <w:tcW w:w="851"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2024 год (2-й год планового периода </w:t>
            </w:r>
          </w:p>
        </w:tc>
      </w:tr>
      <w:tr w:rsidR="00EA3757" w:rsidRPr="00EA3757" w:rsidTr="00EA3757">
        <w:trPr>
          <w:gridAfter w:val="1"/>
          <w:wAfter w:w="52" w:type="dxa"/>
          <w:trHeight w:val="20"/>
        </w:trPr>
        <w:tc>
          <w:tcPr>
            <w:tcW w:w="989" w:type="dxa"/>
            <w:vMerge/>
            <w:vAlign w:val="center"/>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84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73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845"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833"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690"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688"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60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w:t>
            </w:r>
          </w:p>
        </w:tc>
        <w:tc>
          <w:tcPr>
            <w:tcW w:w="426"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Код</w:t>
            </w:r>
          </w:p>
        </w:tc>
        <w:tc>
          <w:tcPr>
            <w:tcW w:w="710"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851"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708"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740"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81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851"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r w:rsidR="00EA3757" w:rsidRPr="00EA3757" w:rsidTr="00EA3757">
        <w:trPr>
          <w:gridAfter w:val="1"/>
          <w:wAfter w:w="52" w:type="dxa"/>
          <w:trHeight w:val="20"/>
        </w:trPr>
        <w:tc>
          <w:tcPr>
            <w:tcW w:w="98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w:t>
            </w:r>
          </w:p>
        </w:tc>
        <w:tc>
          <w:tcPr>
            <w:tcW w:w="84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w:t>
            </w:r>
          </w:p>
        </w:tc>
        <w:tc>
          <w:tcPr>
            <w:tcW w:w="73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3</w:t>
            </w:r>
          </w:p>
        </w:tc>
        <w:tc>
          <w:tcPr>
            <w:tcW w:w="845"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4</w:t>
            </w:r>
          </w:p>
        </w:tc>
        <w:tc>
          <w:tcPr>
            <w:tcW w:w="833"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w:t>
            </w:r>
          </w:p>
        </w:tc>
        <w:tc>
          <w:tcPr>
            <w:tcW w:w="690"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6</w:t>
            </w:r>
          </w:p>
        </w:tc>
        <w:tc>
          <w:tcPr>
            <w:tcW w:w="688"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7</w:t>
            </w:r>
          </w:p>
        </w:tc>
        <w:tc>
          <w:tcPr>
            <w:tcW w:w="60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8</w:t>
            </w:r>
          </w:p>
        </w:tc>
        <w:tc>
          <w:tcPr>
            <w:tcW w:w="42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9</w:t>
            </w:r>
          </w:p>
        </w:tc>
        <w:tc>
          <w:tcPr>
            <w:tcW w:w="710"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10</w:t>
            </w:r>
          </w:p>
        </w:tc>
        <w:tc>
          <w:tcPr>
            <w:tcW w:w="851"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11</w:t>
            </w:r>
          </w:p>
        </w:tc>
        <w:tc>
          <w:tcPr>
            <w:tcW w:w="708"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12</w:t>
            </w:r>
          </w:p>
        </w:tc>
        <w:tc>
          <w:tcPr>
            <w:tcW w:w="740"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13</w:t>
            </w:r>
          </w:p>
        </w:tc>
        <w:tc>
          <w:tcPr>
            <w:tcW w:w="81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14</w:t>
            </w:r>
          </w:p>
        </w:tc>
        <w:tc>
          <w:tcPr>
            <w:tcW w:w="851"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15</w:t>
            </w:r>
          </w:p>
        </w:tc>
      </w:tr>
      <w:tr w:rsidR="00EA3757" w:rsidRPr="00EA3757" w:rsidTr="00EA3757">
        <w:trPr>
          <w:gridAfter w:val="1"/>
          <w:wAfter w:w="52" w:type="dxa"/>
          <w:trHeight w:val="20"/>
        </w:trPr>
        <w:tc>
          <w:tcPr>
            <w:tcW w:w="98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bCs/>
                <w:color w:val="auto"/>
                <w:kern w:val="0"/>
                <w:sz w:val="12"/>
                <w:szCs w:val="12"/>
                <w:lang w:eastAsia="en-US"/>
              </w:rPr>
              <w:t>591400О.99.0.ББ85АА01000</w:t>
            </w:r>
          </w:p>
        </w:tc>
        <w:tc>
          <w:tcPr>
            <w:tcW w:w="84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 закрытой площадке</w:t>
            </w:r>
          </w:p>
        </w:tc>
        <w:tc>
          <w:tcPr>
            <w:tcW w:w="736"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845"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833"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В стационарных условиях</w:t>
            </w:r>
          </w:p>
        </w:tc>
        <w:tc>
          <w:tcPr>
            <w:tcW w:w="690"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бесплатная</w:t>
            </w:r>
          </w:p>
        </w:tc>
        <w:tc>
          <w:tcPr>
            <w:tcW w:w="688"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Число зрителей</w:t>
            </w:r>
          </w:p>
        </w:tc>
        <w:tc>
          <w:tcPr>
            <w:tcW w:w="60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Человек</w:t>
            </w:r>
          </w:p>
        </w:tc>
        <w:tc>
          <w:tcPr>
            <w:tcW w:w="426"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792</w:t>
            </w:r>
          </w:p>
        </w:tc>
        <w:tc>
          <w:tcPr>
            <w:tcW w:w="710" w:type="dxa"/>
            <w:gridSpan w:val="2"/>
            <w:vAlign w:val="center"/>
          </w:tcPr>
          <w:p w:rsidR="00EA3757" w:rsidRPr="00EA3757" w:rsidRDefault="00EA3757" w:rsidP="00EA3757">
            <w:pPr>
              <w:spacing w:before="100" w:beforeAutospacing="1"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18000 </w:t>
            </w:r>
          </w:p>
        </w:tc>
        <w:tc>
          <w:tcPr>
            <w:tcW w:w="851" w:type="dxa"/>
            <w:vAlign w:val="center"/>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20000</w:t>
            </w:r>
          </w:p>
        </w:tc>
        <w:tc>
          <w:tcPr>
            <w:tcW w:w="708" w:type="dxa"/>
            <w:vAlign w:val="center"/>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21000</w:t>
            </w:r>
          </w:p>
        </w:tc>
        <w:tc>
          <w:tcPr>
            <w:tcW w:w="740"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81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851"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bl>
    <w:p w:rsidR="00EA3757" w:rsidRPr="00EA3757" w:rsidRDefault="00EA3757" w:rsidP="00EA3757">
      <w:pPr>
        <w:tabs>
          <w:tab w:val="left" w:pos="5090"/>
        </w:tabs>
        <w:spacing w:after="0" w:line="240" w:lineRule="auto"/>
        <w:rPr>
          <w:rFonts w:ascii="Times New Roman" w:eastAsia="Calibri" w:hAnsi="Times New Roman" w:cs="Times New Roman"/>
          <w:color w:val="auto"/>
          <w:kern w:val="0"/>
          <w:sz w:val="12"/>
          <w:szCs w:val="12"/>
          <w:lang w:eastAsia="en-US"/>
        </w:rPr>
      </w:pPr>
    </w:p>
    <w:p w:rsidR="00EA3757" w:rsidRPr="00EA3757" w:rsidRDefault="00EA3757" w:rsidP="00EA3757">
      <w:pPr>
        <w:tabs>
          <w:tab w:val="left" w:pos="5090"/>
        </w:tabs>
        <w:spacing w:after="0" w:line="240" w:lineRule="auto"/>
        <w:rPr>
          <w:rFonts w:ascii="Times New Roman" w:eastAsia="Calibri" w:hAnsi="Times New Roman" w:cs="Times New Roman"/>
          <w:color w:val="auto"/>
          <w:kern w:val="0"/>
          <w:sz w:val="12"/>
          <w:szCs w:val="12"/>
          <w:lang w:eastAsia="en-US"/>
        </w:rPr>
      </w:pPr>
    </w:p>
    <w:tbl>
      <w:tblPr>
        <w:tblW w:w="0" w:type="auto"/>
        <w:tblInd w:w="-106" w:type="dxa"/>
        <w:tblLayout w:type="fixed"/>
        <w:tblLook w:val="00A0" w:firstRow="1" w:lastRow="0" w:firstColumn="1" w:lastColumn="0" w:noHBand="0" w:noVBand="0"/>
      </w:tblPr>
      <w:tblGrid>
        <w:gridCol w:w="16234"/>
      </w:tblGrid>
      <w:tr w:rsidR="00EA3757" w:rsidRPr="00EA3757" w:rsidTr="00316A45">
        <w:tc>
          <w:tcPr>
            <w:tcW w:w="16234" w:type="dxa"/>
          </w:tcPr>
          <w:p w:rsidR="00EA3757" w:rsidRPr="00EA3757" w:rsidRDefault="00EA3757" w:rsidP="00EA3757">
            <w:pPr>
              <w:spacing w:after="0" w:line="240" w:lineRule="auto"/>
              <w:ind w:firstLine="708"/>
              <w:rPr>
                <w:rFonts w:ascii="Times New Roman" w:eastAsia="Calibri" w:hAnsi="Times New Roman" w:cs="Times New Roman"/>
                <w:color w:val="auto"/>
                <w:kern w:val="0"/>
                <w:sz w:val="12"/>
                <w:szCs w:val="12"/>
                <w:lang w:eastAsia="en-US"/>
              </w:rPr>
            </w:pPr>
          </w:p>
          <w:p w:rsidR="00EA3757" w:rsidRPr="00EA3757" w:rsidRDefault="00EA3757" w:rsidP="00EA3757">
            <w:pPr>
              <w:spacing w:after="0" w:line="240" w:lineRule="auto"/>
              <w:ind w:firstLine="708"/>
              <w:rPr>
                <w:rFonts w:ascii="Times New Roman" w:eastAsia="Calibri" w:hAnsi="Times New Roman" w:cs="Times New Roman"/>
                <w:color w:val="auto"/>
                <w:kern w:val="0"/>
                <w:sz w:val="12"/>
                <w:szCs w:val="12"/>
                <w:lang w:eastAsia="en-US"/>
              </w:rPr>
            </w:pP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p w:rsidR="00EA3757" w:rsidRPr="00EA3757" w:rsidRDefault="00EA3757" w:rsidP="00EA3757">
            <w:pPr>
              <w:tabs>
                <w:tab w:val="left" w:pos="5090"/>
              </w:tabs>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4. Нормативные правовые акты, устанавливающие размер платы (цену, тариф) либо порядок ее (его) установления:</w:t>
            </w:r>
          </w:p>
        </w:tc>
      </w:tr>
    </w:tbl>
    <w:p w:rsidR="00EA3757" w:rsidRPr="00EA3757" w:rsidRDefault="00EA3757" w:rsidP="00EA3757">
      <w:pPr>
        <w:tabs>
          <w:tab w:val="left" w:pos="5090"/>
        </w:tabs>
        <w:spacing w:after="0" w:line="240" w:lineRule="auto"/>
        <w:ind w:firstLine="708"/>
        <w:rPr>
          <w:rFonts w:ascii="Times New Roman" w:eastAsia="Calibri" w:hAnsi="Times New Roman" w:cs="Times New Roman"/>
          <w:color w:val="auto"/>
          <w:kern w:val="0"/>
          <w:sz w:val="12"/>
          <w:szCs w:val="1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2"/>
        <w:gridCol w:w="1769"/>
        <w:gridCol w:w="1637"/>
        <w:gridCol w:w="1671"/>
        <w:gridCol w:w="4680"/>
      </w:tblGrid>
      <w:tr w:rsidR="00EA3757" w:rsidRPr="00EA3757" w:rsidTr="00316A45">
        <w:tc>
          <w:tcPr>
            <w:tcW w:w="16234" w:type="dxa"/>
            <w:gridSpan w:val="5"/>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Нормативный правовой акт</w:t>
            </w:r>
          </w:p>
        </w:tc>
      </w:tr>
      <w:tr w:rsidR="00EA3757" w:rsidRPr="00EA3757" w:rsidTr="00316A45">
        <w:tc>
          <w:tcPr>
            <w:tcW w:w="231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вид</w:t>
            </w:r>
          </w:p>
        </w:tc>
        <w:tc>
          <w:tcPr>
            <w:tcW w:w="231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принявший орган</w:t>
            </w:r>
          </w:p>
        </w:tc>
        <w:tc>
          <w:tcPr>
            <w:tcW w:w="231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дата</w:t>
            </w:r>
          </w:p>
        </w:tc>
        <w:tc>
          <w:tcPr>
            <w:tcW w:w="231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номер</w:t>
            </w:r>
          </w:p>
        </w:tc>
        <w:tc>
          <w:tcPr>
            <w:tcW w:w="6958"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название</w:t>
            </w:r>
          </w:p>
        </w:tc>
      </w:tr>
      <w:tr w:rsidR="00EA3757" w:rsidRPr="00EA3757" w:rsidTr="00316A45">
        <w:tc>
          <w:tcPr>
            <w:tcW w:w="231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w:t>
            </w:r>
          </w:p>
        </w:tc>
        <w:tc>
          <w:tcPr>
            <w:tcW w:w="231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w:t>
            </w:r>
          </w:p>
        </w:tc>
        <w:tc>
          <w:tcPr>
            <w:tcW w:w="231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3</w:t>
            </w:r>
          </w:p>
        </w:tc>
        <w:tc>
          <w:tcPr>
            <w:tcW w:w="231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4</w:t>
            </w:r>
          </w:p>
        </w:tc>
        <w:tc>
          <w:tcPr>
            <w:tcW w:w="6958"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w:t>
            </w:r>
          </w:p>
        </w:tc>
      </w:tr>
      <w:tr w:rsidR="00EA3757" w:rsidRPr="00EA3757" w:rsidTr="00316A45">
        <w:tc>
          <w:tcPr>
            <w:tcW w:w="231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231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231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231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6958"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r w:rsidR="00EA3757" w:rsidRPr="00EA3757" w:rsidTr="00316A45">
        <w:tc>
          <w:tcPr>
            <w:tcW w:w="231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231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231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231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6958"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r w:rsidR="00EA3757" w:rsidRPr="00EA3757" w:rsidTr="00316A45">
        <w:tc>
          <w:tcPr>
            <w:tcW w:w="231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231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231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231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6958"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bl>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11379"/>
      </w:tblGrid>
      <w:tr w:rsidR="00EA3757" w:rsidRPr="00EA3757" w:rsidTr="00316A45">
        <w:tc>
          <w:tcPr>
            <w:tcW w:w="1623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 Порядок оказания муниципальной услуги</w:t>
            </w:r>
          </w:p>
        </w:tc>
      </w:tr>
    </w:tbl>
    <w:p w:rsidR="00EA3757" w:rsidRPr="00EA3757" w:rsidRDefault="00EA3757" w:rsidP="00EA3757">
      <w:pPr>
        <w:spacing w:after="0" w:line="240" w:lineRule="auto"/>
        <w:ind w:firstLine="708"/>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11379"/>
      </w:tblGrid>
      <w:tr w:rsidR="00EA3757" w:rsidRPr="00EA3757" w:rsidTr="00316A45">
        <w:tc>
          <w:tcPr>
            <w:tcW w:w="1623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5.1. Нормативные правовые акты, регулирующие порядок оказания муниципальной услуги</w:t>
            </w:r>
          </w:p>
        </w:tc>
      </w:tr>
    </w:tbl>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5.1.1. Федеральный закон №3612-1 от 09.10.1992 </w:t>
      </w:r>
      <w:r w:rsidRPr="00EA3757">
        <w:rPr>
          <w:rFonts w:ascii="Times New Roman" w:eastAsia="Calibri" w:hAnsi="Times New Roman" w:cs="Times New Roman"/>
          <w:bCs/>
          <w:color w:val="auto"/>
          <w:kern w:val="0"/>
          <w:sz w:val="12"/>
          <w:szCs w:val="12"/>
          <w:shd w:val="clear" w:color="auto" w:fill="FFFFFF"/>
          <w:lang w:eastAsia="en-US"/>
        </w:rPr>
        <w:t>"Основы законодательства Российской Федерации о культуре"</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11379"/>
      </w:tblGrid>
      <w:tr w:rsidR="00EA3757" w:rsidRPr="00EA3757" w:rsidTr="00316A45">
        <w:trPr>
          <w:trHeight w:val="64"/>
        </w:trPr>
        <w:tc>
          <w:tcPr>
            <w:tcW w:w="1623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5.2. Порядок информирования потенциальных потребителей муниципальной услуги:</w:t>
            </w:r>
          </w:p>
        </w:tc>
      </w:tr>
    </w:tbl>
    <w:p w:rsidR="00EA3757" w:rsidRPr="00EA3757" w:rsidRDefault="00EA3757" w:rsidP="00EA3757">
      <w:pPr>
        <w:tabs>
          <w:tab w:val="left" w:pos="1250"/>
        </w:tabs>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6"/>
        <w:gridCol w:w="3832"/>
        <w:gridCol w:w="3731"/>
      </w:tblGrid>
      <w:tr w:rsidR="00EA3757" w:rsidRPr="00EA3757" w:rsidTr="00316A45">
        <w:tc>
          <w:tcPr>
            <w:tcW w:w="5411"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Способ информирования</w:t>
            </w:r>
          </w:p>
        </w:tc>
        <w:tc>
          <w:tcPr>
            <w:tcW w:w="5411"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Состав размещаемой информации</w:t>
            </w:r>
          </w:p>
        </w:tc>
        <w:tc>
          <w:tcPr>
            <w:tcW w:w="5412"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Частота обновления информации</w:t>
            </w:r>
          </w:p>
        </w:tc>
      </w:tr>
      <w:tr w:rsidR="00EA3757" w:rsidRPr="00EA3757" w:rsidTr="00316A45">
        <w:tc>
          <w:tcPr>
            <w:tcW w:w="5411"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w:t>
            </w:r>
          </w:p>
        </w:tc>
        <w:tc>
          <w:tcPr>
            <w:tcW w:w="5411"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w:t>
            </w:r>
          </w:p>
        </w:tc>
        <w:tc>
          <w:tcPr>
            <w:tcW w:w="5412"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3</w:t>
            </w:r>
          </w:p>
        </w:tc>
      </w:tr>
      <w:tr w:rsidR="00EA3757" w:rsidRPr="00EA3757" w:rsidTr="00316A45">
        <w:tc>
          <w:tcPr>
            <w:tcW w:w="5411"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Информация в сети Интернет</w:t>
            </w:r>
          </w:p>
        </w:tc>
        <w:tc>
          <w:tcPr>
            <w:tcW w:w="5411"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Информация о наименовании учреждения; информация о местонахождении учреждения; информация о перечне основных муниципальных услуг, предоставляемых учреждением; информация о планируемых мероприятиях</w:t>
            </w:r>
          </w:p>
        </w:tc>
        <w:tc>
          <w:tcPr>
            <w:tcW w:w="5412"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мере изменения данных</w:t>
            </w:r>
          </w:p>
        </w:tc>
      </w:tr>
      <w:tr w:rsidR="00EA3757" w:rsidRPr="00EA3757" w:rsidTr="00316A45">
        <w:tc>
          <w:tcPr>
            <w:tcW w:w="5411" w:type="dxa"/>
          </w:tcPr>
          <w:p w:rsidR="00EA3757" w:rsidRPr="00EA3757" w:rsidRDefault="00EA3757" w:rsidP="00EA3757">
            <w:pPr>
              <w:tabs>
                <w:tab w:val="left" w:pos="1250"/>
              </w:tabs>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Информация в общественных местах, в средствах массовой информации</w:t>
            </w:r>
          </w:p>
        </w:tc>
        <w:tc>
          <w:tcPr>
            <w:tcW w:w="5411"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Информация о наименовании учреждения; информация о местонахождении учреждения; информация о перечне основных муниципальных услуг, предоставляемых учреждением; информация о планируемых мероприятиях</w:t>
            </w:r>
          </w:p>
        </w:tc>
        <w:tc>
          <w:tcPr>
            <w:tcW w:w="5412"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мере изменения данных</w:t>
            </w:r>
          </w:p>
        </w:tc>
      </w:tr>
      <w:tr w:rsidR="00EA3757" w:rsidRPr="00EA3757" w:rsidTr="00316A45">
        <w:tc>
          <w:tcPr>
            <w:tcW w:w="5411" w:type="dxa"/>
          </w:tcPr>
          <w:p w:rsidR="00EA3757" w:rsidRPr="00EA3757" w:rsidRDefault="00EA3757" w:rsidP="00EA3757">
            <w:pPr>
              <w:tabs>
                <w:tab w:val="left" w:pos="1250"/>
              </w:tabs>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Информация в помещении</w:t>
            </w:r>
          </w:p>
        </w:tc>
        <w:tc>
          <w:tcPr>
            <w:tcW w:w="5411"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Информация о наименовании учреждения; информация о местонахождении учреждения; информация о перечне основных муниципальных услуг, предоставляемых учреждением; информация о планируемых мероприятиях</w:t>
            </w:r>
          </w:p>
        </w:tc>
        <w:tc>
          <w:tcPr>
            <w:tcW w:w="5412"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мере изменения данных</w:t>
            </w:r>
          </w:p>
        </w:tc>
      </w:tr>
    </w:tbl>
    <w:p w:rsidR="00EA3757" w:rsidRPr="00EA3757" w:rsidRDefault="00EA3757" w:rsidP="00EA3757">
      <w:pPr>
        <w:tabs>
          <w:tab w:val="left" w:pos="1250"/>
        </w:tabs>
        <w:spacing w:after="0" w:line="240" w:lineRule="auto"/>
        <w:rPr>
          <w:rFonts w:ascii="Times New Roman" w:eastAsia="Calibri" w:hAnsi="Times New Roman" w:cs="Times New Roman"/>
          <w:color w:val="auto"/>
          <w:kern w:val="0"/>
          <w:sz w:val="12"/>
          <w:szCs w:val="12"/>
          <w:lang w:eastAsia="en-US"/>
        </w:rPr>
      </w:pP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Часть 2. Сведения о выполняемых работах</w:t>
      </w:r>
    </w:p>
    <w:tbl>
      <w:tblPr>
        <w:tblpPr w:leftFromText="180" w:rightFromText="180" w:vertAnchor="text" w:horzAnchor="margin" w:tblpXSpec="right" w:tblpY="312"/>
        <w:tblW w:w="0" w:type="auto"/>
        <w:tblLook w:val="00A0" w:firstRow="1" w:lastRow="0" w:firstColumn="1" w:lastColumn="0" w:noHBand="0" w:noVBand="0"/>
      </w:tblPr>
      <w:tblGrid>
        <w:gridCol w:w="2482"/>
      </w:tblGrid>
      <w:tr w:rsidR="00EA3757" w:rsidRPr="00EA3757" w:rsidTr="00EA3757">
        <w:trPr>
          <w:trHeight w:val="20"/>
        </w:trPr>
        <w:tc>
          <w:tcPr>
            <w:tcW w:w="2482" w:type="dxa"/>
            <w:vAlign w:val="center"/>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Р 051</w:t>
            </w:r>
          </w:p>
        </w:tc>
      </w:tr>
    </w:tbl>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                            Раздел 1</w:t>
      </w:r>
    </w:p>
    <w:tbl>
      <w:tblPr>
        <w:tblpPr w:leftFromText="180" w:rightFromText="180" w:vertAnchor="text" w:tblpY="1"/>
        <w:tblOverlap w:val="never"/>
        <w:tblW w:w="0" w:type="auto"/>
        <w:tblLook w:val="00A0" w:firstRow="1" w:lastRow="0" w:firstColumn="1" w:lastColumn="0" w:noHBand="0" w:noVBand="0"/>
      </w:tblPr>
      <w:tblGrid>
        <w:gridCol w:w="1989"/>
        <w:gridCol w:w="5933"/>
      </w:tblGrid>
      <w:tr w:rsidR="00EA3757" w:rsidRPr="00EA3757" w:rsidTr="00EA3757">
        <w:trPr>
          <w:trHeight w:val="510"/>
        </w:trPr>
        <w:tc>
          <w:tcPr>
            <w:tcW w:w="198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1. Наименование работы </w:t>
            </w:r>
          </w:p>
        </w:tc>
        <w:tc>
          <w:tcPr>
            <w:tcW w:w="593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Организация и проведение культурно-массовых мероприятий</w:t>
            </w:r>
          </w:p>
        </w:tc>
      </w:tr>
    </w:tbl>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          Код муниципальной услуги </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          (работы)</w:t>
      </w:r>
    </w:p>
    <w:p w:rsidR="00EA3757" w:rsidRPr="00EA3757" w:rsidRDefault="00EA3757" w:rsidP="00EA3757">
      <w:pPr>
        <w:spacing w:after="0" w:line="240" w:lineRule="auto"/>
        <w:ind w:firstLine="708"/>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br w:type="textWrapping" w:clear="all"/>
      </w:r>
    </w:p>
    <w:tbl>
      <w:tblPr>
        <w:tblW w:w="0" w:type="auto"/>
        <w:tblInd w:w="-106" w:type="dxa"/>
        <w:tblLook w:val="00A0" w:firstRow="1" w:lastRow="0" w:firstColumn="1" w:lastColumn="0" w:noHBand="0" w:noVBand="0"/>
      </w:tblPr>
      <w:tblGrid>
        <w:gridCol w:w="5689"/>
        <w:gridCol w:w="5690"/>
      </w:tblGrid>
      <w:tr w:rsidR="00EA3757" w:rsidRPr="00EA3757" w:rsidTr="00316A45">
        <w:trPr>
          <w:trHeight w:val="242"/>
        </w:trPr>
        <w:tc>
          <w:tcPr>
            <w:tcW w:w="5782" w:type="dxa"/>
          </w:tcPr>
          <w:p w:rsidR="00EA3757" w:rsidRPr="00EA3757" w:rsidRDefault="00EA3757" w:rsidP="00EA3757">
            <w:pPr>
              <w:spacing w:after="0" w:line="240" w:lineRule="auto"/>
              <w:ind w:firstLine="708"/>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lastRenderedPageBreak/>
              <w:t>2. Категории потребителей работы</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578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Юридические лица, физические лица</w:t>
            </w:r>
          </w:p>
        </w:tc>
      </w:tr>
    </w:tbl>
    <w:p w:rsidR="00EA3757" w:rsidRPr="00EA3757" w:rsidRDefault="00EA3757" w:rsidP="00EA3757">
      <w:pPr>
        <w:spacing w:after="0" w:line="240" w:lineRule="auto"/>
        <w:rPr>
          <w:rFonts w:ascii="Calibri" w:eastAsia="Calibri" w:hAnsi="Calibri" w:cs="Calibri"/>
          <w:vanish/>
          <w:color w:val="auto"/>
          <w:kern w:val="0"/>
          <w:sz w:val="12"/>
          <w:szCs w:val="12"/>
          <w:lang w:eastAsia="en-US"/>
        </w:rPr>
      </w:pP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9"/>
      </w:tblGrid>
      <w:tr w:rsidR="00EA3757" w:rsidRPr="00EA3757" w:rsidTr="00EA3757">
        <w:trPr>
          <w:trHeight w:val="113"/>
        </w:trPr>
        <w:tc>
          <w:tcPr>
            <w:tcW w:w="9419" w:type="dxa"/>
            <w:tcBorders>
              <w:top w:val="nil"/>
              <w:left w:val="nil"/>
              <w:bottom w:val="nil"/>
              <w:right w:val="nil"/>
            </w:tcBorders>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3. Показатели, характеризующие объем и (или) качество работы:</w:t>
            </w:r>
          </w:p>
        </w:tc>
      </w:tr>
    </w:tbl>
    <w:p w:rsidR="00EA3757" w:rsidRPr="00EA3757" w:rsidRDefault="00EA3757" w:rsidP="00EA3757">
      <w:pPr>
        <w:spacing w:after="0" w:line="240" w:lineRule="auto"/>
        <w:ind w:firstLine="708"/>
        <w:rPr>
          <w:rFonts w:ascii="Times New Roman" w:eastAsia="Calibri" w:hAnsi="Times New Roman" w:cs="Times New Roman"/>
          <w:color w:val="auto"/>
          <w:kern w:val="0"/>
          <w:sz w:val="12"/>
          <w:szCs w:val="12"/>
          <w:lang w:eastAsia="en-US"/>
        </w:rPr>
      </w:pPr>
    </w:p>
    <w:tbl>
      <w:tblPr>
        <w:tblW w:w="11419" w:type="dxa"/>
        <w:tblInd w:w="-106" w:type="dxa"/>
        <w:tblLayout w:type="fixed"/>
        <w:tblLook w:val="00A0" w:firstRow="1" w:lastRow="0" w:firstColumn="1" w:lastColumn="0" w:noHBand="0" w:noVBand="0"/>
      </w:tblPr>
      <w:tblGrid>
        <w:gridCol w:w="1240"/>
        <w:gridCol w:w="672"/>
        <w:gridCol w:w="956"/>
        <w:gridCol w:w="819"/>
        <w:gridCol w:w="673"/>
        <w:gridCol w:w="708"/>
        <w:gridCol w:w="1275"/>
        <w:gridCol w:w="674"/>
        <w:gridCol w:w="516"/>
        <w:gridCol w:w="194"/>
        <w:gridCol w:w="1275"/>
        <w:gridCol w:w="1275"/>
        <w:gridCol w:w="1133"/>
        <w:gridCol w:w="9"/>
      </w:tblGrid>
      <w:tr w:rsidR="00EA3757" w:rsidRPr="00EA3757" w:rsidTr="00EA3757">
        <w:trPr>
          <w:gridAfter w:val="5"/>
          <w:wAfter w:w="3886" w:type="dxa"/>
          <w:trHeight w:val="20"/>
        </w:trPr>
        <w:tc>
          <w:tcPr>
            <w:tcW w:w="7533" w:type="dxa"/>
            <w:gridSpan w:val="9"/>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3.1. Показатели, характеризующие качество работы </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0" w:type="dxa"/>
            <w:vMerge w:val="restart"/>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Уникальный номер реестровой записи</w:t>
            </w:r>
          </w:p>
        </w:tc>
        <w:tc>
          <w:tcPr>
            <w:tcW w:w="2447" w:type="dxa"/>
            <w:gridSpan w:val="3"/>
            <w:vMerge w:val="restart"/>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Показатель, характеризующий содержание работы (по справочникам)</w:t>
            </w:r>
          </w:p>
        </w:tc>
        <w:tc>
          <w:tcPr>
            <w:tcW w:w="1381" w:type="dxa"/>
            <w:gridSpan w:val="2"/>
            <w:vMerge w:val="restart"/>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Показатель, характеризующий условия (формы) выполнения работы (по справочникам)</w:t>
            </w:r>
          </w:p>
        </w:tc>
        <w:tc>
          <w:tcPr>
            <w:tcW w:w="2659" w:type="dxa"/>
            <w:gridSpan w:val="4"/>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Показатель качества работы</w:t>
            </w:r>
          </w:p>
        </w:tc>
        <w:tc>
          <w:tcPr>
            <w:tcW w:w="3692" w:type="dxa"/>
            <w:gridSpan w:val="4"/>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Значение показателя качества работы</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0" w:type="dxa"/>
            <w:vMerge/>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2447" w:type="dxa"/>
            <w:gridSpan w:val="3"/>
            <w:vMerge/>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381" w:type="dxa"/>
            <w:gridSpan w:val="2"/>
            <w:vMerge/>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275"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1384" w:type="dxa"/>
            <w:gridSpan w:val="3"/>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единица измерения</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ОКЕИ</w:t>
            </w:r>
          </w:p>
        </w:tc>
        <w:tc>
          <w:tcPr>
            <w:tcW w:w="1275"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2022 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(очередной финансовый</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год)</w:t>
            </w:r>
          </w:p>
        </w:tc>
        <w:tc>
          <w:tcPr>
            <w:tcW w:w="1275"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2023 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(1-й год планового периода)</w:t>
            </w:r>
          </w:p>
        </w:tc>
        <w:tc>
          <w:tcPr>
            <w:tcW w:w="1142"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2024 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(2-й год планового периода)</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0"/>
        </w:trPr>
        <w:tc>
          <w:tcPr>
            <w:tcW w:w="1240" w:type="dxa"/>
            <w:vMerge/>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672"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95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81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673"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708"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1275"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674"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w:t>
            </w:r>
          </w:p>
        </w:tc>
        <w:tc>
          <w:tcPr>
            <w:tcW w:w="710"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код</w:t>
            </w:r>
          </w:p>
        </w:tc>
        <w:tc>
          <w:tcPr>
            <w:tcW w:w="1275"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275"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13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0"/>
        </w:trPr>
        <w:tc>
          <w:tcPr>
            <w:tcW w:w="1240"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1</w:t>
            </w:r>
          </w:p>
        </w:tc>
        <w:tc>
          <w:tcPr>
            <w:tcW w:w="672"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2</w:t>
            </w:r>
          </w:p>
        </w:tc>
        <w:tc>
          <w:tcPr>
            <w:tcW w:w="956"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3</w:t>
            </w:r>
          </w:p>
        </w:tc>
        <w:tc>
          <w:tcPr>
            <w:tcW w:w="819"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4</w:t>
            </w:r>
          </w:p>
        </w:tc>
        <w:tc>
          <w:tcPr>
            <w:tcW w:w="673"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5</w:t>
            </w:r>
          </w:p>
        </w:tc>
        <w:tc>
          <w:tcPr>
            <w:tcW w:w="708"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6</w:t>
            </w:r>
          </w:p>
        </w:tc>
        <w:tc>
          <w:tcPr>
            <w:tcW w:w="1275"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7</w:t>
            </w:r>
          </w:p>
        </w:tc>
        <w:tc>
          <w:tcPr>
            <w:tcW w:w="674"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8</w:t>
            </w:r>
          </w:p>
        </w:tc>
        <w:tc>
          <w:tcPr>
            <w:tcW w:w="710" w:type="dxa"/>
            <w:gridSpan w:val="2"/>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9</w:t>
            </w:r>
          </w:p>
        </w:tc>
        <w:tc>
          <w:tcPr>
            <w:tcW w:w="1275"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10</w:t>
            </w:r>
          </w:p>
        </w:tc>
        <w:tc>
          <w:tcPr>
            <w:tcW w:w="1275"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11</w:t>
            </w:r>
          </w:p>
        </w:tc>
        <w:tc>
          <w:tcPr>
            <w:tcW w:w="1133"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12</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0"/>
        </w:trPr>
        <w:tc>
          <w:tcPr>
            <w:tcW w:w="1240"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Р.04.1.0051.0001.001</w:t>
            </w:r>
          </w:p>
        </w:tc>
        <w:tc>
          <w:tcPr>
            <w:tcW w:w="67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956"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месту расположения организации</w:t>
            </w:r>
          </w:p>
        </w:tc>
        <w:tc>
          <w:tcPr>
            <w:tcW w:w="81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67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708"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бесплатная</w:t>
            </w:r>
          </w:p>
        </w:tc>
        <w:tc>
          <w:tcPr>
            <w:tcW w:w="1275"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Отсутствие обоснованных претензий учредителя к организации предоставления работы</w:t>
            </w:r>
          </w:p>
        </w:tc>
        <w:tc>
          <w:tcPr>
            <w:tcW w:w="674" w:type="dxa"/>
            <w:shd w:val="clear" w:color="auto" w:fill="auto"/>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  %</w:t>
            </w:r>
          </w:p>
        </w:tc>
        <w:tc>
          <w:tcPr>
            <w:tcW w:w="710" w:type="dxa"/>
            <w:gridSpan w:val="2"/>
            <w:shd w:val="clear" w:color="auto" w:fill="auto"/>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744</w:t>
            </w:r>
          </w:p>
        </w:tc>
        <w:tc>
          <w:tcPr>
            <w:tcW w:w="1275" w:type="dxa"/>
            <w:shd w:val="clear" w:color="auto" w:fill="auto"/>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0</w:t>
            </w:r>
          </w:p>
        </w:tc>
        <w:tc>
          <w:tcPr>
            <w:tcW w:w="1275" w:type="dxa"/>
            <w:shd w:val="clear" w:color="auto" w:fill="auto"/>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0</w:t>
            </w:r>
          </w:p>
        </w:tc>
        <w:tc>
          <w:tcPr>
            <w:tcW w:w="1133" w:type="dxa"/>
            <w:shd w:val="clear" w:color="auto" w:fill="auto"/>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0</w:t>
            </w:r>
          </w:p>
        </w:tc>
      </w:tr>
    </w:tbl>
    <w:p w:rsidR="00EA3757" w:rsidRPr="00EA3757" w:rsidRDefault="00EA3757" w:rsidP="00EA3757">
      <w:pPr>
        <w:spacing w:after="0" w:line="240" w:lineRule="auto"/>
        <w:ind w:firstLine="708"/>
        <w:rPr>
          <w:rFonts w:ascii="Times New Roman" w:eastAsia="Calibri" w:hAnsi="Times New Roman" w:cs="Times New Roman"/>
          <w:color w:val="auto"/>
          <w:kern w:val="0"/>
          <w:sz w:val="12"/>
          <w:szCs w:val="12"/>
          <w:lang w:eastAsia="en-US"/>
        </w:rPr>
      </w:pPr>
    </w:p>
    <w:tbl>
      <w:tblPr>
        <w:tblW w:w="11288" w:type="dxa"/>
        <w:tblInd w:w="-106" w:type="dxa"/>
        <w:tblLayout w:type="fixed"/>
        <w:tblLook w:val="00A0" w:firstRow="1" w:lastRow="0" w:firstColumn="1" w:lastColumn="0" w:noHBand="0" w:noVBand="0"/>
      </w:tblPr>
      <w:tblGrid>
        <w:gridCol w:w="1242"/>
        <w:gridCol w:w="815"/>
        <w:gridCol w:w="1134"/>
        <w:gridCol w:w="815"/>
        <w:gridCol w:w="10"/>
        <w:gridCol w:w="982"/>
        <w:gridCol w:w="993"/>
        <w:gridCol w:w="10"/>
        <w:gridCol w:w="734"/>
        <w:gridCol w:w="709"/>
        <w:gridCol w:w="144"/>
        <w:gridCol w:w="281"/>
        <w:gridCol w:w="6"/>
        <w:gridCol w:w="561"/>
        <w:gridCol w:w="709"/>
        <w:gridCol w:w="708"/>
        <w:gridCol w:w="1418"/>
        <w:gridCol w:w="17"/>
      </w:tblGrid>
      <w:tr w:rsidR="00EA3757" w:rsidRPr="00EA3757" w:rsidTr="00EA3757">
        <w:trPr>
          <w:gridAfter w:val="7"/>
          <w:wAfter w:w="3700" w:type="dxa"/>
          <w:trHeight w:val="20"/>
        </w:trPr>
        <w:tc>
          <w:tcPr>
            <w:tcW w:w="7588" w:type="dxa"/>
            <w:gridSpan w:val="11"/>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3.2. Показатели, характеризующие объем работы:</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val="restart"/>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Уникальный номер реестровой записи</w:t>
            </w:r>
          </w:p>
        </w:tc>
        <w:tc>
          <w:tcPr>
            <w:tcW w:w="2774" w:type="dxa"/>
            <w:gridSpan w:val="4"/>
            <w:vMerge w:val="restart"/>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Показатель, характеризующий содержание работы (по справочникам)</w:t>
            </w:r>
          </w:p>
        </w:tc>
        <w:tc>
          <w:tcPr>
            <w:tcW w:w="1985" w:type="dxa"/>
            <w:gridSpan w:val="3"/>
            <w:vMerge w:val="restart"/>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Показатель, характеризующий условия (формы) выполнения работы (по справочникам)</w:t>
            </w:r>
          </w:p>
        </w:tc>
        <w:tc>
          <w:tcPr>
            <w:tcW w:w="2435" w:type="dxa"/>
            <w:gridSpan w:val="6"/>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Показатель объема работы</w:t>
            </w:r>
          </w:p>
        </w:tc>
        <w:tc>
          <w:tcPr>
            <w:tcW w:w="2852" w:type="dxa"/>
            <w:gridSpan w:val="4"/>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Значение показателя объема работы</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20"/>
        </w:trPr>
        <w:tc>
          <w:tcPr>
            <w:tcW w:w="1242" w:type="dxa"/>
            <w:vMerge/>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tc>
        <w:tc>
          <w:tcPr>
            <w:tcW w:w="2774" w:type="dxa"/>
            <w:gridSpan w:val="4"/>
            <w:vMerge/>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tc>
        <w:tc>
          <w:tcPr>
            <w:tcW w:w="1985" w:type="dxa"/>
            <w:gridSpan w:val="3"/>
            <w:vMerge/>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tc>
        <w:tc>
          <w:tcPr>
            <w:tcW w:w="734"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1140" w:type="dxa"/>
            <w:gridSpan w:val="4"/>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единица измерения</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ОКЕИ</w:t>
            </w:r>
          </w:p>
        </w:tc>
        <w:tc>
          <w:tcPr>
            <w:tcW w:w="561"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описание работы</w:t>
            </w:r>
          </w:p>
        </w:tc>
        <w:tc>
          <w:tcPr>
            <w:tcW w:w="70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2022 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(очередной финансовый</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год)</w:t>
            </w:r>
          </w:p>
        </w:tc>
        <w:tc>
          <w:tcPr>
            <w:tcW w:w="708"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2023 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(1-й год планового периода)</w:t>
            </w:r>
          </w:p>
        </w:tc>
        <w:tc>
          <w:tcPr>
            <w:tcW w:w="1418"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2024 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(2-й год планового периода)</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20"/>
        </w:trPr>
        <w:tc>
          <w:tcPr>
            <w:tcW w:w="1242" w:type="dxa"/>
            <w:vMerge/>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tc>
        <w:tc>
          <w:tcPr>
            <w:tcW w:w="815"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1134"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815"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992"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993"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744"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70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w:t>
            </w:r>
          </w:p>
        </w:tc>
        <w:tc>
          <w:tcPr>
            <w:tcW w:w="425"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код</w:t>
            </w:r>
          </w:p>
        </w:tc>
        <w:tc>
          <w:tcPr>
            <w:tcW w:w="567"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70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708"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418"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20"/>
        </w:trPr>
        <w:tc>
          <w:tcPr>
            <w:tcW w:w="1242"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1</w:t>
            </w:r>
          </w:p>
        </w:tc>
        <w:tc>
          <w:tcPr>
            <w:tcW w:w="815"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2</w:t>
            </w:r>
          </w:p>
        </w:tc>
        <w:tc>
          <w:tcPr>
            <w:tcW w:w="1134"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3</w:t>
            </w:r>
          </w:p>
        </w:tc>
        <w:tc>
          <w:tcPr>
            <w:tcW w:w="815"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4</w:t>
            </w:r>
          </w:p>
        </w:tc>
        <w:tc>
          <w:tcPr>
            <w:tcW w:w="992" w:type="dxa"/>
            <w:gridSpan w:val="2"/>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5</w:t>
            </w:r>
          </w:p>
        </w:tc>
        <w:tc>
          <w:tcPr>
            <w:tcW w:w="993"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6</w:t>
            </w:r>
          </w:p>
        </w:tc>
        <w:tc>
          <w:tcPr>
            <w:tcW w:w="744" w:type="dxa"/>
            <w:gridSpan w:val="2"/>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7</w:t>
            </w:r>
          </w:p>
        </w:tc>
        <w:tc>
          <w:tcPr>
            <w:tcW w:w="709"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8</w:t>
            </w:r>
          </w:p>
        </w:tc>
        <w:tc>
          <w:tcPr>
            <w:tcW w:w="425" w:type="dxa"/>
            <w:gridSpan w:val="2"/>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9</w:t>
            </w:r>
          </w:p>
        </w:tc>
        <w:tc>
          <w:tcPr>
            <w:tcW w:w="567" w:type="dxa"/>
            <w:gridSpan w:val="2"/>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10</w:t>
            </w:r>
          </w:p>
        </w:tc>
        <w:tc>
          <w:tcPr>
            <w:tcW w:w="709"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11</w:t>
            </w:r>
          </w:p>
        </w:tc>
        <w:tc>
          <w:tcPr>
            <w:tcW w:w="708"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12</w:t>
            </w:r>
          </w:p>
        </w:tc>
        <w:tc>
          <w:tcPr>
            <w:tcW w:w="1418"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13</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20"/>
        </w:trPr>
        <w:tc>
          <w:tcPr>
            <w:tcW w:w="124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Р.04.1.0051.0001.001</w:t>
            </w:r>
          </w:p>
        </w:tc>
        <w:tc>
          <w:tcPr>
            <w:tcW w:w="815"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13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месту расположения организации</w:t>
            </w:r>
          </w:p>
        </w:tc>
        <w:tc>
          <w:tcPr>
            <w:tcW w:w="815"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992"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99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бесплатная</w:t>
            </w:r>
          </w:p>
        </w:tc>
        <w:tc>
          <w:tcPr>
            <w:tcW w:w="744"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Количество проведенных мероприятий</w:t>
            </w:r>
          </w:p>
        </w:tc>
        <w:tc>
          <w:tcPr>
            <w:tcW w:w="70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Единиц</w:t>
            </w:r>
          </w:p>
        </w:tc>
        <w:tc>
          <w:tcPr>
            <w:tcW w:w="425"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642</w:t>
            </w:r>
          </w:p>
        </w:tc>
        <w:tc>
          <w:tcPr>
            <w:tcW w:w="567"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709" w:type="dxa"/>
            <w:shd w:val="clear" w:color="auto" w:fill="FFFFFF"/>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43</w:t>
            </w:r>
          </w:p>
        </w:tc>
        <w:tc>
          <w:tcPr>
            <w:tcW w:w="708" w:type="dxa"/>
            <w:shd w:val="clear" w:color="auto" w:fill="FFFFFF"/>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45</w:t>
            </w:r>
          </w:p>
        </w:tc>
        <w:tc>
          <w:tcPr>
            <w:tcW w:w="1418" w:type="dxa"/>
            <w:shd w:val="clear" w:color="auto" w:fill="FFFFFF"/>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46</w:t>
            </w:r>
          </w:p>
        </w:tc>
      </w:tr>
    </w:tbl>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bl>
      <w:tblPr>
        <w:tblW w:w="0" w:type="auto"/>
        <w:jc w:val="center"/>
        <w:tblLook w:val="00A0" w:firstRow="1" w:lastRow="0" w:firstColumn="1" w:lastColumn="0" w:noHBand="0" w:noVBand="0"/>
      </w:tblPr>
      <w:tblGrid>
        <w:gridCol w:w="11273"/>
      </w:tblGrid>
      <w:tr w:rsidR="00EA3757" w:rsidRPr="00EA3757" w:rsidTr="00316A45">
        <w:trPr>
          <w:trHeight w:val="335"/>
          <w:jc w:val="center"/>
        </w:trPr>
        <w:tc>
          <w:tcPr>
            <w:tcW w:w="7949" w:type="dxa"/>
          </w:tcPr>
          <w:tbl>
            <w:tblPr>
              <w:tblW w:w="13933" w:type="dxa"/>
              <w:tblLook w:val="00A0" w:firstRow="1" w:lastRow="0" w:firstColumn="1" w:lastColumn="0" w:noHBand="0" w:noVBand="0"/>
            </w:tblPr>
            <w:tblGrid>
              <w:gridCol w:w="1575"/>
              <w:gridCol w:w="1732"/>
              <w:gridCol w:w="1590"/>
              <w:gridCol w:w="1626"/>
              <w:gridCol w:w="4524"/>
              <w:gridCol w:w="2886"/>
            </w:tblGrid>
            <w:tr w:rsidR="00EA3757" w:rsidRPr="00EA3757" w:rsidTr="00EA3757">
              <w:trPr>
                <w:trHeight w:val="20"/>
              </w:trPr>
              <w:tc>
                <w:tcPr>
                  <w:tcW w:w="13933" w:type="dxa"/>
                  <w:gridSpan w:val="6"/>
                </w:tcPr>
                <w:p w:rsidR="00EA3757" w:rsidRPr="00EA3757" w:rsidRDefault="00EA3757" w:rsidP="00EA3757">
                  <w:pPr>
                    <w:tabs>
                      <w:tab w:val="left" w:pos="5090"/>
                    </w:tabs>
                    <w:spacing w:after="0" w:line="240" w:lineRule="auto"/>
                    <w:ind w:left="-2295" w:firstLine="2249"/>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4. Нормативные правовые акты, устанавливающие размер платы (цену, тариф) либо порядок ее (его) установления:</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1" w:type="dxa"/>
                <w:trHeight w:val="20"/>
              </w:trPr>
              <w:tc>
                <w:tcPr>
                  <w:tcW w:w="11047" w:type="dxa"/>
                  <w:gridSpan w:val="5"/>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Нормативный правовой акт</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1" w:type="dxa"/>
                <w:trHeight w:val="20"/>
              </w:trPr>
              <w:tc>
                <w:tcPr>
                  <w:tcW w:w="1575"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вид</w:t>
                  </w:r>
                </w:p>
              </w:tc>
              <w:tc>
                <w:tcPr>
                  <w:tcW w:w="1732"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принявший орган</w:t>
                  </w:r>
                </w:p>
              </w:tc>
              <w:tc>
                <w:tcPr>
                  <w:tcW w:w="1590"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дата</w:t>
                  </w:r>
                </w:p>
              </w:tc>
              <w:tc>
                <w:tcPr>
                  <w:tcW w:w="162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номер</w:t>
                  </w:r>
                </w:p>
              </w:tc>
              <w:tc>
                <w:tcPr>
                  <w:tcW w:w="4524"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название</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1" w:type="dxa"/>
                <w:trHeight w:val="20"/>
              </w:trPr>
              <w:tc>
                <w:tcPr>
                  <w:tcW w:w="1575"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w:t>
                  </w:r>
                </w:p>
              </w:tc>
              <w:tc>
                <w:tcPr>
                  <w:tcW w:w="1732"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w:t>
                  </w:r>
                </w:p>
              </w:tc>
              <w:tc>
                <w:tcPr>
                  <w:tcW w:w="1590"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3</w:t>
                  </w:r>
                </w:p>
              </w:tc>
              <w:tc>
                <w:tcPr>
                  <w:tcW w:w="162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4</w:t>
                  </w:r>
                </w:p>
              </w:tc>
              <w:tc>
                <w:tcPr>
                  <w:tcW w:w="4524"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1" w:type="dxa"/>
                <w:trHeight w:val="20"/>
              </w:trPr>
              <w:tc>
                <w:tcPr>
                  <w:tcW w:w="1575"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73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590"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626"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452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1" w:type="dxa"/>
                <w:trHeight w:val="20"/>
              </w:trPr>
              <w:tc>
                <w:tcPr>
                  <w:tcW w:w="1575"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73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590"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626"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452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1" w:type="dxa"/>
                <w:trHeight w:val="20"/>
              </w:trPr>
              <w:tc>
                <w:tcPr>
                  <w:tcW w:w="1575"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73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590"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626"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452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bl>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bl>
            <w:tblPr>
              <w:tblW w:w="0" w:type="auto"/>
              <w:tblLook w:val="00A0" w:firstRow="1" w:lastRow="0" w:firstColumn="1" w:lastColumn="0" w:noHBand="0" w:noVBand="0"/>
            </w:tblPr>
            <w:tblGrid>
              <w:gridCol w:w="11057"/>
            </w:tblGrid>
            <w:tr w:rsidR="00EA3757" w:rsidRPr="00EA3757" w:rsidTr="00316A45">
              <w:tc>
                <w:tcPr>
                  <w:tcW w:w="1623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 Порядок оказания муниципальной услуги</w:t>
                  </w:r>
                </w:p>
              </w:tc>
            </w:tr>
          </w:tbl>
          <w:p w:rsidR="00EA3757" w:rsidRPr="00EA3757" w:rsidRDefault="00EA3757" w:rsidP="00EA3757">
            <w:pPr>
              <w:spacing w:after="0" w:line="240" w:lineRule="auto"/>
              <w:ind w:firstLine="708"/>
              <w:rPr>
                <w:rFonts w:ascii="Times New Roman" w:eastAsia="Calibri" w:hAnsi="Times New Roman" w:cs="Times New Roman"/>
                <w:color w:val="auto"/>
                <w:kern w:val="0"/>
                <w:sz w:val="12"/>
                <w:szCs w:val="12"/>
                <w:lang w:eastAsia="en-US"/>
              </w:rPr>
            </w:pPr>
          </w:p>
          <w:tbl>
            <w:tblPr>
              <w:tblW w:w="0" w:type="auto"/>
              <w:tblLook w:val="00A0" w:firstRow="1" w:lastRow="0" w:firstColumn="1" w:lastColumn="0" w:noHBand="0" w:noVBand="0"/>
            </w:tblPr>
            <w:tblGrid>
              <w:gridCol w:w="11057"/>
            </w:tblGrid>
            <w:tr w:rsidR="00EA3757" w:rsidRPr="00EA3757" w:rsidTr="00316A45">
              <w:tc>
                <w:tcPr>
                  <w:tcW w:w="1623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5.1. Нормативные правовые акты, регулирующие порядок оказания муниципальной услуги</w:t>
                  </w:r>
                </w:p>
              </w:tc>
            </w:tr>
          </w:tbl>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5.1.1. Федеральный закон №3612-1 от 09.10.1992 </w:t>
            </w:r>
            <w:r w:rsidRPr="00EA3757">
              <w:rPr>
                <w:rFonts w:ascii="Times New Roman" w:eastAsia="Calibri" w:hAnsi="Times New Roman" w:cs="Times New Roman"/>
                <w:bCs/>
                <w:color w:val="auto"/>
                <w:kern w:val="0"/>
                <w:sz w:val="12"/>
                <w:szCs w:val="12"/>
                <w:shd w:val="clear" w:color="auto" w:fill="FFFFFF"/>
                <w:lang w:eastAsia="en-US"/>
              </w:rPr>
              <w:t>"Основы законодательства Российской Федерации о культуре"</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bl>
            <w:tblPr>
              <w:tblW w:w="0" w:type="auto"/>
              <w:tblLook w:val="00A0" w:firstRow="1" w:lastRow="0" w:firstColumn="1" w:lastColumn="0" w:noHBand="0" w:noVBand="0"/>
            </w:tblPr>
            <w:tblGrid>
              <w:gridCol w:w="11057"/>
            </w:tblGrid>
            <w:tr w:rsidR="00EA3757" w:rsidRPr="00EA3757" w:rsidTr="00316A45">
              <w:trPr>
                <w:trHeight w:val="64"/>
              </w:trPr>
              <w:tc>
                <w:tcPr>
                  <w:tcW w:w="1623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5.2. Порядок информирования потенциальных потребителей муниципальной услуги:</w:t>
                  </w:r>
                </w:p>
              </w:tc>
            </w:tr>
          </w:tbl>
          <w:p w:rsidR="00EA3757" w:rsidRPr="00EA3757" w:rsidRDefault="00EA3757" w:rsidP="00EA3757">
            <w:pPr>
              <w:tabs>
                <w:tab w:val="left" w:pos="1250"/>
              </w:tabs>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663"/>
              <w:gridCol w:w="2088"/>
            </w:tblGrid>
            <w:tr w:rsidR="00EA3757" w:rsidRPr="00EA3757" w:rsidTr="00EA3757">
              <w:tc>
                <w:tcPr>
                  <w:tcW w:w="2263"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Способ информирования</w:t>
                  </w:r>
                </w:p>
              </w:tc>
              <w:tc>
                <w:tcPr>
                  <w:tcW w:w="6663"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Состав размещаемой информации</w:t>
                  </w:r>
                </w:p>
              </w:tc>
              <w:tc>
                <w:tcPr>
                  <w:tcW w:w="2088"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Частота обновления информации</w:t>
                  </w:r>
                </w:p>
              </w:tc>
            </w:tr>
            <w:tr w:rsidR="00EA3757" w:rsidRPr="00EA3757" w:rsidTr="00EA3757">
              <w:tc>
                <w:tcPr>
                  <w:tcW w:w="2263"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w:t>
                  </w:r>
                </w:p>
              </w:tc>
              <w:tc>
                <w:tcPr>
                  <w:tcW w:w="6663"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w:t>
                  </w:r>
                </w:p>
              </w:tc>
              <w:tc>
                <w:tcPr>
                  <w:tcW w:w="2088"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3</w:t>
                  </w:r>
                </w:p>
              </w:tc>
            </w:tr>
            <w:tr w:rsidR="00EA3757" w:rsidRPr="00EA3757" w:rsidTr="00EA3757">
              <w:tc>
                <w:tcPr>
                  <w:tcW w:w="2263"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Информация в сети Интернет</w:t>
                  </w:r>
                </w:p>
              </w:tc>
              <w:tc>
                <w:tcPr>
                  <w:tcW w:w="6663"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Информация о наименовании учреждения; информация о местонахождении учреждения; информация о перечне основных муниципальных услуг, предоставляемых учреждением; информация о планируемых мероприятиях</w:t>
                  </w:r>
                </w:p>
              </w:tc>
              <w:tc>
                <w:tcPr>
                  <w:tcW w:w="2088"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мере изменения данных</w:t>
                  </w:r>
                </w:p>
              </w:tc>
            </w:tr>
            <w:tr w:rsidR="00EA3757" w:rsidRPr="00EA3757" w:rsidTr="00EA3757">
              <w:tc>
                <w:tcPr>
                  <w:tcW w:w="2263" w:type="dxa"/>
                </w:tcPr>
                <w:p w:rsidR="00EA3757" w:rsidRPr="00EA3757" w:rsidRDefault="00EA3757" w:rsidP="00EA3757">
                  <w:pPr>
                    <w:tabs>
                      <w:tab w:val="left" w:pos="1250"/>
                    </w:tabs>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Информация в общественных местах, в средствах массовой информации</w:t>
                  </w:r>
                </w:p>
              </w:tc>
              <w:tc>
                <w:tcPr>
                  <w:tcW w:w="6663"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Информация о наименовании учреждения; информация о местонахождении учреждения; информация о перечне основных муниципальных услуг, предоставляемых учреждением; информация о планируемых мероприятиях</w:t>
                  </w:r>
                </w:p>
              </w:tc>
              <w:tc>
                <w:tcPr>
                  <w:tcW w:w="2088"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мере изменения данных</w:t>
                  </w:r>
                </w:p>
              </w:tc>
            </w:tr>
            <w:tr w:rsidR="00EA3757" w:rsidRPr="00EA3757" w:rsidTr="00EA3757">
              <w:tc>
                <w:tcPr>
                  <w:tcW w:w="2263" w:type="dxa"/>
                </w:tcPr>
                <w:p w:rsidR="00EA3757" w:rsidRPr="00EA3757" w:rsidRDefault="00EA3757" w:rsidP="00EA3757">
                  <w:pPr>
                    <w:tabs>
                      <w:tab w:val="left" w:pos="1250"/>
                    </w:tabs>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Информация в помещении</w:t>
                  </w:r>
                </w:p>
              </w:tc>
              <w:tc>
                <w:tcPr>
                  <w:tcW w:w="6663"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Информация о наименовании учреждения; информация о местонахождении учреждения; информация о перечне основных муниципальных услуг, предоставляемых учреждением; информация о планируемых мероприятиях</w:t>
                  </w:r>
                </w:p>
              </w:tc>
              <w:tc>
                <w:tcPr>
                  <w:tcW w:w="2088"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мере изменения данных</w:t>
                  </w:r>
                </w:p>
              </w:tc>
            </w:tr>
          </w:tbl>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bl>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Часть 2. Сведения о выполняемых работах</w:t>
      </w:r>
    </w:p>
    <w:tbl>
      <w:tblPr>
        <w:tblpPr w:leftFromText="180" w:rightFromText="180" w:vertAnchor="text" w:horzAnchor="margin" w:tblpXSpec="right" w:tblpY="312"/>
        <w:tblW w:w="0" w:type="auto"/>
        <w:tblLook w:val="00A0" w:firstRow="1" w:lastRow="0" w:firstColumn="1" w:lastColumn="0" w:noHBand="0" w:noVBand="0"/>
      </w:tblPr>
      <w:tblGrid>
        <w:gridCol w:w="2482"/>
      </w:tblGrid>
      <w:tr w:rsidR="00EA3757" w:rsidRPr="00EA3757" w:rsidTr="00EA3757">
        <w:trPr>
          <w:trHeight w:val="20"/>
        </w:trPr>
        <w:tc>
          <w:tcPr>
            <w:tcW w:w="2482" w:type="dxa"/>
            <w:vAlign w:val="center"/>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Р 043</w:t>
            </w:r>
          </w:p>
        </w:tc>
      </w:tr>
    </w:tbl>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             Раздел 2</w:t>
      </w:r>
    </w:p>
    <w:tbl>
      <w:tblPr>
        <w:tblpPr w:leftFromText="180" w:rightFromText="180" w:vertAnchor="text" w:tblpY="1"/>
        <w:tblOverlap w:val="never"/>
        <w:tblW w:w="0" w:type="auto"/>
        <w:tblLook w:val="00A0" w:firstRow="1" w:lastRow="0" w:firstColumn="1" w:lastColumn="0" w:noHBand="0" w:noVBand="0"/>
      </w:tblPr>
      <w:tblGrid>
        <w:gridCol w:w="1989"/>
        <w:gridCol w:w="5933"/>
      </w:tblGrid>
      <w:tr w:rsidR="00EA3757" w:rsidRPr="00EA3757" w:rsidTr="00EA3757">
        <w:trPr>
          <w:trHeight w:val="170"/>
        </w:trPr>
        <w:tc>
          <w:tcPr>
            <w:tcW w:w="198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 Наименование  работы</w:t>
            </w:r>
          </w:p>
        </w:tc>
        <w:tc>
          <w:tcPr>
            <w:tcW w:w="593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Оказание туристско-информационных услуг</w:t>
            </w:r>
          </w:p>
        </w:tc>
      </w:tr>
    </w:tbl>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          Код муниципальной услуги </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          (работы)</w:t>
      </w:r>
    </w:p>
    <w:tbl>
      <w:tblPr>
        <w:tblW w:w="0" w:type="auto"/>
        <w:tblInd w:w="-106" w:type="dxa"/>
        <w:tblLook w:val="00A0" w:firstRow="1" w:lastRow="0" w:firstColumn="1" w:lastColumn="0" w:noHBand="0" w:noVBand="0"/>
      </w:tblPr>
      <w:tblGrid>
        <w:gridCol w:w="5689"/>
        <w:gridCol w:w="5690"/>
      </w:tblGrid>
      <w:tr w:rsidR="00EA3757" w:rsidRPr="00EA3757" w:rsidTr="00EA3757">
        <w:trPr>
          <w:trHeight w:val="20"/>
        </w:trPr>
        <w:tc>
          <w:tcPr>
            <w:tcW w:w="5782" w:type="dxa"/>
          </w:tcPr>
          <w:p w:rsidR="00EA3757" w:rsidRPr="00EA3757" w:rsidRDefault="00EA3757" w:rsidP="00EA3757">
            <w:pPr>
              <w:spacing w:after="0" w:line="240" w:lineRule="auto"/>
              <w:ind w:firstLine="708"/>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 Категории потребителей работы</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578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Юридические лица, физические лица</w:t>
            </w:r>
          </w:p>
        </w:tc>
      </w:tr>
    </w:tbl>
    <w:p w:rsidR="00EA3757" w:rsidRPr="00EA3757" w:rsidRDefault="00EA3757" w:rsidP="00EA3757">
      <w:pPr>
        <w:spacing w:after="0" w:line="240" w:lineRule="auto"/>
        <w:rPr>
          <w:rFonts w:ascii="Calibri" w:eastAsia="Calibri" w:hAnsi="Calibri" w:cs="Calibri"/>
          <w:vanish/>
          <w:color w:val="auto"/>
          <w:kern w:val="0"/>
          <w:sz w:val="12"/>
          <w:szCs w:val="12"/>
          <w:lang w:eastAsia="en-US"/>
        </w:rPr>
      </w:pP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9"/>
      </w:tblGrid>
      <w:tr w:rsidR="00EA3757" w:rsidRPr="00EA3757" w:rsidTr="00EA3757">
        <w:trPr>
          <w:trHeight w:val="20"/>
        </w:trPr>
        <w:tc>
          <w:tcPr>
            <w:tcW w:w="9419" w:type="dxa"/>
            <w:tcBorders>
              <w:top w:val="nil"/>
              <w:left w:val="nil"/>
              <w:bottom w:val="nil"/>
              <w:right w:val="nil"/>
            </w:tcBorders>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3. Показатели, характеризующие объем и (или) качество работы:</w:t>
            </w:r>
          </w:p>
        </w:tc>
      </w:tr>
    </w:tbl>
    <w:p w:rsidR="00EA3757" w:rsidRPr="00EA3757" w:rsidRDefault="00EA3757" w:rsidP="00EA3757">
      <w:pPr>
        <w:spacing w:after="0" w:line="240" w:lineRule="auto"/>
        <w:ind w:firstLine="708"/>
        <w:rPr>
          <w:rFonts w:ascii="Times New Roman" w:eastAsia="Calibri" w:hAnsi="Times New Roman" w:cs="Times New Roman"/>
          <w:color w:val="auto"/>
          <w:kern w:val="0"/>
          <w:sz w:val="12"/>
          <w:szCs w:val="12"/>
          <w:lang w:eastAsia="en-US"/>
        </w:rPr>
      </w:pPr>
    </w:p>
    <w:tbl>
      <w:tblPr>
        <w:tblW w:w="11303" w:type="dxa"/>
        <w:tblInd w:w="-106" w:type="dxa"/>
        <w:tblLayout w:type="fixed"/>
        <w:tblLook w:val="00A0" w:firstRow="1" w:lastRow="0" w:firstColumn="1" w:lastColumn="0" w:noHBand="0" w:noVBand="0"/>
      </w:tblPr>
      <w:tblGrid>
        <w:gridCol w:w="1241"/>
        <w:gridCol w:w="672"/>
        <w:gridCol w:w="815"/>
        <w:gridCol w:w="711"/>
        <w:gridCol w:w="886"/>
        <w:gridCol w:w="1276"/>
        <w:gridCol w:w="8"/>
        <w:gridCol w:w="842"/>
        <w:gridCol w:w="709"/>
        <w:gridCol w:w="245"/>
        <w:gridCol w:w="605"/>
        <w:gridCol w:w="13"/>
        <w:gridCol w:w="12"/>
        <w:gridCol w:w="826"/>
        <w:gridCol w:w="1276"/>
        <w:gridCol w:w="1134"/>
        <w:gridCol w:w="32"/>
      </w:tblGrid>
      <w:tr w:rsidR="00EA3757" w:rsidRPr="00EA3757" w:rsidTr="00EA3757">
        <w:trPr>
          <w:gridAfter w:val="7"/>
          <w:wAfter w:w="3896" w:type="dxa"/>
          <w:trHeight w:val="20"/>
        </w:trPr>
        <w:tc>
          <w:tcPr>
            <w:tcW w:w="7407" w:type="dxa"/>
            <w:gridSpan w:val="10"/>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3.1. Показатели, характеризующие качество работы </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val="restart"/>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Уникальный номер реестровой записи</w:t>
            </w:r>
          </w:p>
        </w:tc>
        <w:tc>
          <w:tcPr>
            <w:tcW w:w="2199" w:type="dxa"/>
            <w:gridSpan w:val="3"/>
            <w:vMerge w:val="restart"/>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Показатель, характеризующий содержание работы (по справочникам)</w:t>
            </w:r>
          </w:p>
        </w:tc>
        <w:tc>
          <w:tcPr>
            <w:tcW w:w="2170" w:type="dxa"/>
            <w:gridSpan w:val="3"/>
            <w:vMerge w:val="restart"/>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Показатель, характеризующий условия (формы) выполнения работы (по справочникам)</w:t>
            </w:r>
          </w:p>
        </w:tc>
        <w:tc>
          <w:tcPr>
            <w:tcW w:w="2426" w:type="dxa"/>
            <w:gridSpan w:val="6"/>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Показатель качества работы</w:t>
            </w:r>
          </w:p>
        </w:tc>
        <w:tc>
          <w:tcPr>
            <w:tcW w:w="3266" w:type="dxa"/>
            <w:gridSpan w:val="4"/>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Значение показателя качества работы</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20"/>
        </w:trPr>
        <w:tc>
          <w:tcPr>
            <w:tcW w:w="1242" w:type="dxa"/>
            <w:vMerge/>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2199" w:type="dxa"/>
            <w:gridSpan w:val="3"/>
            <w:vMerge/>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2170" w:type="dxa"/>
            <w:gridSpan w:val="3"/>
            <w:vMerge/>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840"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1572" w:type="dxa"/>
            <w:gridSpan w:val="4"/>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единица измерения</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ОКЕИ</w:t>
            </w:r>
          </w:p>
        </w:tc>
        <w:tc>
          <w:tcPr>
            <w:tcW w:w="838"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2022 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(очередной финансовый</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год)</w:t>
            </w:r>
          </w:p>
        </w:tc>
        <w:tc>
          <w:tcPr>
            <w:tcW w:w="127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2023 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(1-й год планового периода)</w:t>
            </w:r>
          </w:p>
        </w:tc>
        <w:tc>
          <w:tcPr>
            <w:tcW w:w="1134"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2024 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(2-й год планового периода)</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20"/>
        </w:trPr>
        <w:tc>
          <w:tcPr>
            <w:tcW w:w="1242" w:type="dxa"/>
            <w:vMerge/>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673"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815"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70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88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127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850"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70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w:t>
            </w:r>
          </w:p>
        </w:tc>
        <w:tc>
          <w:tcPr>
            <w:tcW w:w="850"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код</w:t>
            </w:r>
          </w:p>
        </w:tc>
        <w:tc>
          <w:tcPr>
            <w:tcW w:w="851" w:type="dxa"/>
            <w:gridSpan w:val="3"/>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276"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13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20"/>
        </w:trPr>
        <w:tc>
          <w:tcPr>
            <w:tcW w:w="1242"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1</w:t>
            </w:r>
          </w:p>
        </w:tc>
        <w:tc>
          <w:tcPr>
            <w:tcW w:w="673"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2</w:t>
            </w:r>
          </w:p>
        </w:tc>
        <w:tc>
          <w:tcPr>
            <w:tcW w:w="815"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3</w:t>
            </w:r>
          </w:p>
        </w:tc>
        <w:tc>
          <w:tcPr>
            <w:tcW w:w="709"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4</w:t>
            </w:r>
          </w:p>
        </w:tc>
        <w:tc>
          <w:tcPr>
            <w:tcW w:w="886"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5</w:t>
            </w:r>
          </w:p>
        </w:tc>
        <w:tc>
          <w:tcPr>
            <w:tcW w:w="1276"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6</w:t>
            </w:r>
          </w:p>
        </w:tc>
        <w:tc>
          <w:tcPr>
            <w:tcW w:w="850" w:type="dxa"/>
            <w:gridSpan w:val="2"/>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7</w:t>
            </w:r>
          </w:p>
        </w:tc>
        <w:tc>
          <w:tcPr>
            <w:tcW w:w="709"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8</w:t>
            </w:r>
          </w:p>
        </w:tc>
        <w:tc>
          <w:tcPr>
            <w:tcW w:w="850" w:type="dxa"/>
            <w:gridSpan w:val="2"/>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9</w:t>
            </w:r>
          </w:p>
        </w:tc>
        <w:tc>
          <w:tcPr>
            <w:tcW w:w="851" w:type="dxa"/>
            <w:gridSpan w:val="3"/>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10</w:t>
            </w:r>
          </w:p>
        </w:tc>
        <w:tc>
          <w:tcPr>
            <w:tcW w:w="1276"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11</w:t>
            </w:r>
          </w:p>
        </w:tc>
        <w:tc>
          <w:tcPr>
            <w:tcW w:w="1134"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12</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20"/>
        </w:trPr>
        <w:tc>
          <w:tcPr>
            <w:tcW w:w="124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Р.04.1.0043.0001.001</w:t>
            </w:r>
          </w:p>
        </w:tc>
        <w:tc>
          <w:tcPr>
            <w:tcW w:w="67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815"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70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886"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В стационарных условиях</w:t>
            </w:r>
          </w:p>
        </w:tc>
        <w:tc>
          <w:tcPr>
            <w:tcW w:w="1276"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Бесплатная</w:t>
            </w:r>
          </w:p>
        </w:tc>
        <w:tc>
          <w:tcPr>
            <w:tcW w:w="850"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Количество предоставленной информации</w:t>
            </w:r>
          </w:p>
        </w:tc>
        <w:tc>
          <w:tcPr>
            <w:tcW w:w="70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Единиц</w:t>
            </w:r>
          </w:p>
        </w:tc>
        <w:tc>
          <w:tcPr>
            <w:tcW w:w="850"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642</w:t>
            </w:r>
          </w:p>
        </w:tc>
        <w:tc>
          <w:tcPr>
            <w:tcW w:w="851" w:type="dxa"/>
            <w:gridSpan w:val="3"/>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15</w:t>
            </w:r>
          </w:p>
        </w:tc>
        <w:tc>
          <w:tcPr>
            <w:tcW w:w="1276"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18</w:t>
            </w:r>
          </w:p>
        </w:tc>
        <w:tc>
          <w:tcPr>
            <w:tcW w:w="113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19</w:t>
            </w:r>
          </w:p>
        </w:tc>
      </w:tr>
    </w:tbl>
    <w:p w:rsidR="00EA3757" w:rsidRPr="00EA3757" w:rsidRDefault="00EA3757" w:rsidP="00EA3757">
      <w:pPr>
        <w:spacing w:after="0" w:line="240" w:lineRule="auto"/>
        <w:ind w:firstLine="708"/>
        <w:rPr>
          <w:rFonts w:ascii="Times New Roman" w:eastAsia="Calibri" w:hAnsi="Times New Roman" w:cs="Times New Roman"/>
          <w:color w:val="auto"/>
          <w:kern w:val="0"/>
          <w:sz w:val="12"/>
          <w:szCs w:val="12"/>
          <w:lang w:eastAsia="en-US"/>
        </w:rPr>
      </w:pPr>
    </w:p>
    <w:tbl>
      <w:tblPr>
        <w:tblW w:w="11463" w:type="dxa"/>
        <w:tblInd w:w="-106" w:type="dxa"/>
        <w:tblLayout w:type="fixed"/>
        <w:tblLook w:val="00A0" w:firstRow="1" w:lastRow="0" w:firstColumn="1" w:lastColumn="0" w:noHBand="0" w:noVBand="0"/>
      </w:tblPr>
      <w:tblGrid>
        <w:gridCol w:w="1241"/>
        <w:gridCol w:w="1133"/>
        <w:gridCol w:w="814"/>
        <w:gridCol w:w="854"/>
        <w:gridCol w:w="992"/>
        <w:gridCol w:w="993"/>
        <w:gridCol w:w="850"/>
        <w:gridCol w:w="709"/>
        <w:gridCol w:w="134"/>
        <w:gridCol w:w="292"/>
        <w:gridCol w:w="11"/>
        <w:gridCol w:w="556"/>
        <w:gridCol w:w="11"/>
        <w:gridCol w:w="839"/>
        <w:gridCol w:w="708"/>
        <w:gridCol w:w="1134"/>
        <w:gridCol w:w="192"/>
      </w:tblGrid>
      <w:tr w:rsidR="00EA3757" w:rsidRPr="00EA3757" w:rsidTr="00EA3757">
        <w:trPr>
          <w:gridAfter w:val="8"/>
          <w:wAfter w:w="3743" w:type="dxa"/>
          <w:trHeight w:val="20"/>
        </w:trPr>
        <w:tc>
          <w:tcPr>
            <w:tcW w:w="7720" w:type="dxa"/>
            <w:gridSpan w:val="9"/>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3.2. Показатели, характеризующие объем работы:</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Height w:val="20"/>
        </w:trPr>
        <w:tc>
          <w:tcPr>
            <w:tcW w:w="1241" w:type="dxa"/>
            <w:vMerge w:val="restart"/>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Уникальный номер реестровой записи</w:t>
            </w:r>
          </w:p>
        </w:tc>
        <w:tc>
          <w:tcPr>
            <w:tcW w:w="2801" w:type="dxa"/>
            <w:gridSpan w:val="3"/>
            <w:vMerge w:val="restart"/>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Показатель, характеризующий содержание работы (по справочникам)</w:t>
            </w:r>
          </w:p>
        </w:tc>
        <w:tc>
          <w:tcPr>
            <w:tcW w:w="1985" w:type="dxa"/>
            <w:gridSpan w:val="2"/>
            <w:vMerge w:val="restart"/>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Показатель, характеризующий условия (формы) выполнения работы (по справочникам)</w:t>
            </w:r>
          </w:p>
        </w:tc>
        <w:tc>
          <w:tcPr>
            <w:tcW w:w="2563" w:type="dxa"/>
            <w:gridSpan w:val="7"/>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Показатель объема работы</w:t>
            </w:r>
          </w:p>
        </w:tc>
        <w:tc>
          <w:tcPr>
            <w:tcW w:w="2681" w:type="dxa"/>
            <w:gridSpan w:val="3"/>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Значение показателя объема работы</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Height w:val="20"/>
        </w:trPr>
        <w:tc>
          <w:tcPr>
            <w:tcW w:w="1241" w:type="dxa"/>
            <w:vMerge/>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tc>
        <w:tc>
          <w:tcPr>
            <w:tcW w:w="2801" w:type="dxa"/>
            <w:gridSpan w:val="3"/>
            <w:vMerge/>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tc>
        <w:tc>
          <w:tcPr>
            <w:tcW w:w="1985" w:type="dxa"/>
            <w:gridSpan w:val="2"/>
            <w:vMerge/>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tc>
        <w:tc>
          <w:tcPr>
            <w:tcW w:w="850"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1146" w:type="dxa"/>
            <w:gridSpan w:val="4"/>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единица измерения</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ОКЕИ</w:t>
            </w:r>
          </w:p>
        </w:tc>
        <w:tc>
          <w:tcPr>
            <w:tcW w:w="567"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описание работы</w:t>
            </w:r>
          </w:p>
        </w:tc>
        <w:tc>
          <w:tcPr>
            <w:tcW w:w="83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2022 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(очередной финансовый</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год)</w:t>
            </w:r>
          </w:p>
        </w:tc>
        <w:tc>
          <w:tcPr>
            <w:tcW w:w="708"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2023 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(1-й год планового периода)</w:t>
            </w:r>
          </w:p>
        </w:tc>
        <w:tc>
          <w:tcPr>
            <w:tcW w:w="1134"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2024 год</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(2-й год планового периода)</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Height w:val="20"/>
        </w:trPr>
        <w:tc>
          <w:tcPr>
            <w:tcW w:w="1241" w:type="dxa"/>
            <w:vMerge/>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tc>
        <w:tc>
          <w:tcPr>
            <w:tcW w:w="1133"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814"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854"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992"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993"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 показателя)</w:t>
            </w:r>
          </w:p>
        </w:tc>
        <w:tc>
          <w:tcPr>
            <w:tcW w:w="850"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709"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наименование</w:t>
            </w:r>
          </w:p>
        </w:tc>
        <w:tc>
          <w:tcPr>
            <w:tcW w:w="426" w:type="dxa"/>
            <w:gridSpan w:val="2"/>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код</w:t>
            </w:r>
          </w:p>
        </w:tc>
        <w:tc>
          <w:tcPr>
            <w:tcW w:w="567"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850"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708"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13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Height w:val="20"/>
        </w:trPr>
        <w:tc>
          <w:tcPr>
            <w:tcW w:w="1241"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lastRenderedPageBreak/>
              <w:t>1</w:t>
            </w:r>
          </w:p>
        </w:tc>
        <w:tc>
          <w:tcPr>
            <w:tcW w:w="1133"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2</w:t>
            </w:r>
          </w:p>
        </w:tc>
        <w:tc>
          <w:tcPr>
            <w:tcW w:w="814"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3</w:t>
            </w:r>
          </w:p>
        </w:tc>
        <w:tc>
          <w:tcPr>
            <w:tcW w:w="854"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4</w:t>
            </w:r>
          </w:p>
        </w:tc>
        <w:tc>
          <w:tcPr>
            <w:tcW w:w="992"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5</w:t>
            </w:r>
          </w:p>
        </w:tc>
        <w:tc>
          <w:tcPr>
            <w:tcW w:w="993"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6</w:t>
            </w:r>
          </w:p>
        </w:tc>
        <w:tc>
          <w:tcPr>
            <w:tcW w:w="850"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7</w:t>
            </w:r>
          </w:p>
        </w:tc>
        <w:tc>
          <w:tcPr>
            <w:tcW w:w="709"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8</w:t>
            </w:r>
          </w:p>
        </w:tc>
        <w:tc>
          <w:tcPr>
            <w:tcW w:w="426" w:type="dxa"/>
            <w:gridSpan w:val="2"/>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9</w:t>
            </w:r>
          </w:p>
        </w:tc>
        <w:tc>
          <w:tcPr>
            <w:tcW w:w="567" w:type="dxa"/>
            <w:gridSpan w:val="2"/>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10</w:t>
            </w:r>
          </w:p>
        </w:tc>
        <w:tc>
          <w:tcPr>
            <w:tcW w:w="850" w:type="dxa"/>
            <w:gridSpan w:val="2"/>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11</w:t>
            </w:r>
          </w:p>
        </w:tc>
        <w:tc>
          <w:tcPr>
            <w:tcW w:w="708"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12</w:t>
            </w:r>
          </w:p>
        </w:tc>
        <w:tc>
          <w:tcPr>
            <w:tcW w:w="1134"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13</w:t>
            </w:r>
          </w:p>
        </w:tc>
      </w:tr>
      <w:tr w:rsidR="00EA3757" w:rsidRPr="00EA3757" w:rsidTr="00EA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Height w:val="20"/>
        </w:trPr>
        <w:tc>
          <w:tcPr>
            <w:tcW w:w="1241"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Р.04.1.0043.0001.001</w:t>
            </w:r>
          </w:p>
        </w:tc>
        <w:tc>
          <w:tcPr>
            <w:tcW w:w="113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81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85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99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В стационарных условиях</w:t>
            </w:r>
          </w:p>
        </w:tc>
        <w:tc>
          <w:tcPr>
            <w:tcW w:w="993"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Бесплатная</w:t>
            </w:r>
          </w:p>
        </w:tc>
        <w:tc>
          <w:tcPr>
            <w:tcW w:w="850"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Количество посещений</w:t>
            </w:r>
          </w:p>
        </w:tc>
        <w:tc>
          <w:tcPr>
            <w:tcW w:w="70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Единиц</w:t>
            </w:r>
          </w:p>
        </w:tc>
        <w:tc>
          <w:tcPr>
            <w:tcW w:w="426"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642</w:t>
            </w:r>
          </w:p>
        </w:tc>
        <w:tc>
          <w:tcPr>
            <w:tcW w:w="567"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850" w:type="dxa"/>
            <w:gridSpan w:val="2"/>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1500</w:t>
            </w:r>
          </w:p>
        </w:tc>
        <w:tc>
          <w:tcPr>
            <w:tcW w:w="708"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1800</w:t>
            </w:r>
          </w:p>
        </w:tc>
        <w:tc>
          <w:tcPr>
            <w:tcW w:w="113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1850</w:t>
            </w:r>
          </w:p>
        </w:tc>
      </w:tr>
      <w:tr w:rsidR="00EA3757" w:rsidRPr="00EA3757" w:rsidTr="00EA3757">
        <w:trPr>
          <w:trHeight w:val="20"/>
        </w:trPr>
        <w:tc>
          <w:tcPr>
            <w:tcW w:w="11463" w:type="dxa"/>
            <w:gridSpan w:val="17"/>
          </w:tcPr>
          <w:tbl>
            <w:tblPr>
              <w:tblW w:w="14565" w:type="dxa"/>
              <w:tblLayout w:type="fixed"/>
              <w:tblLook w:val="00A0" w:firstRow="1" w:lastRow="0" w:firstColumn="1" w:lastColumn="0" w:noHBand="0" w:noVBand="0"/>
            </w:tblPr>
            <w:tblGrid>
              <w:gridCol w:w="14565"/>
            </w:tblGrid>
            <w:tr w:rsidR="00EA3757" w:rsidRPr="00EA3757" w:rsidTr="00316A45">
              <w:tc>
                <w:tcPr>
                  <w:tcW w:w="14565"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p w:rsidR="00EA3757" w:rsidRPr="00EA3757" w:rsidRDefault="00EA3757" w:rsidP="00EA3757">
                  <w:pPr>
                    <w:tabs>
                      <w:tab w:val="left" w:pos="5090"/>
                    </w:tabs>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4. Нормативные правовые акты, устанавливающие размер платы (цену, тариф) либо порядок ее (его) установления:</w:t>
                  </w:r>
                </w:p>
              </w:tc>
            </w:tr>
          </w:tbl>
          <w:p w:rsidR="00EA3757" w:rsidRPr="00EA3757" w:rsidRDefault="00EA3757" w:rsidP="00EA3757">
            <w:pPr>
              <w:tabs>
                <w:tab w:val="left" w:pos="5090"/>
              </w:tabs>
              <w:spacing w:after="0" w:line="240" w:lineRule="auto"/>
              <w:ind w:firstLine="708"/>
              <w:rPr>
                <w:rFonts w:ascii="Times New Roman" w:eastAsia="Calibri" w:hAnsi="Times New Roman" w:cs="Times New Roman"/>
                <w:color w:val="auto"/>
                <w:kern w:val="0"/>
                <w:sz w:val="12"/>
                <w:szCs w:val="12"/>
                <w:lang w:eastAsia="en-US"/>
              </w:rPr>
            </w:pPr>
          </w:p>
          <w:tbl>
            <w:tblPr>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7"/>
              <w:gridCol w:w="1842"/>
              <w:gridCol w:w="1558"/>
              <w:gridCol w:w="3260"/>
              <w:gridCol w:w="2977"/>
              <w:gridCol w:w="17"/>
            </w:tblGrid>
            <w:tr w:rsidR="00EA3757" w:rsidRPr="00EA3757" w:rsidTr="00EA3757">
              <w:tc>
                <w:tcPr>
                  <w:tcW w:w="11031" w:type="dxa"/>
                  <w:gridSpan w:val="6"/>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Нормативный правовой акт</w:t>
                  </w:r>
                </w:p>
              </w:tc>
            </w:tr>
            <w:tr w:rsidR="00EA3757" w:rsidRPr="00EA3757" w:rsidTr="00EA3757">
              <w:trPr>
                <w:gridAfter w:val="1"/>
                <w:wAfter w:w="17" w:type="dxa"/>
              </w:trPr>
              <w:tc>
                <w:tcPr>
                  <w:tcW w:w="1377"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вид</w:t>
                  </w:r>
                </w:p>
              </w:tc>
              <w:tc>
                <w:tcPr>
                  <w:tcW w:w="1842"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принявший орган</w:t>
                  </w:r>
                </w:p>
              </w:tc>
              <w:tc>
                <w:tcPr>
                  <w:tcW w:w="1558"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дата</w:t>
                  </w:r>
                </w:p>
              </w:tc>
              <w:tc>
                <w:tcPr>
                  <w:tcW w:w="3260"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номер</w:t>
                  </w:r>
                </w:p>
              </w:tc>
              <w:tc>
                <w:tcPr>
                  <w:tcW w:w="2977"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название</w:t>
                  </w:r>
                </w:p>
              </w:tc>
            </w:tr>
            <w:tr w:rsidR="00EA3757" w:rsidRPr="00EA3757" w:rsidTr="00EA3757">
              <w:trPr>
                <w:gridAfter w:val="1"/>
                <w:wAfter w:w="17" w:type="dxa"/>
              </w:trPr>
              <w:tc>
                <w:tcPr>
                  <w:tcW w:w="1377"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w:t>
                  </w:r>
                </w:p>
              </w:tc>
              <w:tc>
                <w:tcPr>
                  <w:tcW w:w="1842"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w:t>
                  </w:r>
                </w:p>
              </w:tc>
              <w:tc>
                <w:tcPr>
                  <w:tcW w:w="1558"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3</w:t>
                  </w:r>
                </w:p>
              </w:tc>
              <w:tc>
                <w:tcPr>
                  <w:tcW w:w="3260"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4</w:t>
                  </w:r>
                </w:p>
              </w:tc>
              <w:tc>
                <w:tcPr>
                  <w:tcW w:w="2977"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w:t>
                  </w:r>
                </w:p>
              </w:tc>
            </w:tr>
            <w:tr w:rsidR="00EA3757" w:rsidRPr="00EA3757" w:rsidTr="00EA3757">
              <w:trPr>
                <w:gridAfter w:val="1"/>
                <w:wAfter w:w="17" w:type="dxa"/>
              </w:trPr>
              <w:tc>
                <w:tcPr>
                  <w:tcW w:w="1377"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84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558"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3260"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2977"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r w:rsidR="00EA3757" w:rsidRPr="00EA3757" w:rsidTr="00EA3757">
              <w:trPr>
                <w:gridAfter w:val="1"/>
                <w:wAfter w:w="17" w:type="dxa"/>
              </w:trPr>
              <w:tc>
                <w:tcPr>
                  <w:tcW w:w="1377"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84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558"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3260"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2977"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r w:rsidR="00EA3757" w:rsidRPr="00EA3757" w:rsidTr="00EA3757">
              <w:trPr>
                <w:gridAfter w:val="1"/>
                <w:wAfter w:w="17" w:type="dxa"/>
              </w:trPr>
              <w:tc>
                <w:tcPr>
                  <w:tcW w:w="1377"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84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1558"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3260"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2977"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bl>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bl>
            <w:tblPr>
              <w:tblW w:w="0" w:type="auto"/>
              <w:tblLayout w:type="fixed"/>
              <w:tblLook w:val="00A0" w:firstRow="1" w:lastRow="0" w:firstColumn="1" w:lastColumn="0" w:noHBand="0" w:noVBand="0"/>
            </w:tblPr>
            <w:tblGrid>
              <w:gridCol w:w="16234"/>
            </w:tblGrid>
            <w:tr w:rsidR="00EA3757" w:rsidRPr="00EA3757" w:rsidTr="00316A45">
              <w:tc>
                <w:tcPr>
                  <w:tcW w:w="1623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 Порядок оказания муниципальной услуги</w:t>
                  </w:r>
                </w:p>
              </w:tc>
            </w:tr>
          </w:tbl>
          <w:p w:rsidR="00EA3757" w:rsidRPr="00EA3757" w:rsidRDefault="00EA3757" w:rsidP="00EA3757">
            <w:pPr>
              <w:spacing w:after="0" w:line="240" w:lineRule="auto"/>
              <w:ind w:firstLine="708"/>
              <w:rPr>
                <w:rFonts w:ascii="Times New Roman" w:eastAsia="Calibri" w:hAnsi="Times New Roman" w:cs="Times New Roman"/>
                <w:color w:val="auto"/>
                <w:kern w:val="0"/>
                <w:sz w:val="12"/>
                <w:szCs w:val="12"/>
                <w:lang w:eastAsia="en-US"/>
              </w:rPr>
            </w:pPr>
          </w:p>
          <w:tbl>
            <w:tblPr>
              <w:tblW w:w="0" w:type="auto"/>
              <w:tblLayout w:type="fixed"/>
              <w:tblLook w:val="00A0" w:firstRow="1" w:lastRow="0" w:firstColumn="1" w:lastColumn="0" w:noHBand="0" w:noVBand="0"/>
            </w:tblPr>
            <w:tblGrid>
              <w:gridCol w:w="16234"/>
            </w:tblGrid>
            <w:tr w:rsidR="00EA3757" w:rsidRPr="00EA3757" w:rsidTr="00316A45">
              <w:tc>
                <w:tcPr>
                  <w:tcW w:w="1623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5.1. Нормативные правовые акты, регулирующие порядок оказания муниципальной услуги</w:t>
                  </w:r>
                </w:p>
              </w:tc>
            </w:tr>
          </w:tbl>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5.1.1. Федеральный закон №3612-1 от 09.10.1992 </w:t>
            </w:r>
            <w:r w:rsidRPr="00EA3757">
              <w:rPr>
                <w:rFonts w:ascii="Times New Roman" w:eastAsia="Calibri" w:hAnsi="Times New Roman" w:cs="Times New Roman"/>
                <w:bCs/>
                <w:color w:val="auto"/>
                <w:kern w:val="0"/>
                <w:sz w:val="12"/>
                <w:szCs w:val="12"/>
                <w:shd w:val="clear" w:color="auto" w:fill="FFFFFF"/>
                <w:lang w:eastAsia="en-US"/>
              </w:rPr>
              <w:t>"Основы законодательства Российской Федерации о культуре"</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bl>
            <w:tblPr>
              <w:tblW w:w="0" w:type="auto"/>
              <w:tblLayout w:type="fixed"/>
              <w:tblLook w:val="00A0" w:firstRow="1" w:lastRow="0" w:firstColumn="1" w:lastColumn="0" w:noHBand="0" w:noVBand="0"/>
            </w:tblPr>
            <w:tblGrid>
              <w:gridCol w:w="16234"/>
            </w:tblGrid>
            <w:tr w:rsidR="00EA3757" w:rsidRPr="00EA3757" w:rsidTr="00316A45">
              <w:trPr>
                <w:trHeight w:val="64"/>
              </w:trPr>
              <w:tc>
                <w:tcPr>
                  <w:tcW w:w="16234"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5.2. Порядок информирования потенциальных потребителей муниципальной услуги:</w:t>
                  </w:r>
                </w:p>
              </w:tc>
            </w:tr>
          </w:tbl>
          <w:p w:rsidR="00EA3757" w:rsidRPr="00EA3757" w:rsidRDefault="00EA3757" w:rsidP="00EA3757">
            <w:pPr>
              <w:tabs>
                <w:tab w:val="left" w:pos="1250"/>
              </w:tabs>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ab/>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0"/>
              <w:gridCol w:w="6662"/>
              <w:gridCol w:w="1985"/>
            </w:tblGrid>
            <w:tr w:rsidR="00EA3757" w:rsidRPr="00EA3757" w:rsidTr="00EA3757">
              <w:tc>
                <w:tcPr>
                  <w:tcW w:w="2510"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Способ информирования</w:t>
                  </w:r>
                </w:p>
              </w:tc>
              <w:tc>
                <w:tcPr>
                  <w:tcW w:w="6662"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Состав размещаемой информации</w:t>
                  </w:r>
                </w:p>
              </w:tc>
              <w:tc>
                <w:tcPr>
                  <w:tcW w:w="1985"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Частота обновления информации</w:t>
                  </w:r>
                </w:p>
              </w:tc>
            </w:tr>
            <w:tr w:rsidR="00EA3757" w:rsidRPr="00EA3757" w:rsidTr="00EA3757">
              <w:tc>
                <w:tcPr>
                  <w:tcW w:w="2510"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w:t>
                  </w:r>
                </w:p>
              </w:tc>
              <w:tc>
                <w:tcPr>
                  <w:tcW w:w="6662"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w:t>
                  </w:r>
                </w:p>
              </w:tc>
              <w:tc>
                <w:tcPr>
                  <w:tcW w:w="1985"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3</w:t>
                  </w:r>
                </w:p>
              </w:tc>
            </w:tr>
            <w:tr w:rsidR="00EA3757" w:rsidRPr="00EA3757" w:rsidTr="00EA3757">
              <w:tc>
                <w:tcPr>
                  <w:tcW w:w="2510"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Информация в сети Интернет</w:t>
                  </w:r>
                </w:p>
              </w:tc>
              <w:tc>
                <w:tcPr>
                  <w:tcW w:w="6662"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Информация о наименовании учреждения; информация о местонахождении учреждения; информация о перечне основных муниципальных услуг, предоставляемых учреждением; информация о планируемых мероприятиях</w:t>
                  </w:r>
                </w:p>
              </w:tc>
              <w:tc>
                <w:tcPr>
                  <w:tcW w:w="1985" w:type="dxa"/>
                </w:tcPr>
                <w:p w:rsidR="00EA3757" w:rsidRPr="00EA3757" w:rsidRDefault="00EA3757" w:rsidP="00EA3757">
                  <w:pPr>
                    <w:tabs>
                      <w:tab w:val="left" w:pos="1250"/>
                    </w:tabs>
                    <w:spacing w:after="0" w:line="240" w:lineRule="auto"/>
                    <w:ind w:left="-392"/>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мере изменения данных</w:t>
                  </w:r>
                </w:p>
              </w:tc>
            </w:tr>
            <w:tr w:rsidR="00EA3757" w:rsidRPr="00EA3757" w:rsidTr="00EA3757">
              <w:tc>
                <w:tcPr>
                  <w:tcW w:w="2510" w:type="dxa"/>
                </w:tcPr>
                <w:p w:rsidR="00EA3757" w:rsidRPr="00EA3757" w:rsidRDefault="00EA3757" w:rsidP="00EA3757">
                  <w:pPr>
                    <w:tabs>
                      <w:tab w:val="left" w:pos="1250"/>
                    </w:tabs>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Информация в общественных местах, в средствах массовой информации</w:t>
                  </w:r>
                </w:p>
              </w:tc>
              <w:tc>
                <w:tcPr>
                  <w:tcW w:w="6662"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Информация о наименовании учреждения; информация о местонахождении учреждения; информация о перечне основных муниципальных услуг, предоставляемых учреждением; информация о планируемых мероприятиях</w:t>
                  </w:r>
                </w:p>
              </w:tc>
              <w:tc>
                <w:tcPr>
                  <w:tcW w:w="1985"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мере изменения данных</w:t>
                  </w:r>
                </w:p>
              </w:tc>
            </w:tr>
            <w:tr w:rsidR="00EA3757" w:rsidRPr="00EA3757" w:rsidTr="00EA3757">
              <w:tc>
                <w:tcPr>
                  <w:tcW w:w="2510" w:type="dxa"/>
                </w:tcPr>
                <w:p w:rsidR="00EA3757" w:rsidRPr="00EA3757" w:rsidRDefault="00EA3757" w:rsidP="00EA3757">
                  <w:pPr>
                    <w:tabs>
                      <w:tab w:val="left" w:pos="1250"/>
                    </w:tabs>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Информация в помещении</w:t>
                  </w:r>
                </w:p>
              </w:tc>
              <w:tc>
                <w:tcPr>
                  <w:tcW w:w="6662"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Информация о наименовании учреждения; информация о местонахождении учреждения; информация о перечне основных муниципальных услуг, предоставляемых учреждением; информация о планируемых мероприятиях</w:t>
                  </w:r>
                </w:p>
              </w:tc>
              <w:tc>
                <w:tcPr>
                  <w:tcW w:w="1985" w:type="dxa"/>
                </w:tcPr>
                <w:p w:rsidR="00EA3757" w:rsidRPr="00EA3757" w:rsidRDefault="00EA3757" w:rsidP="00EA3757">
                  <w:pPr>
                    <w:tabs>
                      <w:tab w:val="left" w:pos="1250"/>
                    </w:tabs>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мере изменения данных</w:t>
                  </w:r>
                </w:p>
              </w:tc>
            </w:tr>
          </w:tbl>
          <w:p w:rsidR="00EA3757" w:rsidRPr="00EA3757" w:rsidRDefault="00EA3757" w:rsidP="00EA3757">
            <w:pPr>
              <w:tabs>
                <w:tab w:val="left" w:pos="1250"/>
              </w:tabs>
              <w:spacing w:after="0" w:line="240" w:lineRule="auto"/>
              <w:rPr>
                <w:rFonts w:ascii="Times New Roman" w:eastAsia="Calibri" w:hAnsi="Times New Roman" w:cs="Times New Roman"/>
                <w:color w:val="auto"/>
                <w:kern w:val="0"/>
                <w:sz w:val="12"/>
                <w:szCs w:val="12"/>
                <w:lang w:eastAsia="en-US"/>
              </w:rPr>
            </w:pP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Часть 3. Прочие сведения о муниципальном задании</w:t>
            </w:r>
          </w:p>
        </w:tc>
      </w:tr>
    </w:tbl>
    <w:p w:rsidR="00EA3757" w:rsidRPr="00EA3757" w:rsidRDefault="00EA3757" w:rsidP="00EA3757">
      <w:pPr>
        <w:spacing w:after="0" w:line="240" w:lineRule="auto"/>
        <w:ind w:firstLine="708"/>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11379"/>
      </w:tblGrid>
      <w:tr w:rsidR="00EA3757" w:rsidRPr="00EA3757" w:rsidTr="00EA3757">
        <w:trPr>
          <w:trHeight w:val="20"/>
        </w:trPr>
        <w:tc>
          <w:tcPr>
            <w:tcW w:w="19196"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1.Основания для досрочного прекращения выполнения муниципального задания</w:t>
            </w:r>
          </w:p>
        </w:tc>
      </w:tr>
      <w:tr w:rsidR="00EA3757" w:rsidRPr="00EA3757" w:rsidTr="00EA3757">
        <w:trPr>
          <w:trHeight w:val="20"/>
        </w:trPr>
        <w:tc>
          <w:tcPr>
            <w:tcW w:w="19196"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Ликвидация учреждения; реорганизация учреждения;</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перераспределение полномочий, повлекшее за собой исключение из компетенции учреждения полномочий по оказанию    муниципальной услуги; </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исключение муниципальной услуги из ведомственного перечня муниципальных услуг (работ);</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w:t>
            </w:r>
          </w:p>
        </w:tc>
      </w:tr>
    </w:tbl>
    <w:p w:rsidR="00EA3757" w:rsidRPr="00EA3757" w:rsidRDefault="00EA3757" w:rsidP="00EA3757">
      <w:pPr>
        <w:spacing w:after="0" w:line="240" w:lineRule="auto"/>
        <w:ind w:firstLine="708"/>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11379"/>
      </w:tblGrid>
      <w:tr w:rsidR="00EA3757" w:rsidRPr="00EA3757" w:rsidTr="00EA3757">
        <w:trPr>
          <w:trHeight w:val="20"/>
        </w:trPr>
        <w:tc>
          <w:tcPr>
            <w:tcW w:w="1918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 Иная информация, необходимая для выполнения (контроля за выполнением) муниципального задания</w:t>
            </w:r>
          </w:p>
        </w:tc>
      </w:tr>
      <w:tr w:rsidR="00EA3757" w:rsidRPr="00EA3757" w:rsidTr="00EA3757">
        <w:trPr>
          <w:trHeight w:val="20"/>
        </w:trPr>
        <w:tc>
          <w:tcPr>
            <w:tcW w:w="1918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запросу министерства культуры края учреждение представляет отчет о фактических расходах, копии первичных документов, акты выполненных работ и иную информацию, подтверждающую выполнение муниципального задания</w:t>
            </w:r>
          </w:p>
        </w:tc>
      </w:tr>
    </w:tbl>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11379"/>
      </w:tblGrid>
      <w:tr w:rsidR="00EA3757" w:rsidRPr="00EA3757" w:rsidTr="00EA3757">
        <w:trPr>
          <w:trHeight w:val="20"/>
        </w:trPr>
        <w:tc>
          <w:tcPr>
            <w:tcW w:w="1919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3. Порядок контроля за выполнением муниципального задания</w:t>
            </w:r>
          </w:p>
        </w:tc>
      </w:tr>
    </w:tbl>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bl>
      <w:tblPr>
        <w:tblpPr w:leftFromText="180" w:rightFromText="180" w:vertAnchor="text" w:horzAnchor="margin"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1"/>
        <w:gridCol w:w="3855"/>
        <w:gridCol w:w="3787"/>
      </w:tblGrid>
      <w:tr w:rsidR="00EA3757" w:rsidRPr="00EA3757" w:rsidTr="00EA3757">
        <w:trPr>
          <w:trHeight w:val="20"/>
        </w:trPr>
        <w:tc>
          <w:tcPr>
            <w:tcW w:w="6242"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Форма контроля</w:t>
            </w:r>
          </w:p>
        </w:tc>
        <w:tc>
          <w:tcPr>
            <w:tcW w:w="6277"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Периодичность</w:t>
            </w:r>
          </w:p>
        </w:tc>
        <w:tc>
          <w:tcPr>
            <w:tcW w:w="6266"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Органы, осуществляющие контроль за выполнением муниципального задания</w:t>
            </w:r>
          </w:p>
        </w:tc>
      </w:tr>
      <w:tr w:rsidR="00EA3757" w:rsidRPr="00EA3757" w:rsidTr="00EA3757">
        <w:trPr>
          <w:trHeight w:val="20"/>
        </w:trPr>
        <w:tc>
          <w:tcPr>
            <w:tcW w:w="6242"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1</w:t>
            </w:r>
          </w:p>
        </w:tc>
        <w:tc>
          <w:tcPr>
            <w:tcW w:w="6277"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2</w:t>
            </w:r>
          </w:p>
        </w:tc>
        <w:tc>
          <w:tcPr>
            <w:tcW w:w="6266" w:type="dxa"/>
          </w:tcPr>
          <w:p w:rsidR="00EA3757" w:rsidRPr="00EA3757" w:rsidRDefault="00EA3757" w:rsidP="00EA3757">
            <w:pPr>
              <w:spacing w:after="0" w:line="240" w:lineRule="auto"/>
              <w:jc w:val="center"/>
              <w:rPr>
                <w:rFonts w:ascii="Times New Roman" w:eastAsia="Calibri" w:hAnsi="Times New Roman" w:cs="Times New Roman"/>
                <w:b/>
                <w:bCs/>
                <w:color w:val="auto"/>
                <w:kern w:val="0"/>
                <w:sz w:val="12"/>
                <w:szCs w:val="12"/>
                <w:lang w:eastAsia="en-US"/>
              </w:rPr>
            </w:pPr>
            <w:r w:rsidRPr="00EA3757">
              <w:rPr>
                <w:rFonts w:ascii="Times New Roman" w:eastAsia="Calibri" w:hAnsi="Times New Roman" w:cs="Times New Roman"/>
                <w:b/>
                <w:bCs/>
                <w:color w:val="auto"/>
                <w:kern w:val="0"/>
                <w:sz w:val="12"/>
                <w:szCs w:val="12"/>
                <w:lang w:eastAsia="en-US"/>
              </w:rPr>
              <w:t>3</w:t>
            </w:r>
          </w:p>
        </w:tc>
      </w:tr>
      <w:tr w:rsidR="00EA3757" w:rsidRPr="00EA3757" w:rsidTr="00EA3757">
        <w:trPr>
          <w:trHeight w:val="20"/>
        </w:trPr>
        <w:tc>
          <w:tcPr>
            <w:tcW w:w="6242"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Контроль в форме выездной проверки</w:t>
            </w:r>
          </w:p>
        </w:tc>
        <w:tc>
          <w:tcPr>
            <w:tcW w:w="6277"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мере необходимости (в случае поступления жалоб потребителей, требований правоохранительных органов)</w:t>
            </w:r>
          </w:p>
        </w:tc>
        <w:tc>
          <w:tcPr>
            <w:tcW w:w="626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Администрация Каратузского района</w:t>
            </w:r>
          </w:p>
        </w:tc>
      </w:tr>
      <w:tr w:rsidR="00EA3757" w:rsidRPr="00EA3757" w:rsidTr="00EA3757">
        <w:trPr>
          <w:trHeight w:val="20"/>
        </w:trPr>
        <w:tc>
          <w:tcPr>
            <w:tcW w:w="6242"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Контроль в форме камеральной проверки отчетности</w:t>
            </w:r>
          </w:p>
        </w:tc>
        <w:tc>
          <w:tcPr>
            <w:tcW w:w="6277"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мере поступления отчетности о выполнении муниципального задания</w:t>
            </w:r>
          </w:p>
        </w:tc>
        <w:tc>
          <w:tcPr>
            <w:tcW w:w="6266" w:type="dxa"/>
          </w:tcPr>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Администрация Каратузского района</w:t>
            </w:r>
          </w:p>
        </w:tc>
      </w:tr>
    </w:tbl>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4. Требования к отчетности о выполнении муниципального задания</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4.1. Периодичность представления отчетов о выполнении муниципального</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 Задания                                                                                                               ежеквартальный; годовой</w:t>
      </w:r>
    </w:p>
    <w:tbl>
      <w:tblPr>
        <w:tblW w:w="0" w:type="auto"/>
        <w:tblInd w:w="-106" w:type="dxa"/>
        <w:tblLook w:val="00A0" w:firstRow="1" w:lastRow="0" w:firstColumn="1" w:lastColumn="0" w:noHBand="0" w:noVBand="0"/>
      </w:tblPr>
      <w:tblGrid>
        <w:gridCol w:w="6489"/>
        <w:gridCol w:w="4890"/>
      </w:tblGrid>
      <w:tr w:rsidR="00EA3757" w:rsidRPr="00EA3757" w:rsidTr="00316A45">
        <w:tc>
          <w:tcPr>
            <w:tcW w:w="8706"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4.2. Сроки представления отчетов о выполнении муниципального задания</w:t>
            </w:r>
          </w:p>
        </w:tc>
        <w:tc>
          <w:tcPr>
            <w:tcW w:w="6449"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Представление пояснительной записки к отчету об исполнении муниципального задания с прогнозом достижения годовых (квартальных) значений показателей;</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представление детальной информации о состоянии кредиторской задолженности, в том числе просроченной.</w:t>
            </w:r>
          </w:p>
          <w:p w:rsidR="00EA3757" w:rsidRPr="00EA3757" w:rsidRDefault="00EA3757" w:rsidP="00EA375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Ежеквартальный – до 20 числа месяца, следующего за отчетным кварталом;</w:t>
            </w:r>
          </w:p>
          <w:p w:rsidR="00EA3757" w:rsidRPr="00EA3757" w:rsidRDefault="00EA3757" w:rsidP="00EA3757">
            <w:pPr>
              <w:autoSpaceDE w:val="0"/>
              <w:autoSpaceDN w:val="0"/>
              <w:adjustRightInd w:val="0"/>
              <w:spacing w:after="0" w:line="240" w:lineRule="auto"/>
              <w:jc w:val="both"/>
              <w:outlineLvl w:val="2"/>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Годовой – до 25 января текущего финансового года за отчетный финансовый год.</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bl>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4.3. Иные требования к отчетности о выполнении муниципального задания</w:t>
      </w:r>
    </w:p>
    <w:tbl>
      <w:tblPr>
        <w:tblW w:w="0" w:type="auto"/>
        <w:tblInd w:w="-106" w:type="dxa"/>
        <w:tblLook w:val="00A0" w:firstRow="1" w:lastRow="0" w:firstColumn="1" w:lastColumn="0" w:noHBand="0" w:noVBand="0"/>
      </w:tblPr>
      <w:tblGrid>
        <w:gridCol w:w="11379"/>
      </w:tblGrid>
      <w:tr w:rsidR="00EA3757" w:rsidRPr="00EA3757" w:rsidTr="00EA3757">
        <w:trPr>
          <w:trHeight w:val="20"/>
        </w:trPr>
        <w:tc>
          <w:tcPr>
            <w:tcW w:w="1477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 Иная  информация, необходимая для исполнения (контроля за исполнением) муниципального задания</w:t>
            </w: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 запросу  Учредителя учреждение представляет отчет о фактических расходах, копии первичных документов и иную информацию, подтверждающую выполнение муниципального задания.</w:t>
            </w:r>
          </w:p>
        </w:tc>
      </w:tr>
      <w:tr w:rsidR="00EA3757" w:rsidRPr="00EA3757" w:rsidTr="00EA3757">
        <w:trPr>
          <w:trHeight w:val="20"/>
        </w:trPr>
        <w:tc>
          <w:tcPr>
            <w:tcW w:w="14772" w:type="dxa"/>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r>
    </w:tbl>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p w:rsidR="00EA3757" w:rsidRPr="00EA3757" w:rsidRDefault="00EA3757" w:rsidP="00EA3757">
      <w:pPr>
        <w:spacing w:after="0" w:line="240" w:lineRule="auto"/>
        <w:jc w:val="center"/>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w:t>
      </w:r>
    </w:p>
    <w:p w:rsidR="00EA3757" w:rsidRPr="00EA3757" w:rsidRDefault="00EA3757" w:rsidP="00EA3757">
      <w:pPr>
        <w:spacing w:after="0" w:line="240" w:lineRule="auto"/>
        <w:jc w:val="center"/>
        <w:outlineLvl w:val="0"/>
        <w:rPr>
          <w:rFonts w:ascii="Times New Roman" w:hAnsi="Times New Roman" w:cs="Times New Roman"/>
          <w:color w:val="auto"/>
          <w:kern w:val="0"/>
          <w:sz w:val="12"/>
          <w:szCs w:val="12"/>
        </w:rPr>
      </w:pPr>
    </w:p>
    <w:p w:rsidR="00EA3757" w:rsidRPr="00EA3757" w:rsidRDefault="00EA3757" w:rsidP="00EA3757">
      <w:pPr>
        <w:spacing w:after="0" w:line="240" w:lineRule="auto"/>
        <w:jc w:val="center"/>
        <w:outlineLvl w:val="0"/>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ПОСТАНОВЛЕНИЕ</w:t>
      </w: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20.01.2022</w:t>
      </w:r>
      <w:r w:rsidRPr="00EA3757">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t xml:space="preserve">             с. Каратузское </w:t>
      </w:r>
      <w:r w:rsidRPr="00EA3757">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A3757">
        <w:rPr>
          <w:rFonts w:ascii="Times New Roman" w:hAnsi="Times New Roman" w:cs="Times New Roman"/>
          <w:color w:val="auto"/>
          <w:kern w:val="0"/>
          <w:sz w:val="12"/>
          <w:szCs w:val="12"/>
        </w:rPr>
        <w:tab/>
        <w:t xml:space="preserve">                    № 51-п</w:t>
      </w:r>
    </w:p>
    <w:p w:rsidR="00EA3757" w:rsidRPr="00EA3757" w:rsidRDefault="00EA3757" w:rsidP="00EA3757">
      <w:pPr>
        <w:spacing w:after="0" w:line="276"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w:t>
      </w:r>
    </w:p>
    <w:p w:rsidR="00EA3757" w:rsidRPr="00EA3757" w:rsidRDefault="00EA3757" w:rsidP="00EA3757">
      <w:pPr>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w:t>
      </w:r>
    </w:p>
    <w:p w:rsidR="00EA3757" w:rsidRPr="00EA3757" w:rsidRDefault="00EA3757" w:rsidP="00EA3757">
      <w:pPr>
        <w:spacing w:after="0" w:line="240" w:lineRule="auto"/>
        <w:jc w:val="both"/>
        <w:rPr>
          <w:rFonts w:ascii="Times New Roman" w:hAnsi="Times New Roman" w:cs="Times New Roman"/>
          <w:color w:val="auto"/>
          <w:kern w:val="0"/>
          <w:sz w:val="12"/>
          <w:szCs w:val="12"/>
        </w:rPr>
      </w:pPr>
    </w:p>
    <w:p w:rsidR="00EA3757" w:rsidRPr="00EA3757" w:rsidRDefault="00EA3757" w:rsidP="00EA3757">
      <w:pPr>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 соответствии со статьёй 179 Бюджетного кодекса Российской Федерации, постановлением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 Приложение № 4 к муниципальной программе «Развитие сельского хозяйства в Каратузском районе» изменить и изложить в новой редакции, согласно приложению  к настоящему постановлению.</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 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p>
    <w:p w:rsidR="00EA3757" w:rsidRPr="00EA3757" w:rsidRDefault="00EA3757" w:rsidP="00EA3757">
      <w:pPr>
        <w:spacing w:after="0" w:line="240" w:lineRule="auto"/>
        <w:jc w:val="both"/>
        <w:rPr>
          <w:rFonts w:ascii="Times New Roman" w:hAnsi="Times New Roman" w:cs="Times New Roman"/>
          <w:color w:val="auto"/>
          <w:kern w:val="0"/>
          <w:sz w:val="12"/>
          <w:szCs w:val="12"/>
        </w:rPr>
      </w:pPr>
    </w:p>
    <w:p w:rsidR="00EA3757" w:rsidRPr="00EA3757" w:rsidRDefault="00EA3757" w:rsidP="00EA3757">
      <w:pPr>
        <w:spacing w:after="0" w:line="276"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Глава  района                                                                                    К.А. Тюнин</w:t>
      </w:r>
    </w:p>
    <w:p w:rsidR="00EA3757" w:rsidRPr="00EA3757" w:rsidRDefault="00EA3757" w:rsidP="00EA3757">
      <w:pPr>
        <w:spacing w:after="0" w:line="276" w:lineRule="auto"/>
        <w:jc w:val="both"/>
        <w:rPr>
          <w:rFonts w:ascii="Times New Roman" w:hAnsi="Times New Roman" w:cs="Times New Roman"/>
          <w:color w:val="auto"/>
          <w:kern w:val="0"/>
          <w:sz w:val="12"/>
          <w:szCs w:val="12"/>
        </w:rPr>
      </w:pPr>
    </w:p>
    <w:p w:rsidR="00EA3757" w:rsidRPr="00EA3757" w:rsidRDefault="00EA3757" w:rsidP="00EA3757">
      <w:pPr>
        <w:widowControl w:val="0"/>
        <w:autoSpaceDE w:val="0"/>
        <w:autoSpaceDN w:val="0"/>
        <w:spacing w:after="0" w:line="240" w:lineRule="auto"/>
        <w:ind w:left="4536"/>
        <w:jc w:val="right"/>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Приложение к постановлению администрации</w:t>
      </w:r>
    </w:p>
    <w:p w:rsidR="00EA3757" w:rsidRPr="00EA3757" w:rsidRDefault="00EA3757" w:rsidP="00EA3757">
      <w:pPr>
        <w:widowControl w:val="0"/>
        <w:autoSpaceDE w:val="0"/>
        <w:autoSpaceDN w:val="0"/>
        <w:spacing w:after="0" w:line="240" w:lineRule="auto"/>
        <w:ind w:left="4536" w:firstLine="567"/>
        <w:jc w:val="right"/>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Каратузского района от 20.01.2021 № 51-п</w:t>
      </w:r>
    </w:p>
    <w:p w:rsidR="00EA3757" w:rsidRPr="00EA3757" w:rsidRDefault="00EA3757" w:rsidP="00EA375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p>
    <w:p w:rsidR="00EA3757" w:rsidRPr="00EA3757" w:rsidRDefault="00EA3757" w:rsidP="00EA375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Приложение № 4</w:t>
      </w:r>
    </w:p>
    <w:p w:rsidR="00EA3757" w:rsidRPr="00EA3757" w:rsidRDefault="00EA3757" w:rsidP="00EA375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 к муниципальной программе</w:t>
      </w:r>
    </w:p>
    <w:p w:rsidR="00EA3757" w:rsidRPr="00EA3757" w:rsidRDefault="00EA3757" w:rsidP="00EA375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 «Развитие сельского хозяйства</w:t>
      </w:r>
    </w:p>
    <w:p w:rsidR="00EA3757" w:rsidRPr="00EA3757" w:rsidRDefault="00EA3757" w:rsidP="00EA375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 в Каратузском районе</w:t>
      </w:r>
    </w:p>
    <w:p w:rsidR="00EA3757" w:rsidRPr="00EA3757" w:rsidRDefault="00EA3757" w:rsidP="00EA3757">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EA3757" w:rsidRPr="00EA3757" w:rsidRDefault="00EA3757" w:rsidP="00EA3757">
      <w:pPr>
        <w:autoSpaceDE w:val="0"/>
        <w:autoSpaceDN w:val="0"/>
        <w:adjustRightInd w:val="0"/>
        <w:spacing w:after="0" w:line="240" w:lineRule="auto"/>
        <w:ind w:right="-81"/>
        <w:jc w:val="center"/>
        <w:rPr>
          <w:rFonts w:ascii="Times New Roman" w:hAnsi="Times New Roman" w:cs="Times New Roman"/>
          <w:bCs/>
          <w:color w:val="auto"/>
          <w:kern w:val="0"/>
          <w:sz w:val="12"/>
          <w:szCs w:val="12"/>
        </w:rPr>
      </w:pPr>
      <w:r w:rsidRPr="00EA3757">
        <w:rPr>
          <w:rFonts w:ascii="Times New Roman" w:hAnsi="Times New Roman" w:cs="Times New Roman"/>
          <w:bCs/>
          <w:color w:val="auto"/>
          <w:kern w:val="0"/>
          <w:sz w:val="12"/>
          <w:szCs w:val="12"/>
        </w:rPr>
        <w:t>Подпрограмма</w:t>
      </w:r>
    </w:p>
    <w:p w:rsidR="00EA3757" w:rsidRPr="00EA3757" w:rsidRDefault="00EA3757" w:rsidP="00EA3757">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Комплексное развитие сельских территорий</w:t>
      </w:r>
    </w:p>
    <w:p w:rsidR="00EA3757" w:rsidRPr="00EA3757" w:rsidRDefault="00EA3757" w:rsidP="00EA3757">
      <w:pPr>
        <w:spacing w:after="0" w:line="240" w:lineRule="auto"/>
        <w:jc w:val="center"/>
        <w:rPr>
          <w:rFonts w:ascii="Calibri" w:hAnsi="Calibri" w:cs="Times New Roman"/>
          <w:b/>
          <w:color w:val="auto"/>
          <w:kern w:val="0"/>
          <w:sz w:val="12"/>
          <w:szCs w:val="12"/>
          <w:highlight w:val="yellow"/>
        </w:rPr>
      </w:pPr>
    </w:p>
    <w:p w:rsidR="00EA3757" w:rsidRPr="00EA3757" w:rsidRDefault="00EA3757" w:rsidP="005F1386">
      <w:pPr>
        <w:widowControl w:val="0"/>
        <w:numPr>
          <w:ilvl w:val="0"/>
          <w:numId w:val="8"/>
        </w:numPr>
        <w:autoSpaceDE w:val="0"/>
        <w:autoSpaceDN w:val="0"/>
        <w:spacing w:after="0" w:line="240" w:lineRule="auto"/>
        <w:contextualSpacing/>
        <w:jc w:val="center"/>
        <w:outlineLvl w:val="2"/>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ПАСПОРТ ПОДПРОГРАММЫ</w:t>
      </w:r>
    </w:p>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EA3757" w:rsidRPr="00EA3757" w:rsidTr="00316A45">
        <w:tc>
          <w:tcPr>
            <w:tcW w:w="4457"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Наименование подпрограммы</w:t>
            </w:r>
          </w:p>
        </w:tc>
        <w:tc>
          <w:tcPr>
            <w:tcW w:w="5244" w:type="dxa"/>
          </w:tcPr>
          <w:p w:rsidR="00EA3757" w:rsidRPr="00EA3757" w:rsidRDefault="00EA3757" w:rsidP="00EA3757">
            <w:pPr>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«Комплексное развитие сельских территорий» (далее подпрограмма)</w:t>
            </w:r>
          </w:p>
        </w:tc>
      </w:tr>
      <w:tr w:rsidR="00EA3757" w:rsidRPr="00EA3757" w:rsidTr="00316A45">
        <w:tc>
          <w:tcPr>
            <w:tcW w:w="4457" w:type="dxa"/>
          </w:tcPr>
          <w:p w:rsidR="00EA3757" w:rsidRPr="00EA3757" w:rsidRDefault="00EA3757" w:rsidP="00EA3757">
            <w:pPr>
              <w:widowControl w:val="0"/>
              <w:autoSpaceDE w:val="0"/>
              <w:autoSpaceDN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Наименование государственной программы Красноярского края, в рамках которой реализуется подпрограмма</w:t>
            </w:r>
          </w:p>
        </w:tc>
        <w:tc>
          <w:tcPr>
            <w:tcW w:w="5244" w:type="dxa"/>
          </w:tcPr>
          <w:p w:rsidR="00EA3757" w:rsidRPr="00EA3757" w:rsidRDefault="00EA3757" w:rsidP="00EA3757">
            <w:pPr>
              <w:widowControl w:val="0"/>
              <w:adjustRightInd w:val="0"/>
              <w:spacing w:after="0" w:line="240" w:lineRule="auto"/>
              <w:jc w:val="both"/>
              <w:textAlignment w:val="baseline"/>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«Развитие сельского хозяйства в Каратузском районе»</w:t>
            </w:r>
          </w:p>
        </w:tc>
      </w:tr>
      <w:tr w:rsidR="00EA3757" w:rsidRPr="00EA3757" w:rsidTr="00316A45">
        <w:tc>
          <w:tcPr>
            <w:tcW w:w="4457"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lastRenderedPageBreak/>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  (далее – администрация)</w:t>
            </w:r>
          </w:p>
        </w:tc>
      </w:tr>
      <w:tr w:rsidR="00EA3757" w:rsidRPr="00EA3757" w:rsidTr="00316A45">
        <w:tc>
          <w:tcPr>
            <w:tcW w:w="4457" w:type="dxa"/>
          </w:tcPr>
          <w:p w:rsidR="00EA3757" w:rsidRPr="00EA3757" w:rsidRDefault="00EA3757" w:rsidP="00EA3757">
            <w:pPr>
              <w:widowControl w:val="0"/>
              <w:autoSpaceDE w:val="0"/>
              <w:autoSpaceDN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Главные распорядители</w:t>
            </w:r>
          </w:p>
          <w:p w:rsidR="00EA3757" w:rsidRPr="00EA3757" w:rsidRDefault="00EA3757" w:rsidP="00EA3757">
            <w:pPr>
              <w:widowControl w:val="0"/>
              <w:autoSpaceDE w:val="0"/>
              <w:autoSpaceDN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бюджетных средств, ответственные за реализацию мероприятий подпрограммы</w:t>
            </w:r>
          </w:p>
        </w:tc>
        <w:tc>
          <w:tcPr>
            <w:tcW w:w="5244"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w:t>
            </w:r>
          </w:p>
        </w:tc>
      </w:tr>
      <w:tr w:rsidR="00EA3757" w:rsidRPr="00EA3757" w:rsidTr="00316A45">
        <w:tc>
          <w:tcPr>
            <w:tcW w:w="4457"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highlight w:val="yellow"/>
              </w:rPr>
            </w:pPr>
            <w:r w:rsidRPr="00EA3757">
              <w:rPr>
                <w:rFonts w:ascii="Times New Roman" w:hAnsi="Times New Roman" w:cs="Times New Roman"/>
                <w:color w:val="auto"/>
                <w:kern w:val="0"/>
                <w:sz w:val="12"/>
                <w:szCs w:val="12"/>
              </w:rPr>
              <w:t>Цели и задачи подпрограммы</w:t>
            </w:r>
          </w:p>
        </w:tc>
        <w:tc>
          <w:tcPr>
            <w:tcW w:w="5244" w:type="dxa"/>
          </w:tcPr>
          <w:p w:rsidR="00EA3757" w:rsidRPr="00EA3757" w:rsidRDefault="00EA3757" w:rsidP="00EA3757">
            <w:pPr>
              <w:spacing w:after="0" w:line="240" w:lineRule="auto"/>
              <w:jc w:val="both"/>
              <w:rPr>
                <w:rFonts w:ascii="Times New Roman" w:eastAsia="Calibri" w:hAnsi="Times New Roman" w:cs="Times New Roman"/>
                <w:color w:val="auto"/>
                <w:kern w:val="0"/>
                <w:sz w:val="12"/>
                <w:szCs w:val="12"/>
                <w:lang w:eastAsia="en-US"/>
              </w:rPr>
            </w:pPr>
            <w:r w:rsidRPr="00EA3757">
              <w:rPr>
                <w:rFonts w:ascii="Times New Roman" w:hAnsi="Times New Roman" w:cs="Times New Roman"/>
                <w:color w:val="auto"/>
                <w:kern w:val="0"/>
                <w:sz w:val="12"/>
                <w:szCs w:val="12"/>
              </w:rPr>
              <w:t xml:space="preserve">Цель: </w:t>
            </w:r>
            <w:r w:rsidRPr="00EA3757">
              <w:rPr>
                <w:rFonts w:ascii="Times New Roman" w:eastAsia="Calibri" w:hAnsi="Times New Roman" w:cs="Times New Roman"/>
                <w:color w:val="auto"/>
                <w:kern w:val="0"/>
                <w:sz w:val="12"/>
                <w:szCs w:val="12"/>
                <w:lang w:eastAsia="en-US"/>
              </w:rPr>
              <w:t>создание комфортных условий жизнедеятельности в сельской местности.</w:t>
            </w:r>
          </w:p>
          <w:p w:rsidR="00EA3757" w:rsidRPr="00EA3757" w:rsidRDefault="00EA3757" w:rsidP="00EA3757">
            <w:pPr>
              <w:widowControl w:val="0"/>
              <w:autoSpaceDE w:val="0"/>
              <w:autoSpaceDN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Задачи:</w:t>
            </w:r>
          </w:p>
          <w:p w:rsidR="00EA3757" w:rsidRPr="00EA3757" w:rsidRDefault="00EA3757" w:rsidP="00EA3757">
            <w:pPr>
              <w:widowControl w:val="0"/>
              <w:autoSpaceDE w:val="0"/>
              <w:autoSpaceDN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 Создание условий для обеспечения доступным и комфортным жильем сельского населения.</w:t>
            </w:r>
          </w:p>
          <w:p w:rsidR="00EA3757" w:rsidRPr="00EA3757" w:rsidRDefault="00EA3757" w:rsidP="00EA3757">
            <w:pPr>
              <w:widowControl w:val="0"/>
              <w:autoSpaceDE w:val="0"/>
              <w:autoSpaceDN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 Создание условий для благоустройства сельских территорий.</w:t>
            </w:r>
          </w:p>
        </w:tc>
      </w:tr>
      <w:tr w:rsidR="00EA3757" w:rsidRPr="00EA3757" w:rsidTr="00316A45">
        <w:tc>
          <w:tcPr>
            <w:tcW w:w="4457"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Ожидаемые результаты от реализации подпрограммы</w:t>
            </w:r>
          </w:p>
        </w:tc>
        <w:tc>
          <w:tcPr>
            <w:tcW w:w="5244" w:type="dxa"/>
          </w:tcPr>
          <w:p w:rsidR="00EA3757" w:rsidRPr="00EA3757" w:rsidRDefault="00EA3757" w:rsidP="00EA3757">
            <w:pPr>
              <w:widowControl w:val="0"/>
              <w:autoSpaceDE w:val="0"/>
              <w:autoSpaceDN w:val="0"/>
              <w:adjustRightInd w:val="0"/>
              <w:spacing w:after="0" w:line="240" w:lineRule="auto"/>
              <w:jc w:val="both"/>
              <w:rPr>
                <w:rFonts w:ascii="Times New Roman" w:hAnsi="Times New Roman" w:cs="Times New Roman"/>
                <w:color w:val="auto"/>
                <w:kern w:val="0"/>
                <w:sz w:val="12"/>
                <w:szCs w:val="12"/>
              </w:rPr>
            </w:pPr>
            <w:hyperlink w:anchor="P7640" w:history="1">
              <w:r w:rsidRPr="00EA3757">
                <w:rPr>
                  <w:rFonts w:ascii="Times New Roman" w:hAnsi="Times New Roman" w:cs="Times New Roman"/>
                  <w:color w:val="auto"/>
                  <w:kern w:val="0"/>
                  <w:sz w:val="12"/>
                  <w:szCs w:val="12"/>
                </w:rPr>
                <w:t>Перечень</w:t>
              </w:r>
            </w:hyperlink>
            <w:r w:rsidRPr="00EA3757">
              <w:rPr>
                <w:rFonts w:ascii="Times New Roman" w:hAnsi="Times New Roman" w:cs="Times New Roman"/>
                <w:color w:val="auto"/>
                <w:kern w:val="0"/>
                <w:sz w:val="12"/>
                <w:szCs w:val="12"/>
              </w:rPr>
              <w:t xml:space="preserve"> и динамика изменения показателей результативности представлены в приложении № 1 к паспорту подпрограммы</w:t>
            </w:r>
          </w:p>
        </w:tc>
      </w:tr>
      <w:tr w:rsidR="00EA3757" w:rsidRPr="00EA3757" w:rsidTr="00316A45">
        <w:tc>
          <w:tcPr>
            <w:tcW w:w="4457"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Срок реализации подпрограммы</w:t>
            </w:r>
          </w:p>
        </w:tc>
        <w:tc>
          <w:tcPr>
            <w:tcW w:w="5244"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2022– 2024 годы</w:t>
            </w:r>
          </w:p>
        </w:tc>
      </w:tr>
      <w:tr w:rsidR="00EA3757" w:rsidRPr="00EA3757" w:rsidTr="00316A45">
        <w:tc>
          <w:tcPr>
            <w:tcW w:w="4457" w:type="dxa"/>
          </w:tcPr>
          <w:p w:rsidR="00EA3757" w:rsidRPr="00EA3757" w:rsidRDefault="00EA3757" w:rsidP="00EA3757">
            <w:pPr>
              <w:widowControl w:val="0"/>
              <w:autoSpaceDE w:val="0"/>
              <w:autoSpaceDN w:val="0"/>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Объем и источники финансирования мероприятий подпрограммы на период 2022 – 2024 годов составит 2 191,20 тыс. рублей, в том числе:</w:t>
            </w:r>
          </w:p>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средства федерального бюджета – 0,00 тыс. рублей;</w:t>
            </w:r>
          </w:p>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средства краевого бюджета – 0,00 тыс. рублей;</w:t>
            </w:r>
          </w:p>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средства районного бюджета – 2 191,20 тыс. рублей;</w:t>
            </w:r>
          </w:p>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средства внебюджета – 0,00 тыс. рублей, из них по годам:</w:t>
            </w:r>
          </w:p>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2022 год – 991,20 тыс. рублей в т. ч. средства федерального бюджета – 0,00 тыс. рублей;</w:t>
            </w:r>
          </w:p>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средства краевого бюджета – 0,00 тыс. рублей;</w:t>
            </w:r>
          </w:p>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средства районного бюджета – 991,20 тыс. рублей;</w:t>
            </w:r>
          </w:p>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средства внебюджета – 0,00 тыс. рублей.</w:t>
            </w:r>
          </w:p>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2023 год - 600,0 тыс. рублей в т. ч. средства районного бюджета 600,0 тыс. рублей;</w:t>
            </w:r>
          </w:p>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средства краевого бюджета – 0 тыс. рублей;</w:t>
            </w:r>
          </w:p>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2024 год - 600,0 тыс. рублей в т. ч. средства районного бюджета 600,0 тыс. рублей;</w:t>
            </w:r>
          </w:p>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средства краевого бюджета- 0 тыс. рублей.</w:t>
            </w:r>
          </w:p>
        </w:tc>
      </w:tr>
    </w:tbl>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highlight w:val="yellow"/>
        </w:rPr>
      </w:pPr>
    </w:p>
    <w:p w:rsidR="00EA3757" w:rsidRPr="00EA3757" w:rsidRDefault="00EA3757" w:rsidP="005F1386">
      <w:pPr>
        <w:widowControl w:val="0"/>
        <w:numPr>
          <w:ilvl w:val="0"/>
          <w:numId w:val="8"/>
        </w:numPr>
        <w:autoSpaceDE w:val="0"/>
        <w:autoSpaceDN w:val="0"/>
        <w:spacing w:after="0" w:line="240" w:lineRule="auto"/>
        <w:contextualSpacing/>
        <w:jc w:val="center"/>
        <w:outlineLvl w:val="2"/>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МЕРОПРИЯТИЯ ПОДПРОГРАММЫ</w:t>
      </w:r>
    </w:p>
    <w:p w:rsidR="00EA3757" w:rsidRPr="00EA3757" w:rsidRDefault="00EA3757" w:rsidP="00EA3757">
      <w:pPr>
        <w:widowControl w:val="0"/>
        <w:autoSpaceDE w:val="0"/>
        <w:autoSpaceDN w:val="0"/>
        <w:spacing w:after="0" w:line="240" w:lineRule="auto"/>
        <w:jc w:val="center"/>
        <w:outlineLvl w:val="2"/>
        <w:rPr>
          <w:rFonts w:ascii="Times New Roman" w:hAnsi="Times New Roman" w:cs="Times New Roman"/>
          <w:color w:val="auto"/>
          <w:kern w:val="0"/>
          <w:sz w:val="12"/>
          <w:szCs w:val="12"/>
        </w:rPr>
      </w:pPr>
    </w:p>
    <w:p w:rsidR="00EA3757" w:rsidRPr="00EA3757" w:rsidRDefault="00EA3757" w:rsidP="00EA3757">
      <w:pPr>
        <w:suppressAutoHyphens/>
        <w:spacing w:after="0" w:line="240" w:lineRule="auto"/>
        <w:ind w:firstLine="708"/>
        <w:jc w:val="both"/>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Правительством Красноярского края.</w:t>
      </w:r>
    </w:p>
    <w:p w:rsidR="00EA3757" w:rsidRPr="00EA3757" w:rsidRDefault="00EA3757" w:rsidP="00EA3757">
      <w:pPr>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Механизм реализации подпрограммы, направленный на комплексное развитие сельских территорий, предусматривает достижение цели и решение основных задач посредством реализации комплекса мероприятий подпрограммы, перечень которых представлен в приложении № 1 к подпрограмме.</w:t>
      </w:r>
    </w:p>
    <w:p w:rsidR="00EA3757" w:rsidRPr="00EA3757" w:rsidRDefault="00EA3757" w:rsidP="005F1386">
      <w:pPr>
        <w:widowControl w:val="0"/>
        <w:numPr>
          <w:ilvl w:val="1"/>
          <w:numId w:val="8"/>
        </w:numPr>
        <w:autoSpaceDE w:val="0"/>
        <w:autoSpaceDN w:val="0"/>
        <w:spacing w:after="0" w:line="240" w:lineRule="auto"/>
        <w:ind w:left="720"/>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w:t>
      </w:r>
    </w:p>
    <w:p w:rsidR="00EA3757" w:rsidRPr="00EA3757" w:rsidRDefault="00EA3757" w:rsidP="00EA3757">
      <w:pPr>
        <w:widowControl w:val="0"/>
        <w:autoSpaceDE w:val="0"/>
        <w:autoSpaceDN w:val="0"/>
        <w:spacing w:after="0" w:line="240" w:lineRule="auto"/>
        <w:ind w:left="1080"/>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w:t>
      </w:r>
    </w:p>
    <w:p w:rsidR="00EA3757" w:rsidRPr="00EA3757" w:rsidRDefault="00EA3757" w:rsidP="005F1386">
      <w:pPr>
        <w:widowControl w:val="0"/>
        <w:numPr>
          <w:ilvl w:val="1"/>
          <w:numId w:val="8"/>
        </w:numPr>
        <w:autoSpaceDE w:val="0"/>
        <w:autoSpaceDN w:val="0"/>
        <w:spacing w:after="0" w:line="240" w:lineRule="auto"/>
        <w:ind w:left="0" w:firstLine="0"/>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Мероприятия подпрограммы, финансирование которых осуществляется на условиях софинансирования с краевым бюджетом, реализуются в соответствии  с Законом Красноярского края от 21.02.2006 № 17-4487 « О государственной поддержке агропромышленного комплекса края и развития сельских территорий» (далее - Закон края от 21.02.2006 № 17-4487)», государственной </w:t>
      </w:r>
      <w:hyperlink r:id="rId11" w:history="1">
        <w:r w:rsidRPr="00EA3757">
          <w:rPr>
            <w:rFonts w:ascii="Times New Roman" w:hAnsi="Times New Roman" w:cs="Times New Roman"/>
            <w:color w:val="auto"/>
            <w:kern w:val="0"/>
            <w:sz w:val="12"/>
            <w:szCs w:val="12"/>
          </w:rPr>
          <w:t>программой</w:t>
        </w:r>
      </w:hyperlink>
      <w:r w:rsidRPr="00EA3757">
        <w:rPr>
          <w:rFonts w:ascii="Times New Roman" w:hAnsi="Times New Roman" w:cs="Times New Roman"/>
          <w:color w:val="auto"/>
          <w:kern w:val="0"/>
          <w:sz w:val="12"/>
          <w:szCs w:val="12"/>
        </w:rP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Государственная программа № 506-п), </w:t>
      </w:r>
    </w:p>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Государственная поддержка муниципальных программ (подпрограмм муниципальных программ), направленных на развитие сельских территорий, осуществляется в соответствии с </w:t>
      </w:r>
      <w:hyperlink r:id="rId12" w:history="1">
        <w:r w:rsidRPr="00EA3757">
          <w:rPr>
            <w:rFonts w:ascii="Times New Roman" w:hAnsi="Times New Roman" w:cs="Times New Roman"/>
            <w:color w:val="auto"/>
            <w:kern w:val="0"/>
            <w:sz w:val="12"/>
            <w:szCs w:val="12"/>
          </w:rPr>
          <w:t>Законом</w:t>
        </w:r>
      </w:hyperlink>
      <w:r w:rsidRPr="00EA3757">
        <w:rPr>
          <w:rFonts w:ascii="Times New Roman" w:hAnsi="Times New Roman" w:cs="Times New Roman"/>
          <w:color w:val="auto"/>
          <w:kern w:val="0"/>
          <w:sz w:val="12"/>
          <w:szCs w:val="12"/>
        </w:rPr>
        <w:t xml:space="preserve"> Красноярского края от 21.04.2016 N 10-4429 "О государственной поддержке муниципальных районов, муниципальных округов Красноярского края, реализующих муниципальные программы, направленные на развитие сельских территорий" (далее - Закон края от 21.04.2016 N 10-4429).</w:t>
      </w:r>
    </w:p>
    <w:p w:rsidR="00EA3757" w:rsidRPr="00EA3757" w:rsidRDefault="00EA3757" w:rsidP="00EA3757">
      <w:pPr>
        <w:widowControl w:val="0"/>
        <w:autoSpaceDE w:val="0"/>
        <w:autoSpaceDN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2.3. Срок исполнения мероприятий: 2022 - 2024 годы.</w:t>
      </w:r>
    </w:p>
    <w:p w:rsidR="00EA3757" w:rsidRPr="00EA3757" w:rsidRDefault="00EA3757" w:rsidP="00EA3757">
      <w:pPr>
        <w:widowControl w:val="0"/>
        <w:autoSpaceDE w:val="0"/>
        <w:autoSpaceDN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2.4. Объем финансирования подпрограммы на период 2022 - 2024 годов за счет средств районного бюджета составит 2 191,20 тыс. рублей, в том числе:</w:t>
      </w:r>
    </w:p>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hyperlink w:anchor="P7790" w:history="1">
        <w:r w:rsidRPr="00EA3757">
          <w:rPr>
            <w:rFonts w:ascii="Times New Roman" w:hAnsi="Times New Roman" w:cs="Times New Roman"/>
            <w:color w:val="auto"/>
            <w:kern w:val="0"/>
            <w:sz w:val="12"/>
            <w:szCs w:val="12"/>
          </w:rPr>
          <w:t>Перечень</w:t>
        </w:r>
      </w:hyperlink>
      <w:r w:rsidRPr="00EA3757">
        <w:rPr>
          <w:rFonts w:ascii="Times New Roman" w:hAnsi="Times New Roman" w:cs="Times New Roman"/>
          <w:color w:val="auto"/>
          <w:kern w:val="0"/>
          <w:sz w:val="12"/>
          <w:szCs w:val="12"/>
        </w:rPr>
        <w:t xml:space="preserve"> мероприятий подпрограммы представлен в приложении № 2 к подпрограмме.</w:t>
      </w:r>
    </w:p>
    <w:p w:rsidR="00EA3757" w:rsidRPr="00EA3757" w:rsidRDefault="00EA3757" w:rsidP="00EA3757">
      <w:pPr>
        <w:widowControl w:val="0"/>
        <w:autoSpaceDE w:val="0"/>
        <w:autoSpaceDN w:val="0"/>
        <w:spacing w:after="0" w:line="240" w:lineRule="auto"/>
        <w:jc w:val="center"/>
        <w:outlineLvl w:val="2"/>
        <w:rPr>
          <w:rFonts w:ascii="Times New Roman" w:hAnsi="Times New Roman" w:cs="Times New Roman"/>
          <w:color w:val="auto"/>
          <w:kern w:val="0"/>
          <w:sz w:val="12"/>
          <w:szCs w:val="12"/>
          <w:highlight w:val="yellow"/>
        </w:rPr>
      </w:pPr>
    </w:p>
    <w:p w:rsidR="00EA3757" w:rsidRPr="00EA3757" w:rsidRDefault="00EA3757" w:rsidP="005F1386">
      <w:pPr>
        <w:widowControl w:val="0"/>
        <w:numPr>
          <w:ilvl w:val="0"/>
          <w:numId w:val="8"/>
        </w:numPr>
        <w:autoSpaceDE w:val="0"/>
        <w:autoSpaceDN w:val="0"/>
        <w:spacing w:after="0" w:line="240" w:lineRule="auto"/>
        <w:contextualSpacing/>
        <w:jc w:val="center"/>
        <w:outlineLvl w:val="2"/>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МЕХАНИЗМ РЕАЛИЗАЦИИ ПОДПРОГРАММЫ</w:t>
      </w:r>
    </w:p>
    <w:p w:rsidR="00EA3757" w:rsidRPr="00EA3757" w:rsidRDefault="00EA3757" w:rsidP="00EA3757">
      <w:pPr>
        <w:widowControl w:val="0"/>
        <w:autoSpaceDE w:val="0"/>
        <w:autoSpaceDN w:val="0"/>
        <w:spacing w:after="0" w:line="240" w:lineRule="auto"/>
        <w:jc w:val="center"/>
        <w:outlineLvl w:val="2"/>
        <w:rPr>
          <w:rFonts w:ascii="Times New Roman" w:hAnsi="Times New Roman" w:cs="Times New Roman"/>
          <w:color w:val="auto"/>
          <w:kern w:val="0"/>
          <w:sz w:val="12"/>
          <w:szCs w:val="12"/>
          <w:highlight w:val="yellow"/>
        </w:rPr>
      </w:pPr>
    </w:p>
    <w:p w:rsidR="00EA3757" w:rsidRPr="00EA3757" w:rsidRDefault="00EA3757" w:rsidP="005F1386">
      <w:pPr>
        <w:widowControl w:val="0"/>
        <w:numPr>
          <w:ilvl w:val="1"/>
          <w:numId w:val="8"/>
        </w:numPr>
        <w:autoSpaceDE w:val="0"/>
        <w:autoSpaceDN w:val="0"/>
        <w:spacing w:after="0" w:line="240" w:lineRule="auto"/>
        <w:ind w:left="720"/>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Общие положения.</w:t>
      </w:r>
    </w:p>
    <w:p w:rsidR="00EA3757" w:rsidRPr="00EA3757" w:rsidRDefault="00EA3757" w:rsidP="00EA3757">
      <w:pPr>
        <w:widowControl w:val="0"/>
        <w:autoSpaceDE w:val="0"/>
        <w:autoSpaceDN w:val="0"/>
        <w:spacing w:after="0" w:line="240" w:lineRule="auto"/>
        <w:ind w:firstLine="720"/>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Используемые в настоящей подпрограмме понятия определены Государственной </w:t>
      </w:r>
      <w:hyperlink r:id="rId13" w:history="1">
        <w:r w:rsidRPr="00EA3757">
          <w:rPr>
            <w:rFonts w:ascii="Times New Roman" w:hAnsi="Times New Roman" w:cs="Times New Roman"/>
            <w:color w:val="auto"/>
            <w:kern w:val="0"/>
            <w:sz w:val="12"/>
            <w:szCs w:val="12"/>
          </w:rPr>
          <w:t>программой</w:t>
        </w:r>
      </w:hyperlink>
      <w:r w:rsidRPr="00EA3757">
        <w:rPr>
          <w:rFonts w:ascii="Times New Roman" w:hAnsi="Times New Roman" w:cs="Times New Roman"/>
          <w:color w:val="auto"/>
          <w:kern w:val="0"/>
          <w:sz w:val="12"/>
          <w:szCs w:val="12"/>
        </w:rPr>
        <w:t xml:space="preserve"> № 696, </w:t>
      </w:r>
      <w:hyperlink r:id="rId14" w:history="1">
        <w:r w:rsidRPr="00EA3757">
          <w:rPr>
            <w:rFonts w:ascii="Times New Roman" w:hAnsi="Times New Roman" w:cs="Times New Roman"/>
            <w:color w:val="auto"/>
            <w:kern w:val="0"/>
            <w:sz w:val="12"/>
            <w:szCs w:val="12"/>
          </w:rPr>
          <w:t>Законом</w:t>
        </w:r>
      </w:hyperlink>
      <w:r w:rsidRPr="00EA3757">
        <w:rPr>
          <w:rFonts w:ascii="Times New Roman" w:hAnsi="Times New Roman" w:cs="Times New Roman"/>
          <w:color w:val="auto"/>
          <w:kern w:val="0"/>
          <w:sz w:val="12"/>
          <w:szCs w:val="12"/>
        </w:rPr>
        <w:t xml:space="preserve"> края от 21.02.2006 № 17-4487, </w:t>
      </w:r>
      <w:hyperlink r:id="rId15" w:history="1">
        <w:r w:rsidRPr="00EA3757">
          <w:rPr>
            <w:rFonts w:ascii="Times New Roman" w:hAnsi="Times New Roman" w:cs="Times New Roman"/>
            <w:color w:val="auto"/>
            <w:kern w:val="0"/>
            <w:sz w:val="12"/>
            <w:szCs w:val="12"/>
          </w:rPr>
          <w:t>Законом</w:t>
        </w:r>
      </w:hyperlink>
      <w:r w:rsidRPr="00EA3757">
        <w:rPr>
          <w:rFonts w:ascii="Times New Roman" w:hAnsi="Times New Roman" w:cs="Times New Roman"/>
          <w:color w:val="auto"/>
          <w:kern w:val="0"/>
          <w:sz w:val="12"/>
          <w:szCs w:val="12"/>
        </w:rPr>
        <w:t xml:space="preserve"> края от 21.04.2016 № 10-4429 и понимаются в том значении, в котором они используются в федеральных и краевых нормативных правовых актах. </w:t>
      </w:r>
    </w:p>
    <w:p w:rsidR="00EA3757" w:rsidRPr="00EA3757" w:rsidRDefault="00EA3757" w:rsidP="00EA3757">
      <w:pPr>
        <w:widowControl w:val="0"/>
        <w:autoSpaceDE w:val="0"/>
        <w:autoSpaceDN w:val="0"/>
        <w:spacing w:after="0" w:line="240" w:lineRule="auto"/>
        <w:ind w:firstLine="720"/>
        <w:jc w:val="both"/>
        <w:outlineLvl w:val="2"/>
        <w:rPr>
          <w:rFonts w:ascii="Times New Roman" w:hAnsi="Times New Roman" w:cs="Times New Roman"/>
          <w:color w:val="auto"/>
          <w:kern w:val="0"/>
          <w:sz w:val="12"/>
          <w:szCs w:val="12"/>
        </w:rPr>
      </w:pPr>
    </w:p>
    <w:p w:rsidR="00EA3757" w:rsidRPr="00EA3757" w:rsidRDefault="00EA3757" w:rsidP="00EA3757">
      <w:pPr>
        <w:widowControl w:val="0"/>
        <w:autoSpaceDE w:val="0"/>
        <w:autoSpaceDN w:val="0"/>
        <w:spacing w:after="0" w:line="240" w:lineRule="auto"/>
        <w:jc w:val="center"/>
        <w:outlineLvl w:val="3"/>
        <w:rPr>
          <w:rFonts w:ascii="Times New Roman" w:hAnsi="Times New Roman" w:cs="Times New Roman"/>
          <w:b/>
          <w:color w:val="auto"/>
          <w:kern w:val="0"/>
          <w:sz w:val="12"/>
          <w:szCs w:val="12"/>
        </w:rPr>
      </w:pPr>
      <w:r w:rsidRPr="00EA3757">
        <w:rPr>
          <w:rFonts w:ascii="Times New Roman" w:hAnsi="Times New Roman" w:cs="Times New Roman"/>
          <w:b/>
          <w:color w:val="auto"/>
          <w:kern w:val="0"/>
          <w:sz w:val="12"/>
          <w:szCs w:val="12"/>
        </w:rPr>
        <w:t>Создание условий для обеспечения доступным и комфортным</w:t>
      </w:r>
    </w:p>
    <w:p w:rsidR="00EA3757" w:rsidRPr="00EA3757" w:rsidRDefault="00EA3757" w:rsidP="00EA3757">
      <w:pPr>
        <w:widowControl w:val="0"/>
        <w:autoSpaceDE w:val="0"/>
        <w:autoSpaceDN w:val="0"/>
        <w:spacing w:after="0" w:line="240" w:lineRule="auto"/>
        <w:jc w:val="center"/>
        <w:rPr>
          <w:rFonts w:ascii="Times New Roman" w:hAnsi="Times New Roman" w:cs="Times New Roman"/>
          <w:b/>
          <w:color w:val="auto"/>
          <w:kern w:val="0"/>
          <w:sz w:val="12"/>
          <w:szCs w:val="12"/>
        </w:rPr>
      </w:pPr>
      <w:r w:rsidRPr="00EA3757">
        <w:rPr>
          <w:rFonts w:ascii="Times New Roman" w:hAnsi="Times New Roman" w:cs="Times New Roman"/>
          <w:b/>
          <w:color w:val="auto"/>
          <w:kern w:val="0"/>
          <w:sz w:val="12"/>
          <w:szCs w:val="12"/>
        </w:rPr>
        <w:t>жильем сельского населения</w:t>
      </w:r>
    </w:p>
    <w:p w:rsidR="00EA3757" w:rsidRPr="00EA3757" w:rsidRDefault="00EA3757" w:rsidP="00EA3757">
      <w:pPr>
        <w:widowControl w:val="0"/>
        <w:autoSpaceDE w:val="0"/>
        <w:autoSpaceDN w:val="0"/>
        <w:spacing w:after="0" w:line="240" w:lineRule="auto"/>
        <w:jc w:val="center"/>
        <w:rPr>
          <w:rFonts w:ascii="Times New Roman" w:hAnsi="Times New Roman" w:cs="Times New Roman"/>
          <w:b/>
          <w:color w:val="auto"/>
          <w:kern w:val="0"/>
          <w:sz w:val="12"/>
          <w:szCs w:val="12"/>
        </w:rPr>
      </w:pPr>
    </w:p>
    <w:p w:rsidR="00EA3757" w:rsidRPr="00EA3757" w:rsidRDefault="00EA3757" w:rsidP="005F1386">
      <w:pPr>
        <w:widowControl w:val="0"/>
        <w:numPr>
          <w:ilvl w:val="1"/>
          <w:numId w:val="8"/>
        </w:numPr>
        <w:autoSpaceDE w:val="0"/>
        <w:autoSpaceDN w:val="0"/>
        <w:spacing w:after="0" w:line="240" w:lineRule="auto"/>
        <w:ind w:left="0" w:firstLine="0"/>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Меры муниципальной поддержки, предоставляются на условиях софинансирования с краевым и федеральным бюджетами.</w:t>
      </w:r>
    </w:p>
    <w:p w:rsidR="00EA3757" w:rsidRPr="00EA3757" w:rsidRDefault="00EA3757" w:rsidP="00EA3757">
      <w:pPr>
        <w:widowControl w:val="0"/>
        <w:autoSpaceDE w:val="0"/>
        <w:autoSpaceDN w:val="0"/>
        <w:spacing w:after="0" w:line="240" w:lineRule="auto"/>
        <w:ind w:left="720" w:firstLine="709"/>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 Участниками подпрограммы являются:</w:t>
      </w:r>
    </w:p>
    <w:p w:rsidR="00EA3757" w:rsidRPr="00EA3757" w:rsidRDefault="00EA3757" w:rsidP="00EA3757">
      <w:pPr>
        <w:widowControl w:val="0"/>
        <w:autoSpaceDE w:val="0"/>
        <w:autoSpaceDN w:val="0"/>
        <w:spacing w:after="0" w:line="240" w:lineRule="auto"/>
        <w:ind w:firstLine="709"/>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гражданин - гражданин (ка) Российской Федерации, постоянно проживающий (ая) в сельской местности (регистрация по месту жительства), работающий (ая) по трудовому договору или осуществляющий (ая) индивидуальную предпринимательскую деятельность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имеющий (ая) в наличии собственные и (или) заемные средства на строительство (приобретение) жилья в сельской местности не менее 10 процентов расчетной стоимости строительства (приобретения) жилья, определяемой в соответствии с пунктом 6 настоящего раздела, признанный (ая) нуждающимся (ейся) (и члены его (ее) семьи) в улучшении жилищных условий (далее - гражданин). К членам семьи гражданина - участника подпрограммы, применительно к настоящей подпрограмме, относятся постоянно проживающие (регистрация по месту жительства) совместно с ним его (ее)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EA3757" w:rsidRPr="00EA3757" w:rsidRDefault="00EA3757" w:rsidP="00EA3757">
      <w:pPr>
        <w:widowControl w:val="0"/>
        <w:autoSpaceDE w:val="0"/>
        <w:autoSpaceDN w:val="0"/>
        <w:spacing w:after="0" w:line="240" w:lineRule="auto"/>
        <w:ind w:firstLine="709"/>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молодая семья - гражданин (ка) Российской Федерации, являющийся (аяся) членом молодой семьи, состоящий (ая)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(ая) одного или более детей, в том числе усыновленных,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(ая) (регистрация по месту жительства)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(и члены его (ее) семьи) в улучшении жилищных условий (далее - молодая семья). К членам молодой семьи относятся совместно проживающие супруг (супруга), дети супругов, в том числе усыновленные;</w:t>
      </w:r>
    </w:p>
    <w:p w:rsidR="00EA3757" w:rsidRPr="00EA3757" w:rsidRDefault="00EA3757" w:rsidP="00EA3757">
      <w:pPr>
        <w:widowControl w:val="0"/>
        <w:autoSpaceDE w:val="0"/>
        <w:autoSpaceDN w:val="0"/>
        <w:spacing w:after="0" w:line="240" w:lineRule="auto"/>
        <w:ind w:firstLine="709"/>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молодой специалист - гражданин (ка) Российской Федерации, одиноко проживающий (ая) (регистрация по месту жительства) или состоящий (ая) в зарегистрированном браке, в возрасте на дату подачи заявления не старше 35 лет, имеющий (ая) законченное высшее (среднее профессиональное) образование,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в соответствии с полученной квалификацией, постоянно проживающий (ая)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(и члены его (ее) семьи) в улучшении жилищных условий (далее - молодой специалист);</w:t>
      </w:r>
    </w:p>
    <w:p w:rsidR="00EA3757" w:rsidRPr="00EA3757" w:rsidRDefault="00EA3757" w:rsidP="00EA3757">
      <w:pPr>
        <w:widowControl w:val="0"/>
        <w:autoSpaceDE w:val="0"/>
        <w:autoSpaceDN w:val="0"/>
        <w:spacing w:after="0" w:line="240" w:lineRule="auto"/>
        <w:ind w:firstLine="709"/>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гражданин постоянно проживающий (ая) в сельской местности или городах Крайнего Севера и приравненных к ним местностям (регистрация по месту жительства), работающий (ая) по трудовому договору в краевом государственном учреждении ветеринарии, подведомственной службе по ветеринарному надзору Красноярского края (основное место работы), расположенном в сельской местности или в городе Крайнего Севера или приравненной к ним местностям, имеющий (ая) в наличии собственные и (или) заемные средства на строительство (приобретение) жилья в сельской местности не менее 10 процентов расчетной стоимости строительства (приобретения) жилья, определяемой в соответствии с пунктом 6 настоящего раздела, признанный (ая) нуждающимся (ейся) (и члены его (ее) семьи) в улучшении жилищных условий (далее - гражданин). К членам семьи относятся совместно проживающие супруг (супруга), дети супругов,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EA3757" w:rsidRPr="00EA3757" w:rsidRDefault="00EA3757" w:rsidP="00EA3757">
      <w:pPr>
        <w:widowControl w:val="0"/>
        <w:autoSpaceDE w:val="0"/>
        <w:autoSpaceDN w:val="0"/>
        <w:spacing w:after="0" w:line="240" w:lineRule="auto"/>
        <w:ind w:firstLine="709"/>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 В подпрограмме используются следующие понятия:</w:t>
      </w:r>
    </w:p>
    <w:p w:rsidR="00EA3757" w:rsidRPr="00EA3757" w:rsidRDefault="00EA3757" w:rsidP="00EA3757">
      <w:pPr>
        <w:widowControl w:val="0"/>
        <w:autoSpaceDE w:val="0"/>
        <w:autoSpaceDN w:val="0"/>
        <w:spacing w:after="0" w:line="240" w:lineRule="auto"/>
        <w:ind w:firstLine="709"/>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для сельскохозяйственных животных, образования, социального обслуживания, культуры, физической культуры и спорта;</w:t>
      </w:r>
    </w:p>
    <w:p w:rsidR="00EA3757" w:rsidRPr="00EA3757" w:rsidRDefault="00EA3757" w:rsidP="00EA3757">
      <w:pPr>
        <w:widowControl w:val="0"/>
        <w:autoSpaceDE w:val="0"/>
        <w:autoSpaceDN w:val="0"/>
        <w:spacing w:after="0" w:line="240" w:lineRule="auto"/>
        <w:ind w:firstLine="709"/>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работодатель - организация агропромышленного комплекса или организация социальной сферы в сельской местности, в которой работает или изъявил желание работать участник подпрограммы;</w:t>
      </w:r>
    </w:p>
    <w:p w:rsidR="00EA3757" w:rsidRPr="00EA3757" w:rsidRDefault="00EA3757" w:rsidP="00EA3757">
      <w:pPr>
        <w:widowControl w:val="0"/>
        <w:autoSpaceDE w:val="0"/>
        <w:autoSpaceDN w:val="0"/>
        <w:spacing w:after="0" w:line="240" w:lineRule="auto"/>
        <w:ind w:firstLine="709"/>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организации агропромышленного комплекса, в которых граждане, в том числе молодые семьи и молодые специалисты, работают по трудовому договору или осуществляют индивидуальную предпринимательскую деятельность, должны быть включены в реестр субъектов агропромышленного комплекса Красноярского края, претендующих на получение государственной поддержки (не менее одного года на момент подачи заявления).</w:t>
      </w:r>
    </w:p>
    <w:p w:rsidR="00EA3757" w:rsidRPr="00EA3757" w:rsidRDefault="00EA3757" w:rsidP="00EA3757">
      <w:pPr>
        <w:widowControl w:val="0"/>
        <w:autoSpaceDE w:val="0"/>
        <w:autoSpaceDN w:val="0"/>
        <w:spacing w:after="0" w:line="240" w:lineRule="auto"/>
        <w:ind w:firstLine="709"/>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(абзац введен Постановлением Правительства Красноярского края от 14.05.2019 № 257-п)</w:t>
      </w:r>
    </w:p>
    <w:p w:rsidR="00EA3757" w:rsidRPr="00EA3757" w:rsidRDefault="00EA3757" w:rsidP="00EA3757">
      <w:pPr>
        <w:widowControl w:val="0"/>
        <w:autoSpaceDE w:val="0"/>
        <w:autoSpaceDN w:val="0"/>
        <w:spacing w:after="0" w:line="240" w:lineRule="auto"/>
        <w:ind w:firstLine="709"/>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статьей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EA3757" w:rsidRPr="00EA3757" w:rsidRDefault="00EA3757" w:rsidP="00EA3757">
      <w:pPr>
        <w:widowControl w:val="0"/>
        <w:autoSpaceDE w:val="0"/>
        <w:autoSpaceDN w:val="0"/>
        <w:spacing w:after="0" w:line="240" w:lineRule="auto"/>
        <w:ind w:firstLine="709"/>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3. Участие в мероприятиях подпрограммы является добровольным.</w:t>
      </w:r>
    </w:p>
    <w:p w:rsidR="00EA3757" w:rsidRPr="00EA3757" w:rsidRDefault="00EA3757" w:rsidP="00EA3757">
      <w:pPr>
        <w:widowControl w:val="0"/>
        <w:autoSpaceDE w:val="0"/>
        <w:autoSpaceDN w:val="0"/>
        <w:spacing w:after="0" w:line="240" w:lineRule="auto"/>
        <w:ind w:firstLine="709"/>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EA3757" w:rsidRPr="00EA3757" w:rsidRDefault="00EA3757" w:rsidP="00EA3757">
      <w:pPr>
        <w:widowControl w:val="0"/>
        <w:autoSpaceDE w:val="0"/>
        <w:autoSpaceDN w:val="0"/>
        <w:spacing w:after="0" w:line="240" w:lineRule="auto"/>
        <w:ind w:firstLine="709"/>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5.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соответствующий финансовый год, размер социальных выплат подлежит пересчету исходя из фактической стоимости 1 кв. метра общей площади жилья.</w:t>
      </w:r>
    </w:p>
    <w:p w:rsidR="00EA3757" w:rsidRPr="00EA3757" w:rsidRDefault="00EA3757" w:rsidP="00EA3757">
      <w:pPr>
        <w:widowControl w:val="0"/>
        <w:autoSpaceDE w:val="0"/>
        <w:autoSpaceDN w:val="0"/>
        <w:spacing w:after="0" w:line="240" w:lineRule="auto"/>
        <w:ind w:firstLine="709"/>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lastRenderedPageBreak/>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kern w:val="0"/>
          <w:sz w:val="12"/>
          <w:szCs w:val="12"/>
        </w:rPr>
      </w:pPr>
      <w:r w:rsidRPr="00EA3757">
        <w:rPr>
          <w:rFonts w:ascii="Times New Roman" w:hAnsi="Times New Roman" w:cs="Times New Roman"/>
          <w:kern w:val="0"/>
          <w:sz w:val="12"/>
          <w:szCs w:val="12"/>
        </w:rPr>
        <w:t>6. Социальные выплаты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7. Предоставление социальных выплат на строительство (приобретение) жилья гражданам, проживающим на сельских территориях, осуществляется в соответствии с </w:t>
      </w:r>
      <w:hyperlink r:id="rId16" w:history="1">
        <w:r w:rsidRPr="00EA3757">
          <w:rPr>
            <w:rFonts w:ascii="Times New Roman" w:hAnsi="Times New Roman" w:cs="Times New Roman"/>
            <w:color w:val="auto"/>
            <w:kern w:val="0"/>
            <w:sz w:val="12"/>
            <w:szCs w:val="12"/>
          </w:rPr>
          <w:t>приложением № 3</w:t>
        </w:r>
      </w:hyperlink>
      <w:r w:rsidRPr="00EA3757">
        <w:rPr>
          <w:rFonts w:ascii="Times New Roman" w:hAnsi="Times New Roman" w:cs="Times New Roman"/>
          <w:color w:val="auto"/>
          <w:kern w:val="0"/>
          <w:sz w:val="12"/>
          <w:szCs w:val="12"/>
        </w:rPr>
        <w:t xml:space="preserve"> к Государственной программе № 696, </w:t>
      </w:r>
      <w:hyperlink r:id="rId17" w:history="1">
        <w:r w:rsidRPr="00EA3757">
          <w:rPr>
            <w:rFonts w:ascii="Times New Roman" w:hAnsi="Times New Roman" w:cs="Times New Roman"/>
            <w:color w:val="auto"/>
            <w:kern w:val="0"/>
            <w:sz w:val="12"/>
            <w:szCs w:val="12"/>
          </w:rPr>
          <w:t>подпунктом "д" пункта 1 статьи 62.1</w:t>
        </w:r>
      </w:hyperlink>
      <w:r w:rsidRPr="00EA3757">
        <w:rPr>
          <w:rFonts w:ascii="Times New Roman" w:hAnsi="Times New Roman" w:cs="Times New Roman"/>
          <w:color w:val="auto"/>
          <w:kern w:val="0"/>
          <w:sz w:val="12"/>
          <w:szCs w:val="12"/>
        </w:rPr>
        <w:t xml:space="preserve"> Закона края от 21.02.2006 № 17-4487.</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(в ред. </w:t>
      </w:r>
      <w:hyperlink r:id="rId18" w:history="1">
        <w:r w:rsidRPr="00EA3757">
          <w:rPr>
            <w:rFonts w:ascii="Times New Roman" w:hAnsi="Times New Roman" w:cs="Times New Roman"/>
            <w:color w:val="auto"/>
            <w:kern w:val="0"/>
            <w:sz w:val="12"/>
            <w:szCs w:val="12"/>
          </w:rPr>
          <w:t>Постановления</w:t>
        </w:r>
      </w:hyperlink>
      <w:r w:rsidRPr="00EA3757">
        <w:rPr>
          <w:rFonts w:ascii="Times New Roman" w:hAnsi="Times New Roman" w:cs="Times New Roman"/>
          <w:color w:val="auto"/>
          <w:kern w:val="0"/>
          <w:sz w:val="12"/>
          <w:szCs w:val="12"/>
        </w:rPr>
        <w:t xml:space="preserve"> Правительства Красноярского края от 16.02.2021 № 93-п)</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8. Требования к получателям социальных выплат и порядок получения социальных выплат предусмотрены в Положении о предоставлении социальных выплат на строительство (приобретение) жилья гражданам, проживающим на сельских территориях, утвержденном </w:t>
      </w:r>
      <w:hyperlink r:id="rId19" w:history="1">
        <w:r w:rsidRPr="00EA3757">
          <w:rPr>
            <w:rFonts w:ascii="Times New Roman" w:hAnsi="Times New Roman" w:cs="Times New Roman"/>
            <w:color w:val="auto"/>
            <w:kern w:val="0"/>
            <w:sz w:val="12"/>
            <w:szCs w:val="12"/>
          </w:rPr>
          <w:t>приложением № 3</w:t>
        </w:r>
      </w:hyperlink>
      <w:r w:rsidRPr="00EA3757">
        <w:rPr>
          <w:rFonts w:ascii="Times New Roman" w:hAnsi="Times New Roman" w:cs="Times New Roman"/>
          <w:color w:val="auto"/>
          <w:kern w:val="0"/>
          <w:sz w:val="12"/>
          <w:szCs w:val="12"/>
        </w:rPr>
        <w:t xml:space="preserve"> к Государственной программе № 696.</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0" w:name="P7464"/>
      <w:bookmarkEnd w:id="0"/>
      <w:r w:rsidRPr="00EA3757">
        <w:rPr>
          <w:rFonts w:ascii="Times New Roman" w:hAnsi="Times New Roman" w:cs="Times New Roman"/>
          <w:color w:val="auto"/>
          <w:kern w:val="0"/>
          <w:sz w:val="12"/>
          <w:szCs w:val="12"/>
        </w:rPr>
        <w:t xml:space="preserve">9. Доля собственных и (или) заемных средств граждан,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изъявивших желание участвовать в настоящем мероприятии (далее - заявитель), составляет не менее 10 процентов расчетной стоимости строительства (приобретения) жилья, определяемой в соответствии с </w:t>
      </w:r>
      <w:hyperlink w:anchor="P7470" w:history="1">
        <w:r w:rsidRPr="00EA3757">
          <w:rPr>
            <w:rFonts w:ascii="Times New Roman" w:hAnsi="Times New Roman" w:cs="Times New Roman"/>
            <w:color w:val="auto"/>
            <w:kern w:val="0"/>
            <w:sz w:val="12"/>
            <w:szCs w:val="12"/>
          </w:rPr>
          <w:t>подпунктом 4</w:t>
        </w:r>
      </w:hyperlink>
      <w:r w:rsidRPr="00EA3757">
        <w:rPr>
          <w:rFonts w:ascii="Times New Roman" w:hAnsi="Times New Roman" w:cs="Times New Roman"/>
          <w:color w:val="auto"/>
          <w:kern w:val="0"/>
          <w:sz w:val="12"/>
          <w:szCs w:val="12"/>
        </w:rPr>
        <w:t xml:space="preserve"> настоящего пункта 3.2</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Документом, подтверждающим наличие у заявителя собственных и (или) заемных средств, является:</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 копия выписки кредитной организации о наличии и сумме денежных средств на счете заявителя и (или) супруга (супруги) заявителя;</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б) копия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 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г) счета, накладные, а также документы, подтверждающие расчет с продавцом за ранее приобретенные строительные материалы и оборудование, предусмотренные в проектной документации,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 дома.</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1" w:name="P7470"/>
      <w:bookmarkEnd w:id="1"/>
      <w:r w:rsidRPr="00EA3757">
        <w:rPr>
          <w:rFonts w:ascii="Times New Roman" w:hAnsi="Times New Roman" w:cs="Times New Roman"/>
          <w:color w:val="auto"/>
          <w:kern w:val="0"/>
          <w:sz w:val="12"/>
          <w:szCs w:val="12"/>
        </w:rPr>
        <w:t>10.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сельской территории Красноярского края.</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Стоимость 1 кв. метра общей площади жилья на сельской территории Каратузского района  для расчета размера субсидий и социальных выплат применяется в размере стоимости 1 кв. метра общей площади жилья, определенной Министерством строительства и жилищно-коммунального хозяйства Российской Федерации на II квартал года, предшествующего году реализации мероприятий, но не превышающую размер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 случае превышения размера стоимости 1 кв. метра общей площади жилья, определенной Министерством строительства и жилищно-коммунального хозяйства Российской Федерации на II квартал года, предшествующего году реализации мероприятий, над размером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 то применяется размер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11. Расчет размера социальных выплат производится администрацией Каратузского района.</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12. В случае недостатка в текущем году бюджетных средств для предоставления социальных выплат в полном объеме, гражданину с его согласия (письменного) социальные выплаты предоставляются частично. При формировании списка получателей социальных выплат на следующий год этот гражданин включается в список получателей социальных выплат под номером 1 с предоставлением ему оставшейся части социальной выплаты.</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13.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осуществляется в соответствии с </w:t>
      </w:r>
      <w:hyperlink r:id="rId20" w:history="1">
        <w:r w:rsidRPr="00EA3757">
          <w:rPr>
            <w:rFonts w:ascii="Times New Roman" w:hAnsi="Times New Roman" w:cs="Times New Roman"/>
            <w:color w:val="auto"/>
            <w:kern w:val="0"/>
            <w:sz w:val="12"/>
            <w:szCs w:val="12"/>
          </w:rPr>
          <w:t>подпунктом "б" пункта 1 статьи 62.1</w:t>
        </w:r>
      </w:hyperlink>
      <w:r w:rsidRPr="00EA3757">
        <w:rPr>
          <w:rFonts w:ascii="Times New Roman" w:hAnsi="Times New Roman" w:cs="Times New Roman"/>
          <w:color w:val="auto"/>
          <w:kern w:val="0"/>
          <w:sz w:val="12"/>
          <w:szCs w:val="12"/>
        </w:rPr>
        <w:t xml:space="preserve"> Закона края от 21.02.2006 N 17-4487.</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(в ред. </w:t>
      </w:r>
      <w:hyperlink r:id="rId21" w:history="1">
        <w:r w:rsidRPr="00EA3757">
          <w:rPr>
            <w:rFonts w:ascii="Times New Roman" w:hAnsi="Times New Roman" w:cs="Times New Roman"/>
            <w:color w:val="auto"/>
            <w:kern w:val="0"/>
            <w:sz w:val="12"/>
            <w:szCs w:val="12"/>
          </w:rPr>
          <w:t>Постановления</w:t>
        </w:r>
      </w:hyperlink>
      <w:r w:rsidRPr="00EA3757">
        <w:rPr>
          <w:rFonts w:ascii="Times New Roman" w:hAnsi="Times New Roman" w:cs="Times New Roman"/>
          <w:color w:val="auto"/>
          <w:kern w:val="0"/>
          <w:sz w:val="12"/>
          <w:szCs w:val="12"/>
        </w:rPr>
        <w:t xml:space="preserve"> Правительства Красноярского края от 16.02.2021 N 93-п)</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14. Социальные выплаты не предоставляются гражданам,  молодым семьям (членам молодых семей) и молодым специалистам:</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 ранее реализовавшим право на улучшение жилищных условий с использованием государственной поддержки за счет средств федерального, и (или) краевого, и (или) местного бюджетов, предоставленных на улучшение жилищных условий;</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б) перед которыми государство имеет обязательства по обеспечению жильем в соответствии с законодательством Российской Федерации.</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15. Социальные выплаты могут быть направлены:</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 на строительство жилого дома (квартиры), реконструкцию путем пристраивания жилого помещения к имеющемуся жилому дому, в том числе на завершение ранее начатого строительства жилого дома (квартиры) в сельской местности в границах муниципального района, муниципального округа, в котором молодая семья или молодой специалист работает или изъявил желание работать. При завершении ранее начатого строительства жилого дома (квартиры) размер социальной выплаты ограничивается остатком сметной стоимости строительства жилого дома (квартиры);</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б) на участие в долевом строительстве многоквартирного дома в сельской местности в границах муниципального района, муниципального округа, в котором молодая семья или молодой специалист работает или изъявил желание работать;</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 на приобретение жилого дома (квартиры) в сельской местности в границах муниципального района, муниципального округа, в котором гражданин работает или изъявил желание работать. Социальная выплата не может быть использована на приобретение жилого дома (квартиры) у близких родственников (супруга (супруги), дедушки (бабушки), родителей, детей, полнородных и неполнородных братьев и сестер, а также на приобретение жилого дома (квартиры), в котором молодая семья или молодой специалист постоянно проживают;</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г) на погашение основного долга и уплату процентов по ипотечному кредиту, полученному в кредитной организации, и (или) займу, привлеченному у юридического лица на строительство (приобретение) жилого дома (квартиры) в сельской местности в границах муниципального района, муниципального округа,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При этом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highlight w:val="yellow"/>
        </w:rPr>
      </w:pPr>
      <w:r w:rsidRPr="00EA3757">
        <w:rPr>
          <w:rFonts w:ascii="Times New Roman" w:hAnsi="Times New Roman" w:cs="Times New Roman"/>
          <w:color w:val="auto"/>
          <w:kern w:val="0"/>
          <w:sz w:val="12"/>
          <w:szCs w:val="12"/>
        </w:rPr>
        <w:t>16. Жилой дом (квартира), построенный (приобретенный) с использованием социальных выплат, оформляется в общую долевую собственность всех членов семьи, участвовавших в мероприятии настоящего подраздела, в равных долях, не позднее чем в течение 14 месяцев (при приобретении) и не позднее чем в течение трех лет (при строительстве) с даты предоставления социальной выплаты. В случае несоблюдения указанного срока министерство сельского хозяйства вправе истребовать от гражданина возврат социальных выплат в краевой бюджет в полном объеме.</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17. Жилой дом (квартира), на строительство (приобретение) которого предоставляется социальная выплата, должен быть:</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 пригодным для постоянного проживания;</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б) обеспечен централизованными или автономными инженерными системами (электроосвещение, водоснабжение, водоотведение, отопление);</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 площадью жилого помещения не меньше учетной нормы площади жилого помещения в расчете на 1 члена семьи, установленной органом местного самоуправления.</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Соответствие жилого дома (квартиры) указанным требованиям устанавливается комиссией, созданной органом местного самоуправления в соответствии с </w:t>
      </w:r>
      <w:hyperlink r:id="rId22" w:history="1">
        <w:r w:rsidRPr="00EA3757">
          <w:rPr>
            <w:rFonts w:ascii="Times New Roman" w:hAnsi="Times New Roman" w:cs="Times New Roman"/>
            <w:color w:val="auto"/>
            <w:kern w:val="0"/>
            <w:sz w:val="12"/>
            <w:szCs w:val="12"/>
          </w:rPr>
          <w:t>Постановлением</w:t>
        </w:r>
      </w:hyperlink>
      <w:r w:rsidRPr="00EA3757">
        <w:rPr>
          <w:rFonts w:ascii="Times New Roman" w:hAnsi="Times New Roman" w:cs="Times New Roman"/>
          <w:color w:val="auto"/>
          <w:kern w:val="0"/>
          <w:sz w:val="12"/>
          <w:szCs w:val="12"/>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18. В рамках участия в данном мероприятии получатель социальной выплаты вправе осуществить строительство (приобретение) жилого дома (квартиры) сверх размера общей площади жилого помещения, установленного в соответствии подпунктом 4 пункта 3.2 раздела 3 подпрограммы.</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19. Размер социальных выплат подлежит пересчету, если общая площадь построенного (приобретенного) жилого дома (квартиры) меньше площади, установленной для семей разной численности, установленной в </w:t>
      </w:r>
      <w:hyperlink w:anchor="P7470" w:history="1">
        <w:r w:rsidRPr="00EA3757">
          <w:rPr>
            <w:rFonts w:ascii="Times New Roman" w:hAnsi="Times New Roman" w:cs="Times New Roman"/>
            <w:color w:val="auto"/>
            <w:kern w:val="0"/>
            <w:sz w:val="12"/>
            <w:szCs w:val="12"/>
          </w:rPr>
          <w:t>подпункте 4 пункта 3.2 раздела 3</w:t>
        </w:r>
      </w:hyperlink>
      <w:r w:rsidRPr="00EA3757">
        <w:rPr>
          <w:rFonts w:ascii="Times New Roman" w:hAnsi="Times New Roman" w:cs="Times New Roman"/>
          <w:color w:val="auto"/>
          <w:kern w:val="0"/>
          <w:sz w:val="12"/>
          <w:szCs w:val="12"/>
        </w:rPr>
        <w:t xml:space="preserve"> подпрограммы, и используемой для определения расчетной стоимости строительства (приобретения) жилья. Пересчет производится исходя из фактически построенной (приобретенной) площади жилого дома (квартиры).</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20. 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сельского хозяйства обязательство о переоформлении построенного (приобретенного) жилого помещения в общую долевую собственность всех членов семьи в равных долях после снятия обременения.</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3" w:history="1">
        <w:r w:rsidRPr="00EA3757">
          <w:rPr>
            <w:rFonts w:ascii="Times New Roman" w:hAnsi="Times New Roman" w:cs="Times New Roman"/>
            <w:color w:val="auto"/>
            <w:kern w:val="0"/>
            <w:sz w:val="12"/>
            <w:szCs w:val="12"/>
          </w:rPr>
          <w:t>Постановлением</w:t>
        </w:r>
      </w:hyperlink>
      <w:r w:rsidRPr="00EA3757">
        <w:rPr>
          <w:rFonts w:ascii="Times New Roman" w:hAnsi="Times New Roman" w:cs="Times New Roman"/>
          <w:color w:val="auto"/>
          <w:kern w:val="0"/>
          <w:sz w:val="12"/>
          <w:szCs w:val="12"/>
        </w:rPr>
        <w:t xml:space="preserve">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21. Участие в мероприятиях подпрограммы является добровольным.</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22.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23.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соответствующий финансовый год, размер социальных выплат подлежит пересчету исходя из фактической стоимости 1 кв. метра общей площади жилья.</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24. Граждане, молодые семьи и молодые специалисты вправе осуществить строительство (приобретение) жилья сверх установленного в пункте 4</w:t>
      </w:r>
      <w:r w:rsidRPr="00EA3757">
        <w:rPr>
          <w:rFonts w:ascii="Calibri" w:eastAsia="Calibri" w:hAnsi="Calibri" w:cs="Times New Roman"/>
          <w:color w:val="auto"/>
          <w:kern w:val="0"/>
          <w:sz w:val="12"/>
          <w:szCs w:val="12"/>
          <w:lang w:eastAsia="en-US"/>
        </w:rPr>
        <w:t xml:space="preserve"> </w:t>
      </w:r>
      <w:r w:rsidRPr="00EA3757">
        <w:rPr>
          <w:rFonts w:ascii="Times New Roman" w:eastAsia="Calibri" w:hAnsi="Times New Roman" w:cs="Times New Roman"/>
          <w:color w:val="auto"/>
          <w:kern w:val="0"/>
          <w:sz w:val="12"/>
          <w:szCs w:val="12"/>
          <w:lang w:eastAsia="en-US"/>
        </w:rPr>
        <w:t>настоящего раздела размера общей площади жилого помещения для семей разной численности при условии оплаты ими за счет собственных и (или) заемных средств стоимости строительства (приобретения) части жилья, превышающей указанный размер.</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25. Расчет размера субсидий и социальных выплат производится администрацией Каратузского района.</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26. Социальные выплаты могут быть направлены:</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а) на приобретение жилого помещения в сельской местности в границах муниципального района, в котором гражданин, молодая семья или молодой специалист работает или изъявил желание работать.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границах муниципального района, в котором гражданин, молодая семья или молодой специалист работает или изъявил желание работать, в том числе на завершение ранее начатого строительства жилого дома;</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в) на участие в долевом строительстве жилых домов (квартир) в сельской местности в границах муниципального района, в котором гражданин, молодая семья или молодой специалист работает или изъявил желание работать.</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27. В случае привлечения участником подпрограммы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включения участника программы на дату заключения соответствующего кредитного договора (договора займа)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28. Жилое помещение, на приобретение которого предоставляется социальная выплата и субсидия, должно быть:</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а) пригодным для постоянного проживания;</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lastRenderedPageBreak/>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Соответствие жилого помещения указанным требованиям устанавливается комиссией, созданной органом местного самоуправления в соответствии с </w:t>
      </w:r>
      <w:hyperlink r:id="rId24" w:history="1">
        <w:r w:rsidRPr="00EA3757">
          <w:rPr>
            <w:rFonts w:ascii="Times New Roman" w:eastAsia="Calibri" w:hAnsi="Times New Roman" w:cs="Times New Roman"/>
            <w:color w:val="auto"/>
            <w:kern w:val="0"/>
            <w:sz w:val="12"/>
            <w:szCs w:val="12"/>
            <w:lang w:eastAsia="en-US"/>
          </w:rPr>
          <w:t>Постановлением</w:t>
        </w:r>
      </w:hyperlink>
      <w:r w:rsidRPr="00EA3757">
        <w:rPr>
          <w:rFonts w:ascii="Times New Roman" w:eastAsia="Calibri" w:hAnsi="Times New Roman" w:cs="Times New Roman"/>
          <w:color w:val="auto"/>
          <w:kern w:val="0"/>
          <w:sz w:val="12"/>
          <w:szCs w:val="12"/>
          <w:lang w:eastAsia="en-US"/>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29. Получатели субсидий, возвращают полученные в рамках настоящей подпрограммы средства муниципальной поддержки в районный бюджет в случаях:</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а) исключения из списков получателей субсидий, сформированных в рамках настоящей подпрограммы;</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б) выявления фактов нецелевого использования полученных субсидий;</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в) выявления фактов предоставления документов, содержащих недостоверную информацию об использовании предоставленных субсидий;</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г) невыполнения обязательств, предусмотренных в соглашении о предоставлении субсидий, заключенного между администрацией района и получателями субсидий.</w:t>
      </w:r>
    </w:p>
    <w:p w:rsidR="00EA3757" w:rsidRPr="00EA3757" w:rsidRDefault="00EA3757" w:rsidP="00EA375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Право не возвращать средства муниципальной поддержки, ранее полученные в рамках настоящей подпрограммы, сохраняется за получателями социальных выплат, работающими по трудовым договорам в федеральных государственных бюджетных учреждениях, созданных путем преобразования федеральных государственных унитарных предприятий, осуществляющих производство, переработку и реализацию сельскохозяйственной продукции в соответствии с перечнем, утверждаемым Правительством Российской Федерации.</w:t>
      </w:r>
    </w:p>
    <w:p w:rsidR="00EA3757" w:rsidRPr="00EA3757" w:rsidRDefault="00EA3757" w:rsidP="00EA3757">
      <w:pPr>
        <w:widowControl w:val="0"/>
        <w:autoSpaceDE w:val="0"/>
        <w:autoSpaceDN w:val="0"/>
        <w:adjustRightInd w:val="0"/>
        <w:spacing w:after="0" w:line="240" w:lineRule="auto"/>
        <w:ind w:firstLine="709"/>
        <w:jc w:val="both"/>
        <w:rPr>
          <w:rFonts w:ascii="Times New Roman" w:hAnsi="Times New Roman"/>
          <w:color w:val="auto"/>
          <w:kern w:val="0"/>
          <w:sz w:val="12"/>
          <w:szCs w:val="12"/>
        </w:rPr>
      </w:pPr>
      <w:r w:rsidRPr="00EA3757">
        <w:rPr>
          <w:rFonts w:ascii="Times New Roman" w:hAnsi="Times New Roman"/>
          <w:color w:val="auto"/>
          <w:kern w:val="0"/>
          <w:sz w:val="12"/>
          <w:szCs w:val="12"/>
        </w:rPr>
        <w:t xml:space="preserve">30. Предоставление социальных выплат на строительство  (приобретение) жилья гражданам, проживающим в сельской местности осуществляется в соответствии с порядками, утвержденными администрацией Каратузского: </w:t>
      </w:r>
    </w:p>
    <w:p w:rsidR="00EA3757" w:rsidRPr="00EA3757" w:rsidRDefault="00EA3757" w:rsidP="00EA3757">
      <w:pPr>
        <w:widowControl w:val="0"/>
        <w:autoSpaceDE w:val="0"/>
        <w:autoSpaceDN w:val="0"/>
        <w:adjustRightInd w:val="0"/>
        <w:spacing w:after="0" w:line="240" w:lineRule="auto"/>
        <w:ind w:firstLine="709"/>
        <w:jc w:val="both"/>
        <w:rPr>
          <w:rFonts w:ascii="Times New Roman" w:hAnsi="Times New Roman"/>
          <w:color w:val="auto"/>
          <w:kern w:val="0"/>
          <w:sz w:val="12"/>
          <w:szCs w:val="12"/>
        </w:rPr>
      </w:pPr>
      <w:r w:rsidRPr="00EA3757">
        <w:rPr>
          <w:rFonts w:ascii="Times New Roman" w:hAnsi="Times New Roman"/>
          <w:color w:val="auto"/>
          <w:kern w:val="0"/>
          <w:sz w:val="12"/>
          <w:szCs w:val="12"/>
        </w:rPr>
        <w:t>- Об утверждении порядка и условий предоставления социальных выплат на строительство (приобретение) жилья гражданам, проживающим в Каратузском районе,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(постановление администрации Каратузского района от 19.11.2021 № 955-п);</w:t>
      </w:r>
    </w:p>
    <w:p w:rsidR="00EA3757" w:rsidRPr="00EA3757" w:rsidRDefault="00EA3757" w:rsidP="00EA3757">
      <w:pPr>
        <w:widowControl w:val="0"/>
        <w:autoSpaceDE w:val="0"/>
        <w:autoSpaceDN w:val="0"/>
        <w:adjustRightInd w:val="0"/>
        <w:spacing w:after="0" w:line="240" w:lineRule="auto"/>
        <w:ind w:firstLine="709"/>
        <w:jc w:val="both"/>
        <w:rPr>
          <w:rFonts w:ascii="Times New Roman" w:hAnsi="Times New Roman"/>
          <w:color w:val="auto"/>
          <w:kern w:val="0"/>
          <w:sz w:val="12"/>
          <w:szCs w:val="12"/>
        </w:rPr>
      </w:pPr>
      <w:r w:rsidRPr="00EA3757">
        <w:rPr>
          <w:rFonts w:ascii="Times New Roman" w:hAnsi="Times New Roman"/>
          <w:color w:val="auto"/>
          <w:kern w:val="0"/>
          <w:sz w:val="12"/>
          <w:szCs w:val="12"/>
        </w:rPr>
        <w:t>-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Каратузском районе (постановление администрации Каратузского района от 19.11.2021 № 954-п);</w:t>
      </w:r>
    </w:p>
    <w:p w:rsidR="00EA3757" w:rsidRPr="00EA3757" w:rsidRDefault="00EA3757" w:rsidP="00EA3757">
      <w:pPr>
        <w:widowControl w:val="0"/>
        <w:autoSpaceDE w:val="0"/>
        <w:autoSpaceDN w:val="0"/>
        <w:adjustRightInd w:val="0"/>
        <w:spacing w:after="0" w:line="240" w:lineRule="auto"/>
        <w:ind w:firstLine="709"/>
        <w:jc w:val="both"/>
        <w:rPr>
          <w:rFonts w:ascii="Times New Roman" w:hAnsi="Times New Roman"/>
          <w:color w:val="auto"/>
          <w:kern w:val="0"/>
          <w:sz w:val="12"/>
          <w:szCs w:val="12"/>
        </w:rPr>
      </w:pPr>
      <w:r w:rsidRPr="00EA3757">
        <w:rPr>
          <w:rFonts w:ascii="Times New Roman" w:hAnsi="Times New Roman"/>
          <w:color w:val="auto"/>
          <w:kern w:val="0"/>
          <w:sz w:val="12"/>
          <w:szCs w:val="12"/>
        </w:rPr>
        <w:t>-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 и сроков представления документов, необходимых для выдачи, замены и сдачи свидетельств (постановление администрации Каратузского района от 19.11.2021 № 956-п);</w:t>
      </w:r>
    </w:p>
    <w:p w:rsidR="00EA3757" w:rsidRPr="00EA3757" w:rsidRDefault="00EA3757" w:rsidP="00EA3757">
      <w:pPr>
        <w:widowControl w:val="0"/>
        <w:autoSpaceDE w:val="0"/>
        <w:autoSpaceDN w:val="0"/>
        <w:adjustRightInd w:val="0"/>
        <w:spacing w:after="0" w:line="240" w:lineRule="auto"/>
        <w:ind w:firstLine="709"/>
        <w:jc w:val="both"/>
        <w:rPr>
          <w:rFonts w:ascii="Times New Roman" w:hAnsi="Times New Roman"/>
          <w:color w:val="auto"/>
          <w:kern w:val="0"/>
          <w:sz w:val="12"/>
          <w:szCs w:val="12"/>
        </w:rPr>
      </w:pPr>
      <w:r w:rsidRPr="00EA3757">
        <w:rPr>
          <w:rFonts w:ascii="Times New Roman" w:hAnsi="Times New Roman"/>
          <w:color w:val="auto"/>
          <w:kern w:val="0"/>
          <w:sz w:val="12"/>
          <w:szCs w:val="12"/>
        </w:rPr>
        <w:t>31. Социальные выплаты на строительство (приобретение) жилья молодым семьям и молодым специалистам, проживающим и работающим на селе либо желающим переехать на постоянное место жительства в сельскую местность и работать там осуществляется в соответствии с порядками, утвержденными администрацией Каратузского:</w:t>
      </w:r>
    </w:p>
    <w:p w:rsidR="00EA3757" w:rsidRPr="00EA3757" w:rsidRDefault="00EA3757" w:rsidP="00EA3757">
      <w:pPr>
        <w:widowControl w:val="0"/>
        <w:autoSpaceDE w:val="0"/>
        <w:autoSpaceDN w:val="0"/>
        <w:adjustRightInd w:val="0"/>
        <w:spacing w:after="0" w:line="240" w:lineRule="auto"/>
        <w:ind w:firstLine="709"/>
        <w:jc w:val="both"/>
        <w:rPr>
          <w:rFonts w:ascii="Times New Roman" w:hAnsi="Times New Roman"/>
          <w:color w:val="auto"/>
          <w:kern w:val="0"/>
          <w:sz w:val="12"/>
          <w:szCs w:val="12"/>
        </w:rPr>
      </w:pPr>
      <w:r w:rsidRPr="00EA3757">
        <w:rPr>
          <w:rFonts w:ascii="Times New Roman" w:hAnsi="Times New Roman"/>
          <w:color w:val="auto"/>
          <w:kern w:val="0"/>
          <w:sz w:val="12"/>
          <w:szCs w:val="12"/>
        </w:rPr>
        <w:t>- Об утверждении порядка и условия предоставления социальных выплат на строительство (приобретение) жилья молодым семьям и молодым специалистам, проживающим и работающим в Каратузском районе либо изъявившим желание переехать на постоянное место жительства в Каратузский район и работать в районе,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(постановление администрации Каратузского района от 16.11.2021 № 927-п);</w:t>
      </w:r>
    </w:p>
    <w:p w:rsidR="00EA3757" w:rsidRPr="00EA3757" w:rsidRDefault="00EA3757" w:rsidP="00EA3757">
      <w:pPr>
        <w:widowControl w:val="0"/>
        <w:autoSpaceDE w:val="0"/>
        <w:autoSpaceDN w:val="0"/>
        <w:adjustRightInd w:val="0"/>
        <w:spacing w:after="0" w:line="240" w:lineRule="auto"/>
        <w:ind w:firstLine="709"/>
        <w:jc w:val="both"/>
        <w:rPr>
          <w:rFonts w:ascii="Times New Roman" w:hAnsi="Times New Roman"/>
          <w:color w:val="auto"/>
          <w:kern w:val="0"/>
          <w:sz w:val="12"/>
          <w:szCs w:val="12"/>
        </w:rPr>
      </w:pPr>
      <w:r w:rsidRPr="00EA3757">
        <w:rPr>
          <w:rFonts w:ascii="Times New Roman" w:hAnsi="Times New Roman"/>
          <w:color w:val="auto"/>
          <w:kern w:val="0"/>
          <w:sz w:val="12"/>
          <w:szCs w:val="12"/>
        </w:rPr>
        <w:t>-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Каратузский район и работать в районе, перечня, форм и сроков представления документов, необходимых для включения в списки (сводные списки) получателей средств социальной выплаты  (постановление администрации Каратузского района от 30.12.2021 № 1109-п);</w:t>
      </w:r>
    </w:p>
    <w:p w:rsidR="00EA3757" w:rsidRPr="00EA3757" w:rsidRDefault="00EA3757" w:rsidP="00EA3757">
      <w:pPr>
        <w:widowControl w:val="0"/>
        <w:autoSpaceDE w:val="0"/>
        <w:autoSpaceDN w:val="0"/>
        <w:adjustRightInd w:val="0"/>
        <w:spacing w:after="0" w:line="240" w:lineRule="auto"/>
        <w:ind w:firstLine="709"/>
        <w:jc w:val="both"/>
        <w:rPr>
          <w:rFonts w:ascii="Times New Roman" w:hAnsi="Times New Roman"/>
          <w:color w:val="auto"/>
          <w:kern w:val="0"/>
          <w:sz w:val="12"/>
          <w:szCs w:val="12"/>
        </w:rPr>
      </w:pPr>
      <w:r w:rsidRPr="00EA3757">
        <w:rPr>
          <w:rFonts w:ascii="Times New Roman" w:hAnsi="Times New Roman"/>
          <w:color w:val="auto"/>
          <w:kern w:val="0"/>
          <w:sz w:val="12"/>
          <w:szCs w:val="12"/>
        </w:rPr>
        <w:t>- Об утверждении порядка выдачи, ведения учета, замены и сдачи свидетельства о предоставлении социальной выплаты на строительство (приобретение) жилья в Каратузском районе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Каратузский район и работать в районе, перечень, форм и сроков представления документов, необходимых для выдачи, замены и сдачи свидетельств (постановление администрации Каратузского района от 29.04.2020 № 381-п)</w:t>
      </w:r>
    </w:p>
    <w:p w:rsidR="00EA3757" w:rsidRPr="00EA3757" w:rsidRDefault="00EA3757" w:rsidP="00EA3757">
      <w:pPr>
        <w:widowControl w:val="0"/>
        <w:autoSpaceDE w:val="0"/>
        <w:autoSpaceDN w:val="0"/>
        <w:adjustRightInd w:val="0"/>
        <w:spacing w:after="0" w:line="240" w:lineRule="auto"/>
        <w:ind w:firstLine="709"/>
        <w:jc w:val="both"/>
        <w:rPr>
          <w:rFonts w:ascii="Times New Roman" w:hAnsi="Times New Roman"/>
          <w:color w:val="auto"/>
          <w:kern w:val="0"/>
          <w:sz w:val="12"/>
          <w:szCs w:val="12"/>
        </w:rPr>
      </w:pPr>
    </w:p>
    <w:p w:rsidR="00EA3757" w:rsidRPr="00EA3757" w:rsidRDefault="00EA3757" w:rsidP="00EA3757">
      <w:pPr>
        <w:spacing w:after="0" w:line="240" w:lineRule="auto"/>
        <w:ind w:firstLine="709"/>
        <w:jc w:val="both"/>
        <w:rPr>
          <w:rFonts w:ascii="Times New Roman" w:hAnsi="Times New Roman" w:cs="Times New Roman"/>
          <w:b/>
          <w:color w:val="auto"/>
          <w:kern w:val="0"/>
          <w:sz w:val="12"/>
          <w:szCs w:val="12"/>
        </w:rPr>
      </w:pPr>
      <w:r w:rsidRPr="00EA3757">
        <w:rPr>
          <w:rFonts w:ascii="Times New Roman" w:hAnsi="Times New Roman" w:cs="Times New Roman"/>
          <w:b/>
          <w:color w:val="auto"/>
          <w:kern w:val="0"/>
          <w:sz w:val="12"/>
          <w:szCs w:val="12"/>
        </w:rPr>
        <w:t>Создание условий для благоустройства сельских территорий</w:t>
      </w:r>
    </w:p>
    <w:p w:rsidR="00EA3757" w:rsidRPr="00EA3757" w:rsidRDefault="00EA3757" w:rsidP="00EA3757">
      <w:pPr>
        <w:spacing w:after="0" w:line="240" w:lineRule="auto"/>
        <w:ind w:firstLine="709"/>
        <w:jc w:val="both"/>
        <w:rPr>
          <w:rFonts w:ascii="Times New Roman" w:hAnsi="Times New Roman" w:cs="Times New Roman"/>
          <w:b/>
          <w:color w:val="auto"/>
          <w:kern w:val="0"/>
          <w:sz w:val="12"/>
          <w:szCs w:val="12"/>
        </w:rPr>
      </w:pPr>
    </w:p>
    <w:p w:rsidR="00EA3757" w:rsidRPr="00EA3757" w:rsidRDefault="00EA3757" w:rsidP="00EA3757">
      <w:pPr>
        <w:widowControl w:val="0"/>
        <w:autoSpaceDE w:val="0"/>
        <w:autoSpaceDN w:val="0"/>
        <w:spacing w:after="0" w:line="240" w:lineRule="auto"/>
        <w:ind w:firstLine="426"/>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3.3. Меры муниципальной поддержки, предоставляются на </w:t>
      </w:r>
      <w:r w:rsidRPr="00EA3757">
        <w:rPr>
          <w:rFonts w:ascii="Times New Roman" w:eastAsia="Calibri" w:hAnsi="Times New Roman" w:cs="Times New Roman"/>
          <w:color w:val="auto"/>
          <w:kern w:val="0"/>
          <w:sz w:val="12"/>
          <w:szCs w:val="12"/>
          <w:lang w:eastAsia="en-US"/>
        </w:rPr>
        <w:t>условиях софинансирования из федерального бюджета на реализацию мероприятий по благоустройству сельских территорий (далее - субсидии).</w:t>
      </w:r>
    </w:p>
    <w:p w:rsidR="00EA3757" w:rsidRPr="00EA3757" w:rsidRDefault="00EA3757" w:rsidP="00EA3757">
      <w:pPr>
        <w:widowControl w:val="0"/>
        <w:autoSpaceDE w:val="0"/>
        <w:autoSpaceDN w:val="0"/>
        <w:spacing w:after="0" w:line="240" w:lineRule="auto"/>
        <w:ind w:firstLine="426"/>
        <w:contextualSpacing/>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 Участниками подпрограммы являются:</w:t>
      </w:r>
    </w:p>
    <w:p w:rsidR="00EA3757" w:rsidRPr="00EA3757" w:rsidRDefault="00EA3757" w:rsidP="00EA3757">
      <w:pPr>
        <w:spacing w:after="0" w:line="240" w:lineRule="auto"/>
        <w:ind w:firstLine="426"/>
        <w:jc w:val="both"/>
        <w:rPr>
          <w:rFonts w:ascii="Times New Roman" w:hAnsi="Times New Roman" w:cs="Times New Roman"/>
          <w:b/>
          <w:color w:val="auto"/>
          <w:kern w:val="0"/>
          <w:sz w:val="12"/>
          <w:szCs w:val="12"/>
        </w:rPr>
      </w:pPr>
      <w:r w:rsidRPr="00EA3757">
        <w:rPr>
          <w:rFonts w:ascii="Times New Roman" w:hAnsi="Times New Roman" w:cs="Times New Roman"/>
          <w:b/>
          <w:color w:val="auto"/>
          <w:kern w:val="0"/>
          <w:sz w:val="12"/>
          <w:szCs w:val="12"/>
        </w:rPr>
        <w:t xml:space="preserve">- </w:t>
      </w:r>
      <w:r w:rsidRPr="00EA3757">
        <w:rPr>
          <w:rFonts w:ascii="Times New Roman" w:eastAsia="Calibri" w:hAnsi="Times New Roman" w:cs="Times New Roman"/>
          <w:color w:val="auto"/>
          <w:kern w:val="0"/>
          <w:sz w:val="12"/>
          <w:szCs w:val="12"/>
          <w:lang w:eastAsia="en-US"/>
        </w:rPr>
        <w:t>сельские территории.</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 Под сельскими территориями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EA3757" w:rsidRPr="00EA3757" w:rsidRDefault="00EA3757" w:rsidP="00EA3757">
      <w:pPr>
        <w:spacing w:after="0" w:line="240" w:lineRule="auto"/>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EA3757" w:rsidRPr="00EA3757" w:rsidRDefault="00EA3757" w:rsidP="00EA3757">
      <w:pPr>
        <w:spacing w:after="0" w:line="240" w:lineRule="auto"/>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EA3757" w:rsidRPr="00EA3757" w:rsidRDefault="00EA3757" w:rsidP="00EA3757">
      <w:pPr>
        <w:spacing w:after="0" w:line="240" w:lineRule="auto"/>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в) организация пешеходных коммуникаций, в том числе тротуаров, аллей, велосипедных дорожек, тропинок;</w:t>
      </w:r>
    </w:p>
    <w:p w:rsidR="00EA3757" w:rsidRPr="00EA3757" w:rsidRDefault="00EA3757" w:rsidP="00EA3757">
      <w:pPr>
        <w:spacing w:after="0" w:line="240" w:lineRule="auto"/>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г) создание и обустройство мест автомобильных и велосипедных парковок;</w:t>
      </w:r>
    </w:p>
    <w:p w:rsidR="00EA3757" w:rsidRPr="00EA3757" w:rsidRDefault="00EA3757" w:rsidP="00EA3757">
      <w:pPr>
        <w:spacing w:after="0" w:line="240" w:lineRule="auto"/>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д) ремонтно-восстановительные работы улично-дорожной сети и дворовых проездов;</w:t>
      </w:r>
    </w:p>
    <w:p w:rsidR="00EA3757" w:rsidRPr="00EA3757" w:rsidRDefault="00EA3757" w:rsidP="00EA3757">
      <w:pPr>
        <w:spacing w:after="0" w:line="240" w:lineRule="auto"/>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е)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EA3757" w:rsidRPr="00EA3757" w:rsidRDefault="00EA3757" w:rsidP="00EA3757">
      <w:pPr>
        <w:spacing w:after="0" w:line="240" w:lineRule="auto"/>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ж) обустройство территории в целях обеспечения беспрепятственного передвижения инвалидов и других маломобильных групп населения;</w:t>
      </w:r>
    </w:p>
    <w:p w:rsidR="00EA3757" w:rsidRPr="00EA3757" w:rsidRDefault="00EA3757" w:rsidP="00EA3757">
      <w:pPr>
        <w:spacing w:after="0" w:line="240" w:lineRule="auto"/>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з) организация ливневых стоков;</w:t>
      </w:r>
    </w:p>
    <w:p w:rsidR="00EA3757" w:rsidRPr="00EA3757" w:rsidRDefault="00EA3757" w:rsidP="00EA3757">
      <w:pPr>
        <w:spacing w:after="0" w:line="240" w:lineRule="auto"/>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 обустройство общественных колодцев и водоразборных колонок;</w:t>
      </w:r>
    </w:p>
    <w:p w:rsidR="00EA3757" w:rsidRPr="00EA3757" w:rsidRDefault="00EA3757" w:rsidP="00EA3757">
      <w:pPr>
        <w:spacing w:after="0" w:line="240" w:lineRule="auto"/>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 обустройство площадок накопления твердых коммунальных отходов;</w:t>
      </w:r>
    </w:p>
    <w:p w:rsidR="00EA3757" w:rsidRPr="00EA3757" w:rsidRDefault="00EA3757" w:rsidP="00EA3757">
      <w:pPr>
        <w:spacing w:after="0" w:line="240" w:lineRule="auto"/>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л) сохранение и восстановление природных ландшафтов и историко-культурных памятников.</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4. Размер государственной поддержки, предоставляемой органу местного самоуправления, расположенному на сельской территории субъекта Российской Федерации, по каждому из направлений, указанных в </w:t>
      </w:r>
      <w:hyperlink w:anchor="P842" w:history="1">
        <w:r w:rsidRPr="00EA3757">
          <w:rPr>
            <w:rFonts w:ascii="Times New Roman" w:hAnsi="Times New Roman" w:cs="Times New Roman"/>
            <w:color w:val="0000FF"/>
            <w:kern w:val="0"/>
            <w:sz w:val="12"/>
            <w:szCs w:val="12"/>
          </w:rPr>
          <w:t>пункте 3</w:t>
        </w:r>
      </w:hyperlink>
      <w:r w:rsidRPr="00EA3757">
        <w:rPr>
          <w:rFonts w:ascii="Times New Roman" w:hAnsi="Times New Roman" w:cs="Times New Roman"/>
          <w:color w:val="auto"/>
          <w:kern w:val="0"/>
          <w:sz w:val="12"/>
          <w:szCs w:val="12"/>
        </w:rPr>
        <w:t>,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5. Работы, выполняемые в рамках проекта, должны быть завершены до 31 декабря года, в котором получена субсидия.</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6. Субсидия предоставляется при соблюдении следующих условий:</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5" w:history="1">
        <w:r w:rsidRPr="00EA3757">
          <w:rPr>
            <w:rFonts w:ascii="Times New Roman" w:hAnsi="Times New Roman" w:cs="Times New Roman"/>
            <w:color w:val="0000FF"/>
            <w:kern w:val="0"/>
            <w:sz w:val="12"/>
            <w:szCs w:val="12"/>
          </w:rPr>
          <w:t>пунктом 10</w:t>
        </w:r>
      </w:hyperlink>
      <w:r w:rsidRPr="00EA3757">
        <w:rPr>
          <w:rFonts w:ascii="Times New Roman" w:hAnsi="Times New Roman" w:cs="Times New Roman"/>
          <w:color w:val="auto"/>
          <w:kern w:val="0"/>
          <w:sz w:val="12"/>
          <w:szCs w:val="12"/>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842" w:history="1">
        <w:r w:rsidRPr="00EA3757">
          <w:rPr>
            <w:rFonts w:ascii="Times New Roman" w:hAnsi="Times New Roman" w:cs="Times New Roman"/>
            <w:color w:val="0000FF"/>
            <w:kern w:val="0"/>
            <w:sz w:val="12"/>
            <w:szCs w:val="12"/>
          </w:rPr>
          <w:t>пункте 3</w:t>
        </w:r>
      </w:hyperlink>
      <w:r w:rsidRPr="00EA3757">
        <w:rPr>
          <w:rFonts w:ascii="Times New Roman" w:hAnsi="Times New Roman" w:cs="Times New Roman"/>
          <w:color w:val="auto"/>
          <w:kern w:val="0"/>
          <w:sz w:val="12"/>
          <w:szCs w:val="12"/>
        </w:rPr>
        <w:t>.</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8. Критериями отбора субъекта Российской Федерации для предоставления субсидии являются:</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а) наличие перечня проектов на очередной финансовый год и плановый период, </w:t>
      </w:r>
      <w:hyperlink r:id="rId26" w:history="1">
        <w:r w:rsidRPr="00EA3757">
          <w:rPr>
            <w:rFonts w:ascii="Times New Roman" w:hAnsi="Times New Roman" w:cs="Times New Roman"/>
            <w:color w:val="0000FF"/>
            <w:kern w:val="0"/>
            <w:sz w:val="12"/>
            <w:szCs w:val="12"/>
          </w:rPr>
          <w:t>форма</w:t>
        </w:r>
      </w:hyperlink>
      <w:r w:rsidRPr="00EA3757">
        <w:rPr>
          <w:rFonts w:ascii="Times New Roman" w:hAnsi="Times New Roman" w:cs="Times New Roman"/>
          <w:color w:val="auto"/>
          <w:kern w:val="0"/>
          <w:sz w:val="12"/>
          <w:szCs w:val="12"/>
        </w:rPr>
        <w:t xml:space="preserve"> которого устанавливается Министерством сельского хозяйства Российской Федерации;</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б) наличие заявки о предоставлении субсидии на очередной финансовый год и плановый период, </w:t>
      </w:r>
      <w:hyperlink r:id="rId27" w:history="1">
        <w:r w:rsidRPr="00EA3757">
          <w:rPr>
            <w:rFonts w:ascii="Times New Roman" w:hAnsi="Times New Roman" w:cs="Times New Roman"/>
            <w:color w:val="0000FF"/>
            <w:kern w:val="0"/>
            <w:sz w:val="12"/>
            <w:szCs w:val="12"/>
          </w:rPr>
          <w:t>форма</w:t>
        </w:r>
      </w:hyperlink>
      <w:r w:rsidRPr="00EA3757">
        <w:rPr>
          <w:rFonts w:ascii="Times New Roman" w:hAnsi="Times New Roman" w:cs="Times New Roman"/>
          <w:color w:val="auto"/>
          <w:kern w:val="0"/>
          <w:sz w:val="12"/>
          <w:szCs w:val="12"/>
        </w:rPr>
        <w:t xml:space="preserve"> которой устанавливается Министерством сельского хозяйства Российской Федерации (далее - заявка).</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9.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8" w:history="1">
        <w:r w:rsidRPr="00EA3757">
          <w:rPr>
            <w:rFonts w:ascii="Times New Roman" w:hAnsi="Times New Roman" w:cs="Times New Roman"/>
            <w:color w:val="0000FF"/>
            <w:kern w:val="0"/>
            <w:sz w:val="12"/>
            <w:szCs w:val="12"/>
          </w:rPr>
          <w:t>типовой форме</w:t>
        </w:r>
      </w:hyperlink>
      <w:r w:rsidRPr="00EA3757">
        <w:rPr>
          <w:rFonts w:ascii="Times New Roman" w:hAnsi="Times New Roman" w:cs="Times New Roman"/>
          <w:color w:val="auto"/>
          <w:kern w:val="0"/>
          <w:sz w:val="12"/>
          <w:szCs w:val="12"/>
        </w:rPr>
        <w:t>, утвержденной Министерством финансов Российской Федерации.</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показателя результативности использования субсидии, установленного соглашением, что не повлечет за собой возникновения обязательств по увеличению размера субсидии.</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11.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bookmarkStart w:id="2" w:name="P881"/>
      <w:bookmarkEnd w:id="2"/>
      <w:r w:rsidRPr="00EA3757">
        <w:rPr>
          <w:rFonts w:ascii="Times New Roman" w:hAnsi="Times New Roman" w:cs="Times New Roman"/>
          <w:color w:val="auto"/>
          <w:kern w:val="0"/>
          <w:sz w:val="12"/>
          <w:szCs w:val="12"/>
        </w:rP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9" w:history="1">
        <w:r w:rsidRPr="00EA3757">
          <w:rPr>
            <w:rFonts w:ascii="Times New Roman" w:hAnsi="Times New Roman" w:cs="Times New Roman"/>
            <w:color w:val="0000FF"/>
            <w:kern w:val="0"/>
            <w:sz w:val="12"/>
            <w:szCs w:val="12"/>
          </w:rPr>
          <w:t>подпунктом "б" пункта 10</w:t>
        </w:r>
      </w:hyperlink>
      <w:r w:rsidRPr="00EA3757">
        <w:rPr>
          <w:rFonts w:ascii="Times New Roman" w:hAnsi="Times New Roman" w:cs="Times New Roman"/>
          <w:color w:val="auto"/>
          <w:kern w:val="0"/>
          <w:sz w:val="12"/>
          <w:szCs w:val="12"/>
        </w:rPr>
        <w:t xml:space="preserve"> Правил предоставления субсидий, и до дня представления отчета о достижении значения показателя результативности использования субсидии, указанного в </w:t>
      </w:r>
      <w:hyperlink w:anchor="P883" w:history="1">
        <w:r w:rsidRPr="00EA3757">
          <w:rPr>
            <w:rFonts w:ascii="Times New Roman" w:hAnsi="Times New Roman" w:cs="Times New Roman"/>
            <w:color w:val="0000FF"/>
            <w:kern w:val="0"/>
            <w:sz w:val="12"/>
            <w:szCs w:val="12"/>
          </w:rPr>
          <w:t>пункте 1</w:t>
        </w:r>
      </w:hyperlink>
      <w:r w:rsidRPr="00EA3757">
        <w:rPr>
          <w:rFonts w:ascii="Times New Roman" w:hAnsi="Times New Roman" w:cs="Times New Roman"/>
          <w:color w:val="0000FF"/>
          <w:kern w:val="0"/>
          <w:sz w:val="12"/>
          <w:szCs w:val="12"/>
        </w:rPr>
        <w:t>5</w:t>
      </w:r>
      <w:r w:rsidRPr="00EA3757">
        <w:rPr>
          <w:rFonts w:ascii="Times New Roman" w:hAnsi="Times New Roman" w:cs="Times New Roman"/>
          <w:color w:val="auto"/>
          <w:kern w:val="0"/>
          <w:sz w:val="12"/>
          <w:szCs w:val="12"/>
        </w:rPr>
        <w:t xml:space="preserve">,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0" w:history="1">
        <w:r w:rsidRPr="00EA3757">
          <w:rPr>
            <w:rFonts w:ascii="Times New Roman" w:hAnsi="Times New Roman" w:cs="Times New Roman"/>
            <w:color w:val="0000FF"/>
            <w:kern w:val="0"/>
            <w:sz w:val="12"/>
            <w:szCs w:val="12"/>
          </w:rPr>
          <w:t>пунктами 1</w:t>
        </w:r>
      </w:hyperlink>
      <w:r w:rsidRPr="00EA3757">
        <w:rPr>
          <w:rFonts w:ascii="Times New Roman" w:hAnsi="Times New Roman" w:cs="Times New Roman"/>
          <w:color w:val="0000FF"/>
          <w:kern w:val="0"/>
          <w:sz w:val="12"/>
          <w:szCs w:val="12"/>
        </w:rPr>
        <w:t>6</w:t>
      </w:r>
      <w:r w:rsidRPr="00EA3757">
        <w:rPr>
          <w:rFonts w:ascii="Times New Roman" w:hAnsi="Times New Roman" w:cs="Times New Roman"/>
          <w:color w:val="auto"/>
          <w:kern w:val="0"/>
          <w:sz w:val="12"/>
          <w:szCs w:val="12"/>
        </w:rPr>
        <w:t xml:space="preserve"> - </w:t>
      </w:r>
      <w:hyperlink r:id="rId31" w:history="1">
        <w:r w:rsidRPr="00EA3757">
          <w:rPr>
            <w:rFonts w:ascii="Times New Roman" w:hAnsi="Times New Roman" w:cs="Times New Roman"/>
            <w:color w:val="0000FF"/>
            <w:kern w:val="0"/>
            <w:sz w:val="12"/>
            <w:szCs w:val="12"/>
          </w:rPr>
          <w:t>18</w:t>
        </w:r>
      </w:hyperlink>
      <w:r w:rsidRPr="00EA3757">
        <w:rPr>
          <w:rFonts w:ascii="Times New Roman" w:hAnsi="Times New Roman" w:cs="Times New Roman"/>
          <w:color w:val="auto"/>
          <w:kern w:val="0"/>
          <w:sz w:val="12"/>
          <w:szCs w:val="12"/>
        </w:rPr>
        <w:t xml:space="preserve"> Правил предоставления субсидий.</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14. Освобождение субъектов Российской Федерации от применения мер ответственности, предусмотренных </w:t>
      </w:r>
      <w:hyperlink w:anchor="P881" w:history="1">
        <w:r w:rsidRPr="00EA3757">
          <w:rPr>
            <w:rFonts w:ascii="Times New Roman" w:hAnsi="Times New Roman" w:cs="Times New Roman"/>
            <w:color w:val="0000FF"/>
            <w:kern w:val="0"/>
            <w:sz w:val="12"/>
            <w:szCs w:val="12"/>
          </w:rPr>
          <w:t>пунктом 1</w:t>
        </w:r>
      </w:hyperlink>
      <w:r w:rsidRPr="00EA3757">
        <w:rPr>
          <w:rFonts w:ascii="Times New Roman" w:hAnsi="Times New Roman" w:cs="Times New Roman"/>
          <w:color w:val="0000FF"/>
          <w:kern w:val="0"/>
          <w:sz w:val="12"/>
          <w:szCs w:val="12"/>
        </w:rPr>
        <w:t>3</w:t>
      </w:r>
      <w:r w:rsidRPr="00EA3757">
        <w:rPr>
          <w:rFonts w:ascii="Times New Roman" w:hAnsi="Times New Roman" w:cs="Times New Roman"/>
          <w:color w:val="auto"/>
          <w:kern w:val="0"/>
          <w:sz w:val="12"/>
          <w:szCs w:val="12"/>
        </w:rPr>
        <w:t xml:space="preserve">, а также возврат средств из бюджета субъекта Российской Федерации в федеральный бюджет осуществляются в соответствии с </w:t>
      </w:r>
      <w:hyperlink r:id="rId32" w:history="1">
        <w:r w:rsidRPr="00EA3757">
          <w:rPr>
            <w:rFonts w:ascii="Times New Roman" w:hAnsi="Times New Roman" w:cs="Times New Roman"/>
            <w:color w:val="0000FF"/>
            <w:kern w:val="0"/>
            <w:sz w:val="12"/>
            <w:szCs w:val="12"/>
          </w:rPr>
          <w:t>пунктом 20</w:t>
        </w:r>
      </w:hyperlink>
      <w:r w:rsidRPr="00EA3757">
        <w:rPr>
          <w:rFonts w:ascii="Times New Roman" w:hAnsi="Times New Roman" w:cs="Times New Roman"/>
          <w:color w:val="auto"/>
          <w:kern w:val="0"/>
          <w:sz w:val="12"/>
          <w:szCs w:val="12"/>
        </w:rPr>
        <w:t xml:space="preserve"> Правил предоставления субсидий.</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bookmarkStart w:id="3" w:name="P883"/>
      <w:bookmarkEnd w:id="3"/>
      <w:r w:rsidRPr="00EA3757">
        <w:rPr>
          <w:rFonts w:ascii="Times New Roman" w:hAnsi="Times New Roman" w:cs="Times New Roman"/>
          <w:color w:val="auto"/>
          <w:kern w:val="0"/>
          <w:sz w:val="12"/>
          <w:szCs w:val="12"/>
        </w:rPr>
        <w:t>15.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субсидий - количества реализованных проектов.</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16. Оценка эффективности использования субсидии производится путем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использования субсидии, предусмотренным соглашением.</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17. В случае нарушения субъектом Российской Федерации условий предоставления субсидии, а также невозврата субъектом Российской Федерации средств в федеральный бюджет в соответствии с порядком и на условиях, которые установлены </w:t>
      </w:r>
      <w:hyperlink r:id="rId33" w:history="1">
        <w:r w:rsidRPr="00EA3757">
          <w:rPr>
            <w:rFonts w:ascii="Times New Roman" w:hAnsi="Times New Roman" w:cs="Times New Roman"/>
            <w:color w:val="0000FF"/>
            <w:kern w:val="0"/>
            <w:sz w:val="12"/>
            <w:szCs w:val="12"/>
          </w:rPr>
          <w:t>Правилами</w:t>
        </w:r>
      </w:hyperlink>
      <w:r w:rsidRPr="00EA3757">
        <w:rPr>
          <w:rFonts w:ascii="Times New Roman" w:hAnsi="Times New Roman" w:cs="Times New Roman"/>
          <w:color w:val="auto"/>
          <w:kern w:val="0"/>
          <w:sz w:val="12"/>
          <w:szCs w:val="12"/>
        </w:rP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w:t>
      </w:r>
      <w:r w:rsidRPr="00EA3757">
        <w:rPr>
          <w:rFonts w:ascii="Times New Roman" w:hAnsi="Times New Roman" w:cs="Times New Roman"/>
          <w:color w:val="auto"/>
          <w:kern w:val="0"/>
          <w:sz w:val="12"/>
          <w:szCs w:val="12"/>
        </w:rPr>
        <w:lastRenderedPageBreak/>
        <w:t>исполнительной власти.</w:t>
      </w:r>
    </w:p>
    <w:p w:rsidR="00EA3757" w:rsidRPr="00EA3757" w:rsidRDefault="00EA3757" w:rsidP="00EA375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EA3757" w:rsidRPr="00EA3757" w:rsidRDefault="00EA3757" w:rsidP="00EA3757">
      <w:pPr>
        <w:spacing w:after="0" w:line="240" w:lineRule="auto"/>
        <w:ind w:firstLine="709"/>
        <w:jc w:val="both"/>
        <w:rPr>
          <w:rFonts w:ascii="Times New Roman" w:hAnsi="Times New Roman" w:cs="Times New Roman"/>
          <w:b/>
          <w:color w:val="auto"/>
          <w:kern w:val="0"/>
          <w:sz w:val="12"/>
          <w:szCs w:val="12"/>
        </w:rPr>
      </w:pPr>
    </w:p>
    <w:p w:rsidR="00EA3757" w:rsidRPr="00EA3757" w:rsidRDefault="00EA3757" w:rsidP="005F1386">
      <w:pPr>
        <w:widowControl w:val="0"/>
        <w:numPr>
          <w:ilvl w:val="0"/>
          <w:numId w:val="8"/>
        </w:numPr>
        <w:autoSpaceDE w:val="0"/>
        <w:autoSpaceDN w:val="0"/>
        <w:spacing w:after="0" w:line="240" w:lineRule="auto"/>
        <w:contextualSpacing/>
        <w:jc w:val="center"/>
        <w:outlineLvl w:val="2"/>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УПРАВЛЕНИЕ ПОДПРОГРАММОЙ И КОНТРОЛЬ</w:t>
      </w:r>
    </w:p>
    <w:p w:rsidR="00EA3757" w:rsidRPr="00EA3757" w:rsidRDefault="00EA3757" w:rsidP="00EA3757">
      <w:pPr>
        <w:widowControl w:val="0"/>
        <w:autoSpaceDE w:val="0"/>
        <w:autoSpaceDN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ЗА ИСПОЛНЕНИЕМ ПОДПРОГРАММЫ</w:t>
      </w:r>
    </w:p>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Организацию управления подпрограммой и контроль за ее исполнением осуществляет администрация Каратузского района.</w:t>
      </w:r>
    </w:p>
    <w:p w:rsidR="00EA3757" w:rsidRPr="00EA3757" w:rsidRDefault="00EA3757" w:rsidP="00EA3757">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EA3757" w:rsidRPr="00EA3757" w:rsidRDefault="00EA3757" w:rsidP="00EA3757">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EA3757" w:rsidRPr="00EA3757" w:rsidRDefault="00EA3757" w:rsidP="00EA3757">
      <w:pPr>
        <w:spacing w:after="0" w:line="240" w:lineRule="auto"/>
        <w:ind w:firstLine="709"/>
        <w:jc w:val="both"/>
        <w:rPr>
          <w:rFonts w:ascii="Times New Roman" w:eastAsia="Calibri" w:hAnsi="Times New Roman" w:cs="Times New Roman"/>
          <w:color w:val="auto"/>
          <w:kern w:val="0"/>
          <w:sz w:val="12"/>
          <w:szCs w:val="12"/>
        </w:rPr>
      </w:pPr>
      <w:r w:rsidRPr="00EA3757">
        <w:rPr>
          <w:rFonts w:ascii="Times New Roman" w:eastAsia="Calibri" w:hAnsi="Times New Roman" w:cs="Times New Roman"/>
          <w:color w:val="auto"/>
          <w:kern w:val="0"/>
          <w:sz w:val="12"/>
          <w:szCs w:val="12"/>
        </w:rPr>
        <w:t>Контроль за исполнением подпрограммы осуществляет администрация Каратузского района.</w:t>
      </w:r>
    </w:p>
    <w:p w:rsidR="00EA3757" w:rsidRPr="00EA3757" w:rsidRDefault="00EA3757" w:rsidP="00EA375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EA3757" w:rsidRPr="00EA3757" w:rsidRDefault="00EA3757" w:rsidP="00EA375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EA3757" w:rsidRPr="00EA3757" w:rsidRDefault="00EA3757" w:rsidP="00EA3757">
      <w:pPr>
        <w:tabs>
          <w:tab w:val="left" w:pos="5090"/>
        </w:tabs>
        <w:spacing w:after="0" w:line="240" w:lineRule="auto"/>
        <w:rPr>
          <w:rFonts w:ascii="Times New Roman" w:eastAsia="Calibri" w:hAnsi="Times New Roman" w:cs="Times New Roman"/>
          <w:color w:val="auto"/>
          <w:kern w:val="0"/>
          <w:sz w:val="12"/>
          <w:szCs w:val="12"/>
          <w:lang w:eastAsia="en-US"/>
        </w:rPr>
      </w:pPr>
    </w:p>
    <w:p w:rsidR="00EA3757" w:rsidRPr="00EA3757" w:rsidRDefault="00EA3757" w:rsidP="00EA3757">
      <w:pPr>
        <w:widowControl w:val="0"/>
        <w:autoSpaceDE w:val="0"/>
        <w:autoSpaceDN w:val="0"/>
        <w:spacing w:after="0" w:line="240" w:lineRule="auto"/>
        <w:ind w:left="6804"/>
        <w:outlineLvl w:val="2"/>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Приложение № 1</w:t>
      </w:r>
    </w:p>
    <w:p w:rsidR="00EA3757" w:rsidRPr="00EA3757" w:rsidRDefault="00EA3757" w:rsidP="00EA3757">
      <w:pPr>
        <w:widowControl w:val="0"/>
        <w:autoSpaceDE w:val="0"/>
        <w:autoSpaceDN w:val="0"/>
        <w:spacing w:after="0" w:line="240" w:lineRule="auto"/>
        <w:ind w:left="6804"/>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 подпрограмме</w:t>
      </w:r>
    </w:p>
    <w:p w:rsidR="00EA3757" w:rsidRPr="00EA3757" w:rsidRDefault="00EA3757" w:rsidP="00EA3757">
      <w:pPr>
        <w:spacing w:after="0" w:line="240" w:lineRule="auto"/>
        <w:ind w:left="6804"/>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«Комплексное развитие сельских территорий»</w:t>
      </w:r>
    </w:p>
    <w:p w:rsidR="00EA3757" w:rsidRPr="00EA3757" w:rsidRDefault="00EA3757" w:rsidP="00EA3757">
      <w:pPr>
        <w:widowControl w:val="0"/>
        <w:autoSpaceDE w:val="0"/>
        <w:autoSpaceDN w:val="0"/>
        <w:spacing w:after="0" w:line="240" w:lineRule="auto"/>
        <w:jc w:val="both"/>
        <w:rPr>
          <w:rFonts w:ascii="Times New Roman" w:eastAsia="Calibri" w:hAnsi="Times New Roman" w:cs="Times New Roman"/>
          <w:color w:val="auto"/>
          <w:kern w:val="0"/>
          <w:sz w:val="12"/>
          <w:szCs w:val="12"/>
          <w:highlight w:val="yellow"/>
          <w:lang w:eastAsia="en-US"/>
        </w:rPr>
      </w:pPr>
    </w:p>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ПЕРЕЧЕНЬ</w:t>
      </w:r>
    </w:p>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 ЗНАЧЕНИЯ ПОКАЗАТЕЛЕЙ РЕЗУЛЬТАТИВНОСТИ ПОДПРОГРАММЫ</w:t>
      </w:r>
    </w:p>
    <w:p w:rsidR="00EA3757" w:rsidRPr="00EA3757" w:rsidRDefault="00EA3757" w:rsidP="00EA375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458"/>
        <w:gridCol w:w="709"/>
        <w:gridCol w:w="2976"/>
        <w:gridCol w:w="567"/>
        <w:gridCol w:w="567"/>
        <w:gridCol w:w="567"/>
        <w:gridCol w:w="708"/>
        <w:gridCol w:w="16"/>
      </w:tblGrid>
      <w:tr w:rsidR="00EA3757" w:rsidRPr="00EA3757" w:rsidTr="00EA3757">
        <w:trPr>
          <w:gridAfter w:val="1"/>
          <w:wAfter w:w="16" w:type="dxa"/>
          <w:trHeight w:val="113"/>
        </w:trPr>
        <w:tc>
          <w:tcPr>
            <w:tcW w:w="566" w:type="dxa"/>
            <w:vMerge w:val="restart"/>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п/п</w:t>
            </w:r>
          </w:p>
        </w:tc>
        <w:tc>
          <w:tcPr>
            <w:tcW w:w="4458" w:type="dxa"/>
            <w:vMerge w:val="restart"/>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Цель, показатели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Единица измерения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ind w:left="363" w:hanging="363"/>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Источник информации</w:t>
            </w:r>
          </w:p>
        </w:tc>
        <w:tc>
          <w:tcPr>
            <w:tcW w:w="2409" w:type="dxa"/>
            <w:gridSpan w:val="4"/>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Годы реализации подпрограммы</w:t>
            </w:r>
          </w:p>
        </w:tc>
      </w:tr>
      <w:tr w:rsidR="00EA3757" w:rsidRPr="00EA3757" w:rsidTr="00EA3757">
        <w:trPr>
          <w:gridAfter w:val="1"/>
          <w:wAfter w:w="16" w:type="dxa"/>
          <w:trHeight w:val="11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4458" w:type="dxa"/>
            <w:vMerge/>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ind w:left="-385" w:firstLine="385"/>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2021</w:t>
            </w:r>
          </w:p>
        </w:tc>
        <w:tc>
          <w:tcPr>
            <w:tcW w:w="567"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2022</w:t>
            </w:r>
          </w:p>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2023</w:t>
            </w:r>
          </w:p>
        </w:tc>
        <w:tc>
          <w:tcPr>
            <w:tcW w:w="708"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2024</w:t>
            </w:r>
          </w:p>
        </w:tc>
      </w:tr>
      <w:tr w:rsidR="00EA3757" w:rsidRPr="00EA3757" w:rsidTr="00EA3757">
        <w:trPr>
          <w:gridAfter w:val="1"/>
          <w:wAfter w:w="16" w:type="dxa"/>
          <w:trHeight w:val="113"/>
        </w:trPr>
        <w:tc>
          <w:tcPr>
            <w:tcW w:w="566"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w:t>
            </w:r>
          </w:p>
        </w:tc>
        <w:tc>
          <w:tcPr>
            <w:tcW w:w="4458"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3</w:t>
            </w:r>
          </w:p>
        </w:tc>
        <w:tc>
          <w:tcPr>
            <w:tcW w:w="2976"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8</w:t>
            </w:r>
          </w:p>
        </w:tc>
      </w:tr>
      <w:tr w:rsidR="00EA3757" w:rsidRPr="00EA3757" w:rsidTr="00EA3757">
        <w:trPr>
          <w:trHeight w:val="113"/>
        </w:trPr>
        <w:tc>
          <w:tcPr>
            <w:tcW w:w="566"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0568" w:type="dxa"/>
            <w:gridSpan w:val="8"/>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Цель подпрограммы:  Создание комфортных условий жизнедеятельности в сельской местности</w:t>
            </w:r>
          </w:p>
        </w:tc>
      </w:tr>
      <w:tr w:rsidR="00EA3757" w:rsidRPr="00EA3757" w:rsidTr="00EA3757">
        <w:trPr>
          <w:trHeight w:val="113"/>
        </w:trPr>
        <w:tc>
          <w:tcPr>
            <w:tcW w:w="566"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w:t>
            </w:r>
          </w:p>
        </w:tc>
        <w:tc>
          <w:tcPr>
            <w:tcW w:w="10568" w:type="dxa"/>
            <w:gridSpan w:val="8"/>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Задача подпрограммы: Создание условий для обеспечения доступным и комфортным жильем сельского населения.</w:t>
            </w:r>
          </w:p>
        </w:tc>
      </w:tr>
      <w:tr w:rsidR="00EA3757" w:rsidRPr="00EA3757" w:rsidTr="00EA3757">
        <w:trPr>
          <w:gridAfter w:val="1"/>
          <w:wAfter w:w="16" w:type="dxa"/>
          <w:trHeight w:val="113"/>
        </w:trPr>
        <w:tc>
          <w:tcPr>
            <w:tcW w:w="566"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1.1.</w:t>
            </w:r>
          </w:p>
        </w:tc>
        <w:tc>
          <w:tcPr>
            <w:tcW w:w="4458"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Количество граждан, проживающих в сельской местности, в том числе молодых семей и молодых специалистов, улучшивших жилищные условия</w:t>
            </w:r>
          </w:p>
        </w:tc>
        <w:tc>
          <w:tcPr>
            <w:tcW w:w="709"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Чел.</w:t>
            </w:r>
          </w:p>
        </w:tc>
        <w:tc>
          <w:tcPr>
            <w:tcW w:w="2976"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Расчетный показатель на основании ведомственного мониторинга</w:t>
            </w:r>
          </w:p>
        </w:tc>
        <w:tc>
          <w:tcPr>
            <w:tcW w:w="567"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10</w:t>
            </w:r>
          </w:p>
        </w:tc>
      </w:tr>
      <w:tr w:rsidR="00EA3757" w:rsidRPr="00EA3757" w:rsidTr="00EA3757">
        <w:trPr>
          <w:trHeight w:val="113"/>
        </w:trPr>
        <w:tc>
          <w:tcPr>
            <w:tcW w:w="566" w:type="dxa"/>
            <w:tcBorders>
              <w:top w:val="single" w:sz="4" w:space="0" w:color="auto"/>
              <w:left w:val="single" w:sz="4" w:space="0" w:color="auto"/>
              <w:bottom w:val="single" w:sz="4" w:space="0" w:color="auto"/>
              <w:right w:val="single" w:sz="4" w:space="0" w:color="auto"/>
            </w:tcBorders>
          </w:tcPr>
          <w:p w:rsidR="00EA3757" w:rsidRPr="00EA3757" w:rsidRDefault="00EA3757" w:rsidP="00EA375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w:t>
            </w:r>
          </w:p>
        </w:tc>
        <w:tc>
          <w:tcPr>
            <w:tcW w:w="10568" w:type="dxa"/>
            <w:gridSpan w:val="8"/>
            <w:tcBorders>
              <w:top w:val="single" w:sz="4" w:space="0" w:color="auto"/>
              <w:left w:val="single" w:sz="4" w:space="0" w:color="auto"/>
              <w:bottom w:val="single" w:sz="4" w:space="0" w:color="auto"/>
              <w:right w:val="single" w:sz="4" w:space="0" w:color="auto"/>
            </w:tcBorders>
          </w:tcPr>
          <w:p w:rsidR="00EA3757" w:rsidRPr="00EA3757" w:rsidRDefault="00EA3757" w:rsidP="00EA375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 xml:space="preserve">Задача подпрограммы: </w:t>
            </w:r>
            <w:r w:rsidRPr="00EA3757">
              <w:rPr>
                <w:rFonts w:ascii="Times New Roman" w:hAnsi="Times New Roman" w:cs="Times New Roman"/>
                <w:color w:val="auto"/>
                <w:kern w:val="0"/>
                <w:sz w:val="12"/>
                <w:szCs w:val="12"/>
              </w:rPr>
              <w:t>Создание условий для благоустройства сельских территорий</w:t>
            </w:r>
          </w:p>
        </w:tc>
      </w:tr>
      <w:tr w:rsidR="00EA3757" w:rsidRPr="00EA3757" w:rsidTr="00EA3757">
        <w:trPr>
          <w:gridAfter w:val="1"/>
          <w:wAfter w:w="16" w:type="dxa"/>
          <w:trHeight w:val="113"/>
        </w:trPr>
        <w:tc>
          <w:tcPr>
            <w:tcW w:w="566" w:type="dxa"/>
            <w:tcBorders>
              <w:top w:val="single" w:sz="4" w:space="0" w:color="auto"/>
              <w:left w:val="single" w:sz="4" w:space="0" w:color="auto"/>
              <w:bottom w:val="single" w:sz="4" w:space="0" w:color="auto"/>
              <w:right w:val="single" w:sz="4" w:space="0" w:color="auto"/>
            </w:tcBorders>
          </w:tcPr>
          <w:p w:rsidR="00EA3757" w:rsidRPr="00EA3757" w:rsidRDefault="00EA3757" w:rsidP="00EA375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2.1.</w:t>
            </w:r>
          </w:p>
        </w:tc>
        <w:tc>
          <w:tcPr>
            <w:tcW w:w="4458" w:type="dxa"/>
            <w:tcBorders>
              <w:top w:val="single" w:sz="4" w:space="0" w:color="auto"/>
              <w:left w:val="single" w:sz="4" w:space="0" w:color="auto"/>
              <w:bottom w:val="single" w:sz="4" w:space="0" w:color="auto"/>
              <w:right w:val="single" w:sz="4" w:space="0" w:color="auto"/>
            </w:tcBorders>
          </w:tcPr>
          <w:p w:rsidR="00EA3757" w:rsidRPr="00EA3757" w:rsidRDefault="00EA3757" w:rsidP="00EA375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Количество реализованных проектов по благоустройству сельских территорий</w:t>
            </w:r>
          </w:p>
        </w:tc>
        <w:tc>
          <w:tcPr>
            <w:tcW w:w="709" w:type="dxa"/>
            <w:tcBorders>
              <w:top w:val="single" w:sz="4" w:space="0" w:color="auto"/>
              <w:left w:val="single" w:sz="4" w:space="0" w:color="auto"/>
              <w:bottom w:val="single" w:sz="4" w:space="0" w:color="auto"/>
              <w:right w:val="single" w:sz="4" w:space="0" w:color="auto"/>
            </w:tcBorders>
          </w:tcPr>
          <w:p w:rsidR="00EA3757" w:rsidRPr="00EA3757" w:rsidRDefault="00EA3757" w:rsidP="00EA375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Чел.</w:t>
            </w:r>
          </w:p>
        </w:tc>
        <w:tc>
          <w:tcPr>
            <w:tcW w:w="2976" w:type="dxa"/>
            <w:tcBorders>
              <w:top w:val="single" w:sz="4" w:space="0" w:color="auto"/>
              <w:left w:val="single" w:sz="4" w:space="0" w:color="auto"/>
              <w:bottom w:val="single" w:sz="4" w:space="0" w:color="auto"/>
              <w:right w:val="single" w:sz="4" w:space="0" w:color="auto"/>
            </w:tcBorders>
          </w:tcPr>
          <w:p w:rsidR="00EA3757" w:rsidRPr="00EA3757" w:rsidRDefault="00EA3757" w:rsidP="00EA375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Расчетный показатель на основании ведомственного мониторинга</w:t>
            </w:r>
          </w:p>
        </w:tc>
        <w:tc>
          <w:tcPr>
            <w:tcW w:w="567" w:type="dxa"/>
            <w:tcBorders>
              <w:top w:val="single" w:sz="4" w:space="0" w:color="auto"/>
              <w:left w:val="single" w:sz="4" w:space="0" w:color="auto"/>
              <w:bottom w:val="single" w:sz="4" w:space="0" w:color="auto"/>
              <w:right w:val="single" w:sz="4" w:space="0" w:color="auto"/>
            </w:tcBorders>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0</w:t>
            </w:r>
          </w:p>
        </w:tc>
        <w:tc>
          <w:tcPr>
            <w:tcW w:w="567" w:type="dxa"/>
            <w:tcBorders>
              <w:top w:val="single" w:sz="4" w:space="0" w:color="auto"/>
              <w:left w:val="single" w:sz="4" w:space="0" w:color="auto"/>
              <w:bottom w:val="single" w:sz="4" w:space="0" w:color="auto"/>
              <w:right w:val="single" w:sz="4" w:space="0" w:color="auto"/>
            </w:tcBorders>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3</w:t>
            </w:r>
          </w:p>
        </w:tc>
        <w:tc>
          <w:tcPr>
            <w:tcW w:w="567" w:type="dxa"/>
            <w:tcBorders>
              <w:top w:val="single" w:sz="4" w:space="0" w:color="auto"/>
              <w:left w:val="single" w:sz="4" w:space="0" w:color="auto"/>
              <w:bottom w:val="single" w:sz="4" w:space="0" w:color="auto"/>
              <w:right w:val="single" w:sz="4" w:space="0" w:color="auto"/>
            </w:tcBorders>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tcPr>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c>
      </w:tr>
    </w:tbl>
    <w:p w:rsidR="00543F00" w:rsidRDefault="00543F00" w:rsidP="00773AA5">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jc w:val="right"/>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Приложение № 2</w:t>
      </w:r>
    </w:p>
    <w:p w:rsidR="00EA3757" w:rsidRPr="00EA3757" w:rsidRDefault="00EA3757" w:rsidP="00EA3757">
      <w:pPr>
        <w:spacing w:after="0" w:line="240" w:lineRule="auto"/>
        <w:jc w:val="right"/>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 подпрограмме</w:t>
      </w:r>
    </w:p>
    <w:p w:rsidR="00EA3757" w:rsidRPr="00EA3757" w:rsidRDefault="00EA3757" w:rsidP="00EA3757">
      <w:pPr>
        <w:spacing w:after="0" w:line="240" w:lineRule="auto"/>
        <w:jc w:val="right"/>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«Комплексное развитие сельских территорий</w:t>
      </w:r>
    </w:p>
    <w:p w:rsidR="00EA3757" w:rsidRPr="00EA3757" w:rsidRDefault="00EA3757" w:rsidP="00EA3757">
      <w:pPr>
        <w:spacing w:after="0" w:line="240" w:lineRule="auto"/>
        <w:jc w:val="right"/>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Каратузского района»</w:t>
      </w:r>
    </w:p>
    <w:p w:rsidR="00EA3757" w:rsidRPr="00EA3757" w:rsidRDefault="00EA3757" w:rsidP="00EA3757">
      <w:pPr>
        <w:spacing w:after="0" w:line="240" w:lineRule="auto"/>
        <w:jc w:val="right"/>
        <w:rPr>
          <w:rFonts w:ascii="Times New Roman" w:eastAsia="Calibri" w:hAnsi="Times New Roman" w:cs="Times New Roman"/>
          <w:color w:val="auto"/>
          <w:kern w:val="0"/>
          <w:sz w:val="12"/>
          <w:szCs w:val="12"/>
          <w:highlight w:val="yellow"/>
          <w:lang w:eastAsia="en-US"/>
        </w:rPr>
      </w:pPr>
      <w:r w:rsidRPr="00EA3757">
        <w:rPr>
          <w:rFonts w:ascii="Times New Roman" w:eastAsia="Calibri" w:hAnsi="Times New Roman" w:cs="Times New Roman"/>
          <w:color w:val="auto"/>
          <w:kern w:val="0"/>
          <w:sz w:val="12"/>
          <w:szCs w:val="12"/>
          <w:highlight w:val="yellow"/>
          <w:lang w:eastAsia="en-US"/>
        </w:rPr>
        <w:t xml:space="preserve"> </w:t>
      </w:r>
    </w:p>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ПЕРЕЧЕНЬ</w:t>
      </w:r>
    </w:p>
    <w:p w:rsidR="00EA3757" w:rsidRPr="00EA3757" w:rsidRDefault="00EA3757" w:rsidP="00EA375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МЕРОПРИЯТИЙ ПОДПРОГРАММЫ</w:t>
      </w:r>
    </w:p>
    <w:p w:rsidR="00EA3757" w:rsidRPr="00EA3757" w:rsidRDefault="00EA3757" w:rsidP="00EA375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1176" w:type="dxa"/>
        <w:tblInd w:w="108" w:type="dxa"/>
        <w:tblLook w:val="04A0" w:firstRow="1" w:lastRow="0" w:firstColumn="1" w:lastColumn="0" w:noHBand="0" w:noVBand="1"/>
      </w:tblPr>
      <w:tblGrid>
        <w:gridCol w:w="504"/>
        <w:gridCol w:w="2615"/>
        <w:gridCol w:w="1035"/>
        <w:gridCol w:w="9"/>
        <w:gridCol w:w="493"/>
        <w:gridCol w:w="9"/>
        <w:gridCol w:w="468"/>
        <w:gridCol w:w="9"/>
        <w:gridCol w:w="814"/>
        <w:gridCol w:w="9"/>
        <w:gridCol w:w="387"/>
        <w:gridCol w:w="9"/>
        <w:gridCol w:w="537"/>
        <w:gridCol w:w="9"/>
        <w:gridCol w:w="537"/>
        <w:gridCol w:w="9"/>
        <w:gridCol w:w="537"/>
        <w:gridCol w:w="9"/>
        <w:gridCol w:w="1101"/>
        <w:gridCol w:w="9"/>
        <w:gridCol w:w="6"/>
        <w:gridCol w:w="2003"/>
        <w:gridCol w:w="9"/>
        <w:gridCol w:w="6"/>
        <w:gridCol w:w="43"/>
      </w:tblGrid>
      <w:tr w:rsidR="00EA3757" w:rsidRPr="00EA3757" w:rsidTr="00EA3757">
        <w:trPr>
          <w:gridAfter w:val="1"/>
          <w:wAfter w:w="43" w:type="dxa"/>
          <w:trHeight w:val="20"/>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N п/п</w:t>
            </w:r>
          </w:p>
        </w:tc>
        <w:tc>
          <w:tcPr>
            <w:tcW w:w="2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Цели, задачи, мероприятия подпрограммы</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ГРБС</w:t>
            </w:r>
          </w:p>
        </w:tc>
        <w:tc>
          <w:tcPr>
            <w:tcW w:w="2198" w:type="dxa"/>
            <w:gridSpan w:val="8"/>
            <w:tcBorders>
              <w:top w:val="single" w:sz="4" w:space="0" w:color="auto"/>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Код бюджетной классификации</w:t>
            </w:r>
          </w:p>
        </w:tc>
        <w:tc>
          <w:tcPr>
            <w:tcW w:w="2763" w:type="dxa"/>
            <w:gridSpan w:val="10"/>
            <w:tcBorders>
              <w:top w:val="single" w:sz="4" w:space="0" w:color="auto"/>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Расходы по годам реализации программы (тыс. руб.)</w:t>
            </w:r>
          </w:p>
        </w:tc>
        <w:tc>
          <w:tcPr>
            <w:tcW w:w="20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A3757" w:rsidRPr="00EA3757" w:rsidTr="00EA3757">
        <w:trPr>
          <w:gridAfter w:val="3"/>
          <w:wAfter w:w="58" w:type="dxa"/>
          <w:trHeight w:val="20"/>
        </w:trPr>
        <w:tc>
          <w:tcPr>
            <w:tcW w:w="504" w:type="dxa"/>
            <w:vMerge/>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kern w:val="0"/>
                <w:sz w:val="12"/>
                <w:szCs w:val="12"/>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kern w:val="0"/>
                <w:sz w:val="12"/>
                <w:szCs w:val="12"/>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kern w:val="0"/>
                <w:sz w:val="12"/>
                <w:szCs w:val="12"/>
              </w:rPr>
            </w:pPr>
          </w:p>
        </w:tc>
        <w:tc>
          <w:tcPr>
            <w:tcW w:w="502"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ГРБС</w:t>
            </w:r>
          </w:p>
        </w:tc>
        <w:tc>
          <w:tcPr>
            <w:tcW w:w="477"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РзПр</w:t>
            </w:r>
          </w:p>
        </w:tc>
        <w:tc>
          <w:tcPr>
            <w:tcW w:w="823"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ЦСР</w:t>
            </w:r>
          </w:p>
        </w:tc>
        <w:tc>
          <w:tcPr>
            <w:tcW w:w="39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ВР</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2022</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2023</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2024</w:t>
            </w:r>
          </w:p>
        </w:tc>
        <w:tc>
          <w:tcPr>
            <w:tcW w:w="1110"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итого на очередной финансовый год и плановый период</w:t>
            </w:r>
          </w:p>
        </w:tc>
        <w:tc>
          <w:tcPr>
            <w:tcW w:w="2018" w:type="dxa"/>
            <w:gridSpan w:val="3"/>
            <w:tcBorders>
              <w:top w:val="single" w:sz="4" w:space="0" w:color="auto"/>
              <w:left w:val="single" w:sz="4" w:space="0" w:color="auto"/>
              <w:bottom w:val="single" w:sz="4" w:space="0" w:color="auto"/>
              <w:right w:val="single" w:sz="4" w:space="0" w:color="auto"/>
            </w:tcBorders>
            <w:vAlign w:val="center"/>
            <w:hideMark/>
          </w:tcPr>
          <w:p w:rsidR="00EA3757" w:rsidRPr="00EA3757" w:rsidRDefault="00EA3757" w:rsidP="00EA3757">
            <w:pPr>
              <w:spacing w:after="0" w:line="240" w:lineRule="auto"/>
              <w:rPr>
                <w:rFonts w:ascii="Times New Roman" w:hAnsi="Times New Roman" w:cs="Times New Roman"/>
                <w:kern w:val="0"/>
                <w:sz w:val="12"/>
                <w:szCs w:val="12"/>
              </w:rPr>
            </w:pPr>
          </w:p>
        </w:tc>
      </w:tr>
      <w:tr w:rsidR="00EA3757" w:rsidRPr="00EA3757" w:rsidTr="00EA3757">
        <w:trPr>
          <w:gridAfter w:val="3"/>
          <w:wAfter w:w="58"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1</w:t>
            </w:r>
          </w:p>
        </w:tc>
        <w:tc>
          <w:tcPr>
            <w:tcW w:w="2615" w:type="dxa"/>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2</w:t>
            </w:r>
          </w:p>
        </w:tc>
        <w:tc>
          <w:tcPr>
            <w:tcW w:w="1035" w:type="dxa"/>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3</w:t>
            </w:r>
          </w:p>
        </w:tc>
        <w:tc>
          <w:tcPr>
            <w:tcW w:w="502"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4</w:t>
            </w:r>
          </w:p>
        </w:tc>
        <w:tc>
          <w:tcPr>
            <w:tcW w:w="477"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right"/>
              <w:rPr>
                <w:rFonts w:ascii="Times New Roman" w:hAnsi="Times New Roman" w:cs="Times New Roman"/>
                <w:kern w:val="0"/>
                <w:sz w:val="12"/>
                <w:szCs w:val="12"/>
              </w:rPr>
            </w:pPr>
            <w:r w:rsidRPr="00EA3757">
              <w:rPr>
                <w:rFonts w:ascii="Times New Roman" w:hAnsi="Times New Roman" w:cs="Times New Roman"/>
                <w:kern w:val="0"/>
                <w:sz w:val="12"/>
                <w:szCs w:val="12"/>
              </w:rPr>
              <w:t>5</w:t>
            </w:r>
          </w:p>
        </w:tc>
        <w:tc>
          <w:tcPr>
            <w:tcW w:w="823"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6</w:t>
            </w:r>
          </w:p>
        </w:tc>
        <w:tc>
          <w:tcPr>
            <w:tcW w:w="39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7</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8</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9</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10</w:t>
            </w:r>
          </w:p>
        </w:tc>
        <w:tc>
          <w:tcPr>
            <w:tcW w:w="1110"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11</w:t>
            </w:r>
          </w:p>
        </w:tc>
        <w:tc>
          <w:tcPr>
            <w:tcW w:w="2018" w:type="dxa"/>
            <w:gridSpan w:val="3"/>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12</w:t>
            </w:r>
          </w:p>
        </w:tc>
      </w:tr>
      <w:tr w:rsidR="00EA3757" w:rsidRPr="00EA3757" w:rsidTr="00EA3757">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10672" w:type="dxa"/>
            <w:gridSpan w:val="24"/>
            <w:tcBorders>
              <w:top w:val="single" w:sz="4" w:space="0" w:color="auto"/>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both"/>
              <w:rPr>
                <w:rFonts w:ascii="Times New Roman" w:hAnsi="Times New Roman" w:cs="Times New Roman"/>
                <w:kern w:val="0"/>
                <w:sz w:val="12"/>
                <w:szCs w:val="12"/>
              </w:rPr>
            </w:pPr>
            <w:r w:rsidRPr="00EA3757">
              <w:rPr>
                <w:rFonts w:ascii="Times New Roman" w:hAnsi="Times New Roman" w:cs="Times New Roman"/>
                <w:kern w:val="0"/>
                <w:sz w:val="12"/>
                <w:szCs w:val="12"/>
              </w:rPr>
              <w:t>Цель подпрограммы:  Создание комфортных условий жизнедеятельности в сельской местности</w:t>
            </w:r>
          </w:p>
        </w:tc>
      </w:tr>
      <w:tr w:rsidR="00EA3757" w:rsidRPr="00EA3757" w:rsidTr="00EA3757">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1</w:t>
            </w:r>
          </w:p>
        </w:tc>
        <w:tc>
          <w:tcPr>
            <w:tcW w:w="10672" w:type="dxa"/>
            <w:gridSpan w:val="24"/>
            <w:tcBorders>
              <w:top w:val="single" w:sz="4" w:space="0" w:color="auto"/>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Задача подпрограммы: Создание условий для обеспечения доступным и комфортным жильем сельского населения</w:t>
            </w:r>
          </w:p>
        </w:tc>
      </w:tr>
      <w:tr w:rsidR="00EA3757" w:rsidRPr="00EA3757" w:rsidTr="00EA3757">
        <w:trPr>
          <w:gridAfter w:val="3"/>
          <w:wAfter w:w="58"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1.1.</w:t>
            </w:r>
          </w:p>
        </w:tc>
        <w:tc>
          <w:tcPr>
            <w:tcW w:w="2615" w:type="dxa"/>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both"/>
              <w:rPr>
                <w:rFonts w:ascii="Times New Roman" w:hAnsi="Times New Roman" w:cs="Times New Roman"/>
                <w:kern w:val="0"/>
                <w:sz w:val="12"/>
                <w:szCs w:val="12"/>
              </w:rPr>
            </w:pPr>
            <w:r w:rsidRPr="00EA3757">
              <w:rPr>
                <w:rFonts w:ascii="Times New Roman" w:hAnsi="Times New Roman" w:cs="Times New Roman"/>
                <w:kern w:val="0"/>
                <w:sz w:val="12"/>
                <w:szCs w:val="12"/>
              </w:rPr>
              <w:t>Расходные обязательства  на софинансирование иных межбюджетных трансфертов бюджетам муниципальных образований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tc>
        <w:tc>
          <w:tcPr>
            <w:tcW w:w="1035" w:type="dxa"/>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1003</w:t>
            </w:r>
          </w:p>
        </w:tc>
        <w:tc>
          <w:tcPr>
            <w:tcW w:w="823"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16200S4530</w:t>
            </w:r>
          </w:p>
        </w:tc>
        <w:tc>
          <w:tcPr>
            <w:tcW w:w="39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322</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600,00</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600,00</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600,00</w:t>
            </w:r>
          </w:p>
        </w:tc>
        <w:tc>
          <w:tcPr>
            <w:tcW w:w="1110"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1800,00</w:t>
            </w:r>
          </w:p>
        </w:tc>
        <w:tc>
          <w:tcPr>
            <w:tcW w:w="2018" w:type="dxa"/>
            <w:gridSpan w:val="3"/>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both"/>
              <w:rPr>
                <w:rFonts w:ascii="Times New Roman" w:hAnsi="Times New Roman" w:cs="Times New Roman"/>
                <w:kern w:val="0"/>
                <w:sz w:val="12"/>
                <w:szCs w:val="12"/>
              </w:rPr>
            </w:pPr>
            <w:r w:rsidRPr="00EA3757">
              <w:rPr>
                <w:rFonts w:ascii="Times New Roman" w:hAnsi="Times New Roman" w:cs="Times New Roman"/>
                <w:kern w:val="0"/>
                <w:sz w:val="12"/>
                <w:szCs w:val="12"/>
              </w:rPr>
              <w:t>При условии получения средств краевого бюджета предоставить жилье 5 молодым семьям и молодым специалистам общей площадью не менее 260 кв. м.</w:t>
            </w:r>
          </w:p>
        </w:tc>
      </w:tr>
      <w:tr w:rsidR="00EA3757" w:rsidRPr="00EA3757" w:rsidTr="00EA3757">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2</w:t>
            </w:r>
          </w:p>
        </w:tc>
        <w:tc>
          <w:tcPr>
            <w:tcW w:w="10672" w:type="dxa"/>
            <w:gridSpan w:val="24"/>
            <w:tcBorders>
              <w:top w:val="single" w:sz="4" w:space="0" w:color="auto"/>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Задача подпрограммы: Создание условий для благоустройства сельских территорий</w:t>
            </w:r>
          </w:p>
        </w:tc>
      </w:tr>
      <w:tr w:rsidR="00EA3757" w:rsidRPr="00EA3757" w:rsidTr="00EA3757">
        <w:trPr>
          <w:gridAfter w:val="3"/>
          <w:wAfter w:w="58"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2.1</w:t>
            </w:r>
          </w:p>
        </w:tc>
        <w:tc>
          <w:tcPr>
            <w:tcW w:w="2615" w:type="dxa"/>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both"/>
              <w:rPr>
                <w:rFonts w:ascii="Times New Roman" w:hAnsi="Times New Roman" w:cs="Times New Roman"/>
                <w:kern w:val="0"/>
                <w:sz w:val="12"/>
                <w:szCs w:val="12"/>
              </w:rPr>
            </w:pPr>
            <w:r w:rsidRPr="00EA3757">
              <w:rPr>
                <w:rFonts w:ascii="Times New Roman" w:hAnsi="Times New Roman" w:cs="Times New Roman"/>
                <w:kern w:val="0"/>
                <w:sz w:val="12"/>
                <w:szCs w:val="12"/>
              </w:rPr>
              <w:t>Расходы на софинансирование субсидии на реализацию мероприятий по благоустройству сельских территорий</w:t>
            </w:r>
          </w:p>
        </w:tc>
        <w:tc>
          <w:tcPr>
            <w:tcW w:w="1035" w:type="dxa"/>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0503</w:t>
            </w:r>
          </w:p>
        </w:tc>
        <w:tc>
          <w:tcPr>
            <w:tcW w:w="823"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1620016110</w:t>
            </w:r>
          </w:p>
        </w:tc>
        <w:tc>
          <w:tcPr>
            <w:tcW w:w="39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540</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391,20</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0,00</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0,00</w:t>
            </w:r>
          </w:p>
        </w:tc>
        <w:tc>
          <w:tcPr>
            <w:tcW w:w="1110"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391,20</w:t>
            </w:r>
          </w:p>
        </w:tc>
        <w:tc>
          <w:tcPr>
            <w:tcW w:w="2018" w:type="dxa"/>
            <w:gridSpan w:val="3"/>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both"/>
              <w:rPr>
                <w:rFonts w:ascii="Times New Roman" w:hAnsi="Times New Roman" w:cs="Times New Roman"/>
                <w:kern w:val="0"/>
                <w:sz w:val="12"/>
                <w:szCs w:val="12"/>
              </w:rPr>
            </w:pPr>
            <w:r w:rsidRPr="00EA3757">
              <w:rPr>
                <w:rFonts w:ascii="Times New Roman" w:hAnsi="Times New Roman" w:cs="Times New Roman"/>
                <w:kern w:val="0"/>
                <w:sz w:val="12"/>
                <w:szCs w:val="12"/>
              </w:rPr>
              <w:t> </w:t>
            </w:r>
          </w:p>
        </w:tc>
      </w:tr>
      <w:tr w:rsidR="00EA3757" w:rsidRPr="00EA3757" w:rsidTr="00EA3757">
        <w:trPr>
          <w:gridAfter w:val="3"/>
          <w:wAfter w:w="58"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2.1.1</w:t>
            </w:r>
          </w:p>
        </w:tc>
        <w:tc>
          <w:tcPr>
            <w:tcW w:w="2615" w:type="dxa"/>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both"/>
              <w:rPr>
                <w:rFonts w:ascii="Times New Roman" w:hAnsi="Times New Roman" w:cs="Times New Roman"/>
                <w:kern w:val="0"/>
                <w:sz w:val="12"/>
                <w:szCs w:val="12"/>
              </w:rPr>
            </w:pPr>
            <w:r w:rsidRPr="00EA3757">
              <w:rPr>
                <w:rFonts w:ascii="Times New Roman" w:hAnsi="Times New Roman" w:cs="Times New Roman"/>
                <w:kern w:val="0"/>
                <w:sz w:val="12"/>
                <w:szCs w:val="12"/>
              </w:rPr>
              <w:t>организация освещения территории в с. Таскино</w:t>
            </w:r>
          </w:p>
        </w:tc>
        <w:tc>
          <w:tcPr>
            <w:tcW w:w="1035" w:type="dxa"/>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0503</w:t>
            </w:r>
          </w:p>
        </w:tc>
        <w:tc>
          <w:tcPr>
            <w:tcW w:w="823"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1620016110</w:t>
            </w:r>
          </w:p>
        </w:tc>
        <w:tc>
          <w:tcPr>
            <w:tcW w:w="39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540</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100,00</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1110"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100,00</w:t>
            </w:r>
          </w:p>
        </w:tc>
        <w:tc>
          <w:tcPr>
            <w:tcW w:w="2018" w:type="dxa"/>
            <w:gridSpan w:val="3"/>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both"/>
              <w:rPr>
                <w:rFonts w:ascii="Times New Roman" w:hAnsi="Times New Roman" w:cs="Times New Roman"/>
                <w:kern w:val="0"/>
                <w:sz w:val="12"/>
                <w:szCs w:val="12"/>
              </w:rPr>
            </w:pPr>
            <w:r w:rsidRPr="00EA3757">
              <w:rPr>
                <w:rFonts w:ascii="Times New Roman" w:hAnsi="Times New Roman" w:cs="Times New Roman"/>
                <w:kern w:val="0"/>
                <w:sz w:val="12"/>
                <w:szCs w:val="12"/>
              </w:rPr>
              <w:t>Монтаж светильников в количестве 52 штук по улице Советской.</w:t>
            </w:r>
          </w:p>
        </w:tc>
      </w:tr>
      <w:tr w:rsidR="00EA3757" w:rsidRPr="00EA3757" w:rsidTr="00EA3757">
        <w:trPr>
          <w:gridAfter w:val="3"/>
          <w:wAfter w:w="58"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2.1.2</w:t>
            </w:r>
          </w:p>
        </w:tc>
        <w:tc>
          <w:tcPr>
            <w:tcW w:w="2615" w:type="dxa"/>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both"/>
              <w:rPr>
                <w:rFonts w:ascii="Times New Roman" w:hAnsi="Times New Roman" w:cs="Times New Roman"/>
                <w:kern w:val="0"/>
                <w:sz w:val="12"/>
                <w:szCs w:val="12"/>
              </w:rPr>
            </w:pPr>
            <w:r w:rsidRPr="00EA3757">
              <w:rPr>
                <w:rFonts w:ascii="Times New Roman" w:hAnsi="Times New Roman" w:cs="Times New Roman"/>
                <w:kern w:val="0"/>
                <w:sz w:val="12"/>
                <w:szCs w:val="12"/>
              </w:rPr>
              <w:t xml:space="preserve"> обустройство общественных колодцев в с. Таяты</w:t>
            </w:r>
          </w:p>
        </w:tc>
        <w:tc>
          <w:tcPr>
            <w:tcW w:w="1035" w:type="dxa"/>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0503</w:t>
            </w:r>
          </w:p>
        </w:tc>
        <w:tc>
          <w:tcPr>
            <w:tcW w:w="823"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1620016110</w:t>
            </w:r>
          </w:p>
        </w:tc>
        <w:tc>
          <w:tcPr>
            <w:tcW w:w="39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540</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250,00</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1110"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250,00</w:t>
            </w:r>
          </w:p>
        </w:tc>
        <w:tc>
          <w:tcPr>
            <w:tcW w:w="2018" w:type="dxa"/>
            <w:gridSpan w:val="3"/>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both"/>
              <w:rPr>
                <w:rFonts w:ascii="Times New Roman" w:hAnsi="Times New Roman" w:cs="Times New Roman"/>
                <w:kern w:val="0"/>
                <w:sz w:val="12"/>
                <w:szCs w:val="12"/>
              </w:rPr>
            </w:pPr>
            <w:r w:rsidRPr="00EA3757">
              <w:rPr>
                <w:rFonts w:ascii="Times New Roman" w:hAnsi="Times New Roman" w:cs="Times New Roman"/>
                <w:kern w:val="0"/>
                <w:sz w:val="12"/>
                <w:szCs w:val="12"/>
              </w:rPr>
              <w:t>Вода в населенном пункте техническая, не предназначена для использования в пищу, с целью снижения различного рода заболеваемостей необходимо обустройство общественных колодцев в количестве 3 шт. на ул. Новая, ул. Кропочева и ул. Советская</w:t>
            </w:r>
          </w:p>
        </w:tc>
      </w:tr>
      <w:tr w:rsidR="00EA3757" w:rsidRPr="00EA3757" w:rsidTr="00EA3757">
        <w:trPr>
          <w:gridAfter w:val="3"/>
          <w:wAfter w:w="58"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2.1.3</w:t>
            </w:r>
          </w:p>
        </w:tc>
        <w:tc>
          <w:tcPr>
            <w:tcW w:w="2615" w:type="dxa"/>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both"/>
              <w:rPr>
                <w:rFonts w:ascii="Times New Roman" w:hAnsi="Times New Roman" w:cs="Times New Roman"/>
                <w:kern w:val="0"/>
                <w:sz w:val="12"/>
                <w:szCs w:val="12"/>
              </w:rPr>
            </w:pPr>
            <w:r w:rsidRPr="00EA3757">
              <w:rPr>
                <w:rFonts w:ascii="Times New Roman" w:hAnsi="Times New Roman" w:cs="Times New Roman"/>
                <w:kern w:val="0"/>
                <w:sz w:val="12"/>
                <w:szCs w:val="12"/>
              </w:rPr>
              <w:t>обустройство "Аллеи памяти в с. Черемушка"</w:t>
            </w:r>
          </w:p>
        </w:tc>
        <w:tc>
          <w:tcPr>
            <w:tcW w:w="1035" w:type="dxa"/>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0503</w:t>
            </w:r>
          </w:p>
        </w:tc>
        <w:tc>
          <w:tcPr>
            <w:tcW w:w="823"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1620016110</w:t>
            </w:r>
          </w:p>
        </w:tc>
        <w:tc>
          <w:tcPr>
            <w:tcW w:w="39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540</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41,20</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1110"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41,20</w:t>
            </w:r>
          </w:p>
        </w:tc>
        <w:tc>
          <w:tcPr>
            <w:tcW w:w="2018" w:type="dxa"/>
            <w:gridSpan w:val="3"/>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both"/>
              <w:rPr>
                <w:rFonts w:ascii="Times New Roman" w:hAnsi="Times New Roman" w:cs="Times New Roman"/>
                <w:kern w:val="0"/>
                <w:sz w:val="12"/>
                <w:szCs w:val="12"/>
              </w:rPr>
            </w:pPr>
            <w:r w:rsidRPr="00EA3757">
              <w:rPr>
                <w:rFonts w:ascii="Times New Roman" w:hAnsi="Times New Roman" w:cs="Times New Roman"/>
                <w:kern w:val="0"/>
                <w:sz w:val="12"/>
                <w:szCs w:val="12"/>
              </w:rPr>
              <w:t xml:space="preserve">Воспитание патриотизма в жителях села, чтобы молодое поколение помнило заслуги </w:t>
            </w:r>
            <w:r w:rsidRPr="00EA3757">
              <w:rPr>
                <w:rFonts w:ascii="Times New Roman" w:hAnsi="Times New Roman" w:cs="Times New Roman"/>
                <w:kern w:val="0"/>
                <w:sz w:val="12"/>
                <w:szCs w:val="12"/>
              </w:rPr>
              <w:lastRenderedPageBreak/>
              <w:t>прадедов, воевавших за Родину.</w:t>
            </w:r>
          </w:p>
        </w:tc>
      </w:tr>
      <w:tr w:rsidR="00EA3757" w:rsidRPr="00EA3757" w:rsidTr="00EA3757">
        <w:trPr>
          <w:gridAfter w:val="2"/>
          <w:wAfter w:w="49" w:type="dxa"/>
          <w:trHeight w:val="20"/>
        </w:trPr>
        <w:tc>
          <w:tcPr>
            <w:tcW w:w="41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lastRenderedPageBreak/>
              <w:t>Итого по подпрограмме</w:t>
            </w:r>
          </w:p>
        </w:tc>
        <w:tc>
          <w:tcPr>
            <w:tcW w:w="502"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477"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823"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39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b/>
                <w:bCs/>
                <w:kern w:val="0"/>
                <w:sz w:val="12"/>
                <w:szCs w:val="12"/>
              </w:rPr>
            </w:pPr>
            <w:r w:rsidRPr="00EA3757">
              <w:rPr>
                <w:rFonts w:ascii="Times New Roman" w:hAnsi="Times New Roman" w:cs="Times New Roman"/>
                <w:b/>
                <w:bCs/>
                <w:kern w:val="0"/>
                <w:sz w:val="12"/>
                <w:szCs w:val="12"/>
              </w:rPr>
              <w:t>991,20</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b/>
                <w:bCs/>
                <w:kern w:val="0"/>
                <w:sz w:val="12"/>
                <w:szCs w:val="12"/>
              </w:rPr>
            </w:pPr>
            <w:r w:rsidRPr="00EA3757">
              <w:rPr>
                <w:rFonts w:ascii="Times New Roman" w:hAnsi="Times New Roman" w:cs="Times New Roman"/>
                <w:b/>
                <w:bCs/>
                <w:kern w:val="0"/>
                <w:sz w:val="12"/>
                <w:szCs w:val="12"/>
              </w:rPr>
              <w:t>600,00</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b/>
                <w:bCs/>
                <w:kern w:val="0"/>
                <w:sz w:val="12"/>
                <w:szCs w:val="12"/>
              </w:rPr>
            </w:pPr>
            <w:r w:rsidRPr="00EA3757">
              <w:rPr>
                <w:rFonts w:ascii="Times New Roman" w:hAnsi="Times New Roman" w:cs="Times New Roman"/>
                <w:b/>
                <w:bCs/>
                <w:kern w:val="0"/>
                <w:sz w:val="12"/>
                <w:szCs w:val="12"/>
              </w:rPr>
              <w:t>600,00</w:t>
            </w:r>
          </w:p>
        </w:tc>
        <w:tc>
          <w:tcPr>
            <w:tcW w:w="1110"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b/>
                <w:bCs/>
                <w:kern w:val="0"/>
                <w:sz w:val="12"/>
                <w:szCs w:val="12"/>
              </w:rPr>
            </w:pPr>
            <w:r w:rsidRPr="00EA3757">
              <w:rPr>
                <w:rFonts w:ascii="Times New Roman" w:hAnsi="Times New Roman" w:cs="Times New Roman"/>
                <w:b/>
                <w:bCs/>
                <w:kern w:val="0"/>
                <w:sz w:val="12"/>
                <w:szCs w:val="12"/>
              </w:rPr>
              <w:t>2191,20</w:t>
            </w:r>
          </w:p>
        </w:tc>
        <w:tc>
          <w:tcPr>
            <w:tcW w:w="2018" w:type="dxa"/>
            <w:gridSpan w:val="3"/>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both"/>
              <w:rPr>
                <w:rFonts w:ascii="Times New Roman" w:hAnsi="Times New Roman" w:cs="Times New Roman"/>
                <w:kern w:val="0"/>
                <w:sz w:val="12"/>
                <w:szCs w:val="12"/>
              </w:rPr>
            </w:pPr>
            <w:r w:rsidRPr="00EA3757">
              <w:rPr>
                <w:rFonts w:ascii="Times New Roman" w:hAnsi="Times New Roman" w:cs="Times New Roman"/>
                <w:kern w:val="0"/>
                <w:sz w:val="12"/>
                <w:szCs w:val="12"/>
              </w:rPr>
              <w:t> </w:t>
            </w:r>
          </w:p>
        </w:tc>
      </w:tr>
      <w:tr w:rsidR="00EA3757" w:rsidRPr="00EA3757" w:rsidTr="00EA3757">
        <w:trPr>
          <w:gridAfter w:val="3"/>
          <w:wAfter w:w="58" w:type="dxa"/>
          <w:trHeight w:val="20"/>
        </w:trPr>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в том числе</w:t>
            </w:r>
          </w:p>
        </w:tc>
        <w:tc>
          <w:tcPr>
            <w:tcW w:w="1035" w:type="dxa"/>
            <w:tcBorders>
              <w:top w:val="nil"/>
              <w:left w:val="nil"/>
              <w:bottom w:val="single" w:sz="4" w:space="0" w:color="auto"/>
              <w:right w:val="single" w:sz="4" w:space="0" w:color="auto"/>
            </w:tcBorders>
            <w:shd w:val="clear" w:color="000000" w:fill="FFFFFF"/>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502"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477"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823"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39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b/>
                <w:bCs/>
                <w:kern w:val="0"/>
                <w:sz w:val="12"/>
                <w:szCs w:val="12"/>
              </w:rPr>
            </w:pPr>
            <w:r w:rsidRPr="00EA3757">
              <w:rPr>
                <w:rFonts w:ascii="Times New Roman" w:hAnsi="Times New Roman" w:cs="Times New Roman"/>
                <w:b/>
                <w:bCs/>
                <w:kern w:val="0"/>
                <w:sz w:val="12"/>
                <w:szCs w:val="12"/>
              </w:rPr>
              <w:t> </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b/>
                <w:bCs/>
                <w:kern w:val="0"/>
                <w:sz w:val="12"/>
                <w:szCs w:val="12"/>
              </w:rPr>
            </w:pPr>
            <w:r w:rsidRPr="00EA3757">
              <w:rPr>
                <w:rFonts w:ascii="Times New Roman" w:hAnsi="Times New Roman" w:cs="Times New Roman"/>
                <w:b/>
                <w:bCs/>
                <w:kern w:val="0"/>
                <w:sz w:val="12"/>
                <w:szCs w:val="12"/>
              </w:rPr>
              <w:t> </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b/>
                <w:bCs/>
                <w:kern w:val="0"/>
                <w:sz w:val="12"/>
                <w:szCs w:val="12"/>
              </w:rPr>
            </w:pPr>
            <w:r w:rsidRPr="00EA3757">
              <w:rPr>
                <w:rFonts w:ascii="Times New Roman" w:hAnsi="Times New Roman" w:cs="Times New Roman"/>
                <w:b/>
                <w:bCs/>
                <w:kern w:val="0"/>
                <w:sz w:val="12"/>
                <w:szCs w:val="12"/>
              </w:rPr>
              <w:t> </w:t>
            </w:r>
          </w:p>
        </w:tc>
        <w:tc>
          <w:tcPr>
            <w:tcW w:w="1110"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2018" w:type="dxa"/>
            <w:gridSpan w:val="3"/>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both"/>
              <w:rPr>
                <w:rFonts w:ascii="Times New Roman" w:hAnsi="Times New Roman" w:cs="Times New Roman"/>
                <w:kern w:val="0"/>
                <w:sz w:val="12"/>
                <w:szCs w:val="12"/>
              </w:rPr>
            </w:pPr>
            <w:r w:rsidRPr="00EA3757">
              <w:rPr>
                <w:rFonts w:ascii="Times New Roman" w:hAnsi="Times New Roman" w:cs="Times New Roman"/>
                <w:kern w:val="0"/>
                <w:sz w:val="12"/>
                <w:szCs w:val="12"/>
              </w:rPr>
              <w:t> </w:t>
            </w:r>
          </w:p>
        </w:tc>
      </w:tr>
      <w:tr w:rsidR="00EA3757" w:rsidRPr="00EA3757" w:rsidTr="00EA3757">
        <w:trPr>
          <w:gridAfter w:val="2"/>
          <w:wAfter w:w="49" w:type="dxa"/>
          <w:trHeight w:val="2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ГРБС 901</w:t>
            </w:r>
          </w:p>
        </w:tc>
        <w:tc>
          <w:tcPr>
            <w:tcW w:w="3659" w:type="dxa"/>
            <w:gridSpan w:val="3"/>
            <w:tcBorders>
              <w:top w:val="single" w:sz="4" w:space="0" w:color="auto"/>
              <w:left w:val="nil"/>
              <w:bottom w:val="single" w:sz="4" w:space="0" w:color="auto"/>
              <w:right w:val="single" w:sz="4" w:space="0" w:color="auto"/>
            </w:tcBorders>
            <w:shd w:val="clear" w:color="auto" w:fill="auto"/>
            <w:noWrap/>
            <w:vAlign w:val="bottom"/>
            <w:hideMark/>
          </w:tcPr>
          <w:p w:rsidR="00EA3757" w:rsidRPr="00EA3757" w:rsidRDefault="00EA3757" w:rsidP="00EA3757">
            <w:pPr>
              <w:spacing w:after="0" w:line="240" w:lineRule="auto"/>
              <w:rPr>
                <w:rFonts w:ascii="Times New Roman" w:hAnsi="Times New Roman" w:cs="Times New Roman"/>
                <w:kern w:val="0"/>
                <w:sz w:val="12"/>
                <w:szCs w:val="12"/>
              </w:rPr>
            </w:pPr>
            <w:r w:rsidRPr="00EA3757">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477"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823"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39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kern w:val="0"/>
                <w:sz w:val="12"/>
                <w:szCs w:val="12"/>
              </w:rPr>
            </w:pPr>
            <w:r w:rsidRPr="00EA3757">
              <w:rPr>
                <w:rFonts w:ascii="Times New Roman" w:hAnsi="Times New Roman" w:cs="Times New Roman"/>
                <w:kern w:val="0"/>
                <w:sz w:val="12"/>
                <w:szCs w:val="12"/>
              </w:rPr>
              <w:t> </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b/>
                <w:bCs/>
                <w:kern w:val="0"/>
                <w:sz w:val="12"/>
                <w:szCs w:val="12"/>
              </w:rPr>
            </w:pPr>
            <w:r w:rsidRPr="00EA3757">
              <w:rPr>
                <w:rFonts w:ascii="Times New Roman" w:hAnsi="Times New Roman" w:cs="Times New Roman"/>
                <w:b/>
                <w:bCs/>
                <w:kern w:val="0"/>
                <w:sz w:val="12"/>
                <w:szCs w:val="12"/>
              </w:rPr>
              <w:t>991,20</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b/>
                <w:bCs/>
                <w:kern w:val="0"/>
                <w:sz w:val="12"/>
                <w:szCs w:val="12"/>
              </w:rPr>
            </w:pPr>
            <w:r w:rsidRPr="00EA3757">
              <w:rPr>
                <w:rFonts w:ascii="Times New Roman" w:hAnsi="Times New Roman" w:cs="Times New Roman"/>
                <w:b/>
                <w:bCs/>
                <w:kern w:val="0"/>
                <w:sz w:val="12"/>
                <w:szCs w:val="12"/>
              </w:rPr>
              <w:t>600,00</w:t>
            </w:r>
          </w:p>
        </w:tc>
        <w:tc>
          <w:tcPr>
            <w:tcW w:w="546"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b/>
                <w:bCs/>
                <w:kern w:val="0"/>
                <w:sz w:val="12"/>
                <w:szCs w:val="12"/>
              </w:rPr>
            </w:pPr>
            <w:r w:rsidRPr="00EA3757">
              <w:rPr>
                <w:rFonts w:ascii="Times New Roman" w:hAnsi="Times New Roman" w:cs="Times New Roman"/>
                <w:b/>
                <w:bCs/>
                <w:kern w:val="0"/>
                <w:sz w:val="12"/>
                <w:szCs w:val="12"/>
              </w:rPr>
              <w:t>600,00</w:t>
            </w:r>
          </w:p>
        </w:tc>
        <w:tc>
          <w:tcPr>
            <w:tcW w:w="1110" w:type="dxa"/>
            <w:gridSpan w:val="2"/>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center"/>
              <w:rPr>
                <w:rFonts w:ascii="Times New Roman" w:hAnsi="Times New Roman" w:cs="Times New Roman"/>
                <w:b/>
                <w:bCs/>
                <w:kern w:val="0"/>
                <w:sz w:val="12"/>
                <w:szCs w:val="12"/>
              </w:rPr>
            </w:pPr>
            <w:r w:rsidRPr="00EA3757">
              <w:rPr>
                <w:rFonts w:ascii="Times New Roman" w:hAnsi="Times New Roman" w:cs="Times New Roman"/>
                <w:b/>
                <w:bCs/>
                <w:kern w:val="0"/>
                <w:sz w:val="12"/>
                <w:szCs w:val="12"/>
              </w:rPr>
              <w:t>2191,20</w:t>
            </w:r>
          </w:p>
        </w:tc>
        <w:tc>
          <w:tcPr>
            <w:tcW w:w="2018" w:type="dxa"/>
            <w:gridSpan w:val="3"/>
            <w:tcBorders>
              <w:top w:val="nil"/>
              <w:left w:val="nil"/>
              <w:bottom w:val="single" w:sz="4" w:space="0" w:color="auto"/>
              <w:right w:val="single" w:sz="4" w:space="0" w:color="auto"/>
            </w:tcBorders>
            <w:shd w:val="clear" w:color="auto" w:fill="auto"/>
            <w:vAlign w:val="center"/>
            <w:hideMark/>
          </w:tcPr>
          <w:p w:rsidR="00EA3757" w:rsidRPr="00EA3757" w:rsidRDefault="00EA3757" w:rsidP="00EA3757">
            <w:pPr>
              <w:spacing w:after="0" w:line="240" w:lineRule="auto"/>
              <w:jc w:val="both"/>
              <w:rPr>
                <w:rFonts w:ascii="Times New Roman" w:hAnsi="Times New Roman" w:cs="Times New Roman"/>
                <w:kern w:val="0"/>
                <w:sz w:val="12"/>
                <w:szCs w:val="12"/>
              </w:rPr>
            </w:pPr>
            <w:r w:rsidRPr="00EA3757">
              <w:rPr>
                <w:rFonts w:ascii="Times New Roman" w:hAnsi="Times New Roman" w:cs="Times New Roman"/>
                <w:kern w:val="0"/>
                <w:sz w:val="12"/>
                <w:szCs w:val="12"/>
              </w:rPr>
              <w:t> </w:t>
            </w:r>
          </w:p>
        </w:tc>
      </w:tr>
    </w:tbl>
    <w:p w:rsidR="00543F00" w:rsidRDefault="00543F00" w:rsidP="00773AA5">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АДМИНИСТРАЦИЯ КАРАТУЗСКОГО РАЙОНА</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p w:rsid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ПОСТАНОВЛЕНИЕ</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p w:rsidR="00EA3757" w:rsidRPr="00EA3757" w:rsidRDefault="00EA3757" w:rsidP="00EA3757">
      <w:pPr>
        <w:tabs>
          <w:tab w:val="left" w:pos="664"/>
          <w:tab w:val="center" w:pos="4677"/>
        </w:tabs>
        <w:spacing w:after="0" w:line="240" w:lineRule="auto"/>
        <w:rPr>
          <w:rFonts w:ascii="Times New Roman" w:eastAsia="Calibri" w:hAnsi="Times New Roman" w:cs="Times New Roman"/>
          <w:kern w:val="0"/>
          <w:sz w:val="12"/>
          <w:szCs w:val="12"/>
          <w:lang w:eastAsia="en-US"/>
        </w:rPr>
      </w:pPr>
      <w:r w:rsidRPr="00EA3757">
        <w:rPr>
          <w:rFonts w:ascii="Times New Roman" w:eastAsia="Calibri" w:hAnsi="Times New Roman" w:cs="Times New Roman"/>
          <w:color w:val="auto"/>
          <w:kern w:val="0"/>
          <w:sz w:val="12"/>
          <w:szCs w:val="12"/>
          <w:lang w:eastAsia="en-US"/>
        </w:rPr>
        <w:t xml:space="preserve">18.01.2022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EA3757">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EA3757">
        <w:rPr>
          <w:rFonts w:ascii="Times New Roman" w:eastAsia="Calibri" w:hAnsi="Times New Roman" w:cs="Times New Roman"/>
          <w:color w:val="auto"/>
          <w:kern w:val="0"/>
          <w:sz w:val="12"/>
          <w:szCs w:val="12"/>
          <w:lang w:eastAsia="en-US"/>
        </w:rPr>
        <w:t xml:space="preserve">                   № 44-п</w:t>
      </w:r>
      <w:r w:rsidRPr="00EA3757">
        <w:rPr>
          <w:rFonts w:ascii="Times New Roman" w:eastAsia="Calibri" w:hAnsi="Times New Roman" w:cs="Times New Roman"/>
          <w:kern w:val="0"/>
          <w:sz w:val="12"/>
          <w:szCs w:val="12"/>
          <w:lang w:eastAsia="en-US"/>
        </w:rPr>
        <w:t xml:space="preserve">  </w:t>
      </w: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uppressAutoHyphens/>
        <w:autoSpaceDE w:val="0"/>
        <w:spacing w:after="0" w:line="240" w:lineRule="auto"/>
        <w:jc w:val="both"/>
        <w:rPr>
          <w:rFonts w:ascii="Times New Roman" w:hAnsi="Times New Roman" w:cs="Calibri"/>
          <w:color w:val="auto"/>
          <w:kern w:val="0"/>
          <w:sz w:val="12"/>
          <w:szCs w:val="12"/>
          <w:lang w:eastAsia="ar-SA"/>
        </w:rPr>
      </w:pPr>
      <w:r w:rsidRPr="00EA3757">
        <w:rPr>
          <w:rFonts w:ascii="Times New Roman" w:hAnsi="Times New Roman" w:cs="Calibri"/>
          <w:color w:val="auto"/>
          <w:kern w:val="0"/>
          <w:sz w:val="12"/>
          <w:szCs w:val="12"/>
          <w:lang w:eastAsia="ar-SA"/>
        </w:rPr>
        <w:t xml:space="preserve">О внесение изменений в постановление администрации Каратузского района от 04.06.2020г. № 483-п «Об утверждении административного регламента по </w:t>
      </w:r>
      <w:r w:rsidRPr="00EA3757">
        <w:rPr>
          <w:rFonts w:ascii="Times New Roman" w:hAnsi="Times New Roman" w:cs="Times New Roman"/>
          <w:color w:val="auto"/>
          <w:kern w:val="0"/>
          <w:sz w:val="12"/>
          <w:szCs w:val="12"/>
          <w:lang w:eastAsia="ar-SA"/>
        </w:rPr>
        <w:t>предоставлению</w:t>
      </w:r>
      <w:r w:rsidRPr="00EA3757">
        <w:rPr>
          <w:rFonts w:ascii="Times New Roman" w:hAnsi="Times New Roman" w:cs="Calibri"/>
          <w:color w:val="auto"/>
          <w:kern w:val="0"/>
          <w:sz w:val="12"/>
          <w:szCs w:val="12"/>
          <w:lang w:eastAsia="ar-SA"/>
        </w:rPr>
        <w:t xml:space="preserve"> муниципальной услуги </w:t>
      </w:r>
      <w:r w:rsidRPr="00EA3757">
        <w:rPr>
          <w:rFonts w:ascii="Times New Roman" w:hAnsi="Times New Roman" w:cs="Times New Roman"/>
          <w:color w:val="auto"/>
          <w:kern w:val="0"/>
          <w:sz w:val="12"/>
          <w:szCs w:val="12"/>
          <w:lang w:eastAsia="ar-SA"/>
        </w:rPr>
        <w:t xml:space="preserve">«Предоставление земельных участков, находящихся в государственной собственности или муниципальной собственности района, на торгах» </w:t>
      </w:r>
    </w:p>
    <w:p w:rsidR="00EA3757" w:rsidRPr="00EA3757" w:rsidRDefault="00EA3757" w:rsidP="00EA3757">
      <w:pPr>
        <w:spacing w:after="0" w:line="240" w:lineRule="auto"/>
        <w:rPr>
          <w:rFonts w:ascii="Times New Roman" w:hAnsi="Times New Roman" w:cs="Times New Roman"/>
          <w:b/>
          <w:color w:val="auto"/>
          <w:kern w:val="0"/>
          <w:sz w:val="12"/>
          <w:szCs w:val="12"/>
        </w:rPr>
      </w:pPr>
    </w:p>
    <w:p w:rsidR="00EA3757" w:rsidRPr="00EA3757" w:rsidRDefault="00EA3757" w:rsidP="00EA3757">
      <w:pPr>
        <w:spacing w:after="0" w:line="240" w:lineRule="auto"/>
        <w:ind w:firstLine="708"/>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Каратузского района от 03.06.2019 № 488-п </w:t>
      </w:r>
      <w:r w:rsidRPr="00EA3757">
        <w:rPr>
          <w:rFonts w:ascii="Times New Roman" w:hAnsi="Times New Roman" w:cs="Times New Roman"/>
          <w:color w:val="auto"/>
          <w:kern w:val="0"/>
          <w:sz w:val="12"/>
          <w:szCs w:val="12"/>
          <w:shd w:val="clear" w:color="auto" w:fill="FFFFFF"/>
          <w:lang w:eastAsia="ar-SA"/>
        </w:rPr>
        <w:t xml:space="preserve">ст.3 </w:t>
      </w:r>
      <w:r w:rsidRPr="00EA3757">
        <w:rPr>
          <w:rFonts w:ascii="Times New Roman" w:hAnsi="Times New Roman" w:cs="Times New Roman"/>
          <w:color w:val="auto"/>
          <w:kern w:val="0"/>
          <w:sz w:val="12"/>
          <w:szCs w:val="12"/>
        </w:rPr>
        <w:t>Федерального Закона от 30 декабря 2020 г.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Pr="00EA3757">
        <w:rPr>
          <w:rFonts w:asciiTheme="minorHAnsi" w:hAnsiTheme="minorHAnsi" w:cstheme="minorHAnsi"/>
          <w:color w:val="auto"/>
          <w:kern w:val="0"/>
          <w:sz w:val="12"/>
          <w:szCs w:val="12"/>
        </w:rPr>
        <w:t xml:space="preserve">  </w:t>
      </w:r>
      <w:r w:rsidRPr="00EA3757">
        <w:rPr>
          <w:rFonts w:ascii="Times New Roman" w:hAnsi="Times New Roman" w:cs="Times New Roman"/>
          <w:color w:val="auto"/>
          <w:kern w:val="0"/>
          <w:sz w:val="12"/>
          <w:szCs w:val="12"/>
        </w:rPr>
        <w:t>«Об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«Каратузский район», ПОСТАНАВЛЯЮ:</w:t>
      </w:r>
    </w:p>
    <w:p w:rsidR="00EA3757" w:rsidRPr="00EA3757" w:rsidRDefault="00EA3757" w:rsidP="00EA3757">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1.Внести изменения в пп.1.3.ст.1 административного регламента по предоставлению муниципальной услуги «Предоставление земельных участков, находящихся в государственной собственности или муниципальной собственности района, на торгах» и изложить в следующей редакции</w:t>
      </w:r>
      <w:r w:rsidRPr="00EA3757">
        <w:rPr>
          <w:rFonts w:ascii="Calibri" w:hAnsi="Calibri" w:cs="Calibri"/>
          <w:b/>
          <w:color w:val="auto"/>
          <w:kern w:val="0"/>
          <w:sz w:val="12"/>
          <w:szCs w:val="12"/>
        </w:rPr>
        <w:t>:</w:t>
      </w:r>
    </w:p>
    <w:p w:rsidR="00EA3757" w:rsidRPr="00EA3757" w:rsidRDefault="00EA3757" w:rsidP="00EA3757">
      <w:pPr>
        <w:widowControl w:val="0"/>
        <w:autoSpaceDE w:val="0"/>
        <w:autoSpaceDN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«Получателями муниципальной услуги являются физические и юридические лица, крестьянские (фермерские) хозяйства</w:t>
      </w:r>
      <w:r w:rsidRPr="00EA3757">
        <w:rPr>
          <w:rFonts w:ascii="Calibri" w:hAnsi="Calibri" w:cs="Calibri"/>
          <w:color w:val="auto"/>
          <w:kern w:val="0"/>
          <w:sz w:val="12"/>
          <w:szCs w:val="12"/>
        </w:rPr>
        <w:t xml:space="preserve"> </w:t>
      </w:r>
      <w:r w:rsidRPr="00EA3757">
        <w:rPr>
          <w:rFonts w:ascii="Times New Roman" w:hAnsi="Times New Roman" w:cs="Times New Roman"/>
          <w:color w:val="auto"/>
          <w:kern w:val="0"/>
          <w:sz w:val="12"/>
          <w:szCs w:val="12"/>
        </w:rPr>
        <w:t xml:space="preserve">(далее - Заявитель). </w:t>
      </w:r>
    </w:p>
    <w:p w:rsidR="00EA3757" w:rsidRPr="00EA3757" w:rsidRDefault="00EA3757" w:rsidP="00EA3757">
      <w:pPr>
        <w:shd w:val="clear" w:color="auto" w:fill="FFFFFF"/>
        <w:suppressAutoHyphens/>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lang w:eastAsia="ar-SA"/>
        </w:rPr>
        <w:t>От имени Заявителя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r w:rsidRPr="00EA3757">
        <w:rPr>
          <w:rFonts w:ascii="Times New Roman" w:hAnsi="Times New Roman" w:cs="Times New Roman"/>
          <w:color w:val="auto"/>
          <w:kern w:val="0"/>
          <w:sz w:val="12"/>
          <w:szCs w:val="12"/>
        </w:rPr>
        <w:t xml:space="preserve"> Участниками аукциона, проводимого в случае, предусмотренном </w:t>
      </w:r>
      <w:hyperlink r:id="rId34" w:anchor="dst878" w:history="1">
        <w:r w:rsidRPr="00EA3757">
          <w:rPr>
            <w:rFonts w:ascii="Times New Roman" w:hAnsi="Times New Roman" w:cs="Times New Roman"/>
            <w:color w:val="auto"/>
            <w:kern w:val="0"/>
            <w:sz w:val="12"/>
            <w:szCs w:val="12"/>
          </w:rPr>
          <w:t>пунктом 7 статьи 39.18</w:t>
        </w:r>
      </w:hyperlink>
      <w:r w:rsidRPr="00EA3757">
        <w:rPr>
          <w:rFonts w:ascii="Times New Roman" w:hAnsi="Times New Roman" w:cs="Times New Roman"/>
          <w:color w:val="auto"/>
          <w:kern w:val="0"/>
          <w:sz w:val="12"/>
          <w:szCs w:val="12"/>
        </w:rPr>
        <w:t>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EA3757" w:rsidRPr="00EA3757" w:rsidRDefault="00EA3757" w:rsidP="00EA3757">
      <w:pPr>
        <w:shd w:val="clear" w:color="auto" w:fill="FFFFFF"/>
        <w:spacing w:after="0" w:line="240" w:lineRule="auto"/>
        <w:ind w:firstLine="540"/>
        <w:jc w:val="both"/>
        <w:rPr>
          <w:rFonts w:ascii="Times New Roman" w:hAnsi="Times New Roman" w:cs="Times New Roman"/>
          <w:color w:val="auto"/>
          <w:kern w:val="0"/>
          <w:sz w:val="12"/>
          <w:szCs w:val="12"/>
        </w:rPr>
      </w:pPr>
      <w:bookmarkStart w:id="4" w:name="dst1742"/>
      <w:bookmarkEnd w:id="4"/>
      <w:r w:rsidRPr="00EA3757">
        <w:rPr>
          <w:rFonts w:ascii="Times New Roman" w:hAnsi="Times New Roman" w:cs="Times New Roman"/>
          <w:color w:val="auto"/>
          <w:kern w:val="0"/>
          <w:sz w:val="12"/>
          <w:szCs w:val="12"/>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5" w:anchor="dst100346" w:history="1">
        <w:r w:rsidRPr="00EA3757">
          <w:rPr>
            <w:rFonts w:ascii="Times New Roman" w:hAnsi="Times New Roman" w:cs="Times New Roman"/>
            <w:color w:val="auto"/>
            <w:kern w:val="0"/>
            <w:sz w:val="12"/>
            <w:szCs w:val="12"/>
          </w:rPr>
          <w:t>частью 4 статьи 18</w:t>
        </w:r>
      </w:hyperlink>
      <w:r w:rsidRPr="00EA3757">
        <w:rPr>
          <w:rFonts w:ascii="Times New Roman" w:hAnsi="Times New Roman" w:cs="Times New Roman"/>
          <w:color w:val="auto"/>
          <w:kern w:val="0"/>
          <w:sz w:val="12"/>
          <w:szCs w:val="12"/>
        </w:rPr>
        <w:t>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36" w:anchor="dst100138" w:history="1">
        <w:r w:rsidRPr="00EA3757">
          <w:rPr>
            <w:rFonts w:ascii="Times New Roman" w:hAnsi="Times New Roman" w:cs="Times New Roman"/>
            <w:color w:val="auto"/>
            <w:kern w:val="0"/>
            <w:sz w:val="12"/>
            <w:szCs w:val="12"/>
          </w:rPr>
          <w:t>частью 3 статьи 14</w:t>
        </w:r>
      </w:hyperlink>
      <w:r w:rsidRPr="00EA3757">
        <w:rPr>
          <w:rFonts w:ascii="Times New Roman" w:hAnsi="Times New Roman" w:cs="Times New Roman"/>
          <w:color w:val="auto"/>
          <w:kern w:val="0"/>
          <w:sz w:val="12"/>
          <w:szCs w:val="12"/>
        </w:rPr>
        <w:t> указанного Федерального закона.»</w:t>
      </w:r>
    </w:p>
    <w:p w:rsidR="00EA3757" w:rsidRPr="00EA3757" w:rsidRDefault="00EA3757" w:rsidP="00EA375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 Внести изменения в пп. 13 ч.2.8 ст.2 административного регламента по предоставлению муниципальной услуги «Предоставление земельных участков, находящихся в государственной собственности или муниципальной собственности района, на торгах» и изложить  в следующей редакции</w:t>
      </w:r>
      <w:r w:rsidRPr="00EA3757">
        <w:rPr>
          <w:rFonts w:ascii="Calibri" w:hAnsi="Calibri" w:cs="Calibri"/>
          <w:b/>
          <w:color w:val="auto"/>
          <w:kern w:val="0"/>
          <w:sz w:val="12"/>
          <w:szCs w:val="12"/>
        </w:rPr>
        <w:t>:</w:t>
      </w:r>
    </w:p>
    <w:p w:rsidR="00EA3757" w:rsidRPr="00EA3757" w:rsidRDefault="00EA3757" w:rsidP="00EA3757">
      <w:pPr>
        <w:shd w:val="clear" w:color="auto" w:fill="FFFFFF"/>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lang w:eastAsia="ar-SA"/>
        </w:rPr>
        <w:t>«</w:t>
      </w:r>
      <w:r w:rsidRPr="00EA3757">
        <w:rPr>
          <w:rFonts w:ascii="Times New Roman" w:hAnsi="Times New Roman" w:cs="Times New Roman"/>
          <w:kern w:val="0"/>
          <w:sz w:val="12"/>
          <w:szCs w:val="12"/>
          <w:shd w:val="clear" w:color="auto" w:fill="FFFFFF"/>
          <w:lang w:eastAsia="ar-SA"/>
        </w:rPr>
        <w:t>Земельный участок расположен в границах территории, в отношении которой заключен договор о ее комплексном развитии».</w:t>
      </w:r>
    </w:p>
    <w:p w:rsidR="00EA3757" w:rsidRPr="00EA3757" w:rsidRDefault="00EA3757" w:rsidP="00EA3757">
      <w:pPr>
        <w:spacing w:after="0" w:line="240" w:lineRule="auto"/>
        <w:ind w:firstLine="708"/>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37" w:history="1">
        <w:r w:rsidRPr="00EA3757">
          <w:rPr>
            <w:rFonts w:ascii="Times New Roman" w:hAnsi="Times New Roman" w:cs="Times New Roman"/>
            <w:color w:val="0000FF"/>
            <w:kern w:val="0"/>
            <w:sz w:val="12"/>
            <w:szCs w:val="12"/>
            <w:u w:val="single"/>
          </w:rPr>
          <w:t>www.karatuzraion.ru</w:t>
        </w:r>
      </w:hyperlink>
      <w:r w:rsidRPr="00EA3757">
        <w:rPr>
          <w:rFonts w:ascii="Times New Roman" w:hAnsi="Times New Roman" w:cs="Times New Roman"/>
          <w:color w:val="auto"/>
          <w:kern w:val="0"/>
          <w:sz w:val="12"/>
          <w:szCs w:val="12"/>
        </w:rPr>
        <w:t>.</w:t>
      </w:r>
    </w:p>
    <w:p w:rsidR="00EA3757" w:rsidRPr="00EA3757" w:rsidRDefault="00EA3757" w:rsidP="00EA3757">
      <w:pPr>
        <w:spacing w:after="0" w:line="240" w:lineRule="auto"/>
        <w:ind w:firstLine="708"/>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w:t>
      </w:r>
      <w:r w:rsidRPr="00EA3757">
        <w:rPr>
          <w:rFonts w:ascii="Times New Roman" w:hAnsi="Times New Roman" w:cs="Times New Roman"/>
          <w:color w:val="auto"/>
          <w:kern w:val="0"/>
          <w:sz w:val="12"/>
          <w:szCs w:val="12"/>
          <w:lang w:eastAsia="ar-SA"/>
        </w:rPr>
        <w:t xml:space="preserve">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Назарову О.А. </w:t>
      </w:r>
      <w:r w:rsidRPr="00EA3757">
        <w:rPr>
          <w:rFonts w:ascii="Times New Roman" w:hAnsi="Times New Roman" w:cs="Times New Roman"/>
          <w:color w:val="auto"/>
          <w:kern w:val="0"/>
          <w:sz w:val="12"/>
          <w:szCs w:val="12"/>
        </w:rPr>
        <w:t xml:space="preserve"> </w:t>
      </w:r>
    </w:p>
    <w:p w:rsidR="00EA3757" w:rsidRPr="00EA3757" w:rsidRDefault="00EA3757" w:rsidP="00EA3757">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5. Постановление вступает в силу в день, следующий за днём его официального   опубликования в   периодическом  печатном издании «Вести </w:t>
      </w:r>
    </w:p>
    <w:p w:rsidR="00EA3757" w:rsidRPr="00EA3757" w:rsidRDefault="00EA3757" w:rsidP="00EA3757">
      <w:pPr>
        <w:autoSpaceDE w:val="0"/>
        <w:autoSpaceDN w:val="0"/>
        <w:adjustRightInd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муниципального образования «Каратузский район».</w:t>
      </w:r>
    </w:p>
    <w:p w:rsidR="00EA3757" w:rsidRPr="00EA3757" w:rsidRDefault="00EA3757" w:rsidP="00EA3757">
      <w:pPr>
        <w:spacing w:after="0" w:line="240" w:lineRule="auto"/>
        <w:ind w:firstLine="708"/>
        <w:jc w:val="both"/>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b/>
          <w:color w:val="auto"/>
          <w:kern w:val="0"/>
          <w:sz w:val="12"/>
          <w:szCs w:val="12"/>
        </w:rPr>
      </w:pPr>
      <w:r w:rsidRPr="00EA3757">
        <w:rPr>
          <w:rFonts w:ascii="Times New Roman" w:hAnsi="Times New Roman" w:cs="Times New Roman"/>
          <w:color w:val="auto"/>
          <w:kern w:val="0"/>
          <w:sz w:val="12"/>
          <w:szCs w:val="12"/>
        </w:rPr>
        <w:t>Глава района                                                                                            К.А. Тюнин</w:t>
      </w:r>
    </w:p>
    <w:p w:rsidR="00543F00" w:rsidRDefault="00543F00" w:rsidP="00773AA5">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АДМИНИСТРАЦИЯ КАРАТУЗСКОГО РАЙОНА</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p w:rsid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ПОСТАНОВЛЕНИЕ</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p w:rsidR="00EA3757" w:rsidRPr="00EA3757" w:rsidRDefault="00EA3757" w:rsidP="00EA3757">
      <w:pPr>
        <w:tabs>
          <w:tab w:val="left" w:pos="664"/>
          <w:tab w:val="center" w:pos="4677"/>
        </w:tabs>
        <w:spacing w:after="200" w:line="240" w:lineRule="auto"/>
        <w:rPr>
          <w:rFonts w:ascii="Times New Roman" w:eastAsia="Calibri" w:hAnsi="Times New Roman" w:cs="Times New Roman"/>
          <w:kern w:val="0"/>
          <w:sz w:val="12"/>
          <w:szCs w:val="12"/>
          <w:lang w:eastAsia="en-US"/>
        </w:rPr>
      </w:pPr>
      <w:r w:rsidRPr="00EA3757">
        <w:rPr>
          <w:rFonts w:ascii="Times New Roman" w:eastAsia="Calibri" w:hAnsi="Times New Roman" w:cs="Times New Roman"/>
          <w:color w:val="auto"/>
          <w:kern w:val="0"/>
          <w:sz w:val="12"/>
          <w:szCs w:val="12"/>
          <w:lang w:eastAsia="en-US"/>
        </w:rPr>
        <w:t xml:space="preserve">18.01.2022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EA3757">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EA3757">
        <w:rPr>
          <w:rFonts w:ascii="Times New Roman" w:eastAsia="Calibri" w:hAnsi="Times New Roman" w:cs="Times New Roman"/>
          <w:color w:val="auto"/>
          <w:kern w:val="0"/>
          <w:sz w:val="12"/>
          <w:szCs w:val="12"/>
          <w:lang w:eastAsia="en-US"/>
        </w:rPr>
        <w:t xml:space="preserve">                       №</w:t>
      </w:r>
      <w:r w:rsidRPr="00EA3757">
        <w:rPr>
          <w:rFonts w:ascii="Times New Roman" w:eastAsia="Calibri" w:hAnsi="Times New Roman" w:cs="Times New Roman"/>
          <w:kern w:val="0"/>
          <w:sz w:val="12"/>
          <w:szCs w:val="12"/>
          <w:lang w:eastAsia="en-US"/>
        </w:rPr>
        <w:t> 37-п</w:t>
      </w:r>
    </w:p>
    <w:p w:rsidR="00EA3757" w:rsidRPr="00EA3757" w:rsidRDefault="00EA3757" w:rsidP="00EA3757">
      <w:pPr>
        <w:suppressAutoHyphens/>
        <w:spacing w:after="0" w:line="240" w:lineRule="auto"/>
        <w:jc w:val="both"/>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rPr>
        <w:t xml:space="preserve">О внесении изменений и дополнений в постановление администрации Каратузского района от 30.12.2019 № 1158-п «Об утверждении административного регламента предоставления муниципальной услуги </w:t>
      </w:r>
      <w:r w:rsidRPr="00EA3757">
        <w:rPr>
          <w:rFonts w:ascii="Times New Roman" w:hAnsi="Times New Roman" w:cs="Times New Roman"/>
          <w:color w:val="auto"/>
          <w:kern w:val="0"/>
          <w:sz w:val="12"/>
          <w:szCs w:val="12"/>
          <w:lang w:eastAsia="ar-SA"/>
        </w:rPr>
        <w:t xml:space="preserve">«Предоставление земельных участков, находящихся в государственной собственности или муниципальной собственности района, в собственность бесплатно» </w:t>
      </w:r>
    </w:p>
    <w:p w:rsidR="00EA3757" w:rsidRPr="00EA3757" w:rsidRDefault="00EA3757" w:rsidP="00EA3757">
      <w:pPr>
        <w:spacing w:after="0" w:line="240" w:lineRule="auto"/>
        <w:ind w:firstLine="708"/>
        <w:jc w:val="both"/>
        <w:rPr>
          <w:rFonts w:ascii="Times New Roman" w:hAnsi="Times New Roman" w:cs="Times New Roman"/>
          <w:color w:val="auto"/>
          <w:kern w:val="0"/>
          <w:sz w:val="12"/>
          <w:szCs w:val="12"/>
        </w:rPr>
      </w:pPr>
    </w:p>
    <w:p w:rsidR="00EA3757" w:rsidRPr="00EA3757" w:rsidRDefault="00EA3757" w:rsidP="00EA3757">
      <w:pPr>
        <w:keepNext/>
        <w:keepLines/>
        <w:shd w:val="clear" w:color="auto" w:fill="FFFFFF"/>
        <w:suppressAutoHyphens/>
        <w:spacing w:after="0" w:line="240" w:lineRule="auto"/>
        <w:ind w:firstLine="708"/>
        <w:jc w:val="both"/>
        <w:outlineLvl w:val="1"/>
        <w:rPr>
          <w:rFonts w:ascii="Times New Roman" w:hAnsi="Times New Roman" w:cs="Times New Roman"/>
          <w:bCs/>
          <w:color w:val="auto"/>
          <w:kern w:val="0"/>
          <w:sz w:val="12"/>
          <w:szCs w:val="12"/>
        </w:rPr>
      </w:pPr>
      <w:r w:rsidRPr="00EA3757">
        <w:rPr>
          <w:rFonts w:ascii="Times New Roman" w:hAnsi="Times New Roman" w:cs="Times New Roman"/>
          <w:bCs/>
          <w:color w:val="auto"/>
          <w:kern w:val="0"/>
          <w:sz w:val="12"/>
          <w:szCs w:val="12"/>
        </w:rPr>
        <w:t xml:space="preserve">В целях реализации положений Федерального закона от 27.07.2010  № 210-ФЗ «Об организации предоставления государственных и муниципальных услуг»,  на основании ст.3.7 Федерального закона «О введение в действие </w:t>
      </w:r>
      <w:r w:rsidRPr="00EA3757">
        <w:rPr>
          <w:rFonts w:ascii="Times New Roman" w:hAnsi="Times New Roman" w:cs="Times New Roman"/>
          <w:color w:val="auto"/>
          <w:kern w:val="0"/>
          <w:sz w:val="12"/>
          <w:szCs w:val="12"/>
          <w:shd w:val="clear" w:color="auto" w:fill="FFFFFF"/>
          <w:lang w:eastAsia="ar-SA"/>
        </w:rPr>
        <w:t>Земельного</w:t>
      </w:r>
      <w:r w:rsidRPr="00EA3757">
        <w:rPr>
          <w:rFonts w:ascii="Times New Roman" w:hAnsi="Times New Roman" w:cs="Times New Roman"/>
          <w:bCs/>
          <w:color w:val="auto"/>
          <w:kern w:val="0"/>
          <w:sz w:val="12"/>
          <w:szCs w:val="12"/>
          <w:shd w:val="clear" w:color="auto" w:fill="FFFFFF"/>
          <w:lang w:eastAsia="ar-SA"/>
        </w:rPr>
        <w:t> </w:t>
      </w:r>
      <w:r w:rsidRPr="00EA3757">
        <w:rPr>
          <w:rFonts w:ascii="Times New Roman" w:hAnsi="Times New Roman" w:cs="Times New Roman"/>
          <w:color w:val="auto"/>
          <w:kern w:val="0"/>
          <w:sz w:val="12"/>
          <w:szCs w:val="12"/>
          <w:shd w:val="clear" w:color="auto" w:fill="FFFFFF"/>
          <w:lang w:eastAsia="ar-SA"/>
        </w:rPr>
        <w:t>Кодекса</w:t>
      </w:r>
      <w:r w:rsidRPr="00EA3757">
        <w:rPr>
          <w:rFonts w:ascii="Times New Roman" w:hAnsi="Times New Roman" w:cs="Times New Roman"/>
          <w:bCs/>
          <w:color w:val="auto"/>
          <w:kern w:val="0"/>
          <w:sz w:val="12"/>
          <w:szCs w:val="12"/>
          <w:shd w:val="clear" w:color="auto" w:fill="FFFFFF"/>
          <w:lang w:eastAsia="ar-SA"/>
        </w:rPr>
        <w:t> </w:t>
      </w:r>
      <w:r w:rsidRPr="00EA3757">
        <w:rPr>
          <w:rFonts w:ascii="Times New Roman" w:hAnsi="Times New Roman" w:cs="Times New Roman"/>
          <w:color w:val="auto"/>
          <w:kern w:val="0"/>
          <w:sz w:val="12"/>
          <w:szCs w:val="12"/>
          <w:shd w:val="clear" w:color="auto" w:fill="FFFFFF"/>
          <w:lang w:eastAsia="ar-SA"/>
        </w:rPr>
        <w:t>Российской</w:t>
      </w:r>
      <w:r w:rsidRPr="00EA3757">
        <w:rPr>
          <w:rFonts w:ascii="Times New Roman" w:hAnsi="Times New Roman" w:cs="Times New Roman"/>
          <w:bCs/>
          <w:color w:val="auto"/>
          <w:kern w:val="0"/>
          <w:sz w:val="12"/>
          <w:szCs w:val="12"/>
          <w:shd w:val="clear" w:color="auto" w:fill="FFFFFF"/>
          <w:lang w:eastAsia="ar-SA"/>
        </w:rPr>
        <w:t> </w:t>
      </w:r>
      <w:r w:rsidRPr="00EA3757">
        <w:rPr>
          <w:rFonts w:ascii="Times New Roman" w:hAnsi="Times New Roman" w:cs="Times New Roman"/>
          <w:color w:val="auto"/>
          <w:kern w:val="0"/>
          <w:sz w:val="12"/>
          <w:szCs w:val="12"/>
          <w:shd w:val="clear" w:color="auto" w:fill="FFFFFF"/>
          <w:lang w:eastAsia="ar-SA"/>
        </w:rPr>
        <w:t>Федерации</w:t>
      </w:r>
      <w:r w:rsidRPr="00EA3757">
        <w:rPr>
          <w:rFonts w:ascii="Times New Roman" w:hAnsi="Times New Roman" w:cs="Times New Roman"/>
          <w:bCs/>
          <w:color w:val="auto"/>
          <w:kern w:val="0"/>
          <w:sz w:val="12"/>
          <w:szCs w:val="12"/>
          <w:shd w:val="clear" w:color="auto" w:fill="FFFFFF"/>
          <w:lang w:eastAsia="ar-SA"/>
        </w:rPr>
        <w:t xml:space="preserve">", ст.3 </w:t>
      </w:r>
      <w:r w:rsidRPr="00EA3757">
        <w:rPr>
          <w:rFonts w:ascii="Times New Roman" w:hAnsi="Times New Roman" w:cs="Times New Roman"/>
          <w:bCs/>
          <w:color w:val="auto"/>
          <w:kern w:val="0"/>
          <w:sz w:val="12"/>
          <w:szCs w:val="12"/>
        </w:rPr>
        <w:t>Федерального Закона от 30 декабря 2020 г.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руководствуясь постановлением администрации Каратузского района от 03.06.2019г. № 488-П «</w:t>
      </w:r>
      <w:r w:rsidRPr="00EA3757">
        <w:rPr>
          <w:rFonts w:ascii="Times New Roman" w:hAnsi="Times New Roman" w:cs="Times New Roman"/>
          <w:bCs/>
          <w:color w:val="auto"/>
          <w:kern w:val="0"/>
          <w:sz w:val="12"/>
          <w:szCs w:val="12"/>
          <w:lang w:eastAsia="ar-SA"/>
        </w:rPr>
        <w:t>Об утверждении Порядка разработки и утверждения административных регламентов предоставления муниципальных услуг»</w:t>
      </w:r>
      <w:r w:rsidRPr="00EA3757">
        <w:rPr>
          <w:rFonts w:ascii="Times New Roman" w:hAnsi="Times New Roman" w:cs="Times New Roman"/>
          <w:bCs/>
          <w:color w:val="auto"/>
          <w:kern w:val="0"/>
          <w:sz w:val="12"/>
          <w:szCs w:val="12"/>
        </w:rPr>
        <w:t>, Уставом муниципального образования «Каратузский район»  ПОСТАНОВЛЯЮ:</w:t>
      </w:r>
    </w:p>
    <w:p w:rsidR="00EA3757" w:rsidRPr="00EA3757" w:rsidRDefault="00EA3757" w:rsidP="00EA3757">
      <w:pPr>
        <w:suppressAutoHyphens/>
        <w:spacing w:after="0" w:line="240" w:lineRule="auto"/>
        <w:ind w:firstLine="708"/>
        <w:jc w:val="both"/>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rPr>
        <w:t xml:space="preserve">1.Исключить пп.1 ч.1.3.1 ст.1 и пп.1 ч.2.6.4 </w:t>
      </w:r>
      <w:r w:rsidRPr="00EA3757">
        <w:rPr>
          <w:rFonts w:ascii="Times New Roman" w:hAnsi="Times New Roman" w:cs="Times New Roman"/>
          <w:color w:val="auto"/>
          <w:kern w:val="0"/>
          <w:sz w:val="12"/>
          <w:szCs w:val="12"/>
          <w:lang w:val="en-US"/>
        </w:rPr>
        <w:t>c</w:t>
      </w:r>
      <w:r w:rsidRPr="00EA3757">
        <w:rPr>
          <w:rFonts w:ascii="Times New Roman" w:hAnsi="Times New Roman" w:cs="Times New Roman"/>
          <w:color w:val="auto"/>
          <w:kern w:val="0"/>
          <w:sz w:val="12"/>
          <w:szCs w:val="12"/>
        </w:rPr>
        <w:t xml:space="preserve">т.2 административного регламента предоставления муниципальной услуги  </w:t>
      </w:r>
      <w:r w:rsidRPr="00EA3757">
        <w:rPr>
          <w:rFonts w:ascii="Times New Roman" w:hAnsi="Times New Roman" w:cs="Times New Roman"/>
          <w:color w:val="auto"/>
          <w:kern w:val="0"/>
          <w:sz w:val="12"/>
          <w:szCs w:val="12"/>
          <w:lang w:eastAsia="ar-SA"/>
        </w:rPr>
        <w:t>«Предоставление земельных участков, находящихся в государственной собственности или муниципальной собственности района, в  собственность бесплатно».</w:t>
      </w:r>
    </w:p>
    <w:p w:rsidR="00EA3757" w:rsidRPr="00EA3757" w:rsidRDefault="00EA3757" w:rsidP="00EA3757">
      <w:pPr>
        <w:suppressAutoHyphens/>
        <w:spacing w:after="0" w:line="240" w:lineRule="auto"/>
        <w:ind w:firstLine="708"/>
        <w:jc w:val="both"/>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rPr>
        <w:t xml:space="preserve">2.Внести изменение в пп.11 ч.2.6.4 </w:t>
      </w:r>
      <w:r w:rsidRPr="00EA3757">
        <w:rPr>
          <w:rFonts w:ascii="Times New Roman" w:hAnsi="Times New Roman" w:cs="Times New Roman"/>
          <w:color w:val="auto"/>
          <w:kern w:val="0"/>
          <w:sz w:val="12"/>
          <w:szCs w:val="12"/>
          <w:lang w:val="en-US"/>
        </w:rPr>
        <w:t>c</w:t>
      </w:r>
      <w:r w:rsidRPr="00EA3757">
        <w:rPr>
          <w:rFonts w:ascii="Times New Roman" w:hAnsi="Times New Roman" w:cs="Times New Roman"/>
          <w:color w:val="auto"/>
          <w:kern w:val="0"/>
          <w:sz w:val="12"/>
          <w:szCs w:val="12"/>
        </w:rPr>
        <w:t xml:space="preserve">т.2 административного регламента предоставления муниципальной услуги  </w:t>
      </w:r>
      <w:r w:rsidRPr="00EA3757">
        <w:rPr>
          <w:rFonts w:ascii="Times New Roman" w:hAnsi="Times New Roman" w:cs="Times New Roman"/>
          <w:color w:val="auto"/>
          <w:kern w:val="0"/>
          <w:sz w:val="12"/>
          <w:szCs w:val="12"/>
          <w:lang w:eastAsia="ar-SA"/>
        </w:rPr>
        <w:t>«Предоставление земельных участков, находящихся в государственной собственности или муниципальной собственности района, в  собственность бесплатно» и изложить его в следующей редакции:</w:t>
      </w:r>
    </w:p>
    <w:p w:rsidR="00EA3757" w:rsidRPr="00EA3757" w:rsidRDefault="00EA3757" w:rsidP="00EA3757">
      <w:pPr>
        <w:spacing w:after="0" w:line="240" w:lineRule="auto"/>
        <w:ind w:firstLine="708"/>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4621"/>
        <w:gridCol w:w="3649"/>
      </w:tblGrid>
      <w:tr w:rsidR="00EA3757" w:rsidRPr="00EA3757" w:rsidTr="00EA3757">
        <w:trPr>
          <w:trHeight w:val="557"/>
        </w:trPr>
        <w:tc>
          <w:tcPr>
            <w:tcW w:w="3000" w:type="dxa"/>
          </w:tcPr>
          <w:p w:rsidR="00EA3757" w:rsidRPr="00EA3757" w:rsidRDefault="00EA3757" w:rsidP="00EA3757">
            <w:pPr>
              <w:tabs>
                <w:tab w:val="left" w:pos="851"/>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 xml:space="preserve">11) </w:t>
            </w:r>
            <w:r w:rsidRPr="00EA3757">
              <w:rPr>
                <w:rFonts w:ascii="Times New Roman" w:hAnsi="Times New Roman" w:cs="Times New Roman"/>
                <w:color w:val="333333"/>
                <w:kern w:val="0"/>
                <w:sz w:val="12"/>
                <w:szCs w:val="12"/>
                <w:shd w:val="clear" w:color="auto" w:fill="FFFFFF"/>
                <w:lang w:eastAsia="ar-SA"/>
              </w:rPr>
              <w:t>Гражданин, которому  земельный участок для размещения гаража был предоставлен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Pr="00EA3757">
              <w:rPr>
                <w:rFonts w:ascii="Times New Roman" w:hAnsi="Times New Roman" w:cs="Times New Roman"/>
                <w:color w:val="auto"/>
                <w:kern w:val="0"/>
                <w:sz w:val="12"/>
                <w:szCs w:val="12"/>
                <w:lang w:eastAsia="ar-SA"/>
              </w:rPr>
              <w:t xml:space="preserve"> законом </w:t>
            </w:r>
          </w:p>
        </w:tc>
        <w:tc>
          <w:tcPr>
            <w:tcW w:w="4621" w:type="dxa"/>
          </w:tcPr>
          <w:p w:rsidR="00EA3757" w:rsidRPr="00EA3757" w:rsidRDefault="00EA3757" w:rsidP="00EA375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*Документы, подтверждающие условия предоставления земельного участка </w:t>
            </w:r>
          </w:p>
          <w:p w:rsidR="00EA3757" w:rsidRPr="00EA3757" w:rsidRDefault="00EA3757" w:rsidP="00EA3757">
            <w:pPr>
              <w:shd w:val="clear" w:color="auto" w:fill="FFFFFF"/>
              <w:spacing w:after="0" w:line="240" w:lineRule="auto"/>
              <w:rPr>
                <w:rFonts w:ascii="Times New Roman" w:hAnsi="Times New Roman" w:cs="Times New Roman"/>
                <w:color w:val="333333"/>
                <w:kern w:val="0"/>
                <w:sz w:val="12"/>
                <w:szCs w:val="12"/>
              </w:rPr>
            </w:pPr>
            <w:r w:rsidRPr="00EA3757">
              <w:rPr>
                <w:rFonts w:ascii="Times New Roman" w:hAnsi="Times New Roman" w:cs="Times New Roman"/>
                <w:color w:val="auto"/>
                <w:kern w:val="0"/>
                <w:sz w:val="12"/>
                <w:szCs w:val="12"/>
              </w:rPr>
              <w:t xml:space="preserve">* </w:t>
            </w:r>
            <w:r w:rsidRPr="00EA3757">
              <w:rPr>
                <w:rFonts w:ascii="Times New Roman" w:hAnsi="Times New Roman" w:cs="Times New Roman"/>
                <w:color w:val="333333"/>
                <w:kern w:val="0"/>
                <w:sz w:val="12"/>
                <w:szCs w:val="12"/>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A3757" w:rsidRPr="00EA3757" w:rsidRDefault="00EA3757" w:rsidP="00EA3757">
            <w:pPr>
              <w:shd w:val="clear" w:color="auto" w:fill="FFFFFF"/>
              <w:spacing w:after="0" w:line="240" w:lineRule="auto"/>
              <w:rPr>
                <w:rFonts w:ascii="Times New Roman" w:hAnsi="Times New Roman" w:cs="Times New Roman"/>
                <w:color w:val="333333"/>
                <w:kern w:val="0"/>
                <w:sz w:val="12"/>
                <w:szCs w:val="12"/>
              </w:rPr>
            </w:pPr>
            <w:r w:rsidRPr="00EA3757">
              <w:rPr>
                <w:rFonts w:ascii="Times New Roman" w:hAnsi="Times New Roman" w:cs="Times New Roman"/>
                <w:color w:val="auto"/>
                <w:kern w:val="0"/>
                <w:sz w:val="12"/>
                <w:szCs w:val="12"/>
              </w:rPr>
              <w:t>*</w:t>
            </w:r>
            <w:r w:rsidRPr="00EA3757">
              <w:rPr>
                <w:rFonts w:ascii="Times New Roman" w:hAnsi="Times New Roman" w:cs="Times New Roman"/>
                <w:color w:val="333333"/>
                <w:kern w:val="0"/>
                <w:sz w:val="12"/>
                <w:szCs w:val="12"/>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A3757" w:rsidRPr="00EA3757" w:rsidRDefault="00EA3757" w:rsidP="00EA3757">
            <w:pPr>
              <w:shd w:val="clear" w:color="auto" w:fill="FFFFFF"/>
              <w:spacing w:after="0" w:line="240" w:lineRule="auto"/>
              <w:rPr>
                <w:rFonts w:ascii="Times New Roman" w:eastAsia="Calibri" w:hAnsi="Times New Roman" w:cs="Times New Roman"/>
                <w:color w:val="auto"/>
                <w:kern w:val="0"/>
                <w:sz w:val="12"/>
                <w:szCs w:val="12"/>
              </w:rPr>
            </w:pPr>
            <w:r w:rsidRPr="00EA3757">
              <w:rPr>
                <w:rFonts w:ascii="Times New Roman" w:hAnsi="Times New Roman" w:cs="Times New Roman"/>
                <w:color w:val="auto"/>
                <w:kern w:val="0"/>
                <w:sz w:val="12"/>
                <w:szCs w:val="12"/>
              </w:rPr>
              <w:t>*Технический план гаража</w:t>
            </w:r>
          </w:p>
        </w:tc>
        <w:tc>
          <w:tcPr>
            <w:tcW w:w="3649" w:type="dxa"/>
          </w:tcPr>
          <w:p w:rsidR="00EA3757" w:rsidRPr="00EA3757" w:rsidRDefault="00EA3757" w:rsidP="00EA375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Выписка из ЕГРН об объекте недвижимости (об испрашиваемом земельном участке)</w:t>
            </w:r>
          </w:p>
        </w:tc>
      </w:tr>
    </w:tbl>
    <w:p w:rsidR="00EA3757" w:rsidRPr="00EA3757" w:rsidRDefault="00EA3757" w:rsidP="00EA3757">
      <w:pPr>
        <w:spacing w:after="0" w:line="240" w:lineRule="auto"/>
        <w:ind w:firstLine="708"/>
        <w:jc w:val="both"/>
        <w:rPr>
          <w:rFonts w:ascii="Times New Roman" w:hAnsi="Times New Roman" w:cs="Times New Roman"/>
          <w:color w:val="333333"/>
          <w:kern w:val="0"/>
          <w:sz w:val="12"/>
          <w:szCs w:val="12"/>
          <w:shd w:val="clear" w:color="auto" w:fill="FFFFFF"/>
          <w:lang w:eastAsia="ar-SA"/>
        </w:rPr>
      </w:pPr>
      <w:r w:rsidRPr="00EA3757">
        <w:rPr>
          <w:rFonts w:ascii="Times New Roman" w:hAnsi="Times New Roman" w:cs="Times New Roman"/>
          <w:color w:val="auto"/>
          <w:kern w:val="0"/>
          <w:sz w:val="12"/>
          <w:szCs w:val="12"/>
        </w:rPr>
        <w:t xml:space="preserve"> </w:t>
      </w:r>
    </w:p>
    <w:p w:rsidR="00EA3757" w:rsidRPr="00EA3757" w:rsidRDefault="00EA3757" w:rsidP="00EA3757">
      <w:pPr>
        <w:suppressAutoHyphens/>
        <w:spacing w:after="0" w:line="240" w:lineRule="auto"/>
        <w:ind w:firstLine="708"/>
        <w:jc w:val="both"/>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rPr>
        <w:t xml:space="preserve">3.Внести изменение в пп.12 ч.2.6.4 </w:t>
      </w:r>
      <w:r w:rsidRPr="00EA3757">
        <w:rPr>
          <w:rFonts w:ascii="Times New Roman" w:hAnsi="Times New Roman" w:cs="Times New Roman"/>
          <w:color w:val="auto"/>
          <w:kern w:val="0"/>
          <w:sz w:val="12"/>
          <w:szCs w:val="12"/>
          <w:lang w:val="en-US"/>
        </w:rPr>
        <w:t>c</w:t>
      </w:r>
      <w:r w:rsidRPr="00EA3757">
        <w:rPr>
          <w:rFonts w:ascii="Times New Roman" w:hAnsi="Times New Roman" w:cs="Times New Roman"/>
          <w:color w:val="auto"/>
          <w:kern w:val="0"/>
          <w:sz w:val="12"/>
          <w:szCs w:val="12"/>
        </w:rPr>
        <w:t xml:space="preserve">т.2 административного регламента предоставления муниципальной услуги  </w:t>
      </w:r>
      <w:r w:rsidRPr="00EA3757">
        <w:rPr>
          <w:rFonts w:ascii="Times New Roman" w:hAnsi="Times New Roman" w:cs="Times New Roman"/>
          <w:color w:val="auto"/>
          <w:kern w:val="0"/>
          <w:sz w:val="12"/>
          <w:szCs w:val="12"/>
          <w:lang w:eastAsia="ar-SA"/>
        </w:rPr>
        <w:t>«Предоставление земельных участков, находящихся в государственной собственности или муниципальной собственности района, в  собственность бесплатно» и изложить его в следующей редакции:</w:t>
      </w:r>
    </w:p>
    <w:p w:rsidR="00EA3757" w:rsidRPr="00EA3757" w:rsidRDefault="00EA3757" w:rsidP="00EA3757">
      <w:pPr>
        <w:spacing w:after="0" w:line="240" w:lineRule="auto"/>
        <w:ind w:firstLine="708"/>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4621"/>
        <w:gridCol w:w="3649"/>
      </w:tblGrid>
      <w:tr w:rsidR="00EA3757" w:rsidRPr="00EA3757" w:rsidTr="00EA3757">
        <w:trPr>
          <w:trHeight w:val="557"/>
        </w:trPr>
        <w:tc>
          <w:tcPr>
            <w:tcW w:w="3000" w:type="dxa"/>
          </w:tcPr>
          <w:p w:rsidR="00EA3757" w:rsidRPr="00EA3757" w:rsidRDefault="00EA3757" w:rsidP="00EA3757">
            <w:pPr>
              <w:tabs>
                <w:tab w:val="left" w:pos="851"/>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 xml:space="preserve">12) </w:t>
            </w:r>
            <w:r w:rsidRPr="00EA3757">
              <w:rPr>
                <w:rFonts w:ascii="Times New Roman" w:hAnsi="Times New Roman" w:cs="Times New Roman"/>
                <w:color w:val="333333"/>
                <w:kern w:val="0"/>
                <w:sz w:val="12"/>
                <w:szCs w:val="12"/>
                <w:shd w:val="clear" w:color="auto" w:fill="FFFFFF"/>
                <w:lang w:eastAsia="ar-SA"/>
              </w:rPr>
              <w:t>Гражданину, на основании решения общего собрания членов гаражного кооператива либо иного документа, устанавливающего ему такое распределение,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гражданину</w:t>
            </w:r>
            <w:r w:rsidRPr="00EA3757">
              <w:rPr>
                <w:color w:val="333333"/>
                <w:kern w:val="0"/>
                <w:sz w:val="12"/>
                <w:szCs w:val="12"/>
                <w:shd w:val="clear" w:color="auto" w:fill="FFFFFF"/>
                <w:lang w:eastAsia="ar-SA"/>
              </w:rPr>
              <w:t xml:space="preserve"> </w:t>
            </w:r>
          </w:p>
        </w:tc>
        <w:tc>
          <w:tcPr>
            <w:tcW w:w="4621" w:type="dxa"/>
          </w:tcPr>
          <w:p w:rsidR="00EA3757" w:rsidRPr="00EA3757" w:rsidRDefault="00EA3757" w:rsidP="00EA3757">
            <w:pPr>
              <w:shd w:val="clear" w:color="auto" w:fill="FFFFFF"/>
              <w:spacing w:after="0" w:line="240" w:lineRule="auto"/>
              <w:rPr>
                <w:rFonts w:ascii="Times New Roman" w:hAnsi="Times New Roman" w:cs="Times New Roman"/>
                <w:color w:val="333333"/>
                <w:kern w:val="0"/>
                <w:sz w:val="12"/>
                <w:szCs w:val="12"/>
              </w:rPr>
            </w:pPr>
            <w:r w:rsidRPr="00EA3757">
              <w:rPr>
                <w:rFonts w:ascii="Times New Roman" w:hAnsi="Times New Roman" w:cs="Times New Roman"/>
                <w:color w:val="auto"/>
                <w:kern w:val="0"/>
                <w:sz w:val="12"/>
                <w:szCs w:val="12"/>
              </w:rPr>
              <w:t>*Д</w:t>
            </w:r>
            <w:r w:rsidRPr="00EA3757">
              <w:rPr>
                <w:rFonts w:ascii="Times New Roman" w:hAnsi="Times New Roman" w:cs="Times New Roman"/>
                <w:color w:val="333333"/>
                <w:kern w:val="0"/>
                <w:sz w:val="12"/>
                <w:szCs w:val="12"/>
              </w:rPr>
              <w:t>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A3757" w:rsidRPr="00EA3757" w:rsidRDefault="00EA3757" w:rsidP="00EA3757">
            <w:pPr>
              <w:shd w:val="clear" w:color="auto" w:fill="FFFFFF"/>
              <w:spacing w:after="0" w:line="240" w:lineRule="auto"/>
              <w:rPr>
                <w:rFonts w:ascii="Times New Roman" w:hAnsi="Times New Roman" w:cs="Times New Roman"/>
                <w:color w:val="333333"/>
                <w:kern w:val="0"/>
                <w:sz w:val="12"/>
                <w:szCs w:val="12"/>
              </w:rPr>
            </w:pPr>
            <w:r w:rsidRPr="00EA3757">
              <w:rPr>
                <w:rFonts w:ascii="Times New Roman" w:hAnsi="Times New Roman" w:cs="Times New Roman"/>
                <w:color w:val="auto"/>
                <w:kern w:val="0"/>
                <w:sz w:val="12"/>
                <w:szCs w:val="12"/>
              </w:rPr>
              <w:t>*</w:t>
            </w:r>
            <w:r w:rsidRPr="00EA3757">
              <w:rPr>
                <w:rFonts w:ascii="Times New Roman" w:hAnsi="Times New Roman" w:cs="Times New Roman"/>
                <w:color w:val="333333"/>
                <w:kern w:val="0"/>
                <w:sz w:val="12"/>
                <w:szCs w:val="12"/>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A3757" w:rsidRPr="00EA3757" w:rsidRDefault="00EA3757" w:rsidP="00EA3757">
            <w:pPr>
              <w:shd w:val="clear" w:color="auto" w:fill="FFFFFF"/>
              <w:spacing w:after="0" w:line="240" w:lineRule="auto"/>
              <w:rPr>
                <w:rFonts w:ascii="Times New Roman" w:hAnsi="Times New Roman" w:cs="Times New Roman"/>
                <w:color w:val="333333"/>
                <w:kern w:val="0"/>
                <w:sz w:val="12"/>
                <w:szCs w:val="12"/>
              </w:rPr>
            </w:pPr>
            <w:r w:rsidRPr="00EA3757">
              <w:rPr>
                <w:rFonts w:ascii="Times New Roman" w:hAnsi="Times New Roman" w:cs="Times New Roman"/>
                <w:color w:val="auto"/>
                <w:kern w:val="0"/>
                <w:sz w:val="12"/>
                <w:szCs w:val="12"/>
              </w:rPr>
              <w:t>*</w:t>
            </w:r>
            <w:r w:rsidRPr="00EA3757">
              <w:rPr>
                <w:rFonts w:ascii="Times New Roman" w:hAnsi="Times New Roman" w:cs="Times New Roman"/>
                <w:color w:val="333333"/>
                <w:kern w:val="0"/>
                <w:sz w:val="12"/>
                <w:szCs w:val="1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3757" w:rsidRPr="00EA3757" w:rsidRDefault="00EA3757" w:rsidP="00EA3757">
            <w:pPr>
              <w:shd w:val="clear" w:color="auto" w:fill="FFFFFF"/>
              <w:spacing w:after="0" w:line="240" w:lineRule="auto"/>
              <w:rPr>
                <w:color w:val="333333"/>
                <w:kern w:val="0"/>
                <w:sz w:val="12"/>
                <w:szCs w:val="12"/>
              </w:rPr>
            </w:pPr>
            <w:r w:rsidRPr="00EA3757">
              <w:rPr>
                <w:rFonts w:ascii="Times New Roman" w:hAnsi="Times New Roman" w:cs="Times New Roman"/>
                <w:color w:val="auto"/>
                <w:kern w:val="0"/>
                <w:sz w:val="12"/>
                <w:szCs w:val="12"/>
              </w:rPr>
              <w:t>*</w:t>
            </w:r>
            <w:r w:rsidRPr="00EA3757">
              <w:rPr>
                <w:rFonts w:ascii="Times New Roman" w:hAnsi="Times New Roman" w:cs="Times New Roman"/>
                <w:color w:val="333333"/>
                <w:kern w:val="0"/>
                <w:sz w:val="12"/>
                <w:szCs w:val="12"/>
              </w:rPr>
              <w:t>Документ, подтверждающий полномочия представителя заявителя (в случае, если с заявлением обращается представитель заявителя);</w:t>
            </w:r>
          </w:p>
          <w:p w:rsidR="00EA3757" w:rsidRPr="00EA3757" w:rsidRDefault="00EA3757" w:rsidP="00EA3757">
            <w:pPr>
              <w:shd w:val="clear" w:color="auto" w:fill="FFFFFF"/>
              <w:spacing w:after="0" w:line="240" w:lineRule="auto"/>
              <w:rPr>
                <w:rFonts w:ascii="Times New Roman" w:hAnsi="Times New Roman" w:cs="Times New Roman"/>
                <w:color w:val="333333"/>
                <w:kern w:val="0"/>
                <w:sz w:val="12"/>
                <w:szCs w:val="12"/>
              </w:rPr>
            </w:pPr>
            <w:r w:rsidRPr="00EA3757">
              <w:rPr>
                <w:rFonts w:ascii="Times New Roman" w:hAnsi="Times New Roman" w:cs="Times New Roman"/>
                <w:color w:val="auto"/>
                <w:kern w:val="0"/>
                <w:sz w:val="12"/>
                <w:szCs w:val="12"/>
              </w:rPr>
              <w:t>*Технический план гаража</w:t>
            </w:r>
          </w:p>
          <w:p w:rsidR="00EA3757" w:rsidRPr="00EA3757" w:rsidRDefault="00EA3757" w:rsidP="00EA3757">
            <w:pPr>
              <w:shd w:val="clear" w:color="auto" w:fill="FFFFFF"/>
              <w:spacing w:after="0" w:line="240" w:lineRule="auto"/>
              <w:rPr>
                <w:color w:val="333333"/>
                <w:kern w:val="0"/>
                <w:sz w:val="12"/>
                <w:szCs w:val="12"/>
              </w:rPr>
            </w:pPr>
          </w:p>
          <w:p w:rsidR="00EA3757" w:rsidRPr="00EA3757" w:rsidRDefault="00EA3757" w:rsidP="00EA3757">
            <w:pPr>
              <w:shd w:val="clear" w:color="auto" w:fill="FFFFFF"/>
              <w:spacing w:after="0" w:line="240" w:lineRule="auto"/>
              <w:rPr>
                <w:rFonts w:ascii="Times New Roman" w:eastAsia="Calibri" w:hAnsi="Times New Roman" w:cs="Times New Roman"/>
                <w:color w:val="auto"/>
                <w:kern w:val="0"/>
                <w:sz w:val="12"/>
                <w:szCs w:val="12"/>
              </w:rPr>
            </w:pPr>
          </w:p>
        </w:tc>
        <w:tc>
          <w:tcPr>
            <w:tcW w:w="3649" w:type="dxa"/>
          </w:tcPr>
          <w:p w:rsidR="00EA3757" w:rsidRPr="00EA3757" w:rsidRDefault="00EA3757" w:rsidP="00EA3757">
            <w:pPr>
              <w:shd w:val="clear" w:color="auto" w:fill="FFFFFF"/>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Выписка из ЕГРН об объекте недвижимости (об испрашиваемом земельном участке) </w:t>
            </w:r>
          </w:p>
          <w:p w:rsidR="00EA3757" w:rsidRPr="00EA3757" w:rsidRDefault="00EA3757" w:rsidP="00EA3757">
            <w:pPr>
              <w:shd w:val="clear" w:color="auto" w:fill="FFFFFF"/>
              <w:spacing w:after="0" w:line="240" w:lineRule="auto"/>
              <w:rPr>
                <w:color w:val="333333"/>
                <w:kern w:val="0"/>
                <w:sz w:val="12"/>
                <w:szCs w:val="12"/>
              </w:rPr>
            </w:pPr>
            <w:r w:rsidRPr="00EA3757">
              <w:rPr>
                <w:rFonts w:ascii="Times New Roman" w:hAnsi="Times New Roman" w:cs="Times New Roman"/>
                <w:color w:val="auto"/>
                <w:kern w:val="0"/>
                <w:sz w:val="12"/>
                <w:szCs w:val="12"/>
              </w:rPr>
              <w:t>*</w:t>
            </w:r>
            <w:r w:rsidRPr="00EA3757">
              <w:rPr>
                <w:rFonts w:ascii="Times New Roman" w:hAnsi="Times New Roman" w:cs="Times New Roman"/>
                <w:color w:val="333333"/>
                <w:kern w:val="0"/>
                <w:sz w:val="12"/>
                <w:szCs w:val="12"/>
              </w:rPr>
              <w:t>Выписка из единого государственного реестра юридических лиц о гаражном кооперативе, членом которого является заявитель</w:t>
            </w:r>
            <w:r w:rsidRPr="00EA3757">
              <w:rPr>
                <w:color w:val="333333"/>
                <w:kern w:val="0"/>
                <w:sz w:val="12"/>
                <w:szCs w:val="12"/>
              </w:rPr>
              <w:t>.</w:t>
            </w:r>
          </w:p>
          <w:p w:rsidR="00EA3757" w:rsidRPr="00EA3757" w:rsidRDefault="00EA3757" w:rsidP="00EA375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bl>
    <w:p w:rsidR="00EA3757" w:rsidRPr="00EA3757" w:rsidRDefault="00EA3757" w:rsidP="00EA3757">
      <w:pPr>
        <w:spacing w:after="0" w:line="240" w:lineRule="auto"/>
        <w:ind w:firstLine="708"/>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4.Опубликовать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38" w:history="1">
        <w:r w:rsidRPr="00EA3757">
          <w:rPr>
            <w:rFonts w:ascii="Times New Roman" w:hAnsi="Times New Roman" w:cs="Times New Roman"/>
            <w:color w:val="0000FF"/>
            <w:kern w:val="0"/>
            <w:sz w:val="12"/>
            <w:szCs w:val="12"/>
            <w:u w:val="single"/>
          </w:rPr>
          <w:t>www.karatuzraion.ru</w:t>
        </w:r>
      </w:hyperlink>
      <w:r w:rsidRPr="00EA3757">
        <w:rPr>
          <w:rFonts w:ascii="Times New Roman" w:hAnsi="Times New Roman" w:cs="Times New Roman"/>
          <w:color w:val="auto"/>
          <w:kern w:val="0"/>
          <w:sz w:val="12"/>
          <w:szCs w:val="12"/>
        </w:rPr>
        <w:t>.</w:t>
      </w:r>
    </w:p>
    <w:p w:rsidR="00EA3757" w:rsidRPr="00EA3757" w:rsidRDefault="00EA3757" w:rsidP="00EA3757">
      <w:pPr>
        <w:spacing w:after="0" w:line="240" w:lineRule="auto"/>
        <w:ind w:firstLine="708"/>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5.</w:t>
      </w:r>
      <w:r w:rsidRPr="00EA3757">
        <w:rPr>
          <w:rFonts w:ascii="Times New Roman" w:hAnsi="Times New Roman" w:cs="Times New Roman"/>
          <w:color w:val="auto"/>
          <w:kern w:val="0"/>
          <w:sz w:val="12"/>
          <w:szCs w:val="12"/>
          <w:lang w:eastAsia="ar-SA"/>
        </w:rPr>
        <w:t xml:space="preserve">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Назарову О.А. </w:t>
      </w:r>
      <w:r w:rsidRPr="00EA3757">
        <w:rPr>
          <w:rFonts w:ascii="Times New Roman" w:hAnsi="Times New Roman" w:cs="Times New Roman"/>
          <w:color w:val="auto"/>
          <w:kern w:val="0"/>
          <w:sz w:val="12"/>
          <w:szCs w:val="12"/>
        </w:rPr>
        <w:t xml:space="preserve"> </w:t>
      </w:r>
    </w:p>
    <w:p w:rsidR="00EA3757" w:rsidRPr="00EA3757" w:rsidRDefault="00EA3757" w:rsidP="00EA3757">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6.Постановление вступает в силу в день, следующий за днём его официального   опубликования в   периодическом  печатном издании «Вести </w:t>
      </w:r>
    </w:p>
    <w:p w:rsidR="00EA3757" w:rsidRPr="00EA3757" w:rsidRDefault="00EA3757" w:rsidP="00EA3757">
      <w:pPr>
        <w:autoSpaceDE w:val="0"/>
        <w:autoSpaceDN w:val="0"/>
        <w:adjustRightInd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муниципального образования «Каратузский район».</w:t>
      </w:r>
    </w:p>
    <w:p w:rsidR="00EA3757" w:rsidRPr="00EA3757" w:rsidRDefault="00EA3757" w:rsidP="00EA3757">
      <w:pPr>
        <w:spacing w:after="0" w:line="240" w:lineRule="auto"/>
        <w:ind w:firstLine="708"/>
        <w:jc w:val="both"/>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Глава района                                                                                              К.А. Тюнин</w:t>
      </w:r>
    </w:p>
    <w:p w:rsidR="00543F00" w:rsidRDefault="00543F00" w:rsidP="00773AA5">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lastRenderedPageBreak/>
        <w:t>АДМИНИСТРАЦИЯ КАРАТУЗСКОГО РАЙОНА</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p w:rsid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r w:rsidRPr="00EA3757">
        <w:rPr>
          <w:rFonts w:ascii="Times New Roman" w:eastAsia="Calibri" w:hAnsi="Times New Roman" w:cs="Times New Roman"/>
          <w:color w:val="auto"/>
          <w:kern w:val="0"/>
          <w:sz w:val="12"/>
          <w:szCs w:val="12"/>
          <w:lang w:eastAsia="en-US"/>
        </w:rPr>
        <w:t>ПОСТАНОВЛЕНИЕ</w:t>
      </w:r>
    </w:p>
    <w:p w:rsidR="00EA3757" w:rsidRPr="00EA3757" w:rsidRDefault="00EA3757" w:rsidP="00EA3757">
      <w:pPr>
        <w:spacing w:after="0" w:line="240" w:lineRule="auto"/>
        <w:jc w:val="center"/>
        <w:rPr>
          <w:rFonts w:ascii="Times New Roman" w:eastAsia="Calibri" w:hAnsi="Times New Roman" w:cs="Times New Roman"/>
          <w:color w:val="auto"/>
          <w:kern w:val="0"/>
          <w:sz w:val="12"/>
          <w:szCs w:val="12"/>
          <w:lang w:eastAsia="en-US"/>
        </w:rPr>
      </w:pPr>
    </w:p>
    <w:p w:rsidR="00EA3757" w:rsidRDefault="00EA3757" w:rsidP="00EA3757">
      <w:pPr>
        <w:tabs>
          <w:tab w:val="left" w:pos="664"/>
          <w:tab w:val="center" w:pos="4677"/>
        </w:tabs>
        <w:spacing w:after="0" w:line="240" w:lineRule="auto"/>
        <w:rPr>
          <w:rFonts w:ascii="Times New Roman" w:eastAsia="Calibri" w:hAnsi="Times New Roman" w:cs="Times New Roman"/>
          <w:kern w:val="0"/>
          <w:sz w:val="12"/>
          <w:szCs w:val="12"/>
          <w:lang w:eastAsia="en-US"/>
        </w:rPr>
      </w:pPr>
      <w:r w:rsidRPr="00EA3757">
        <w:rPr>
          <w:rFonts w:ascii="Times New Roman" w:eastAsia="Calibri" w:hAnsi="Times New Roman" w:cs="Times New Roman"/>
          <w:color w:val="auto"/>
          <w:kern w:val="0"/>
          <w:sz w:val="12"/>
          <w:szCs w:val="12"/>
          <w:lang w:eastAsia="en-US"/>
        </w:rPr>
        <w:t xml:space="preserve">18.01.2022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EA3757">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EA3757">
        <w:rPr>
          <w:rFonts w:ascii="Times New Roman" w:eastAsia="Calibri" w:hAnsi="Times New Roman" w:cs="Times New Roman"/>
          <w:color w:val="auto"/>
          <w:kern w:val="0"/>
          <w:sz w:val="12"/>
          <w:szCs w:val="12"/>
          <w:lang w:eastAsia="en-US"/>
        </w:rPr>
        <w:t xml:space="preserve">                       № 38-п</w:t>
      </w:r>
      <w:r w:rsidRPr="00EA3757">
        <w:rPr>
          <w:rFonts w:ascii="Times New Roman" w:eastAsia="Calibri" w:hAnsi="Times New Roman" w:cs="Times New Roman"/>
          <w:kern w:val="0"/>
          <w:sz w:val="12"/>
          <w:szCs w:val="12"/>
          <w:lang w:eastAsia="en-US"/>
        </w:rPr>
        <w:t> </w:t>
      </w:r>
    </w:p>
    <w:p w:rsidR="00EA3757" w:rsidRPr="00EA3757" w:rsidRDefault="00EA3757" w:rsidP="00EA3757">
      <w:pPr>
        <w:tabs>
          <w:tab w:val="left" w:pos="664"/>
          <w:tab w:val="center" w:pos="4677"/>
        </w:tabs>
        <w:spacing w:after="0" w:line="240" w:lineRule="auto"/>
        <w:rPr>
          <w:rFonts w:ascii="Times New Roman" w:eastAsia="Calibri" w:hAnsi="Times New Roman" w:cs="Times New Roman"/>
          <w:kern w:val="0"/>
          <w:sz w:val="12"/>
          <w:szCs w:val="12"/>
          <w:lang w:eastAsia="en-US"/>
        </w:rPr>
      </w:pPr>
    </w:p>
    <w:p w:rsidR="00EA3757" w:rsidRPr="00EA3757" w:rsidRDefault="00EA3757" w:rsidP="00EA3757">
      <w:pPr>
        <w:suppressAutoHyphens/>
        <w:autoSpaceDE w:val="0"/>
        <w:spacing w:after="0" w:line="240" w:lineRule="auto"/>
        <w:jc w:val="both"/>
        <w:rPr>
          <w:rFonts w:ascii="Times New Roman" w:hAnsi="Times New Roman" w:cs="Calibri"/>
          <w:color w:val="auto"/>
          <w:kern w:val="0"/>
          <w:sz w:val="12"/>
          <w:szCs w:val="12"/>
          <w:lang w:eastAsia="ar-SA"/>
        </w:rPr>
      </w:pPr>
      <w:r w:rsidRPr="00EA3757">
        <w:rPr>
          <w:rFonts w:ascii="Times New Roman" w:hAnsi="Times New Roman" w:cs="Calibri"/>
          <w:color w:val="auto"/>
          <w:kern w:val="0"/>
          <w:sz w:val="12"/>
          <w:szCs w:val="12"/>
          <w:lang w:eastAsia="ar-SA"/>
        </w:rPr>
        <w:t xml:space="preserve">О внесение изменений в постановление администрации Каратузского района от 04.06.2020г. № 480-п «Об утверждении административного регламента по  исполнению муниципальной услуги </w:t>
      </w:r>
      <w:r w:rsidRPr="00EA3757">
        <w:rPr>
          <w:rFonts w:ascii="Times New Roman" w:hAnsi="Times New Roman" w:cs="Times New Roman"/>
          <w:color w:val="auto"/>
          <w:kern w:val="0"/>
          <w:sz w:val="12"/>
          <w:szCs w:val="12"/>
          <w:lang w:eastAsia="ar-SA"/>
        </w:rPr>
        <w:t xml:space="preserve">«Предоставление земельных участков, находящихся в государственной собственности или муниципальной собственности района, в аренду без проведения торгов» </w:t>
      </w:r>
    </w:p>
    <w:p w:rsidR="00EA3757" w:rsidRPr="00EA3757" w:rsidRDefault="00EA3757" w:rsidP="00EA3757">
      <w:pPr>
        <w:spacing w:after="0" w:line="240" w:lineRule="auto"/>
        <w:rPr>
          <w:rFonts w:ascii="Times New Roman" w:hAnsi="Times New Roman" w:cs="Times New Roman"/>
          <w:b/>
          <w:color w:val="auto"/>
          <w:kern w:val="0"/>
          <w:sz w:val="12"/>
          <w:szCs w:val="12"/>
        </w:rPr>
      </w:pPr>
    </w:p>
    <w:p w:rsidR="00EA3757" w:rsidRPr="00EA3757" w:rsidRDefault="00EA3757" w:rsidP="00EA3757">
      <w:pPr>
        <w:spacing w:after="0" w:line="240" w:lineRule="auto"/>
        <w:ind w:firstLine="708"/>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В соответствии с Федеральным законом от 27.07.2010 № 210-ФЗ "Об организации предоставления государственных и муниципальных услуг", </w:t>
      </w:r>
      <w:r w:rsidRPr="00EA3757">
        <w:rPr>
          <w:rFonts w:ascii="Times New Roman" w:hAnsi="Times New Roman" w:cs="Times New Roman"/>
          <w:color w:val="auto"/>
          <w:kern w:val="0"/>
          <w:sz w:val="12"/>
          <w:szCs w:val="12"/>
          <w:shd w:val="clear" w:color="auto" w:fill="FFFFFF"/>
          <w:lang w:eastAsia="ar-SA"/>
        </w:rPr>
        <w:t xml:space="preserve">ст.3 </w:t>
      </w:r>
      <w:r w:rsidRPr="00EA3757">
        <w:rPr>
          <w:rFonts w:ascii="Times New Roman" w:hAnsi="Times New Roman" w:cs="Times New Roman"/>
          <w:color w:val="auto"/>
          <w:kern w:val="0"/>
          <w:sz w:val="12"/>
          <w:szCs w:val="12"/>
        </w:rPr>
        <w:t>Федерального Закона от 30 декабря 2020 г.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Постановлением администрации Каратузского района от 03.06.2019 № 488-п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«Каратузский район», ПОСТАНОВЛЯЮ:</w:t>
      </w:r>
    </w:p>
    <w:p w:rsidR="00EA3757" w:rsidRPr="00EA3757" w:rsidRDefault="00EA3757" w:rsidP="00EA3757">
      <w:pPr>
        <w:widowControl w:val="0"/>
        <w:autoSpaceDE w:val="0"/>
        <w:autoSpaceDN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1.Внести изменения в п.1.4 ст.1 административного регламента от 04.06.2020г. № 480-п «Об утверждении административного регламента по  исполнению муниципальной услуги «Предоставление земельных участков, находящихся в государственной собственности или муниципальной собственности района, в аренду без проведения торгов»  и изложить в следующей редакции:</w:t>
      </w:r>
    </w:p>
    <w:p w:rsidR="00EA3757" w:rsidRPr="00EA3757" w:rsidRDefault="00EA3757" w:rsidP="00EA3757">
      <w:pPr>
        <w:widowControl w:val="0"/>
        <w:autoSpaceDE w:val="0"/>
        <w:autoSpaceDN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EA3757" w:rsidRPr="00EA3757" w:rsidRDefault="00EA3757" w:rsidP="00EA3757">
      <w:pPr>
        <w:widowControl w:val="0"/>
        <w:autoSpaceDE w:val="0"/>
        <w:autoSpaceDN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kern w:val="0"/>
          <w:sz w:val="12"/>
          <w:szCs w:val="12"/>
        </w:rPr>
        <w:t>1) земельного участка юридическим лицам в соответствии с указом или распоряжением Президента Российской Федерации;</w:t>
      </w:r>
    </w:p>
    <w:p w:rsidR="00EA3757" w:rsidRPr="00EA3757" w:rsidRDefault="00EA3757" w:rsidP="00EA3757">
      <w:pPr>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9" w:anchor="dst100009" w:history="1">
        <w:r w:rsidRPr="00EA3757">
          <w:rPr>
            <w:rFonts w:ascii="Times New Roman" w:hAnsi="Times New Roman" w:cs="Times New Roman"/>
            <w:color w:val="1A0DAB"/>
            <w:kern w:val="0"/>
            <w:sz w:val="12"/>
            <w:szCs w:val="12"/>
            <w:u w:val="single"/>
          </w:rPr>
          <w:t>критериям</w:t>
        </w:r>
      </w:hyperlink>
      <w:r w:rsidRPr="00EA3757">
        <w:rPr>
          <w:rFonts w:ascii="Times New Roman" w:hAnsi="Times New Roman" w:cs="Times New Roman"/>
          <w:color w:val="auto"/>
          <w:kern w:val="0"/>
          <w:sz w:val="12"/>
          <w:szCs w:val="12"/>
        </w:rPr>
        <w:t>, установленным Правительством Российской Федерации;</w:t>
      </w:r>
    </w:p>
    <w:p w:rsidR="00EA3757" w:rsidRPr="00EA3757" w:rsidRDefault="00EA3757" w:rsidP="00EA3757">
      <w:pPr>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auto"/>
          <w:kern w:val="0"/>
          <w:sz w:val="12"/>
          <w:szCs w:val="12"/>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EA3757">
        <w:rPr>
          <w:rFonts w:ascii="Times New Roman" w:hAnsi="Times New Roman" w:cs="Times New Roman"/>
          <w:color w:val="000000" w:themeColor="text1"/>
          <w:kern w:val="0"/>
          <w:sz w:val="12"/>
          <w:szCs w:val="12"/>
        </w:rPr>
        <w:t>Федеральным </w:t>
      </w:r>
      <w:hyperlink r:id="rId40" w:history="1">
        <w:r w:rsidRPr="00EA3757">
          <w:rPr>
            <w:rFonts w:ascii="Times New Roman" w:hAnsi="Times New Roman" w:cs="Times New Roman"/>
            <w:color w:val="000000" w:themeColor="text1"/>
            <w:kern w:val="0"/>
            <w:sz w:val="12"/>
            <w:szCs w:val="12"/>
          </w:rPr>
          <w:t>законом</w:t>
        </w:r>
      </w:hyperlink>
      <w:r w:rsidRPr="00EA3757">
        <w:rPr>
          <w:rFonts w:ascii="Times New Roman" w:hAnsi="Times New Roman" w:cs="Times New Roman"/>
          <w:color w:val="000000" w:themeColor="text1"/>
          <w:kern w:val="0"/>
          <w:sz w:val="12"/>
          <w:szCs w:val="12"/>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1" w:anchor="dst100982" w:history="1">
        <w:r w:rsidRPr="00EA3757">
          <w:rPr>
            <w:rFonts w:ascii="Times New Roman" w:hAnsi="Times New Roman" w:cs="Times New Roman"/>
            <w:color w:val="000000" w:themeColor="text1"/>
            <w:kern w:val="0"/>
            <w:sz w:val="12"/>
            <w:szCs w:val="12"/>
          </w:rPr>
          <w:t>законом</w:t>
        </w:r>
      </w:hyperlink>
      <w:r w:rsidRPr="00EA3757">
        <w:rPr>
          <w:rFonts w:ascii="Times New Roman" w:hAnsi="Times New Roman" w:cs="Times New Roman"/>
          <w:color w:val="000000" w:themeColor="text1"/>
          <w:kern w:val="0"/>
          <w:sz w:val="12"/>
          <w:szCs w:val="12"/>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3.2) земельного участка застройщику, признанному в соответствии с Федеральным </w:t>
      </w:r>
      <w:hyperlink r:id="rId42" w:history="1">
        <w:r w:rsidRPr="00EA3757">
          <w:rPr>
            <w:rFonts w:ascii="Times New Roman" w:hAnsi="Times New Roman" w:cs="Times New Roman"/>
            <w:color w:val="000000" w:themeColor="text1"/>
            <w:kern w:val="0"/>
            <w:sz w:val="12"/>
            <w:szCs w:val="12"/>
          </w:rPr>
          <w:t>законом</w:t>
        </w:r>
      </w:hyperlink>
      <w:r w:rsidRPr="00EA3757">
        <w:rPr>
          <w:rFonts w:ascii="Times New Roman" w:hAnsi="Times New Roman" w:cs="Times New Roman"/>
          <w:color w:val="000000" w:themeColor="text1"/>
          <w:kern w:val="0"/>
          <w:sz w:val="12"/>
          <w:szCs w:val="12"/>
        </w:rPr>
        <w:t>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3" w:history="1">
        <w:r w:rsidRPr="00EA3757">
          <w:rPr>
            <w:rFonts w:ascii="Times New Roman" w:hAnsi="Times New Roman" w:cs="Times New Roman"/>
            <w:color w:val="000000" w:themeColor="text1"/>
            <w:kern w:val="0"/>
            <w:sz w:val="12"/>
            <w:szCs w:val="12"/>
          </w:rPr>
          <w:t>законом</w:t>
        </w:r>
      </w:hyperlink>
      <w:r w:rsidRPr="00EA3757">
        <w:rPr>
          <w:rFonts w:ascii="Times New Roman" w:hAnsi="Times New Roman" w:cs="Times New Roman"/>
          <w:color w:val="000000" w:themeColor="text1"/>
          <w:kern w:val="0"/>
          <w:sz w:val="12"/>
          <w:szCs w:val="12"/>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4" w:anchor="dst6593" w:history="1">
        <w:r w:rsidRPr="00EA3757">
          <w:rPr>
            <w:rFonts w:ascii="Times New Roman" w:hAnsi="Times New Roman" w:cs="Times New Roman"/>
            <w:color w:val="000000" w:themeColor="text1"/>
            <w:kern w:val="0"/>
            <w:sz w:val="12"/>
            <w:szCs w:val="12"/>
          </w:rPr>
          <w:t>пунктом 1 статьи 201.3</w:t>
        </w:r>
      </w:hyperlink>
      <w:r w:rsidRPr="00EA3757">
        <w:rPr>
          <w:rFonts w:ascii="Times New Roman" w:hAnsi="Times New Roman" w:cs="Times New Roman"/>
          <w:color w:val="000000" w:themeColor="text1"/>
          <w:kern w:val="0"/>
          <w:sz w:val="12"/>
          <w:szCs w:val="12"/>
        </w:rPr>
        <w:t> Федерального закона от 26 октября 2002 года N 127-ФЗ "О несостоятельности (банкротстве)";</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3.3) земельного участка застройщику, признанному в соответствии с Федеральным </w:t>
      </w:r>
      <w:hyperlink r:id="rId45" w:history="1">
        <w:r w:rsidRPr="00EA3757">
          <w:rPr>
            <w:rFonts w:ascii="Times New Roman" w:hAnsi="Times New Roman" w:cs="Times New Roman"/>
            <w:color w:val="000000" w:themeColor="text1"/>
            <w:kern w:val="0"/>
            <w:sz w:val="12"/>
            <w:szCs w:val="12"/>
          </w:rPr>
          <w:t>законом</w:t>
        </w:r>
      </w:hyperlink>
      <w:r w:rsidRPr="00EA3757">
        <w:rPr>
          <w:rFonts w:ascii="Times New Roman" w:hAnsi="Times New Roman" w:cs="Times New Roman"/>
          <w:color w:val="000000" w:themeColor="text1"/>
          <w:kern w:val="0"/>
          <w:sz w:val="12"/>
          <w:szCs w:val="12"/>
        </w:rPr>
        <w:t>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6" w:history="1">
        <w:r w:rsidRPr="00EA3757">
          <w:rPr>
            <w:rFonts w:ascii="Times New Roman" w:hAnsi="Times New Roman" w:cs="Times New Roman"/>
            <w:color w:val="000000" w:themeColor="text1"/>
            <w:kern w:val="0"/>
            <w:sz w:val="12"/>
            <w:szCs w:val="12"/>
          </w:rPr>
          <w:t>законом</w:t>
        </w:r>
      </w:hyperlink>
      <w:r w:rsidRPr="00EA3757">
        <w:rPr>
          <w:rFonts w:ascii="Times New Roman" w:hAnsi="Times New Roman" w:cs="Times New Roman"/>
          <w:color w:val="000000" w:themeColor="text1"/>
          <w:kern w:val="0"/>
          <w:sz w:val="12"/>
          <w:szCs w:val="12"/>
        </w:rPr>
        <w:t>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47" w:anchor="dst475" w:history="1">
        <w:r w:rsidRPr="00EA3757">
          <w:rPr>
            <w:rFonts w:ascii="Times New Roman" w:hAnsi="Times New Roman" w:cs="Times New Roman"/>
            <w:color w:val="000000" w:themeColor="text1"/>
            <w:kern w:val="0"/>
            <w:sz w:val="12"/>
            <w:szCs w:val="12"/>
          </w:rPr>
          <w:t>подпунктом 8</w:t>
        </w:r>
      </w:hyperlink>
      <w:r w:rsidRPr="00EA3757">
        <w:rPr>
          <w:rFonts w:ascii="Times New Roman" w:hAnsi="Times New Roman" w:cs="Times New Roman"/>
          <w:color w:val="000000" w:themeColor="text1"/>
          <w:kern w:val="0"/>
          <w:sz w:val="12"/>
          <w:szCs w:val="12"/>
        </w:rPr>
        <w:t> настоящего пункта, </w:t>
      </w:r>
      <w:hyperlink r:id="rId48" w:anchor="dst1772" w:history="1">
        <w:r w:rsidRPr="00EA3757">
          <w:rPr>
            <w:rFonts w:ascii="Times New Roman" w:hAnsi="Times New Roman" w:cs="Times New Roman"/>
            <w:color w:val="000000" w:themeColor="text1"/>
            <w:kern w:val="0"/>
            <w:sz w:val="12"/>
            <w:szCs w:val="12"/>
          </w:rPr>
          <w:t>пунктом 5 статьи 46</w:t>
        </w:r>
      </w:hyperlink>
      <w:r w:rsidRPr="00EA3757">
        <w:rPr>
          <w:rFonts w:ascii="Times New Roman" w:hAnsi="Times New Roman" w:cs="Times New Roman"/>
          <w:color w:val="000000" w:themeColor="text1"/>
          <w:kern w:val="0"/>
          <w:sz w:val="12"/>
          <w:szCs w:val="12"/>
        </w:rPr>
        <w:t> Земельного  Кодекса;</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9" w:anchor="dst884" w:history="1">
        <w:r w:rsidRPr="00EA3757">
          <w:rPr>
            <w:rFonts w:ascii="Times New Roman" w:hAnsi="Times New Roman" w:cs="Times New Roman"/>
            <w:color w:val="000000" w:themeColor="text1"/>
            <w:kern w:val="0"/>
            <w:sz w:val="12"/>
            <w:szCs w:val="12"/>
          </w:rPr>
          <w:t>статьей 39.20</w:t>
        </w:r>
      </w:hyperlink>
      <w:r w:rsidRPr="00EA3757">
        <w:rPr>
          <w:rFonts w:ascii="Times New Roman" w:hAnsi="Times New Roman" w:cs="Times New Roman"/>
          <w:color w:val="000000" w:themeColor="text1"/>
          <w:kern w:val="0"/>
          <w:sz w:val="12"/>
          <w:szCs w:val="12"/>
        </w:rPr>
        <w:t> Земельного  Кодекса, на праве оперативного управления;</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50" w:anchor="dst508" w:history="1">
        <w:r w:rsidRPr="00EA3757">
          <w:rPr>
            <w:rFonts w:ascii="Times New Roman" w:hAnsi="Times New Roman" w:cs="Times New Roman"/>
            <w:color w:val="000000" w:themeColor="text1"/>
            <w:kern w:val="0"/>
            <w:sz w:val="12"/>
            <w:szCs w:val="12"/>
          </w:rPr>
          <w:t>пунктом 5</w:t>
        </w:r>
      </w:hyperlink>
      <w:r w:rsidRPr="00EA3757">
        <w:rPr>
          <w:rFonts w:ascii="Times New Roman" w:hAnsi="Times New Roman" w:cs="Times New Roman"/>
          <w:color w:val="000000" w:themeColor="text1"/>
          <w:kern w:val="0"/>
          <w:sz w:val="12"/>
          <w:szCs w:val="12"/>
        </w:rPr>
        <w:t>  статьи 39.6 Земельного Кодекса;</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51" w:anchor="dst563" w:history="1">
        <w:r w:rsidRPr="00EA3757">
          <w:rPr>
            <w:rFonts w:ascii="Times New Roman" w:hAnsi="Times New Roman" w:cs="Times New Roman"/>
            <w:color w:val="000000" w:themeColor="text1"/>
            <w:kern w:val="0"/>
            <w:sz w:val="12"/>
            <w:szCs w:val="12"/>
          </w:rPr>
          <w:t>пункте 2 статьи 39.9</w:t>
        </w:r>
      </w:hyperlink>
      <w:r w:rsidRPr="00EA3757">
        <w:rPr>
          <w:rFonts w:ascii="Times New Roman" w:hAnsi="Times New Roman" w:cs="Times New Roman"/>
          <w:color w:val="000000" w:themeColor="text1"/>
          <w:kern w:val="0"/>
          <w:sz w:val="12"/>
          <w:szCs w:val="12"/>
        </w:rPr>
        <w:t> Земельного  Кодекса;</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11) земельного участка крестьянскому (фермерскому) хозяйству или сельскохозяйственной организации в случаях, установленных Федеральным </w:t>
      </w:r>
      <w:hyperlink r:id="rId52" w:anchor="dst100065" w:history="1">
        <w:r w:rsidRPr="00EA3757">
          <w:rPr>
            <w:rFonts w:ascii="Times New Roman" w:hAnsi="Times New Roman" w:cs="Times New Roman"/>
            <w:color w:val="000000" w:themeColor="text1"/>
            <w:kern w:val="0"/>
            <w:sz w:val="12"/>
            <w:szCs w:val="12"/>
          </w:rPr>
          <w:t>законом</w:t>
        </w:r>
      </w:hyperlink>
      <w:r w:rsidRPr="00EA3757">
        <w:rPr>
          <w:rFonts w:ascii="Times New Roman" w:hAnsi="Times New Roman" w:cs="Times New Roman"/>
          <w:color w:val="000000" w:themeColor="text1"/>
          <w:kern w:val="0"/>
          <w:sz w:val="12"/>
          <w:szCs w:val="12"/>
        </w:rPr>
        <w:t> "Об обороте земель сельскохозяйственного назначения";</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3" w:anchor="dst3467" w:history="1">
        <w:r w:rsidRPr="00EA3757">
          <w:rPr>
            <w:rFonts w:ascii="Times New Roman" w:hAnsi="Times New Roman" w:cs="Times New Roman"/>
            <w:color w:val="000000" w:themeColor="text1"/>
            <w:kern w:val="0"/>
            <w:sz w:val="12"/>
            <w:szCs w:val="12"/>
          </w:rPr>
          <w:t>кодексом</w:t>
        </w:r>
      </w:hyperlink>
      <w:r w:rsidRPr="00EA3757">
        <w:rPr>
          <w:rFonts w:ascii="Times New Roman" w:hAnsi="Times New Roman" w:cs="Times New Roman"/>
          <w:color w:val="000000" w:themeColor="text1"/>
          <w:kern w:val="0"/>
          <w:sz w:val="12"/>
          <w:szCs w:val="12"/>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 w:history="1">
        <w:r w:rsidRPr="00EA3757">
          <w:rPr>
            <w:rFonts w:ascii="Times New Roman" w:hAnsi="Times New Roman" w:cs="Times New Roman"/>
            <w:color w:val="000000" w:themeColor="text1"/>
            <w:kern w:val="0"/>
            <w:sz w:val="12"/>
            <w:szCs w:val="12"/>
          </w:rPr>
          <w:t>кодексом</w:t>
        </w:r>
      </w:hyperlink>
      <w:r w:rsidRPr="00EA3757">
        <w:rPr>
          <w:rFonts w:ascii="Times New Roman" w:hAnsi="Times New Roman" w:cs="Times New Roman"/>
          <w:color w:val="000000" w:themeColor="text1"/>
          <w:kern w:val="0"/>
          <w:sz w:val="12"/>
          <w:szCs w:val="12"/>
        </w:rPr>
        <w:t> Российской Федерации реализацию решения о комплексном развитии территории;</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5" w:anchor="dst858" w:history="1">
        <w:r w:rsidRPr="00EA3757">
          <w:rPr>
            <w:rFonts w:ascii="Times New Roman" w:hAnsi="Times New Roman" w:cs="Times New Roman"/>
            <w:color w:val="000000" w:themeColor="text1"/>
            <w:kern w:val="0"/>
            <w:sz w:val="12"/>
            <w:szCs w:val="12"/>
          </w:rPr>
          <w:t>статьей 39.18</w:t>
        </w:r>
      </w:hyperlink>
      <w:r w:rsidRPr="00EA3757">
        <w:rPr>
          <w:rFonts w:ascii="Times New Roman" w:hAnsi="Times New Roman" w:cs="Times New Roman"/>
          <w:color w:val="000000" w:themeColor="text1"/>
          <w:kern w:val="0"/>
          <w:sz w:val="12"/>
          <w:szCs w:val="12"/>
        </w:rPr>
        <w:t> Земельного  Кодекса;</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17) 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18)земельного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19) земельного участка, необходимого для проведения работ, связанных с пользованием недрами, недропользователю;</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20.1)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20.2)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21)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22)земельного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23)земельного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24)земельного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25)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26) земельного участка арендатору (за исключением арендаторов земельных участков, указанных в </w:t>
      </w:r>
      <w:hyperlink r:id="rId56" w:anchor="dst498" w:history="1">
        <w:r w:rsidRPr="00EA3757">
          <w:rPr>
            <w:rFonts w:ascii="Times New Roman" w:hAnsi="Times New Roman" w:cs="Times New Roman"/>
            <w:color w:val="000000" w:themeColor="text1"/>
            <w:kern w:val="0"/>
            <w:sz w:val="12"/>
            <w:szCs w:val="12"/>
          </w:rPr>
          <w:t>подпункте 31</w:t>
        </w:r>
      </w:hyperlink>
      <w:r w:rsidRPr="00EA3757">
        <w:rPr>
          <w:rFonts w:ascii="Times New Roman" w:hAnsi="Times New Roman" w:cs="Times New Roman"/>
          <w:color w:val="000000" w:themeColor="text1"/>
          <w:kern w:val="0"/>
          <w:sz w:val="12"/>
          <w:szCs w:val="12"/>
        </w:rPr>
        <w:t> настоящего пункта), если этот арендатор имеет право на заключение нового договора аренды такого земельного участка в соответствии с </w:t>
      </w:r>
      <w:hyperlink r:id="rId57" w:anchor="dst500" w:history="1">
        <w:r w:rsidRPr="00EA3757">
          <w:rPr>
            <w:rFonts w:ascii="Times New Roman" w:hAnsi="Times New Roman" w:cs="Times New Roman"/>
            <w:color w:val="000000" w:themeColor="text1"/>
            <w:kern w:val="0"/>
            <w:sz w:val="12"/>
            <w:szCs w:val="12"/>
          </w:rPr>
          <w:t>пунктами 3</w:t>
        </w:r>
      </w:hyperlink>
      <w:r w:rsidRPr="00EA3757">
        <w:rPr>
          <w:rFonts w:ascii="Times New Roman" w:hAnsi="Times New Roman" w:cs="Times New Roman"/>
          <w:color w:val="000000" w:themeColor="text1"/>
          <w:kern w:val="0"/>
          <w:sz w:val="12"/>
          <w:szCs w:val="12"/>
        </w:rPr>
        <w:t> и </w:t>
      </w:r>
      <w:hyperlink r:id="rId58" w:anchor="dst503" w:history="1">
        <w:r w:rsidRPr="00EA3757">
          <w:rPr>
            <w:rFonts w:ascii="Times New Roman" w:hAnsi="Times New Roman" w:cs="Times New Roman"/>
            <w:color w:val="000000" w:themeColor="text1"/>
            <w:kern w:val="0"/>
            <w:sz w:val="12"/>
            <w:szCs w:val="12"/>
          </w:rPr>
          <w:t>4</w:t>
        </w:r>
      </w:hyperlink>
      <w:r w:rsidRPr="00EA3757">
        <w:rPr>
          <w:rFonts w:ascii="Times New Roman" w:hAnsi="Times New Roman" w:cs="Times New Roman"/>
          <w:color w:val="000000" w:themeColor="text1"/>
          <w:kern w:val="0"/>
          <w:sz w:val="12"/>
          <w:szCs w:val="12"/>
        </w:rPr>
        <w:t>  статьи 39,6 Земельного Кодекса;</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27) земельного участка в соответствии с Федеральным </w:t>
      </w:r>
      <w:hyperlink r:id="rId59" w:history="1">
        <w:r w:rsidRPr="00EA3757">
          <w:rPr>
            <w:rFonts w:ascii="Times New Roman" w:hAnsi="Times New Roman" w:cs="Times New Roman"/>
            <w:color w:val="000000" w:themeColor="text1"/>
            <w:kern w:val="0"/>
            <w:sz w:val="12"/>
            <w:szCs w:val="12"/>
          </w:rPr>
          <w:t>законом</w:t>
        </w:r>
      </w:hyperlink>
      <w:r w:rsidRPr="00EA3757">
        <w:rPr>
          <w:rFonts w:ascii="Times New Roman" w:hAnsi="Times New Roman" w:cs="Times New Roman"/>
          <w:color w:val="000000" w:themeColor="text1"/>
          <w:kern w:val="0"/>
          <w:sz w:val="12"/>
          <w:szCs w:val="12"/>
        </w:rPr>
        <w:t> от 24 июля 2008 года N 161-ФЗ "О содействии развитию жилищного строительства";</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28)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60" w:anchor="dst100011" w:history="1">
        <w:r w:rsidRPr="00EA3757">
          <w:rPr>
            <w:rFonts w:ascii="Times New Roman" w:hAnsi="Times New Roman" w:cs="Times New Roman"/>
            <w:color w:val="000000" w:themeColor="text1"/>
            <w:kern w:val="0"/>
            <w:sz w:val="12"/>
            <w:szCs w:val="12"/>
          </w:rPr>
          <w:t>законом</w:t>
        </w:r>
      </w:hyperlink>
      <w:r w:rsidRPr="00EA3757">
        <w:rPr>
          <w:rFonts w:ascii="Times New Roman" w:hAnsi="Times New Roman" w:cs="Times New Roman"/>
          <w:color w:val="000000" w:themeColor="text1"/>
          <w:kern w:val="0"/>
          <w:sz w:val="12"/>
          <w:szCs w:val="12"/>
        </w:rPr>
        <w:t>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29)земельного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61" w:history="1">
        <w:r w:rsidRPr="00EA3757">
          <w:rPr>
            <w:rFonts w:ascii="Times New Roman" w:hAnsi="Times New Roman" w:cs="Times New Roman"/>
            <w:color w:val="000000" w:themeColor="text1"/>
            <w:kern w:val="0"/>
            <w:sz w:val="12"/>
            <w:szCs w:val="12"/>
          </w:rPr>
          <w:t>законом</w:t>
        </w:r>
      </w:hyperlink>
      <w:r w:rsidRPr="00EA3757">
        <w:rPr>
          <w:rFonts w:ascii="Times New Roman" w:hAnsi="Times New Roman" w:cs="Times New Roman"/>
          <w:color w:val="000000" w:themeColor="text1"/>
          <w:kern w:val="0"/>
          <w:sz w:val="12"/>
          <w:szCs w:val="12"/>
        </w:rPr>
        <w:t>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2" w:history="1">
        <w:r w:rsidRPr="00EA3757">
          <w:rPr>
            <w:rFonts w:ascii="Times New Roman" w:hAnsi="Times New Roman" w:cs="Times New Roman"/>
            <w:color w:val="000000" w:themeColor="text1"/>
            <w:kern w:val="0"/>
            <w:sz w:val="12"/>
            <w:szCs w:val="12"/>
          </w:rPr>
          <w:t>законом</w:t>
        </w:r>
      </w:hyperlink>
      <w:r w:rsidRPr="00EA3757">
        <w:rPr>
          <w:rFonts w:ascii="Times New Roman" w:hAnsi="Times New Roman" w:cs="Times New Roman"/>
          <w:color w:val="000000" w:themeColor="text1"/>
          <w:kern w:val="0"/>
          <w:sz w:val="12"/>
          <w:szCs w:val="12"/>
        </w:rPr>
        <w:t>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3" w:history="1">
        <w:r w:rsidRPr="00EA3757">
          <w:rPr>
            <w:rFonts w:ascii="Times New Roman" w:hAnsi="Times New Roman" w:cs="Times New Roman"/>
            <w:color w:val="000000" w:themeColor="text1"/>
            <w:kern w:val="0"/>
            <w:sz w:val="12"/>
            <w:szCs w:val="12"/>
          </w:rPr>
          <w:t>кодексом</w:t>
        </w:r>
      </w:hyperlink>
      <w:r w:rsidRPr="00EA3757">
        <w:rPr>
          <w:rFonts w:ascii="Times New Roman" w:hAnsi="Times New Roman" w:cs="Times New Roman"/>
          <w:color w:val="000000" w:themeColor="text1"/>
          <w:kern w:val="0"/>
          <w:sz w:val="12"/>
          <w:szCs w:val="12"/>
        </w:rPr>
        <w:t> Российской Федерации, а также в случае, если земельные участки (права на них) отсутствуют у застройщика, признанного несостоятельным (банкротом);</w:t>
      </w:r>
    </w:p>
    <w:p w:rsidR="00EA3757" w:rsidRPr="00EA3757" w:rsidRDefault="00EA3757" w:rsidP="00EA3757">
      <w:pPr>
        <w:spacing w:after="0" w:line="240" w:lineRule="auto"/>
        <w:jc w:val="both"/>
        <w:rPr>
          <w:rFonts w:ascii="Times New Roman" w:hAnsi="Times New Roman" w:cs="Times New Roman"/>
          <w:color w:val="000000" w:themeColor="text1"/>
          <w:kern w:val="0"/>
          <w:sz w:val="12"/>
          <w:szCs w:val="12"/>
        </w:rPr>
      </w:pPr>
      <w:r w:rsidRPr="00EA3757">
        <w:rPr>
          <w:rFonts w:ascii="Times New Roman" w:hAnsi="Times New Roman" w:cs="Times New Roman"/>
          <w:color w:val="000000" w:themeColor="text1"/>
          <w:kern w:val="0"/>
          <w:sz w:val="12"/>
          <w:szCs w:val="12"/>
        </w:rPr>
        <w:t>30) земельного участка публично-правовой компании "Фонд развития территорий" по основаниям, предусмотренным Федеральным </w:t>
      </w:r>
      <w:hyperlink r:id="rId64" w:history="1">
        <w:r w:rsidRPr="00EA3757">
          <w:rPr>
            <w:rFonts w:ascii="Times New Roman" w:hAnsi="Times New Roman" w:cs="Times New Roman"/>
            <w:color w:val="000000" w:themeColor="text1"/>
            <w:kern w:val="0"/>
            <w:sz w:val="12"/>
            <w:szCs w:val="12"/>
          </w:rPr>
          <w:t>законом</w:t>
        </w:r>
      </w:hyperlink>
      <w:r w:rsidRPr="00EA3757">
        <w:rPr>
          <w:rFonts w:ascii="Times New Roman" w:hAnsi="Times New Roman" w:cs="Times New Roman"/>
          <w:color w:val="000000" w:themeColor="text1"/>
          <w:kern w:val="0"/>
          <w:sz w:val="12"/>
          <w:szCs w:val="12"/>
        </w:rPr>
        <w:t> от 26 октября 2002 года N 127-ФЗ "О несостоятельности (банкротстве)"».</w:t>
      </w:r>
    </w:p>
    <w:p w:rsidR="00EA3757" w:rsidRPr="00EA3757" w:rsidRDefault="00EA3757" w:rsidP="00EA3757">
      <w:pPr>
        <w:widowControl w:val="0"/>
        <w:autoSpaceDE w:val="0"/>
        <w:autoSpaceDN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000000" w:themeColor="text1"/>
          <w:kern w:val="0"/>
          <w:sz w:val="12"/>
          <w:szCs w:val="12"/>
        </w:rPr>
        <w:t xml:space="preserve">      </w:t>
      </w:r>
      <w:r w:rsidRPr="00EA3757">
        <w:rPr>
          <w:rFonts w:ascii="Times New Roman" w:hAnsi="Times New Roman" w:cs="Times New Roman"/>
          <w:color w:val="auto"/>
          <w:kern w:val="0"/>
          <w:sz w:val="12"/>
          <w:szCs w:val="12"/>
        </w:rPr>
        <w:t>2. Внести изменения в п.2.6.4 ст.2 административного регламента от 04.06.2020г. № 480-п «Об утверждении административного регламента по  исполнению муниципальной услуги «Предоставление земельных участков, находящихся в государственной собственности или муниципальной собственности района, в аренду без проведения торгов»  и изложить в следующей редакции:</w:t>
      </w:r>
    </w:p>
    <w:p w:rsid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A3757">
        <w:rPr>
          <w:rFonts w:ascii="Calibri" w:hAnsi="Calibri" w:cs="Calibri"/>
          <w:color w:val="000000" w:themeColor="text1"/>
          <w:kern w:val="0"/>
          <w:sz w:val="12"/>
          <w:szCs w:val="12"/>
        </w:rPr>
        <w:t xml:space="preserve"> «</w:t>
      </w:r>
      <w:r w:rsidRPr="00EA3757">
        <w:rPr>
          <w:rFonts w:ascii="Times New Roman" w:hAnsi="Times New Roman" w:cs="Times New Roman"/>
          <w:color w:val="auto"/>
          <w:kern w:val="0"/>
          <w:sz w:val="12"/>
          <w:szCs w:val="12"/>
        </w:rPr>
        <w:t>Перечень документов, подтверждающих право заявителя на приобретение земельного участка без проведения торгов:</w:t>
      </w:r>
    </w:p>
    <w:p w:rsidR="00EA3757" w:rsidRPr="00EA3757" w:rsidRDefault="00EA3757" w:rsidP="00EA3757">
      <w:pPr>
        <w:widowControl w:val="0"/>
        <w:autoSpaceDE w:val="0"/>
        <w:autoSpaceDN w:val="0"/>
        <w:spacing w:after="0" w:line="240" w:lineRule="auto"/>
        <w:ind w:firstLine="709"/>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02"/>
        <w:gridCol w:w="4678"/>
      </w:tblGrid>
      <w:tr w:rsidR="00EA3757" w:rsidRPr="00EA3757" w:rsidTr="00EA3757">
        <w:trPr>
          <w:trHeight w:val="20"/>
        </w:trPr>
        <w:tc>
          <w:tcPr>
            <w:tcW w:w="3085" w:type="dxa"/>
          </w:tcPr>
          <w:p w:rsidR="00EA3757" w:rsidRPr="00EA3757" w:rsidRDefault="00EA3757" w:rsidP="00EA3757">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EA3757">
              <w:rPr>
                <w:rFonts w:ascii="Times New Roman" w:eastAsia="Calibri" w:hAnsi="Times New Roman" w:cs="Times New Roman"/>
                <w:color w:val="auto"/>
                <w:kern w:val="0"/>
                <w:sz w:val="12"/>
                <w:szCs w:val="12"/>
                <w:lang w:eastAsia="ar-SA"/>
              </w:rPr>
              <w:t>Заявитель, основание предоставления</w:t>
            </w:r>
          </w:p>
        </w:tc>
        <w:tc>
          <w:tcPr>
            <w:tcW w:w="3402" w:type="dxa"/>
          </w:tcPr>
          <w:p w:rsidR="00EA3757" w:rsidRPr="00EA3757" w:rsidRDefault="00EA3757" w:rsidP="00EA3757">
            <w:pPr>
              <w:suppressAutoHyphens/>
              <w:autoSpaceDE w:val="0"/>
              <w:autoSpaceDN w:val="0"/>
              <w:adjustRightInd w:val="0"/>
              <w:spacing w:after="0" w:line="240" w:lineRule="auto"/>
              <w:jc w:val="center"/>
              <w:rPr>
                <w:rFonts w:ascii="Times New Roman" w:eastAsia="Calibri" w:hAnsi="Times New Roman" w:cs="Times New Roman"/>
                <w:color w:val="auto"/>
                <w:kern w:val="0"/>
                <w:sz w:val="12"/>
                <w:szCs w:val="12"/>
                <w:lang w:eastAsia="ar-SA"/>
              </w:rPr>
            </w:pPr>
            <w:r w:rsidRPr="00EA3757">
              <w:rPr>
                <w:rFonts w:ascii="Times New Roman" w:eastAsia="Calibri" w:hAnsi="Times New Roman" w:cs="Times New Roman"/>
                <w:color w:val="auto"/>
                <w:kern w:val="0"/>
                <w:sz w:val="12"/>
                <w:szCs w:val="12"/>
                <w:lang w:eastAsia="ar-SA"/>
              </w:rPr>
              <w:t>Документы, предоставляемые заявителем самостоятельно</w:t>
            </w:r>
          </w:p>
        </w:tc>
        <w:tc>
          <w:tcPr>
            <w:tcW w:w="4678" w:type="dxa"/>
          </w:tcPr>
          <w:p w:rsidR="00EA3757" w:rsidRPr="00EA3757" w:rsidRDefault="00EA3757" w:rsidP="00EA3757">
            <w:pPr>
              <w:suppressAutoHyphens/>
              <w:autoSpaceDE w:val="0"/>
              <w:autoSpaceDN w:val="0"/>
              <w:adjustRightInd w:val="0"/>
              <w:spacing w:after="0" w:line="240" w:lineRule="auto"/>
              <w:ind w:hanging="1"/>
              <w:jc w:val="center"/>
              <w:rPr>
                <w:rFonts w:ascii="Times New Roman" w:eastAsia="Calibri" w:hAnsi="Times New Roman" w:cs="Times New Roman"/>
                <w:color w:val="auto"/>
                <w:kern w:val="0"/>
                <w:sz w:val="12"/>
                <w:szCs w:val="12"/>
                <w:lang w:eastAsia="ar-SA"/>
              </w:rPr>
            </w:pPr>
            <w:r w:rsidRPr="00EA3757">
              <w:rPr>
                <w:rFonts w:ascii="Times New Roman" w:eastAsia="Calibri" w:hAnsi="Times New Roman" w:cs="Times New Roman"/>
                <w:color w:val="auto"/>
                <w:kern w:val="0"/>
                <w:sz w:val="12"/>
                <w:szCs w:val="12"/>
                <w:lang w:eastAsia="ar-SA"/>
              </w:rPr>
              <w:t>Документы, предоставляемые в рамках межведомственного информационного взаимодействия</w:t>
            </w:r>
          </w:p>
        </w:tc>
      </w:tr>
      <w:tr w:rsidR="00EA3757" w:rsidRPr="00EA3757" w:rsidTr="00EA3757">
        <w:trPr>
          <w:trHeight w:val="20"/>
        </w:trPr>
        <w:tc>
          <w:tcPr>
            <w:tcW w:w="3085" w:type="dxa"/>
          </w:tcPr>
          <w:p w:rsidR="00EA3757" w:rsidRPr="00EA3757" w:rsidRDefault="00EA3757" w:rsidP="00EA3757">
            <w:pPr>
              <w:suppressAutoHyphen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 xml:space="preserve">1) юридические лица, земельные участки которым предоставляются на основании указа или распоряжения Президента РФ </w:t>
            </w:r>
          </w:p>
        </w:tc>
        <w:tc>
          <w:tcPr>
            <w:tcW w:w="3402" w:type="dxa"/>
          </w:tcPr>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tc>
        <w:tc>
          <w:tcPr>
            <w:tcW w:w="4678" w:type="dxa"/>
          </w:tcPr>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 xml:space="preserve">*Указ или распоряжение </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Президента РФ</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 xml:space="preserve">* Выписка из ЕГРН об объекте недвижимости (об испрашиваемом земельном </w:t>
            </w:r>
            <w:r w:rsidRPr="00EA3757">
              <w:rPr>
                <w:rFonts w:ascii="Times New Roman" w:hAnsi="Times New Roman" w:cs="Times New Roman"/>
                <w:color w:val="auto"/>
                <w:kern w:val="0"/>
                <w:sz w:val="12"/>
                <w:szCs w:val="12"/>
                <w:lang w:eastAsia="ar-SA"/>
              </w:rPr>
              <w:lastRenderedPageBreak/>
              <w:t>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tc>
      </w:tr>
      <w:tr w:rsidR="00EA3757" w:rsidRPr="00EA3757" w:rsidTr="00EA3757">
        <w:trPr>
          <w:trHeight w:val="20"/>
        </w:trPr>
        <w:tc>
          <w:tcPr>
            <w:tcW w:w="3085" w:type="dxa"/>
          </w:tcPr>
          <w:p w:rsidR="00EA3757" w:rsidRPr="00EA3757" w:rsidRDefault="00EA3757" w:rsidP="00EA3757">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lastRenderedPageBreak/>
              <w:t xml:space="preserve">2) юридические лица, земельные участки которым предоставляются на основании распоряжения Правительства РФ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5" w:history="1">
              <w:r w:rsidRPr="00EA3757">
                <w:rPr>
                  <w:rFonts w:ascii="Times New Roman" w:hAnsi="Times New Roman" w:cs="Times New Roman"/>
                  <w:color w:val="auto"/>
                  <w:kern w:val="0"/>
                  <w:sz w:val="12"/>
                  <w:szCs w:val="12"/>
                  <w:lang w:eastAsia="ar-SA"/>
                </w:rPr>
                <w:t>критериям</w:t>
              </w:r>
            </w:hyperlink>
            <w:r w:rsidRPr="00EA3757">
              <w:rPr>
                <w:rFonts w:ascii="Times New Roman" w:hAnsi="Times New Roman" w:cs="Times New Roman"/>
                <w:color w:val="auto"/>
                <w:kern w:val="0"/>
                <w:sz w:val="12"/>
                <w:szCs w:val="12"/>
                <w:lang w:eastAsia="ar-SA"/>
              </w:rPr>
              <w:t xml:space="preserve">, установленным Правительством РФ </w:t>
            </w:r>
          </w:p>
        </w:tc>
        <w:tc>
          <w:tcPr>
            <w:tcW w:w="3402" w:type="dxa"/>
          </w:tcPr>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*Распоряжение Правительства РФ</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tc>
      </w:tr>
      <w:tr w:rsidR="00EA3757" w:rsidRPr="00EA3757" w:rsidTr="00EA3757">
        <w:trPr>
          <w:trHeight w:val="20"/>
        </w:trPr>
        <w:tc>
          <w:tcPr>
            <w:tcW w:w="3085" w:type="dxa"/>
          </w:tcPr>
          <w:p w:rsidR="00EA3757" w:rsidRPr="00EA3757" w:rsidRDefault="00EA3757" w:rsidP="00EA3757">
            <w:pPr>
              <w:tabs>
                <w:tab w:val="left" w:pos="24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3) юридические лица, земельные участки которым предоставляются на основании распоряжения губернатора Красноярского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Красноярского края</w:t>
            </w:r>
          </w:p>
        </w:tc>
        <w:tc>
          <w:tcPr>
            <w:tcW w:w="3402" w:type="dxa"/>
          </w:tcPr>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tc>
        <w:tc>
          <w:tcPr>
            <w:tcW w:w="4678" w:type="dxa"/>
          </w:tcPr>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*Распоряжение высшего должностного лица субъекта Российской Федерации</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tc>
      </w:tr>
      <w:tr w:rsidR="00EA3757" w:rsidRPr="00EA3757" w:rsidTr="00EA3757">
        <w:trPr>
          <w:trHeight w:val="20"/>
        </w:trPr>
        <w:tc>
          <w:tcPr>
            <w:tcW w:w="3085" w:type="dxa"/>
          </w:tcPr>
          <w:p w:rsidR="00EA3757" w:rsidRPr="00EA3757" w:rsidRDefault="00EA3757" w:rsidP="00EA3757">
            <w:pPr>
              <w:tabs>
                <w:tab w:val="left" w:pos="255"/>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4) юридические лица, земельные участки которым предоставляются на основании международных обязательств РФ, а также юридическим лицам, земельные участки которым предоставляются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402" w:type="dxa"/>
          </w:tcPr>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*Договор, соглашение или иной документ, предусматривающий выполнение международных обязательств</w:t>
            </w:r>
          </w:p>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tc>
      </w:tr>
      <w:tr w:rsidR="00EA3757" w:rsidRPr="00EA3757" w:rsidTr="00EA3757">
        <w:trPr>
          <w:trHeight w:val="20"/>
        </w:trPr>
        <w:tc>
          <w:tcPr>
            <w:tcW w:w="3085" w:type="dxa"/>
          </w:tcPr>
          <w:p w:rsidR="00EA3757" w:rsidRPr="00EA3757" w:rsidRDefault="00EA3757" w:rsidP="00EA3757">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 xml:space="preserve">5)граждане  и юридические лица, которым предоставлен земельный участок , в т.ч. и для комплексного развития территории , из образованного земельного участка , ранее предоставленного в аренду данным лицам </w:t>
            </w:r>
          </w:p>
        </w:tc>
        <w:tc>
          <w:tcPr>
            <w:tcW w:w="3402" w:type="dxa"/>
          </w:tcPr>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 xml:space="preserve">*Решение, на основании которого образован испрашиваемый земельный участок, принятое до 01.03.2015. </w:t>
            </w:r>
          </w:p>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 xml:space="preserve">*Договор аренды исходного земельного участка в случае, если такой договор заключен до дня вступления в силу Федерального закона от 21.07.1997 года </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 xml:space="preserve">№ 122-ФЗ «О государственной регистрации прав на недвижимое имущество и сделок с ним» </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*Договор о комплексном освоении территории</w:t>
            </w:r>
          </w:p>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tc>
        <w:tc>
          <w:tcPr>
            <w:tcW w:w="4678" w:type="dxa"/>
          </w:tcPr>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*Утвержденный проект планировки и утвержденный проект межевания территории</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6) члены некоммерческого товарищества, созданного  гражданами, которым предоставлен земельный участок для садоводства, огородничества, дачного хозяйства</w:t>
            </w:r>
          </w:p>
        </w:tc>
        <w:tc>
          <w:tcPr>
            <w:tcW w:w="3402" w:type="dxa"/>
          </w:tcPr>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*Решение уполномоченного органа о предоставлении земельного участка некоммерческому товариществу для садоводства, огородничества, дачного хозяйства, за исключением случаев, если такое право зарегистрировано в ЕГРН</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*Документ, подтверждающий членство заявителя в некоммерческом товариществе</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 Решение органа некоммерческого товарищества  о распределении земельного участка заявителю</w:t>
            </w:r>
          </w:p>
        </w:tc>
        <w:tc>
          <w:tcPr>
            <w:tcW w:w="4678" w:type="dxa"/>
          </w:tcPr>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*Утвержденный проект межевания территории</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*Проект организации и застройки территории некоммерческого товарищества (в случае отсутствия утвержденного проекта межевания территории)</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некоммерческом  товарищества, членом которого является гражданин</w:t>
            </w:r>
          </w:p>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 xml:space="preserve">7) </w:t>
            </w:r>
            <w:r w:rsidRPr="00EA3757">
              <w:rPr>
                <w:rFonts w:ascii="Times New Roman" w:hAnsi="Times New Roman" w:cs="Times New Roman"/>
                <w:color w:val="000000" w:themeColor="text1"/>
                <w:kern w:val="0"/>
                <w:sz w:val="12"/>
                <w:szCs w:val="12"/>
              </w:rPr>
              <w:t>граждане, являющиеся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3402" w:type="dxa"/>
          </w:tcPr>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*Решение органа некоммерческой организации о приобретении земельного участка</w:t>
            </w:r>
          </w:p>
          <w:p w:rsidR="00EA3757" w:rsidRPr="00EA3757" w:rsidRDefault="00EA3757" w:rsidP="00EA3757">
            <w:pPr>
              <w:suppressAutoHyphens/>
              <w:autoSpaceDE w:val="0"/>
              <w:autoSpaceDN w:val="0"/>
              <w:adjustRightInd w:val="0"/>
              <w:spacing w:after="0" w:line="240" w:lineRule="auto"/>
              <w:ind w:firstLine="317"/>
              <w:rPr>
                <w:rFonts w:ascii="Times New Roman" w:hAnsi="Times New Roman" w:cs="Times New Roman"/>
                <w:color w:val="auto"/>
                <w:kern w:val="0"/>
                <w:sz w:val="12"/>
                <w:szCs w:val="12"/>
                <w:lang w:eastAsia="ar-SA"/>
              </w:rPr>
            </w:pPr>
          </w:p>
        </w:tc>
        <w:tc>
          <w:tcPr>
            <w:tcW w:w="4678" w:type="dxa"/>
          </w:tcPr>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*Утвержденный проект межевания территории</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*Проект организации и застройки территории некоммерческого объединения (в случае отсутствия утвержденного проекта межевания территории)</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3402" w:type="dxa"/>
          </w:tcPr>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наличие соответствующих прав на земельный участок)</w:t>
            </w:r>
          </w:p>
          <w:p w:rsidR="00EA3757" w:rsidRPr="00EA3757" w:rsidRDefault="00EA3757" w:rsidP="00EA3757">
            <w:pPr>
              <w:suppressAutoHyphens/>
              <w:autoSpaceDE w:val="0"/>
              <w:autoSpaceDN w:val="0"/>
              <w:adjustRightInd w:val="0"/>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678" w:type="dxa"/>
          </w:tcPr>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 здании и (или) сооружения, расположенном (ых) на испрашиваемом земельном участке)</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9) собственник объекта незавершенного строительства</w:t>
            </w:r>
          </w:p>
        </w:tc>
        <w:tc>
          <w:tcPr>
            <w:tcW w:w="3402" w:type="dxa"/>
          </w:tcPr>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A3757" w:rsidRPr="00EA3757" w:rsidRDefault="00EA3757" w:rsidP="00EA3757">
            <w:pPr>
              <w:suppressAutoHyphens/>
              <w:autoSpaceDE w:val="0"/>
              <w:autoSpaceDN w:val="0"/>
              <w:adjustRightInd w:val="0"/>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4678" w:type="dxa"/>
          </w:tcPr>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объекте незавершенного строительства, расположенном на испрашиваемом земельном участке)</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10) юридическое лицо, использующее земельный участок на праве постоянного (бессрочного) пользования</w:t>
            </w:r>
          </w:p>
        </w:tc>
        <w:tc>
          <w:tcPr>
            <w:tcW w:w="3402" w:type="dxa"/>
          </w:tcPr>
          <w:p w:rsidR="00EA3757" w:rsidRPr="00EA3757" w:rsidRDefault="00EA3757" w:rsidP="00EA3757">
            <w:pPr>
              <w:suppressAutoHyphens/>
              <w:autoSpaceDE w:val="0"/>
              <w:autoSpaceDN w:val="0"/>
              <w:adjustRightInd w:val="0"/>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678" w:type="dxa"/>
          </w:tcPr>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11) крестьянское (фермерское) хозяйство или сельскохозяйственная организация, использующие земельный участок на основании ФЗ «Об обороте земель сельскохозяйственного назначения»</w:t>
            </w:r>
          </w:p>
        </w:tc>
        <w:tc>
          <w:tcPr>
            <w:tcW w:w="3402" w:type="dxa"/>
          </w:tcPr>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ЕГРИП об индивидуальном предпринимателе, являющемся заявителем</w:t>
            </w: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12) лицо, с которым заключен договор о комплексном развитии территории</w:t>
            </w:r>
          </w:p>
        </w:tc>
        <w:tc>
          <w:tcPr>
            <w:tcW w:w="3402" w:type="dxa"/>
          </w:tcPr>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*Договор о комплексном развитии территории</w:t>
            </w:r>
          </w:p>
        </w:tc>
        <w:tc>
          <w:tcPr>
            <w:tcW w:w="4678" w:type="dxa"/>
          </w:tcPr>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*Утвержденный проект планировки и утвержденный проект межевания территории</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13) гражданин, имеющий право на первоочередное или внеочередное приобретение земельных участков, в случаях установленных Федеральным законом или законом субъекта РФ</w:t>
            </w:r>
          </w:p>
        </w:tc>
        <w:tc>
          <w:tcPr>
            <w:tcW w:w="3402" w:type="dxa"/>
          </w:tcPr>
          <w:p w:rsidR="00EA3757" w:rsidRPr="00EA3757" w:rsidRDefault="00EA3757" w:rsidP="00EA3757">
            <w:pPr>
              <w:suppressAutoHyphens/>
              <w:autoSpaceDE w:val="0"/>
              <w:autoSpaceDN w:val="0"/>
              <w:adjustRightInd w:val="0"/>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4678" w:type="dxa"/>
          </w:tcPr>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14)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402" w:type="dxa"/>
          </w:tcPr>
          <w:p w:rsidR="00EA3757" w:rsidRPr="00EA3757" w:rsidRDefault="00EA3757" w:rsidP="00EA3757">
            <w:pPr>
              <w:suppressAutoHyphens/>
              <w:autoSpaceDE w:val="0"/>
              <w:autoSpaceDN w:val="0"/>
              <w:adjustRightInd w:val="0"/>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*Решение о предварительном согласовании предоставления земельного участка, если такое решение принято иным уполномоченным органом</w:t>
            </w: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15) 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402" w:type="dxa"/>
          </w:tcPr>
          <w:p w:rsidR="00EA3757" w:rsidRPr="00EA3757" w:rsidRDefault="00EA3757" w:rsidP="00EA3757">
            <w:pPr>
              <w:suppressAutoHyphens/>
              <w:autoSpaceDE w:val="0"/>
              <w:autoSpaceDN w:val="0"/>
              <w:adjustRightInd w:val="0"/>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 xml:space="preserve">16) религиозная организация, для осуществления </w:t>
            </w:r>
            <w:r w:rsidRPr="00EA3757">
              <w:rPr>
                <w:rFonts w:ascii="Times New Roman" w:hAnsi="Times New Roman" w:cs="Times New Roman"/>
                <w:color w:val="auto"/>
                <w:kern w:val="0"/>
                <w:sz w:val="12"/>
                <w:szCs w:val="12"/>
                <w:lang w:eastAsia="ar-SA"/>
              </w:rPr>
              <w:lastRenderedPageBreak/>
              <w:t>сельскохозяйственного производства , казачье общество,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tcPr>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lastRenderedPageBreak/>
              <w:t xml:space="preserve">*Свидетельство о внесении казачьего общества в </w:t>
            </w:r>
            <w:r w:rsidRPr="00EA3757">
              <w:rPr>
                <w:rFonts w:ascii="Times New Roman" w:hAnsi="Times New Roman" w:cs="Times New Roman"/>
                <w:color w:val="auto"/>
                <w:kern w:val="0"/>
                <w:sz w:val="12"/>
                <w:szCs w:val="12"/>
                <w:lang w:eastAsia="ar-SA"/>
              </w:rPr>
              <w:lastRenderedPageBreak/>
              <w:t>государственный Реестр казачьих обществ в Российской Федерации</w:t>
            </w: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lastRenderedPageBreak/>
              <w:t xml:space="preserve">*Выписка из ЕГРН об объекте недвижимости (об испрашиваемом земельном </w:t>
            </w:r>
            <w:r w:rsidRPr="00EA3757">
              <w:rPr>
                <w:rFonts w:ascii="Times New Roman" w:hAnsi="Times New Roman" w:cs="Times New Roman"/>
                <w:color w:val="auto"/>
                <w:kern w:val="0"/>
                <w:sz w:val="12"/>
                <w:szCs w:val="12"/>
                <w:lang w:eastAsia="ar-SA"/>
              </w:rPr>
              <w:lastRenderedPageBreak/>
              <w:t>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lastRenderedPageBreak/>
              <w:t>17) лицо, имеющее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402" w:type="dxa"/>
          </w:tcPr>
          <w:p w:rsidR="00EA3757" w:rsidRPr="00EA3757" w:rsidRDefault="00EA3757" w:rsidP="00EA3757">
            <w:pPr>
              <w:suppressAutoHyphens/>
              <w:autoSpaceDE w:val="0"/>
              <w:autoSpaceDN w:val="0"/>
              <w:adjustRightInd w:val="0"/>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18)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402" w:type="dxa"/>
          </w:tcPr>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19)недропользователь, земельный участок которому предоставляется в связи с необходимостью проведения работ, связанных с пользованием недрами</w:t>
            </w:r>
          </w:p>
        </w:tc>
        <w:tc>
          <w:tcPr>
            <w:tcW w:w="3402" w:type="dxa"/>
          </w:tcPr>
          <w:p w:rsidR="00EA3757" w:rsidRPr="00EA3757" w:rsidRDefault="00EA3757" w:rsidP="00EA3757">
            <w:pPr>
              <w:suppressAutoHyphens/>
              <w:autoSpaceDE w:val="0"/>
              <w:autoSpaceDN w:val="0"/>
              <w:adjustRightInd w:val="0"/>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 xml:space="preserve">20) концессионер , земельный участок которому предоставлен для осуществления деятельности в соответствии с соглашением, соглашением о государственно-частном партнерстве, о муниципально-частном партнерстве </w:t>
            </w:r>
          </w:p>
        </w:tc>
        <w:tc>
          <w:tcPr>
            <w:tcW w:w="3402" w:type="dxa"/>
          </w:tcPr>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*Соглашение концессионное, о государственно-частном партнерстве, о муниципально-частном партнерстве</w:t>
            </w:r>
          </w:p>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20.1) Лицо, заключившее договор об освоении территории в целях строительства и эксплуатации наемного дома коммерческого использования</w:t>
            </w:r>
          </w:p>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p>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p>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юридическое лицо, заключившее договор об освоении территории в целях строительства и эксплуатации наемного дома социального использования</w:t>
            </w:r>
          </w:p>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p>
        </w:tc>
        <w:tc>
          <w:tcPr>
            <w:tcW w:w="3402" w:type="dxa"/>
          </w:tcPr>
          <w:p w:rsidR="00EA3757" w:rsidRPr="00EA3757" w:rsidRDefault="00EA3757" w:rsidP="00EA3757">
            <w:pPr>
              <w:suppressAutoHyphens/>
              <w:autoSpaceDE w:val="0"/>
              <w:autoSpaceDN w:val="0"/>
              <w:adjustRightInd w:val="0"/>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*Договор об освоении территории в целях строительства и эксплуатации наемного дома коммерческого использования</w:t>
            </w:r>
          </w:p>
          <w:p w:rsidR="00EA3757" w:rsidRPr="00EA3757" w:rsidRDefault="00EA3757" w:rsidP="00EA3757">
            <w:pPr>
              <w:suppressAutoHyphens/>
              <w:autoSpaceDE w:val="0"/>
              <w:autoSpaceDN w:val="0"/>
              <w:adjustRightInd w:val="0"/>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*Договор об освоении территории в целях строительства и эксплуатации наемного дома социального использования</w:t>
            </w: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*Утвержденный проект планировки и утвержденный проект межевания территории</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*Утвержденный проект планировки и утвержденный проект межевания территории</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20.2)лицо, заключившее договор об осуществлении деятельности, предусмотренной специальным инвестиционным контрактом</w:t>
            </w:r>
          </w:p>
        </w:tc>
        <w:tc>
          <w:tcPr>
            <w:tcW w:w="3402" w:type="dxa"/>
          </w:tcPr>
          <w:p w:rsidR="00EA3757" w:rsidRPr="00EA3757" w:rsidRDefault="00EA3757" w:rsidP="00EA3757">
            <w:pPr>
              <w:suppressAutoHyphens/>
              <w:autoSpaceDE w:val="0"/>
              <w:autoSpaceDN w:val="0"/>
              <w:adjustRightInd w:val="0"/>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*Специальный инвестиционный контракт</w:t>
            </w: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21) лицо, с которым заключено охотхозяйственное соглашение</w:t>
            </w:r>
          </w:p>
        </w:tc>
        <w:tc>
          <w:tcPr>
            <w:tcW w:w="3402" w:type="dxa"/>
          </w:tcPr>
          <w:p w:rsidR="00EA3757" w:rsidRPr="00EA3757" w:rsidRDefault="00EA3757" w:rsidP="00EA3757">
            <w:pPr>
              <w:suppressAutoHyphens/>
              <w:autoSpaceDE w:val="0"/>
              <w:autoSpaceDN w:val="0"/>
              <w:adjustRightInd w:val="0"/>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*Охотхозяйственное соглашение</w:t>
            </w: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ЕГРИП об индивидуальном предпринимателе, являющемся заявителем</w:t>
            </w: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22) лицо, испрашивающее земельный участок для размещения водохранилища и (или) гидротехнического сооружения</w:t>
            </w:r>
          </w:p>
        </w:tc>
        <w:tc>
          <w:tcPr>
            <w:tcW w:w="3402" w:type="dxa"/>
          </w:tcPr>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ЕГРИП об индивидуальном предпринимателе, являющемся заявителем</w:t>
            </w: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23)государственная компания «Российские автомобильные дороги» при предоставлении земельных участков в границах полос отвода и придорожных полос автомобильных дорог  для осуществления деятельности</w:t>
            </w:r>
          </w:p>
        </w:tc>
        <w:tc>
          <w:tcPr>
            <w:tcW w:w="3402" w:type="dxa"/>
          </w:tcPr>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24) открытое акционерное общество «Российские железные дороги» при предоставлении земельных участков для размещения объектов инфраструктуры железнодорожного транспорта общего пользования</w:t>
            </w:r>
          </w:p>
        </w:tc>
        <w:tc>
          <w:tcPr>
            <w:tcW w:w="3402" w:type="dxa"/>
          </w:tcPr>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 xml:space="preserve">25) арендатору земельного участка, в  отношении которого отсутствует информация о выявленных нарушениях законодательства РФ, при использовании такого участка </w:t>
            </w:r>
          </w:p>
        </w:tc>
        <w:tc>
          <w:tcPr>
            <w:tcW w:w="3402" w:type="dxa"/>
          </w:tcPr>
          <w:p w:rsidR="00EA3757" w:rsidRPr="00EA3757" w:rsidRDefault="00EA3757" w:rsidP="00EA3757">
            <w:pPr>
              <w:suppressAutoHyphens/>
              <w:autoSpaceDE w:val="0"/>
              <w:autoSpaceDN w:val="0"/>
              <w:adjustRightInd w:val="0"/>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 xml:space="preserve">*Заявление о заключение нового договора аренды, поданного до дня истечения срока действия ранее заключенного договора аренды </w:t>
            </w: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p w:rsidR="00EA3757" w:rsidRPr="00EA3757" w:rsidRDefault="00EA3757" w:rsidP="00EA3757">
            <w:pPr>
              <w:suppressAutoHyphens/>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ЕГРИП об индивидуальном предпринимателе, являющемся заявителем</w:t>
            </w: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26)арендатору земельного участка, имеющего право на заключение нового договора аренды земельного участка в соответствии с п.3.4 ст.39.6 Земельного Кодекса</w:t>
            </w:r>
          </w:p>
        </w:tc>
        <w:tc>
          <w:tcPr>
            <w:tcW w:w="3402" w:type="dxa"/>
          </w:tcPr>
          <w:p w:rsidR="00EA3757" w:rsidRPr="00EA3757" w:rsidRDefault="00EA3757" w:rsidP="00EA3757">
            <w:pPr>
              <w:suppressAutoHyphens/>
              <w:autoSpaceDE w:val="0"/>
              <w:autoSpaceDN w:val="0"/>
              <w:adjustRightInd w:val="0"/>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*Заявление о заключение нового договора аренды,</w:t>
            </w: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 Выписка из ЕГРИП об ИП, являющемся заявителем</w:t>
            </w: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27) заявителю, на основании ФЗ «О содействии развития жилищного строительства»</w:t>
            </w:r>
          </w:p>
        </w:tc>
        <w:tc>
          <w:tcPr>
            <w:tcW w:w="3402" w:type="dxa"/>
          </w:tcPr>
          <w:p w:rsidR="00EA3757" w:rsidRPr="00EA3757" w:rsidRDefault="00EA3757" w:rsidP="00EA3757">
            <w:pPr>
              <w:suppressAutoHyphens/>
              <w:autoSpaceDE w:val="0"/>
              <w:autoSpaceDN w:val="0"/>
              <w:adjustRightInd w:val="0"/>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*Документы в соответствии с ФЗ «О содействии развития жилищного строительства»</w:t>
            </w: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28) «единому заказчику в сфере строительства », если земельный участок включен в программу деятельности ,  в соответствии с ФЗ «О публично-правовой компании «Единый заказчик в сфере строительства»</w:t>
            </w:r>
          </w:p>
        </w:tc>
        <w:tc>
          <w:tcPr>
            <w:tcW w:w="3402" w:type="dxa"/>
          </w:tcPr>
          <w:p w:rsidR="00EA3757" w:rsidRPr="00EA3757" w:rsidRDefault="00EA3757" w:rsidP="00EA3757">
            <w:pPr>
              <w:suppressAutoHyphens/>
              <w:autoSpaceDE w:val="0"/>
              <w:autoSpaceDN w:val="0"/>
              <w:adjustRightInd w:val="0"/>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*Документы в соответствии с  ФЗ «О публично-правовой компании «Единый заказчик в сфере строительства»</w:t>
            </w: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p>
        </w:tc>
      </w:tr>
      <w:tr w:rsidR="00EA3757" w:rsidRPr="00EA3757" w:rsidTr="00EA3757">
        <w:trPr>
          <w:trHeight w:val="20"/>
        </w:trPr>
        <w:tc>
          <w:tcPr>
            <w:tcW w:w="3085" w:type="dxa"/>
          </w:tcPr>
          <w:p w:rsidR="00EA3757" w:rsidRPr="00EA3757" w:rsidRDefault="00EA3757" w:rsidP="00EA3757">
            <w:pPr>
              <w:tabs>
                <w:tab w:val="left" w:pos="300"/>
              </w:tabs>
              <w:autoSpaceDE w:val="0"/>
              <w:autoSpaceDN w:val="0"/>
              <w:adjustRightInd w:val="0"/>
              <w:spacing w:after="0" w:line="240" w:lineRule="auto"/>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29)30) «фонд развития территории», если земельный участок предоставляется по основаниям предусмотренным ФЗ «О несостоятельности (банкротстве)»</w:t>
            </w:r>
          </w:p>
        </w:tc>
        <w:tc>
          <w:tcPr>
            <w:tcW w:w="3402" w:type="dxa"/>
          </w:tcPr>
          <w:p w:rsidR="00EA3757" w:rsidRPr="00EA3757" w:rsidRDefault="00EA3757" w:rsidP="00EA3757">
            <w:pPr>
              <w:suppressAutoHyphens/>
              <w:autoSpaceDE w:val="0"/>
              <w:autoSpaceDN w:val="0"/>
              <w:adjustRightInd w:val="0"/>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*Документы в соответствии с  ФЗ «О несостоятельности (банкротстве)»,</w:t>
            </w:r>
          </w:p>
          <w:p w:rsidR="00EA3757" w:rsidRPr="00EA3757" w:rsidRDefault="00EA3757" w:rsidP="00EA3757">
            <w:pPr>
              <w:suppressAutoHyphens/>
              <w:autoSpaceDE w:val="0"/>
              <w:autoSpaceDN w:val="0"/>
              <w:adjustRightInd w:val="0"/>
              <w:spacing w:after="0" w:line="240" w:lineRule="auto"/>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ФЗ «О публично-правовой компании «Фонд развития территорий» и о внесение изменений в отдельные законодательные акты  РФ»</w:t>
            </w:r>
          </w:p>
        </w:tc>
        <w:tc>
          <w:tcPr>
            <w:tcW w:w="4678" w:type="dxa"/>
          </w:tcPr>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ЕГРН об объекте недвижимости (об испрашиваемом земельном участке)</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r w:rsidRPr="00EA3757">
              <w:rPr>
                <w:rFonts w:ascii="Times New Roman" w:hAnsi="Times New Roman" w:cs="Times New Roman"/>
                <w:color w:val="auto"/>
                <w:kern w:val="0"/>
                <w:sz w:val="12"/>
                <w:szCs w:val="12"/>
                <w:lang w:eastAsia="ar-SA"/>
              </w:rPr>
              <w:t>*Выписка из ЕГРЮЛ о юридическом лице, являющемся заявителем»</w:t>
            </w:r>
          </w:p>
          <w:p w:rsidR="00EA3757" w:rsidRPr="00EA3757" w:rsidRDefault="00EA3757" w:rsidP="00EA3757">
            <w:pPr>
              <w:suppressAutoHyphens/>
              <w:spacing w:after="0" w:line="240" w:lineRule="auto"/>
              <w:ind w:firstLine="317"/>
              <w:jc w:val="center"/>
              <w:rPr>
                <w:rFonts w:ascii="Times New Roman" w:hAnsi="Times New Roman" w:cs="Times New Roman"/>
                <w:color w:val="auto"/>
                <w:kern w:val="0"/>
                <w:sz w:val="12"/>
                <w:szCs w:val="12"/>
                <w:lang w:eastAsia="ar-SA"/>
              </w:rPr>
            </w:pPr>
          </w:p>
        </w:tc>
      </w:tr>
    </w:tbl>
    <w:p w:rsidR="00EA3757" w:rsidRPr="00EA3757" w:rsidRDefault="00EA3757" w:rsidP="00EA3757">
      <w:pPr>
        <w:suppressAutoHyphens/>
        <w:spacing w:after="0" w:line="240" w:lineRule="auto"/>
        <w:jc w:val="both"/>
        <w:rPr>
          <w:rFonts w:ascii="Times New Roman" w:hAnsi="Times New Roman" w:cs="Times New Roman"/>
          <w:color w:val="000000" w:themeColor="text1"/>
          <w:kern w:val="0"/>
          <w:sz w:val="12"/>
          <w:szCs w:val="12"/>
        </w:rPr>
      </w:pPr>
    </w:p>
    <w:p w:rsidR="00EA3757" w:rsidRPr="00EA3757" w:rsidRDefault="00EA3757" w:rsidP="00EA3757">
      <w:pPr>
        <w:spacing w:after="0" w:line="240" w:lineRule="auto"/>
        <w:ind w:firstLine="708"/>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66" w:history="1">
        <w:r w:rsidRPr="00EA3757">
          <w:rPr>
            <w:rFonts w:ascii="Times New Roman" w:hAnsi="Times New Roman" w:cs="Times New Roman"/>
            <w:color w:val="0000FF"/>
            <w:kern w:val="0"/>
            <w:sz w:val="12"/>
            <w:szCs w:val="12"/>
            <w:u w:val="single"/>
          </w:rPr>
          <w:t>www.karatuzraion.ru</w:t>
        </w:r>
      </w:hyperlink>
      <w:r w:rsidRPr="00EA3757">
        <w:rPr>
          <w:rFonts w:ascii="Times New Roman" w:hAnsi="Times New Roman" w:cs="Times New Roman"/>
          <w:color w:val="auto"/>
          <w:kern w:val="0"/>
          <w:sz w:val="12"/>
          <w:szCs w:val="12"/>
        </w:rPr>
        <w:t>.</w:t>
      </w:r>
    </w:p>
    <w:p w:rsidR="00EA3757" w:rsidRPr="00EA3757" w:rsidRDefault="00EA3757" w:rsidP="00EA3757">
      <w:pPr>
        <w:spacing w:after="0" w:line="240" w:lineRule="auto"/>
        <w:ind w:firstLine="708"/>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4.</w:t>
      </w:r>
      <w:r w:rsidRPr="00EA3757">
        <w:rPr>
          <w:rFonts w:ascii="Times New Roman" w:hAnsi="Times New Roman" w:cs="Times New Roman"/>
          <w:color w:val="auto"/>
          <w:kern w:val="0"/>
          <w:sz w:val="12"/>
          <w:szCs w:val="12"/>
          <w:lang w:eastAsia="ar-SA"/>
        </w:rPr>
        <w:t xml:space="preserve">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Назарову О.А. </w:t>
      </w:r>
      <w:r w:rsidRPr="00EA3757">
        <w:rPr>
          <w:rFonts w:ascii="Times New Roman" w:hAnsi="Times New Roman" w:cs="Times New Roman"/>
          <w:color w:val="auto"/>
          <w:kern w:val="0"/>
          <w:sz w:val="12"/>
          <w:szCs w:val="12"/>
        </w:rPr>
        <w:t xml:space="preserve"> </w:t>
      </w:r>
    </w:p>
    <w:p w:rsidR="00EA3757" w:rsidRPr="00EA3757" w:rsidRDefault="00EA3757" w:rsidP="00EA3757">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  5. Постановление вступает в силу в день, следующий за днём его официального   опубликования в   периодическом  печатном издании «Вести </w:t>
      </w:r>
    </w:p>
    <w:p w:rsidR="00EA3757" w:rsidRPr="00EA3757" w:rsidRDefault="00EA3757" w:rsidP="00EA3757">
      <w:pPr>
        <w:autoSpaceDE w:val="0"/>
        <w:autoSpaceDN w:val="0"/>
        <w:adjustRightInd w:val="0"/>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муниципального образования «Каратузский район».</w:t>
      </w:r>
    </w:p>
    <w:p w:rsidR="00EA3757" w:rsidRPr="00EA3757" w:rsidRDefault="00EA3757" w:rsidP="00EA3757">
      <w:pPr>
        <w:spacing w:after="0" w:line="240" w:lineRule="auto"/>
        <w:ind w:firstLine="708"/>
        <w:jc w:val="both"/>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eastAsia="Arial" w:hAnsi="Times New Roman" w:cs="Times New Roman"/>
          <w:color w:val="auto"/>
          <w:kern w:val="0"/>
          <w:sz w:val="12"/>
          <w:szCs w:val="12"/>
          <w:lang w:eastAsia="ar-SA"/>
        </w:rPr>
      </w:pPr>
      <w:r w:rsidRPr="00EA3757">
        <w:rPr>
          <w:rFonts w:ascii="Times New Roman" w:hAnsi="Times New Roman" w:cs="Times New Roman"/>
          <w:color w:val="auto"/>
          <w:kern w:val="0"/>
          <w:sz w:val="12"/>
          <w:szCs w:val="12"/>
        </w:rPr>
        <w:t>Глава района                                                                                            К.А. Тюнин</w:t>
      </w:r>
    </w:p>
    <w:p w:rsidR="00543F00" w:rsidRDefault="00543F00" w:rsidP="00773AA5">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АУКЦИОННАЯ ДОКУМЕНТАЦИЯ № 5</w:t>
      </w:r>
    </w:p>
    <w:p w:rsidR="00EA3757" w:rsidRPr="00EA3757" w:rsidRDefault="00EA3757" w:rsidP="00EA375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 на основании постановлений № 15-п от  13.01.2022г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Аукцион назначается на</w:t>
      </w:r>
      <w:r w:rsidRPr="00EA3757">
        <w:rPr>
          <w:rFonts w:ascii="Times New Roman" w:hAnsi="Times New Roman" w:cs="Times New Roman"/>
          <w:b/>
          <w:color w:val="auto"/>
          <w:kern w:val="0"/>
          <w:sz w:val="12"/>
          <w:szCs w:val="12"/>
        </w:rPr>
        <w:t xml:space="preserve"> 09 часов 00 минут (местного времени) 28.02.2022 года</w:t>
      </w:r>
      <w:r w:rsidRPr="00EA3757">
        <w:rPr>
          <w:rFonts w:ascii="Times New Roman" w:hAnsi="Times New Roman" w:cs="Times New Roman"/>
          <w:color w:val="FF0000"/>
          <w:kern w:val="0"/>
          <w:sz w:val="12"/>
          <w:szCs w:val="12"/>
        </w:rPr>
        <w:t xml:space="preserve"> </w:t>
      </w:r>
      <w:r w:rsidRPr="00EA3757">
        <w:rPr>
          <w:rFonts w:ascii="Times New Roman" w:hAnsi="Times New Roman" w:cs="Times New Roman"/>
          <w:color w:val="auto"/>
          <w:kern w:val="0"/>
          <w:sz w:val="12"/>
          <w:szCs w:val="12"/>
        </w:rPr>
        <w:t xml:space="preserve">в помещении по адресу: </w:t>
      </w:r>
      <w:r w:rsidRPr="00EA3757">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A3757">
        <w:rPr>
          <w:rFonts w:ascii="Times New Roman" w:hAnsi="Times New Roman" w:cs="Times New Roman"/>
          <w:color w:val="auto"/>
          <w:kern w:val="0"/>
          <w:sz w:val="12"/>
          <w:szCs w:val="12"/>
        </w:rPr>
        <w:t xml:space="preserve"> кабинет </w:t>
      </w:r>
      <w:r w:rsidRPr="00EA3757">
        <w:rPr>
          <w:rFonts w:ascii="Times New Roman" w:hAnsi="Times New Roman" w:cs="Times New Roman"/>
          <w:color w:val="auto"/>
          <w:kern w:val="0"/>
          <w:sz w:val="12"/>
          <w:szCs w:val="12"/>
          <w:u w:val="single"/>
        </w:rPr>
        <w:t>№ 310</w:t>
      </w:r>
      <w:r w:rsidRPr="00EA3757">
        <w:rPr>
          <w:rFonts w:ascii="Times New Roman" w:hAnsi="Times New Roman" w:cs="Times New Roman"/>
          <w:color w:val="auto"/>
          <w:kern w:val="0"/>
          <w:sz w:val="12"/>
          <w:szCs w:val="12"/>
        </w:rPr>
        <w:t xml:space="preserve">. Контактный телефон: </w:t>
      </w:r>
      <w:r w:rsidRPr="00EA3757">
        <w:rPr>
          <w:rFonts w:ascii="Times New Roman" w:hAnsi="Times New Roman" w:cs="Times New Roman"/>
          <w:color w:val="auto"/>
          <w:kern w:val="0"/>
          <w:sz w:val="12"/>
          <w:szCs w:val="12"/>
          <w:u w:val="single"/>
        </w:rPr>
        <w:t>8(39137)22-3-35.</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Организатор аукциона – </w:t>
      </w:r>
      <w:r w:rsidRPr="00EA3757">
        <w:rPr>
          <w:rFonts w:ascii="Times New Roman" w:hAnsi="Times New Roman" w:cs="Times New Roman"/>
          <w:color w:val="auto"/>
          <w:kern w:val="0"/>
          <w:sz w:val="12"/>
          <w:szCs w:val="12"/>
          <w:u w:val="single"/>
        </w:rPr>
        <w:t>Администрация Каратузского района</w:t>
      </w:r>
      <w:r w:rsidRPr="00EA3757">
        <w:rPr>
          <w:rFonts w:ascii="Times New Roman" w:hAnsi="Times New Roman" w:cs="Times New Roman"/>
          <w:color w:val="auto"/>
          <w:kern w:val="0"/>
          <w:sz w:val="12"/>
          <w:szCs w:val="12"/>
        </w:rPr>
        <w:t xml:space="preserve">  </w:t>
      </w:r>
    </w:p>
    <w:p w:rsidR="00EA3757" w:rsidRPr="00EA3757" w:rsidRDefault="00EA3757" w:rsidP="00EA375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Аукцион является открытым по составу участников.</w:t>
      </w:r>
    </w:p>
    <w:p w:rsidR="00EA3757" w:rsidRPr="00EA3757" w:rsidRDefault="00EA3757" w:rsidP="00EA375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Лот № 1</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24:19:0701001:469, площадью 2000 кв.м., в границах, указанных в кадастровом паспорте, из категории земель: земли населенных пунктов, Адрес (м</w:t>
      </w:r>
      <w:r w:rsidRPr="00EA3757">
        <w:rPr>
          <w:rFonts w:ascii="Times New Roman" w:hAnsi="Times New Roman" w:cs="Times New Roman"/>
          <w:kern w:val="0"/>
          <w:sz w:val="12"/>
          <w:szCs w:val="12"/>
        </w:rPr>
        <w:t xml:space="preserve">естоположение): Красноярский край, Каратузский район, с. Сагайское, ул. Советская, з/у 35А, </w:t>
      </w:r>
      <w:r w:rsidRPr="00EA3757">
        <w:rPr>
          <w:rFonts w:ascii="Times New Roman" w:hAnsi="Times New Roman" w:cs="Times New Roman"/>
          <w:color w:val="auto"/>
          <w:kern w:val="0"/>
          <w:sz w:val="12"/>
          <w:szCs w:val="12"/>
        </w:rPr>
        <w:t>разрешенным использованием: Объекты обслуживания жилищно-коммунального хозяйства.</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b/>
          <w:color w:val="auto"/>
          <w:kern w:val="0"/>
          <w:sz w:val="12"/>
          <w:szCs w:val="12"/>
        </w:rPr>
        <w:t>Начальная цена предмета аукциона</w:t>
      </w:r>
      <w:r w:rsidRPr="00EA3757">
        <w:rPr>
          <w:rFonts w:ascii="Times New Roman" w:hAnsi="Times New Roman" w:cs="Times New Roman"/>
          <w:color w:val="auto"/>
          <w:kern w:val="0"/>
          <w:sz w:val="12"/>
          <w:szCs w:val="12"/>
        </w:rPr>
        <w:t xml:space="preserve"> </w:t>
      </w:r>
      <w:r w:rsidRPr="00EA3757">
        <w:rPr>
          <w:rFonts w:ascii="Times New Roman" w:hAnsi="Times New Roman" w:cs="Times New Roman"/>
          <w:color w:val="333333"/>
          <w:kern w:val="0"/>
          <w:sz w:val="12"/>
          <w:szCs w:val="12"/>
        </w:rPr>
        <w:t xml:space="preserve">не менее 1,5 % кадастровой стоимости земельного участка: </w:t>
      </w:r>
      <w:r w:rsidRPr="00EA3757">
        <w:rPr>
          <w:rFonts w:ascii="Times New Roman" w:hAnsi="Times New Roman" w:cs="Times New Roman"/>
          <w:color w:val="auto"/>
          <w:kern w:val="0"/>
          <w:sz w:val="12"/>
          <w:szCs w:val="12"/>
        </w:rPr>
        <w:t xml:space="preserve">- 1723 </w:t>
      </w:r>
      <w:r w:rsidRPr="00EA3757">
        <w:rPr>
          <w:rFonts w:ascii="Times New Roman" w:hAnsi="Times New Roman" w:cs="Times New Roman"/>
          <w:color w:val="auto"/>
          <w:kern w:val="0"/>
          <w:sz w:val="12"/>
          <w:szCs w:val="12"/>
          <w:u w:val="single"/>
        </w:rPr>
        <w:t>руб. 00 копеек, (Одна тысяча семьсот двадцать три рубля 00 копеек)</w:t>
      </w:r>
    </w:p>
    <w:p w:rsidR="00EA3757" w:rsidRPr="00EA3757" w:rsidRDefault="00EA3757" w:rsidP="00EA3757">
      <w:pPr>
        <w:tabs>
          <w:tab w:val="num" w:pos="600"/>
        </w:tabs>
        <w:spacing w:after="0" w:line="240" w:lineRule="auto"/>
        <w:jc w:val="both"/>
        <w:rPr>
          <w:rFonts w:ascii="Times New Roman" w:hAnsi="Times New Roman" w:cs="Times New Roman"/>
          <w:kern w:val="0"/>
          <w:sz w:val="12"/>
          <w:szCs w:val="12"/>
          <w:shd w:val="clear" w:color="auto" w:fill="FFFFFF"/>
        </w:rPr>
      </w:pPr>
      <w:r w:rsidRPr="00EA3757">
        <w:rPr>
          <w:rFonts w:ascii="Times New Roman" w:hAnsi="Times New Roman" w:cs="Times New Roman"/>
          <w:b/>
          <w:color w:val="auto"/>
          <w:kern w:val="0"/>
          <w:sz w:val="12"/>
          <w:szCs w:val="12"/>
        </w:rPr>
        <w:t>Ежегодный размер арендной платы за земельный участок</w:t>
      </w:r>
      <w:r w:rsidRPr="00EA3757">
        <w:rPr>
          <w:rFonts w:ascii="Times New Roman" w:hAnsi="Times New Roman" w:cs="Times New Roman"/>
          <w:color w:val="auto"/>
          <w:kern w:val="0"/>
          <w:sz w:val="12"/>
          <w:szCs w:val="12"/>
        </w:rPr>
        <w:t xml:space="preserve"> - </w:t>
      </w:r>
      <w:r w:rsidRPr="00EA3757">
        <w:rPr>
          <w:rFonts w:ascii="Times New Roman" w:hAnsi="Times New Roman" w:cs="Times New Roman"/>
          <w:kern w:val="0"/>
          <w:sz w:val="12"/>
          <w:szCs w:val="12"/>
          <w:shd w:val="clear" w:color="auto" w:fill="FFFFFF"/>
        </w:rPr>
        <w:t>определяется по результатам этого аукциона.</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kern w:val="0"/>
          <w:sz w:val="12"/>
          <w:szCs w:val="12"/>
          <w:shd w:val="clear" w:color="auto" w:fill="FFFFFF"/>
        </w:rPr>
        <w:t xml:space="preserve"> </w:t>
      </w:r>
      <w:r w:rsidRPr="00EA3757">
        <w:rPr>
          <w:rFonts w:ascii="Times New Roman" w:hAnsi="Times New Roman" w:cs="Times New Roman"/>
          <w:b/>
          <w:color w:val="auto"/>
          <w:kern w:val="0"/>
          <w:sz w:val="12"/>
          <w:szCs w:val="12"/>
        </w:rPr>
        <w:t>Шаг аукциона</w:t>
      </w:r>
      <w:r w:rsidRPr="00EA3757">
        <w:rPr>
          <w:rFonts w:ascii="Times New Roman" w:hAnsi="Times New Roman" w:cs="Times New Roman"/>
          <w:color w:val="auto"/>
          <w:kern w:val="0"/>
          <w:sz w:val="12"/>
          <w:szCs w:val="12"/>
        </w:rPr>
        <w:t xml:space="preserve"> – 3 % начального цена предмета аукциона – 52 </w:t>
      </w:r>
      <w:r w:rsidRPr="00EA3757">
        <w:rPr>
          <w:rFonts w:ascii="Times New Roman" w:hAnsi="Times New Roman" w:cs="Times New Roman"/>
          <w:color w:val="auto"/>
          <w:kern w:val="0"/>
          <w:sz w:val="12"/>
          <w:szCs w:val="12"/>
          <w:u w:val="single"/>
        </w:rPr>
        <w:t>(пятьдесят два) руб.00 коп.</w:t>
      </w:r>
      <w:r w:rsidRPr="00EA3757">
        <w:rPr>
          <w:rFonts w:ascii="Times New Roman" w:hAnsi="Times New Roman" w:cs="Times New Roman"/>
          <w:color w:val="auto"/>
          <w:kern w:val="0"/>
          <w:sz w:val="12"/>
          <w:szCs w:val="12"/>
        </w:rPr>
        <w:t xml:space="preserve"> </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b/>
          <w:color w:val="auto"/>
          <w:kern w:val="0"/>
          <w:sz w:val="12"/>
          <w:szCs w:val="12"/>
        </w:rPr>
        <w:t>Размер задатка</w:t>
      </w:r>
      <w:r w:rsidRPr="00EA3757">
        <w:rPr>
          <w:rFonts w:ascii="Times New Roman" w:hAnsi="Times New Roman" w:cs="Times New Roman"/>
          <w:color w:val="auto"/>
          <w:kern w:val="0"/>
          <w:sz w:val="12"/>
          <w:szCs w:val="12"/>
        </w:rPr>
        <w:t xml:space="preserve"> 100 % </w:t>
      </w:r>
      <w:r w:rsidRPr="00EA3757">
        <w:rPr>
          <w:rFonts w:ascii="Times New Roman" w:hAnsi="Times New Roman" w:cs="Times New Roman"/>
          <w:color w:val="333333"/>
          <w:kern w:val="0"/>
          <w:sz w:val="12"/>
          <w:szCs w:val="12"/>
        </w:rPr>
        <w:t xml:space="preserve">начальной цены предмета аукциона: </w:t>
      </w:r>
      <w:r w:rsidRPr="00EA3757">
        <w:rPr>
          <w:rFonts w:ascii="Times New Roman" w:hAnsi="Times New Roman" w:cs="Times New Roman"/>
          <w:color w:val="auto"/>
          <w:kern w:val="0"/>
          <w:sz w:val="12"/>
          <w:szCs w:val="12"/>
        </w:rPr>
        <w:t xml:space="preserve">1723 </w:t>
      </w:r>
      <w:r w:rsidRPr="00EA3757">
        <w:rPr>
          <w:rFonts w:ascii="Times New Roman" w:hAnsi="Times New Roman" w:cs="Times New Roman"/>
          <w:color w:val="auto"/>
          <w:kern w:val="0"/>
          <w:sz w:val="12"/>
          <w:szCs w:val="12"/>
          <w:u w:val="single"/>
        </w:rPr>
        <w:t>руб. 00 копеек, (Одна тысяча семьсот двадцать три рубля 00 копеек)</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b/>
          <w:color w:val="auto"/>
          <w:kern w:val="0"/>
          <w:sz w:val="12"/>
          <w:szCs w:val="12"/>
        </w:rPr>
        <w:t>Срок аренды земельного участка</w:t>
      </w:r>
      <w:r w:rsidRPr="00EA3757">
        <w:rPr>
          <w:rFonts w:ascii="Times New Roman" w:hAnsi="Times New Roman" w:cs="Times New Roman"/>
          <w:color w:val="auto"/>
          <w:kern w:val="0"/>
          <w:sz w:val="12"/>
          <w:szCs w:val="12"/>
        </w:rPr>
        <w:t xml:space="preserve">– 20 (двадцать) лет </w:t>
      </w:r>
    </w:p>
    <w:p w:rsidR="00EA3757" w:rsidRPr="00EA3757" w:rsidRDefault="00EA3757" w:rsidP="00EA3757">
      <w:pPr>
        <w:spacing w:after="0" w:line="240" w:lineRule="auto"/>
        <w:ind w:firstLine="559"/>
        <w:jc w:val="both"/>
        <w:rPr>
          <w:rFonts w:ascii="Times New Roman" w:hAnsi="Times New Roman" w:cs="Times New Roman"/>
          <w:b/>
          <w:noProof/>
          <w:color w:val="auto"/>
          <w:kern w:val="0"/>
          <w:sz w:val="12"/>
          <w:szCs w:val="12"/>
        </w:rPr>
      </w:pPr>
      <w:r w:rsidRPr="00EA3757">
        <w:rPr>
          <w:rFonts w:ascii="Times New Roman" w:hAnsi="Times New Roman" w:cs="Times New Roman"/>
          <w:b/>
          <w:noProof/>
          <w:color w:val="auto"/>
          <w:kern w:val="0"/>
          <w:sz w:val="12"/>
          <w:szCs w:val="12"/>
        </w:rPr>
        <w:t xml:space="preserve">1.Порядок внесения задатка: </w:t>
      </w:r>
    </w:p>
    <w:p w:rsidR="00EA3757" w:rsidRPr="00EA3757" w:rsidRDefault="00EA3757" w:rsidP="00EA3757">
      <w:pPr>
        <w:spacing w:after="0" w:line="240" w:lineRule="auto"/>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A3757" w:rsidRPr="00EA3757" w:rsidRDefault="00EA3757" w:rsidP="00EA3757">
      <w:pPr>
        <w:spacing w:after="0" w:line="240" w:lineRule="auto"/>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Реквизиты счета для перечисления задатка – </w:t>
      </w:r>
    </w:p>
    <w:p w:rsidR="00EA3757" w:rsidRPr="00EA3757" w:rsidRDefault="00EA3757" w:rsidP="00EA3757">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ИНН </w:t>
      </w:r>
      <w:r w:rsidRPr="00EA3757">
        <w:rPr>
          <w:rFonts w:ascii="Times New Roman" w:hAnsi="Times New Roman" w:cs="Times New Roman"/>
          <w:color w:val="auto"/>
          <w:kern w:val="0"/>
          <w:sz w:val="12"/>
          <w:szCs w:val="12"/>
          <w:u w:val="single"/>
        </w:rPr>
        <w:t>2419002063</w:t>
      </w:r>
      <w:r w:rsidRPr="00EA3757">
        <w:rPr>
          <w:rFonts w:ascii="Times New Roman" w:hAnsi="Times New Roman" w:cs="Times New Roman"/>
          <w:color w:val="auto"/>
          <w:kern w:val="0"/>
          <w:sz w:val="12"/>
          <w:szCs w:val="12"/>
        </w:rPr>
        <w:t xml:space="preserve"> КПП </w:t>
      </w:r>
      <w:r w:rsidRPr="00EA3757">
        <w:rPr>
          <w:rFonts w:ascii="Times New Roman" w:hAnsi="Times New Roman" w:cs="Times New Roman"/>
          <w:color w:val="auto"/>
          <w:kern w:val="0"/>
          <w:sz w:val="12"/>
          <w:szCs w:val="12"/>
          <w:u w:val="single"/>
        </w:rPr>
        <w:t>241901001</w:t>
      </w:r>
    </w:p>
    <w:p w:rsidR="00EA3757" w:rsidRPr="00EA3757" w:rsidRDefault="00EA3757" w:rsidP="00EA3757">
      <w:pPr>
        <w:spacing w:after="0" w:line="240" w:lineRule="auto"/>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Банк получателя </w:t>
      </w:r>
      <w:r w:rsidRPr="00EA3757">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A3757" w:rsidRPr="00EA3757" w:rsidRDefault="00EA3757" w:rsidP="00EA3757">
      <w:pPr>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Получатель: </w:t>
      </w:r>
      <w:r w:rsidRPr="00EA3757">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A3757" w:rsidRPr="00EA3757" w:rsidRDefault="00EA3757" w:rsidP="00EA3757">
      <w:pPr>
        <w:spacing w:after="0" w:line="240" w:lineRule="auto"/>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lastRenderedPageBreak/>
        <w:t xml:space="preserve">Единый казначейский счет; </w:t>
      </w:r>
      <w:r w:rsidRPr="00EA3757">
        <w:rPr>
          <w:rFonts w:ascii="Times New Roman" w:hAnsi="Times New Roman" w:cs="Times New Roman"/>
          <w:color w:val="auto"/>
          <w:kern w:val="0"/>
          <w:sz w:val="12"/>
          <w:szCs w:val="12"/>
          <w:u w:val="single"/>
        </w:rPr>
        <w:t>40102810245370000011</w:t>
      </w:r>
    </w:p>
    <w:p w:rsidR="00EA3757" w:rsidRPr="00EA3757" w:rsidRDefault="00EA3757" w:rsidP="00EA3757">
      <w:pPr>
        <w:spacing w:after="0" w:line="240" w:lineRule="auto"/>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u w:val="single"/>
        </w:rPr>
        <w:t>Казначейский счет: 03232643046220001900</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БИК</w:t>
      </w:r>
      <w:r w:rsidRPr="00EA3757">
        <w:rPr>
          <w:rFonts w:ascii="Times New Roman" w:hAnsi="Times New Roman" w:cs="Times New Roman"/>
          <w:color w:val="auto"/>
          <w:kern w:val="0"/>
          <w:sz w:val="12"/>
          <w:szCs w:val="12"/>
          <w:u w:val="single"/>
        </w:rPr>
        <w:t xml:space="preserve"> 010407105</w:t>
      </w:r>
      <w:r w:rsidRPr="00EA3757">
        <w:rPr>
          <w:rFonts w:ascii="Times New Roman" w:hAnsi="Times New Roman" w:cs="Times New Roman"/>
          <w:color w:val="auto"/>
          <w:kern w:val="0"/>
          <w:sz w:val="12"/>
          <w:szCs w:val="12"/>
        </w:rPr>
        <w:t>.</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КБК 90411105013100000120  ОКТМО  04622000</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A3757" w:rsidRPr="00EA3757" w:rsidRDefault="00EA3757" w:rsidP="00EA3757">
      <w:pPr>
        <w:tabs>
          <w:tab w:val="left" w:pos="36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A3757" w:rsidRPr="00EA3757" w:rsidRDefault="00EA3757" w:rsidP="00EA3757">
      <w:pPr>
        <w:tabs>
          <w:tab w:val="left" w:pos="36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A3757" w:rsidRPr="00EA3757" w:rsidRDefault="00EA3757" w:rsidP="00EA3757">
      <w:pPr>
        <w:tabs>
          <w:tab w:val="left" w:pos="0"/>
        </w:tabs>
        <w:spacing w:after="0" w:line="240" w:lineRule="auto"/>
        <w:ind w:firstLine="567"/>
        <w:jc w:val="both"/>
        <w:rPr>
          <w:rFonts w:ascii="Times New Roman" w:hAnsi="Times New Roman" w:cs="Times New Roman"/>
          <w:b/>
          <w:noProof/>
          <w:color w:val="auto"/>
          <w:kern w:val="0"/>
          <w:sz w:val="12"/>
          <w:szCs w:val="12"/>
        </w:rPr>
      </w:pPr>
      <w:r w:rsidRPr="00EA3757">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A3757" w:rsidRPr="00EA3757" w:rsidRDefault="00EA3757" w:rsidP="00EA3757">
      <w:pPr>
        <w:tabs>
          <w:tab w:val="left" w:pos="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A3757" w:rsidRPr="00EA3757" w:rsidRDefault="00EA3757" w:rsidP="00EA3757">
      <w:pPr>
        <w:tabs>
          <w:tab w:val="left" w:pos="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 заявка на участие в аукционе по установленной форме </w:t>
      </w:r>
      <w:r w:rsidRPr="00EA3757">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A3757">
        <w:rPr>
          <w:rFonts w:ascii="Times New Roman" w:hAnsi="Times New Roman" w:cs="Times New Roman"/>
          <w:noProof/>
          <w:color w:val="auto"/>
          <w:kern w:val="0"/>
          <w:sz w:val="12"/>
          <w:szCs w:val="12"/>
        </w:rPr>
        <w:t xml:space="preserve">;  </w:t>
      </w:r>
    </w:p>
    <w:p w:rsidR="00EA3757" w:rsidRPr="00EA3757" w:rsidRDefault="00EA3757" w:rsidP="00EA3757">
      <w:pPr>
        <w:tabs>
          <w:tab w:val="left" w:pos="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документы, подтверждающие внесение задатка;</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A3757">
        <w:rPr>
          <w:rFonts w:ascii="Times New Roman" w:hAnsi="Times New Roman" w:cs="Times New Roman"/>
          <w:color w:val="auto"/>
          <w:kern w:val="0"/>
          <w:sz w:val="12"/>
          <w:szCs w:val="12"/>
        </w:rPr>
        <w:t xml:space="preserve"> </w:t>
      </w:r>
      <w:hyperlink r:id="rId67" w:history="1">
        <w:r w:rsidRPr="00EA3757">
          <w:rPr>
            <w:rFonts w:ascii="Times New Roman" w:hAnsi="Times New Roman" w:cs="Times New Roman"/>
            <w:color w:val="0000FF"/>
            <w:kern w:val="0"/>
            <w:sz w:val="12"/>
            <w:szCs w:val="12"/>
            <w:u w:val="single"/>
            <w:lang w:val="en-US"/>
          </w:rPr>
          <w:t>zem</w:t>
        </w:r>
        <w:r w:rsidRPr="00EA3757">
          <w:rPr>
            <w:rFonts w:ascii="Times New Roman" w:hAnsi="Times New Roman" w:cs="Times New Roman"/>
            <w:color w:val="0000FF"/>
            <w:kern w:val="0"/>
            <w:sz w:val="12"/>
            <w:szCs w:val="12"/>
            <w:u w:val="single"/>
          </w:rPr>
          <w:t>.</w:t>
        </w:r>
        <w:r w:rsidRPr="00EA3757">
          <w:rPr>
            <w:rFonts w:ascii="Times New Roman" w:hAnsi="Times New Roman" w:cs="Times New Roman"/>
            <w:color w:val="0000FF"/>
            <w:kern w:val="0"/>
            <w:sz w:val="12"/>
            <w:szCs w:val="12"/>
            <w:u w:val="single"/>
            <w:lang w:val="en-US"/>
          </w:rPr>
          <w:t>karatuz</w:t>
        </w:r>
        <w:r w:rsidRPr="00EA3757">
          <w:rPr>
            <w:rFonts w:ascii="Times New Roman" w:hAnsi="Times New Roman" w:cs="Times New Roman"/>
            <w:color w:val="0000FF"/>
            <w:kern w:val="0"/>
            <w:sz w:val="12"/>
            <w:szCs w:val="12"/>
            <w:u w:val="single"/>
          </w:rPr>
          <w:t>@</w:t>
        </w:r>
        <w:r w:rsidRPr="00EA3757">
          <w:rPr>
            <w:rFonts w:ascii="Times New Roman" w:hAnsi="Times New Roman" w:cs="Times New Roman"/>
            <w:color w:val="0000FF"/>
            <w:kern w:val="0"/>
            <w:sz w:val="12"/>
            <w:szCs w:val="12"/>
            <w:u w:val="single"/>
            <w:lang w:val="en-US"/>
          </w:rPr>
          <w:t>yandex</w:t>
        </w:r>
        <w:r w:rsidRPr="00EA3757">
          <w:rPr>
            <w:rFonts w:ascii="Times New Roman" w:hAnsi="Times New Roman" w:cs="Times New Roman"/>
            <w:color w:val="0000FF"/>
            <w:kern w:val="0"/>
            <w:sz w:val="12"/>
            <w:szCs w:val="12"/>
            <w:u w:val="single"/>
          </w:rPr>
          <w:t>.</w:t>
        </w:r>
        <w:r w:rsidRPr="00EA3757">
          <w:rPr>
            <w:rFonts w:ascii="Times New Roman" w:hAnsi="Times New Roman" w:cs="Times New Roman"/>
            <w:color w:val="0000FF"/>
            <w:kern w:val="0"/>
            <w:sz w:val="12"/>
            <w:szCs w:val="12"/>
            <w:u w:val="single"/>
            <w:lang w:val="en-US"/>
          </w:rPr>
          <w:t>ru</w:t>
        </w:r>
      </w:hyperlink>
      <w:r w:rsidRPr="00EA3757">
        <w:rPr>
          <w:rFonts w:ascii="Times New Roman" w:hAnsi="Times New Roman" w:cs="Times New Roman"/>
          <w:noProof/>
          <w:color w:val="auto"/>
          <w:kern w:val="0"/>
          <w:sz w:val="12"/>
          <w:szCs w:val="12"/>
        </w:rPr>
        <w:t xml:space="preserve"> заверенной электронной цифровой подписью.</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A3757" w:rsidRPr="00EA3757" w:rsidRDefault="00EA3757" w:rsidP="00EA3757">
      <w:pPr>
        <w:spacing w:after="0" w:line="240" w:lineRule="auto"/>
        <w:ind w:firstLine="567"/>
        <w:jc w:val="both"/>
        <w:rPr>
          <w:rFonts w:ascii="Times New Roman" w:hAnsi="Times New Roman" w:cs="Times New Roman"/>
          <w:b/>
          <w:color w:val="FF0000"/>
          <w:kern w:val="0"/>
          <w:sz w:val="12"/>
          <w:szCs w:val="12"/>
        </w:rPr>
      </w:pPr>
      <w:r w:rsidRPr="00EA3757">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A3757">
        <w:rPr>
          <w:rFonts w:ascii="Times New Roman" w:hAnsi="Times New Roman" w:cs="Times New Roman"/>
          <w:b/>
          <w:color w:val="auto"/>
          <w:kern w:val="0"/>
          <w:sz w:val="12"/>
          <w:szCs w:val="12"/>
        </w:rPr>
        <w:t>с 08 часов 00 минут 24.01.2022 года до 16 часов 00 минут   18 февраля 2022 года включительно</w:t>
      </w:r>
      <w:r w:rsidRPr="00EA3757">
        <w:rPr>
          <w:rFonts w:ascii="Times New Roman" w:hAnsi="Times New Roman" w:cs="Times New Roman"/>
          <w:b/>
          <w:noProof/>
          <w:color w:val="auto"/>
          <w:kern w:val="0"/>
          <w:sz w:val="12"/>
          <w:szCs w:val="12"/>
        </w:rPr>
        <w:t xml:space="preserve">,  </w:t>
      </w:r>
      <w:r w:rsidRPr="00EA3757">
        <w:rPr>
          <w:rFonts w:ascii="Times New Roman" w:hAnsi="Times New Roman" w:cs="Times New Roman"/>
          <w:b/>
          <w:color w:val="auto"/>
          <w:kern w:val="0"/>
          <w:sz w:val="12"/>
          <w:szCs w:val="12"/>
        </w:rPr>
        <w:t xml:space="preserve">понедельник — пятница с 8.30 до 17.00, обед с 12.00 до 13.15.  </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A3757" w:rsidRPr="00EA3757" w:rsidRDefault="00EA3757" w:rsidP="00EA3757">
      <w:pPr>
        <w:spacing w:after="0" w:line="240" w:lineRule="auto"/>
        <w:ind w:firstLine="567"/>
        <w:jc w:val="both"/>
        <w:rPr>
          <w:rFonts w:ascii="Times New Roman" w:hAnsi="Times New Roman" w:cs="Times New Roman"/>
          <w:b/>
          <w:noProof/>
          <w:color w:val="auto"/>
          <w:kern w:val="0"/>
          <w:sz w:val="12"/>
          <w:szCs w:val="12"/>
        </w:rPr>
      </w:pPr>
      <w:r w:rsidRPr="00EA3757">
        <w:rPr>
          <w:rFonts w:ascii="Times New Roman" w:hAnsi="Times New Roman" w:cs="Times New Roman"/>
          <w:b/>
          <w:noProof/>
          <w:color w:val="auto"/>
          <w:kern w:val="0"/>
          <w:sz w:val="12"/>
          <w:szCs w:val="12"/>
        </w:rPr>
        <w:t>3.Порядок определения участников аукциона:</w:t>
      </w:r>
    </w:p>
    <w:p w:rsidR="00EA3757" w:rsidRPr="00EA3757" w:rsidRDefault="00EA3757" w:rsidP="00EA3757">
      <w:pPr>
        <w:spacing w:after="0" w:line="240" w:lineRule="auto"/>
        <w:ind w:firstLine="567"/>
        <w:jc w:val="both"/>
        <w:rPr>
          <w:rFonts w:ascii="Times New Roman" w:hAnsi="Times New Roman" w:cs="Times New Roman"/>
          <w:b/>
          <w:noProof/>
          <w:color w:val="auto"/>
          <w:kern w:val="0"/>
          <w:sz w:val="12"/>
          <w:szCs w:val="12"/>
        </w:rPr>
      </w:pPr>
      <w:r w:rsidRPr="00EA3757">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A3757">
        <w:rPr>
          <w:rFonts w:ascii="Times New Roman" w:hAnsi="Times New Roman" w:cs="Times New Roman"/>
          <w:b/>
          <w:noProof/>
          <w:color w:val="auto"/>
          <w:kern w:val="0"/>
          <w:sz w:val="12"/>
          <w:szCs w:val="12"/>
        </w:rPr>
        <w:t xml:space="preserve">14 часов 00 минут 21.02.2022 года. </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A3757" w:rsidRPr="00EA3757" w:rsidRDefault="00EA3757" w:rsidP="00EA3757">
      <w:pPr>
        <w:spacing w:after="0" w:line="240" w:lineRule="auto"/>
        <w:ind w:firstLine="567"/>
        <w:jc w:val="both"/>
        <w:rPr>
          <w:rFonts w:ascii="Times New Roman" w:hAnsi="Times New Roman" w:cs="Times New Roman"/>
          <w:b/>
          <w:color w:val="333333"/>
          <w:kern w:val="0"/>
          <w:sz w:val="12"/>
          <w:szCs w:val="12"/>
        </w:rPr>
      </w:pPr>
      <w:r w:rsidRPr="00EA3757">
        <w:rPr>
          <w:rFonts w:ascii="Times New Roman" w:hAnsi="Times New Roman" w:cs="Times New Roman"/>
          <w:b/>
          <w:color w:val="333333"/>
          <w:kern w:val="0"/>
          <w:sz w:val="12"/>
          <w:szCs w:val="12"/>
        </w:rPr>
        <w:t>4.Порядок проведения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а) аукцион является открытым по составу участников;</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Признание аукциона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68" w:tgtFrame="_blank" w:history="1">
        <w:r w:rsidRPr="00EA3757">
          <w:rPr>
            <w:rFonts w:ascii="Times New Roman" w:hAnsi="Times New Roman" w:cs="Times New Roman"/>
            <w:color w:val="1188CC"/>
            <w:kern w:val="0"/>
            <w:sz w:val="12"/>
            <w:szCs w:val="12"/>
          </w:rPr>
          <w:t>www.torgi.gov.ru</w:t>
        </w:r>
      </w:hyperlink>
      <w:r w:rsidRPr="00EA3757">
        <w:rPr>
          <w:rFonts w:ascii="Times New Roman" w:hAnsi="Times New Roman" w:cs="Times New Roman"/>
          <w:color w:val="333333"/>
          <w:kern w:val="0"/>
          <w:sz w:val="12"/>
          <w:szCs w:val="12"/>
        </w:rPr>
        <w:t>.</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АУКЦИОННАЯ ДОКУМЕНТАЦИЯ № 4</w:t>
      </w:r>
    </w:p>
    <w:p w:rsidR="00EA3757" w:rsidRPr="00EA3757" w:rsidRDefault="00EA3757" w:rsidP="00EA375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 на основании постановлений № 26-п от  14.01.2022г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Аукцион назначается на</w:t>
      </w:r>
      <w:r w:rsidRPr="00EA3757">
        <w:rPr>
          <w:rFonts w:ascii="Times New Roman" w:hAnsi="Times New Roman" w:cs="Times New Roman"/>
          <w:b/>
          <w:color w:val="auto"/>
          <w:kern w:val="0"/>
          <w:sz w:val="12"/>
          <w:szCs w:val="12"/>
        </w:rPr>
        <w:t xml:space="preserve"> 09 часов 00 минут (местного времени) 28.02.2022 года</w:t>
      </w:r>
      <w:r w:rsidRPr="00EA3757">
        <w:rPr>
          <w:rFonts w:ascii="Times New Roman" w:hAnsi="Times New Roman" w:cs="Times New Roman"/>
          <w:color w:val="FF0000"/>
          <w:kern w:val="0"/>
          <w:sz w:val="12"/>
          <w:szCs w:val="12"/>
        </w:rPr>
        <w:t xml:space="preserve"> </w:t>
      </w:r>
      <w:r w:rsidRPr="00EA3757">
        <w:rPr>
          <w:rFonts w:ascii="Times New Roman" w:hAnsi="Times New Roman" w:cs="Times New Roman"/>
          <w:color w:val="auto"/>
          <w:kern w:val="0"/>
          <w:sz w:val="12"/>
          <w:szCs w:val="12"/>
        </w:rPr>
        <w:t xml:space="preserve">в помещении по адресу: </w:t>
      </w:r>
      <w:r w:rsidRPr="00EA3757">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A3757">
        <w:rPr>
          <w:rFonts w:ascii="Times New Roman" w:hAnsi="Times New Roman" w:cs="Times New Roman"/>
          <w:color w:val="auto"/>
          <w:kern w:val="0"/>
          <w:sz w:val="12"/>
          <w:szCs w:val="12"/>
        </w:rPr>
        <w:t xml:space="preserve"> кабинет </w:t>
      </w:r>
      <w:r w:rsidRPr="00EA3757">
        <w:rPr>
          <w:rFonts w:ascii="Times New Roman" w:hAnsi="Times New Roman" w:cs="Times New Roman"/>
          <w:color w:val="auto"/>
          <w:kern w:val="0"/>
          <w:sz w:val="12"/>
          <w:szCs w:val="12"/>
          <w:u w:val="single"/>
        </w:rPr>
        <w:t>№ 310</w:t>
      </w:r>
      <w:r w:rsidRPr="00EA3757">
        <w:rPr>
          <w:rFonts w:ascii="Times New Roman" w:hAnsi="Times New Roman" w:cs="Times New Roman"/>
          <w:color w:val="auto"/>
          <w:kern w:val="0"/>
          <w:sz w:val="12"/>
          <w:szCs w:val="12"/>
        </w:rPr>
        <w:t xml:space="preserve">. Контактный телефон: </w:t>
      </w:r>
      <w:r w:rsidRPr="00EA3757">
        <w:rPr>
          <w:rFonts w:ascii="Times New Roman" w:hAnsi="Times New Roman" w:cs="Times New Roman"/>
          <w:color w:val="auto"/>
          <w:kern w:val="0"/>
          <w:sz w:val="12"/>
          <w:szCs w:val="12"/>
          <w:u w:val="single"/>
        </w:rPr>
        <w:t>8(39137)22-3-35.</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Организатор аукциона – </w:t>
      </w:r>
      <w:r w:rsidRPr="00EA3757">
        <w:rPr>
          <w:rFonts w:ascii="Times New Roman" w:hAnsi="Times New Roman" w:cs="Times New Roman"/>
          <w:color w:val="auto"/>
          <w:kern w:val="0"/>
          <w:sz w:val="12"/>
          <w:szCs w:val="12"/>
          <w:u w:val="single"/>
        </w:rPr>
        <w:t>Администрация Каратузского района</w:t>
      </w:r>
      <w:r w:rsidRPr="00EA3757">
        <w:rPr>
          <w:rFonts w:ascii="Times New Roman" w:hAnsi="Times New Roman" w:cs="Times New Roman"/>
          <w:color w:val="auto"/>
          <w:kern w:val="0"/>
          <w:sz w:val="12"/>
          <w:szCs w:val="12"/>
        </w:rPr>
        <w:t xml:space="preserve">  </w:t>
      </w:r>
    </w:p>
    <w:p w:rsidR="00EA3757" w:rsidRPr="00EA3757" w:rsidRDefault="00EA3757" w:rsidP="00EA375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Аукцион является открытым по составу участников.</w:t>
      </w:r>
    </w:p>
    <w:p w:rsidR="00EA3757" w:rsidRPr="00EA3757" w:rsidRDefault="00EA3757" w:rsidP="00EA375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Лот № 1</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24:19:0102007:1251, площадью 70 кв.м., в границах, указанных в кадастровом паспорте, из категории земель: земли населенных пунктов, Адрес (м</w:t>
      </w:r>
      <w:r w:rsidRPr="00EA3757">
        <w:rPr>
          <w:rFonts w:ascii="Times New Roman" w:hAnsi="Times New Roman" w:cs="Times New Roman"/>
          <w:kern w:val="0"/>
          <w:sz w:val="12"/>
          <w:szCs w:val="12"/>
        </w:rPr>
        <w:t xml:space="preserve">естоположение): Красноярский край, Каратузский район, с. Каратузское, ул. Пушкина, 16А, </w:t>
      </w:r>
      <w:r w:rsidRPr="00EA3757">
        <w:rPr>
          <w:rFonts w:ascii="Times New Roman" w:hAnsi="Times New Roman" w:cs="Times New Roman"/>
          <w:color w:val="auto"/>
          <w:kern w:val="0"/>
          <w:sz w:val="12"/>
          <w:szCs w:val="12"/>
        </w:rPr>
        <w:t>разрешенным использованием: Объекты обслуживания жилищно-коммунального хозяйства.</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b/>
          <w:color w:val="auto"/>
          <w:kern w:val="0"/>
          <w:sz w:val="12"/>
          <w:szCs w:val="12"/>
        </w:rPr>
        <w:t>Начальная цена предмета аукциона</w:t>
      </w:r>
      <w:r w:rsidRPr="00EA3757">
        <w:rPr>
          <w:rFonts w:ascii="Times New Roman" w:hAnsi="Times New Roman" w:cs="Times New Roman"/>
          <w:color w:val="auto"/>
          <w:kern w:val="0"/>
          <w:sz w:val="12"/>
          <w:szCs w:val="12"/>
        </w:rPr>
        <w:t xml:space="preserve"> </w:t>
      </w:r>
      <w:r w:rsidRPr="00EA3757">
        <w:rPr>
          <w:rFonts w:ascii="Times New Roman" w:hAnsi="Times New Roman" w:cs="Times New Roman"/>
          <w:color w:val="333333"/>
          <w:kern w:val="0"/>
          <w:sz w:val="12"/>
          <w:szCs w:val="12"/>
        </w:rPr>
        <w:t xml:space="preserve">не менее 1,5 % кадастровой стоимости земельного участка: </w:t>
      </w:r>
      <w:r w:rsidRPr="00EA3757">
        <w:rPr>
          <w:rFonts w:ascii="Times New Roman" w:hAnsi="Times New Roman" w:cs="Times New Roman"/>
          <w:color w:val="auto"/>
          <w:kern w:val="0"/>
          <w:sz w:val="12"/>
          <w:szCs w:val="12"/>
        </w:rPr>
        <w:t xml:space="preserve">- 112 </w:t>
      </w:r>
      <w:r w:rsidRPr="00EA3757">
        <w:rPr>
          <w:rFonts w:ascii="Times New Roman" w:hAnsi="Times New Roman" w:cs="Times New Roman"/>
          <w:color w:val="auto"/>
          <w:kern w:val="0"/>
          <w:sz w:val="12"/>
          <w:szCs w:val="12"/>
          <w:u w:val="single"/>
        </w:rPr>
        <w:t>руб. 00 копеек, (Сто двенадцать рублей 00 копеек)</w:t>
      </w:r>
    </w:p>
    <w:p w:rsidR="00EA3757" w:rsidRPr="00EA3757" w:rsidRDefault="00EA3757" w:rsidP="00EA3757">
      <w:pPr>
        <w:tabs>
          <w:tab w:val="num" w:pos="600"/>
        </w:tabs>
        <w:spacing w:after="0" w:line="240" w:lineRule="auto"/>
        <w:jc w:val="both"/>
        <w:rPr>
          <w:rFonts w:ascii="Times New Roman" w:hAnsi="Times New Roman" w:cs="Times New Roman"/>
          <w:kern w:val="0"/>
          <w:sz w:val="12"/>
          <w:szCs w:val="12"/>
          <w:shd w:val="clear" w:color="auto" w:fill="FFFFFF"/>
        </w:rPr>
      </w:pPr>
      <w:r w:rsidRPr="00EA3757">
        <w:rPr>
          <w:rFonts w:ascii="Times New Roman" w:hAnsi="Times New Roman" w:cs="Times New Roman"/>
          <w:b/>
          <w:color w:val="auto"/>
          <w:kern w:val="0"/>
          <w:sz w:val="12"/>
          <w:szCs w:val="12"/>
        </w:rPr>
        <w:t>Ежегодный размер арендной платы за земельный участок</w:t>
      </w:r>
      <w:r w:rsidRPr="00EA3757">
        <w:rPr>
          <w:rFonts w:ascii="Times New Roman" w:hAnsi="Times New Roman" w:cs="Times New Roman"/>
          <w:color w:val="auto"/>
          <w:kern w:val="0"/>
          <w:sz w:val="12"/>
          <w:szCs w:val="12"/>
        </w:rPr>
        <w:t xml:space="preserve"> - </w:t>
      </w:r>
      <w:r w:rsidRPr="00EA3757">
        <w:rPr>
          <w:rFonts w:ascii="Times New Roman" w:hAnsi="Times New Roman" w:cs="Times New Roman"/>
          <w:kern w:val="0"/>
          <w:sz w:val="12"/>
          <w:szCs w:val="12"/>
          <w:shd w:val="clear" w:color="auto" w:fill="FFFFFF"/>
        </w:rPr>
        <w:t>определяется по результатам этого аукциона.</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kern w:val="0"/>
          <w:sz w:val="12"/>
          <w:szCs w:val="12"/>
          <w:shd w:val="clear" w:color="auto" w:fill="FFFFFF"/>
        </w:rPr>
        <w:t xml:space="preserve"> </w:t>
      </w:r>
      <w:r w:rsidRPr="00EA3757">
        <w:rPr>
          <w:rFonts w:ascii="Times New Roman" w:hAnsi="Times New Roman" w:cs="Times New Roman"/>
          <w:b/>
          <w:color w:val="auto"/>
          <w:kern w:val="0"/>
          <w:sz w:val="12"/>
          <w:szCs w:val="12"/>
        </w:rPr>
        <w:t>Шаг аукциона</w:t>
      </w:r>
      <w:r w:rsidRPr="00EA3757">
        <w:rPr>
          <w:rFonts w:ascii="Times New Roman" w:hAnsi="Times New Roman" w:cs="Times New Roman"/>
          <w:color w:val="auto"/>
          <w:kern w:val="0"/>
          <w:sz w:val="12"/>
          <w:szCs w:val="12"/>
        </w:rPr>
        <w:t xml:space="preserve"> – 3 % начального цена предмета аукциона – 3 </w:t>
      </w:r>
      <w:r w:rsidRPr="00EA3757">
        <w:rPr>
          <w:rFonts w:ascii="Times New Roman" w:hAnsi="Times New Roman" w:cs="Times New Roman"/>
          <w:color w:val="auto"/>
          <w:kern w:val="0"/>
          <w:sz w:val="12"/>
          <w:szCs w:val="12"/>
          <w:u w:val="single"/>
        </w:rPr>
        <w:t>(три) руб.00 коп.</w:t>
      </w:r>
      <w:r w:rsidRPr="00EA3757">
        <w:rPr>
          <w:rFonts w:ascii="Times New Roman" w:hAnsi="Times New Roman" w:cs="Times New Roman"/>
          <w:color w:val="auto"/>
          <w:kern w:val="0"/>
          <w:sz w:val="12"/>
          <w:szCs w:val="12"/>
        </w:rPr>
        <w:t xml:space="preserve"> </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b/>
          <w:color w:val="auto"/>
          <w:kern w:val="0"/>
          <w:sz w:val="12"/>
          <w:szCs w:val="12"/>
        </w:rPr>
        <w:t>Размер задатка</w:t>
      </w:r>
      <w:r w:rsidRPr="00EA3757">
        <w:rPr>
          <w:rFonts w:ascii="Times New Roman" w:hAnsi="Times New Roman" w:cs="Times New Roman"/>
          <w:color w:val="auto"/>
          <w:kern w:val="0"/>
          <w:sz w:val="12"/>
          <w:szCs w:val="12"/>
        </w:rPr>
        <w:t xml:space="preserve"> 100 % </w:t>
      </w:r>
      <w:r w:rsidRPr="00EA3757">
        <w:rPr>
          <w:rFonts w:ascii="Times New Roman" w:hAnsi="Times New Roman" w:cs="Times New Roman"/>
          <w:color w:val="333333"/>
          <w:kern w:val="0"/>
          <w:sz w:val="12"/>
          <w:szCs w:val="12"/>
        </w:rPr>
        <w:t xml:space="preserve">начальной цены предмета аукциона: </w:t>
      </w:r>
      <w:r w:rsidRPr="00EA3757">
        <w:rPr>
          <w:rFonts w:ascii="Times New Roman" w:hAnsi="Times New Roman" w:cs="Times New Roman"/>
          <w:color w:val="auto"/>
          <w:kern w:val="0"/>
          <w:sz w:val="12"/>
          <w:szCs w:val="12"/>
        </w:rPr>
        <w:t xml:space="preserve">112 </w:t>
      </w:r>
      <w:r w:rsidRPr="00EA3757">
        <w:rPr>
          <w:rFonts w:ascii="Times New Roman" w:hAnsi="Times New Roman" w:cs="Times New Roman"/>
          <w:color w:val="auto"/>
          <w:kern w:val="0"/>
          <w:sz w:val="12"/>
          <w:szCs w:val="12"/>
          <w:u w:val="single"/>
        </w:rPr>
        <w:t>руб. 00 копеек, (Сто двенадцать рублей 00 копеек)</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b/>
          <w:color w:val="auto"/>
          <w:kern w:val="0"/>
          <w:sz w:val="12"/>
          <w:szCs w:val="12"/>
        </w:rPr>
        <w:t>Срок аренды земельного участка</w:t>
      </w:r>
      <w:r w:rsidRPr="00EA3757">
        <w:rPr>
          <w:rFonts w:ascii="Times New Roman" w:hAnsi="Times New Roman" w:cs="Times New Roman"/>
          <w:color w:val="auto"/>
          <w:kern w:val="0"/>
          <w:sz w:val="12"/>
          <w:szCs w:val="12"/>
        </w:rPr>
        <w:t xml:space="preserve">– 10 (десять) лет </w:t>
      </w:r>
    </w:p>
    <w:p w:rsidR="00EA3757" w:rsidRPr="00EA3757" w:rsidRDefault="00EA3757" w:rsidP="00EA3757">
      <w:pPr>
        <w:spacing w:after="0" w:line="240" w:lineRule="auto"/>
        <w:ind w:firstLine="559"/>
        <w:jc w:val="both"/>
        <w:rPr>
          <w:rFonts w:ascii="Times New Roman" w:hAnsi="Times New Roman" w:cs="Times New Roman"/>
          <w:b/>
          <w:noProof/>
          <w:color w:val="auto"/>
          <w:kern w:val="0"/>
          <w:sz w:val="12"/>
          <w:szCs w:val="12"/>
        </w:rPr>
      </w:pPr>
      <w:r w:rsidRPr="00EA3757">
        <w:rPr>
          <w:rFonts w:ascii="Times New Roman" w:hAnsi="Times New Roman" w:cs="Times New Roman"/>
          <w:b/>
          <w:noProof/>
          <w:color w:val="auto"/>
          <w:kern w:val="0"/>
          <w:sz w:val="12"/>
          <w:szCs w:val="12"/>
        </w:rPr>
        <w:t xml:space="preserve">1.Порядок внесения задатка: </w:t>
      </w:r>
    </w:p>
    <w:p w:rsidR="00EA3757" w:rsidRPr="00EA3757" w:rsidRDefault="00EA3757" w:rsidP="00EA3757">
      <w:pPr>
        <w:spacing w:after="0" w:line="240" w:lineRule="auto"/>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A3757" w:rsidRPr="00EA3757" w:rsidRDefault="00EA3757" w:rsidP="00EA3757">
      <w:pPr>
        <w:spacing w:after="0" w:line="240" w:lineRule="auto"/>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Реквизиты счета для перечисления задатка – </w:t>
      </w:r>
    </w:p>
    <w:p w:rsidR="00EA3757" w:rsidRPr="00EA3757" w:rsidRDefault="00EA3757" w:rsidP="00EA3757">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ИНН </w:t>
      </w:r>
      <w:r w:rsidRPr="00EA3757">
        <w:rPr>
          <w:rFonts w:ascii="Times New Roman" w:hAnsi="Times New Roman" w:cs="Times New Roman"/>
          <w:color w:val="auto"/>
          <w:kern w:val="0"/>
          <w:sz w:val="12"/>
          <w:szCs w:val="12"/>
          <w:u w:val="single"/>
        </w:rPr>
        <w:t>2419002063</w:t>
      </w:r>
      <w:r w:rsidRPr="00EA3757">
        <w:rPr>
          <w:rFonts w:ascii="Times New Roman" w:hAnsi="Times New Roman" w:cs="Times New Roman"/>
          <w:color w:val="auto"/>
          <w:kern w:val="0"/>
          <w:sz w:val="12"/>
          <w:szCs w:val="12"/>
        </w:rPr>
        <w:t xml:space="preserve"> КПП </w:t>
      </w:r>
      <w:r w:rsidRPr="00EA3757">
        <w:rPr>
          <w:rFonts w:ascii="Times New Roman" w:hAnsi="Times New Roman" w:cs="Times New Roman"/>
          <w:color w:val="auto"/>
          <w:kern w:val="0"/>
          <w:sz w:val="12"/>
          <w:szCs w:val="12"/>
          <w:u w:val="single"/>
        </w:rPr>
        <w:t>241901001</w:t>
      </w:r>
    </w:p>
    <w:p w:rsidR="00EA3757" w:rsidRPr="00EA3757" w:rsidRDefault="00EA3757" w:rsidP="00EA3757">
      <w:pPr>
        <w:spacing w:after="0" w:line="240" w:lineRule="auto"/>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Банк получателя </w:t>
      </w:r>
      <w:r w:rsidRPr="00EA3757">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A3757" w:rsidRPr="00EA3757" w:rsidRDefault="00EA3757" w:rsidP="00EA3757">
      <w:pPr>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Получатель: </w:t>
      </w:r>
      <w:r w:rsidRPr="00EA3757">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A3757" w:rsidRPr="00EA3757" w:rsidRDefault="00EA3757" w:rsidP="00EA3757">
      <w:pPr>
        <w:spacing w:after="0" w:line="240" w:lineRule="auto"/>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Единый казначейский счет; </w:t>
      </w:r>
      <w:r w:rsidRPr="00EA3757">
        <w:rPr>
          <w:rFonts w:ascii="Times New Roman" w:hAnsi="Times New Roman" w:cs="Times New Roman"/>
          <w:color w:val="auto"/>
          <w:kern w:val="0"/>
          <w:sz w:val="12"/>
          <w:szCs w:val="12"/>
          <w:u w:val="single"/>
        </w:rPr>
        <w:t>40102810245370000011</w:t>
      </w:r>
    </w:p>
    <w:p w:rsidR="00EA3757" w:rsidRPr="00EA3757" w:rsidRDefault="00EA3757" w:rsidP="00EA3757">
      <w:pPr>
        <w:spacing w:after="0" w:line="240" w:lineRule="auto"/>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u w:val="single"/>
        </w:rPr>
        <w:t>Казначейский счет: 03232643046220001900</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БИК</w:t>
      </w:r>
      <w:r w:rsidRPr="00EA3757">
        <w:rPr>
          <w:rFonts w:ascii="Times New Roman" w:hAnsi="Times New Roman" w:cs="Times New Roman"/>
          <w:color w:val="auto"/>
          <w:kern w:val="0"/>
          <w:sz w:val="12"/>
          <w:szCs w:val="12"/>
          <w:u w:val="single"/>
        </w:rPr>
        <w:t xml:space="preserve"> 010407105</w:t>
      </w:r>
      <w:r w:rsidRPr="00EA3757">
        <w:rPr>
          <w:rFonts w:ascii="Times New Roman" w:hAnsi="Times New Roman" w:cs="Times New Roman"/>
          <w:color w:val="auto"/>
          <w:kern w:val="0"/>
          <w:sz w:val="12"/>
          <w:szCs w:val="12"/>
        </w:rPr>
        <w:t>.</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КБК 90411105013100000120  ОКТМО  04622000</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lastRenderedPageBreak/>
        <w:t>назначение платежа – «Оплата за участие в аукционе на право заключения договора аренды земельного участка (задаток) Лот №___».</w:t>
      </w:r>
    </w:p>
    <w:p w:rsidR="00EA3757" w:rsidRPr="00EA3757" w:rsidRDefault="00EA3757" w:rsidP="00EA3757">
      <w:pPr>
        <w:tabs>
          <w:tab w:val="left" w:pos="36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A3757" w:rsidRPr="00EA3757" w:rsidRDefault="00EA3757" w:rsidP="00EA3757">
      <w:pPr>
        <w:tabs>
          <w:tab w:val="left" w:pos="36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A3757" w:rsidRPr="00EA3757" w:rsidRDefault="00EA3757" w:rsidP="00EA3757">
      <w:pPr>
        <w:tabs>
          <w:tab w:val="left" w:pos="0"/>
        </w:tabs>
        <w:spacing w:after="0" w:line="240" w:lineRule="auto"/>
        <w:ind w:firstLine="567"/>
        <w:jc w:val="both"/>
        <w:rPr>
          <w:rFonts w:ascii="Times New Roman" w:hAnsi="Times New Roman" w:cs="Times New Roman"/>
          <w:b/>
          <w:noProof/>
          <w:color w:val="auto"/>
          <w:kern w:val="0"/>
          <w:sz w:val="12"/>
          <w:szCs w:val="12"/>
        </w:rPr>
      </w:pPr>
      <w:r w:rsidRPr="00EA3757">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A3757" w:rsidRPr="00EA3757" w:rsidRDefault="00EA3757" w:rsidP="00EA3757">
      <w:pPr>
        <w:tabs>
          <w:tab w:val="left" w:pos="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A3757" w:rsidRPr="00EA3757" w:rsidRDefault="00EA3757" w:rsidP="00EA3757">
      <w:pPr>
        <w:tabs>
          <w:tab w:val="left" w:pos="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 заявка на участие в аукционе по установленной форме </w:t>
      </w:r>
      <w:r w:rsidRPr="00EA3757">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A3757">
        <w:rPr>
          <w:rFonts w:ascii="Times New Roman" w:hAnsi="Times New Roman" w:cs="Times New Roman"/>
          <w:noProof/>
          <w:color w:val="auto"/>
          <w:kern w:val="0"/>
          <w:sz w:val="12"/>
          <w:szCs w:val="12"/>
        </w:rPr>
        <w:t xml:space="preserve">;  </w:t>
      </w:r>
    </w:p>
    <w:p w:rsidR="00EA3757" w:rsidRPr="00EA3757" w:rsidRDefault="00EA3757" w:rsidP="00EA3757">
      <w:pPr>
        <w:tabs>
          <w:tab w:val="left" w:pos="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документы, подтверждающие внесение задатка;</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A3757">
        <w:rPr>
          <w:rFonts w:ascii="Times New Roman" w:hAnsi="Times New Roman" w:cs="Times New Roman"/>
          <w:color w:val="auto"/>
          <w:kern w:val="0"/>
          <w:sz w:val="12"/>
          <w:szCs w:val="12"/>
        </w:rPr>
        <w:t xml:space="preserve"> </w:t>
      </w:r>
      <w:hyperlink r:id="rId69" w:history="1">
        <w:r w:rsidRPr="00EA3757">
          <w:rPr>
            <w:rFonts w:ascii="Times New Roman" w:hAnsi="Times New Roman" w:cs="Times New Roman"/>
            <w:color w:val="0000FF"/>
            <w:kern w:val="0"/>
            <w:sz w:val="12"/>
            <w:szCs w:val="12"/>
            <w:u w:val="single"/>
            <w:lang w:val="en-US"/>
          </w:rPr>
          <w:t>zem</w:t>
        </w:r>
        <w:r w:rsidRPr="00EA3757">
          <w:rPr>
            <w:rFonts w:ascii="Times New Roman" w:hAnsi="Times New Roman" w:cs="Times New Roman"/>
            <w:color w:val="0000FF"/>
            <w:kern w:val="0"/>
            <w:sz w:val="12"/>
            <w:szCs w:val="12"/>
            <w:u w:val="single"/>
          </w:rPr>
          <w:t>.</w:t>
        </w:r>
        <w:r w:rsidRPr="00EA3757">
          <w:rPr>
            <w:rFonts w:ascii="Times New Roman" w:hAnsi="Times New Roman" w:cs="Times New Roman"/>
            <w:color w:val="0000FF"/>
            <w:kern w:val="0"/>
            <w:sz w:val="12"/>
            <w:szCs w:val="12"/>
            <w:u w:val="single"/>
            <w:lang w:val="en-US"/>
          </w:rPr>
          <w:t>karatuz</w:t>
        </w:r>
        <w:r w:rsidRPr="00EA3757">
          <w:rPr>
            <w:rFonts w:ascii="Times New Roman" w:hAnsi="Times New Roman" w:cs="Times New Roman"/>
            <w:color w:val="0000FF"/>
            <w:kern w:val="0"/>
            <w:sz w:val="12"/>
            <w:szCs w:val="12"/>
            <w:u w:val="single"/>
          </w:rPr>
          <w:t>@</w:t>
        </w:r>
        <w:r w:rsidRPr="00EA3757">
          <w:rPr>
            <w:rFonts w:ascii="Times New Roman" w:hAnsi="Times New Roman" w:cs="Times New Roman"/>
            <w:color w:val="0000FF"/>
            <w:kern w:val="0"/>
            <w:sz w:val="12"/>
            <w:szCs w:val="12"/>
            <w:u w:val="single"/>
            <w:lang w:val="en-US"/>
          </w:rPr>
          <w:t>yandex</w:t>
        </w:r>
        <w:r w:rsidRPr="00EA3757">
          <w:rPr>
            <w:rFonts w:ascii="Times New Roman" w:hAnsi="Times New Roman" w:cs="Times New Roman"/>
            <w:color w:val="0000FF"/>
            <w:kern w:val="0"/>
            <w:sz w:val="12"/>
            <w:szCs w:val="12"/>
            <w:u w:val="single"/>
          </w:rPr>
          <w:t>.</w:t>
        </w:r>
        <w:r w:rsidRPr="00EA3757">
          <w:rPr>
            <w:rFonts w:ascii="Times New Roman" w:hAnsi="Times New Roman" w:cs="Times New Roman"/>
            <w:color w:val="0000FF"/>
            <w:kern w:val="0"/>
            <w:sz w:val="12"/>
            <w:szCs w:val="12"/>
            <w:u w:val="single"/>
            <w:lang w:val="en-US"/>
          </w:rPr>
          <w:t>ru</w:t>
        </w:r>
      </w:hyperlink>
      <w:r w:rsidRPr="00EA3757">
        <w:rPr>
          <w:rFonts w:ascii="Times New Roman" w:hAnsi="Times New Roman" w:cs="Times New Roman"/>
          <w:noProof/>
          <w:color w:val="auto"/>
          <w:kern w:val="0"/>
          <w:sz w:val="12"/>
          <w:szCs w:val="12"/>
        </w:rPr>
        <w:t xml:space="preserve"> заверенной электронной цифровой подписью.</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A3757" w:rsidRPr="00EA3757" w:rsidRDefault="00EA3757" w:rsidP="00EA3757">
      <w:pPr>
        <w:spacing w:after="0" w:line="240" w:lineRule="auto"/>
        <w:ind w:firstLine="567"/>
        <w:jc w:val="both"/>
        <w:rPr>
          <w:rFonts w:ascii="Times New Roman" w:hAnsi="Times New Roman" w:cs="Times New Roman"/>
          <w:b/>
          <w:color w:val="FF0000"/>
          <w:kern w:val="0"/>
          <w:sz w:val="12"/>
          <w:szCs w:val="12"/>
        </w:rPr>
      </w:pPr>
      <w:r w:rsidRPr="00EA3757">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A3757">
        <w:rPr>
          <w:rFonts w:ascii="Times New Roman" w:hAnsi="Times New Roman" w:cs="Times New Roman"/>
          <w:b/>
          <w:color w:val="auto"/>
          <w:kern w:val="0"/>
          <w:sz w:val="12"/>
          <w:szCs w:val="12"/>
        </w:rPr>
        <w:t>с 08 часов 00 минут 24.01.2022 года до 16 часов 00 минут   18 февраля 2022 года включительно</w:t>
      </w:r>
      <w:r w:rsidRPr="00EA3757">
        <w:rPr>
          <w:rFonts w:ascii="Times New Roman" w:hAnsi="Times New Roman" w:cs="Times New Roman"/>
          <w:b/>
          <w:noProof/>
          <w:color w:val="auto"/>
          <w:kern w:val="0"/>
          <w:sz w:val="12"/>
          <w:szCs w:val="12"/>
        </w:rPr>
        <w:t xml:space="preserve">,  </w:t>
      </w:r>
      <w:r w:rsidRPr="00EA3757">
        <w:rPr>
          <w:rFonts w:ascii="Times New Roman" w:hAnsi="Times New Roman" w:cs="Times New Roman"/>
          <w:b/>
          <w:color w:val="auto"/>
          <w:kern w:val="0"/>
          <w:sz w:val="12"/>
          <w:szCs w:val="12"/>
        </w:rPr>
        <w:t xml:space="preserve">понедельник — пятница с 8.30 до 17.00, обед с 12.00 до 13.15.  </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A3757" w:rsidRPr="00EA3757" w:rsidRDefault="00EA3757" w:rsidP="00EA3757">
      <w:pPr>
        <w:spacing w:after="0" w:line="240" w:lineRule="auto"/>
        <w:ind w:firstLine="567"/>
        <w:jc w:val="both"/>
        <w:rPr>
          <w:rFonts w:ascii="Times New Roman" w:hAnsi="Times New Roman" w:cs="Times New Roman"/>
          <w:b/>
          <w:noProof/>
          <w:color w:val="auto"/>
          <w:kern w:val="0"/>
          <w:sz w:val="12"/>
          <w:szCs w:val="12"/>
        </w:rPr>
      </w:pPr>
      <w:r w:rsidRPr="00EA3757">
        <w:rPr>
          <w:rFonts w:ascii="Times New Roman" w:hAnsi="Times New Roman" w:cs="Times New Roman"/>
          <w:b/>
          <w:noProof/>
          <w:color w:val="auto"/>
          <w:kern w:val="0"/>
          <w:sz w:val="12"/>
          <w:szCs w:val="12"/>
        </w:rPr>
        <w:t>3.Порядок определения участников аукциона:</w:t>
      </w:r>
    </w:p>
    <w:p w:rsidR="00EA3757" w:rsidRPr="00EA3757" w:rsidRDefault="00EA3757" w:rsidP="00EA3757">
      <w:pPr>
        <w:spacing w:after="0" w:line="240" w:lineRule="auto"/>
        <w:ind w:firstLine="567"/>
        <w:jc w:val="both"/>
        <w:rPr>
          <w:rFonts w:ascii="Times New Roman" w:hAnsi="Times New Roman" w:cs="Times New Roman"/>
          <w:b/>
          <w:noProof/>
          <w:color w:val="auto"/>
          <w:kern w:val="0"/>
          <w:sz w:val="12"/>
          <w:szCs w:val="12"/>
        </w:rPr>
      </w:pPr>
      <w:r w:rsidRPr="00EA3757">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A3757">
        <w:rPr>
          <w:rFonts w:ascii="Times New Roman" w:hAnsi="Times New Roman" w:cs="Times New Roman"/>
          <w:b/>
          <w:noProof/>
          <w:color w:val="auto"/>
          <w:kern w:val="0"/>
          <w:sz w:val="12"/>
          <w:szCs w:val="12"/>
        </w:rPr>
        <w:t xml:space="preserve">14 часов 00 минут 21.02.2022 года. </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A3757" w:rsidRPr="00EA3757" w:rsidRDefault="00EA3757" w:rsidP="00EA3757">
      <w:pPr>
        <w:spacing w:after="0" w:line="240" w:lineRule="auto"/>
        <w:ind w:firstLine="567"/>
        <w:jc w:val="both"/>
        <w:rPr>
          <w:rFonts w:ascii="Times New Roman" w:hAnsi="Times New Roman" w:cs="Times New Roman"/>
          <w:b/>
          <w:color w:val="333333"/>
          <w:kern w:val="0"/>
          <w:sz w:val="12"/>
          <w:szCs w:val="12"/>
        </w:rPr>
      </w:pPr>
      <w:r w:rsidRPr="00EA3757">
        <w:rPr>
          <w:rFonts w:ascii="Times New Roman" w:hAnsi="Times New Roman" w:cs="Times New Roman"/>
          <w:b/>
          <w:color w:val="333333"/>
          <w:kern w:val="0"/>
          <w:sz w:val="12"/>
          <w:szCs w:val="12"/>
        </w:rPr>
        <w:t>4.Порядок проведения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а) аукцион является открытым по составу участников;</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Признание аукциона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70" w:tgtFrame="_blank" w:history="1">
        <w:r w:rsidRPr="00EA3757">
          <w:rPr>
            <w:rFonts w:ascii="Times New Roman" w:hAnsi="Times New Roman" w:cs="Times New Roman"/>
            <w:color w:val="1188CC"/>
            <w:kern w:val="0"/>
            <w:sz w:val="12"/>
            <w:szCs w:val="12"/>
          </w:rPr>
          <w:t>www.torgi.gov.ru</w:t>
        </w:r>
      </w:hyperlink>
      <w:r w:rsidRPr="00EA3757">
        <w:rPr>
          <w:rFonts w:ascii="Times New Roman" w:hAnsi="Times New Roman" w:cs="Times New Roman"/>
          <w:color w:val="333333"/>
          <w:kern w:val="0"/>
          <w:sz w:val="12"/>
          <w:szCs w:val="12"/>
        </w:rPr>
        <w:t>.</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АУКЦИОННАЯ ДОКУМЕНТАЦИЯ № 3</w:t>
      </w:r>
    </w:p>
    <w:p w:rsidR="00EA3757" w:rsidRPr="00EA3757" w:rsidRDefault="00EA3757" w:rsidP="00EA375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 на основании постановлений № 23-п от  14.01.2022г «О проведении аукциона на право заключения аренды земельного участка, находящегося в собственности муниципального образования «Каратузский район»,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 .</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Аукцион назначается на</w:t>
      </w:r>
      <w:r w:rsidRPr="00EA3757">
        <w:rPr>
          <w:rFonts w:ascii="Times New Roman" w:hAnsi="Times New Roman" w:cs="Times New Roman"/>
          <w:b/>
          <w:color w:val="auto"/>
          <w:kern w:val="0"/>
          <w:sz w:val="12"/>
          <w:szCs w:val="12"/>
        </w:rPr>
        <w:t xml:space="preserve"> 09 часов 00 минут (местного времени) 28.02.2022 года</w:t>
      </w:r>
      <w:r w:rsidRPr="00EA3757">
        <w:rPr>
          <w:rFonts w:ascii="Times New Roman" w:hAnsi="Times New Roman" w:cs="Times New Roman"/>
          <w:color w:val="FF0000"/>
          <w:kern w:val="0"/>
          <w:sz w:val="12"/>
          <w:szCs w:val="12"/>
        </w:rPr>
        <w:t xml:space="preserve"> </w:t>
      </w:r>
      <w:r w:rsidRPr="00EA3757">
        <w:rPr>
          <w:rFonts w:ascii="Times New Roman" w:hAnsi="Times New Roman" w:cs="Times New Roman"/>
          <w:color w:val="auto"/>
          <w:kern w:val="0"/>
          <w:sz w:val="12"/>
          <w:szCs w:val="12"/>
        </w:rPr>
        <w:t xml:space="preserve">в помещении по адресу: </w:t>
      </w:r>
      <w:r w:rsidRPr="00EA3757">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A3757">
        <w:rPr>
          <w:rFonts w:ascii="Times New Roman" w:hAnsi="Times New Roman" w:cs="Times New Roman"/>
          <w:color w:val="auto"/>
          <w:kern w:val="0"/>
          <w:sz w:val="12"/>
          <w:szCs w:val="12"/>
        </w:rPr>
        <w:t xml:space="preserve"> кабинет </w:t>
      </w:r>
      <w:r w:rsidRPr="00EA3757">
        <w:rPr>
          <w:rFonts w:ascii="Times New Roman" w:hAnsi="Times New Roman" w:cs="Times New Roman"/>
          <w:color w:val="auto"/>
          <w:kern w:val="0"/>
          <w:sz w:val="12"/>
          <w:szCs w:val="12"/>
          <w:u w:val="single"/>
        </w:rPr>
        <w:t>№ 310</w:t>
      </w:r>
      <w:r w:rsidRPr="00EA3757">
        <w:rPr>
          <w:rFonts w:ascii="Times New Roman" w:hAnsi="Times New Roman" w:cs="Times New Roman"/>
          <w:color w:val="auto"/>
          <w:kern w:val="0"/>
          <w:sz w:val="12"/>
          <w:szCs w:val="12"/>
        </w:rPr>
        <w:t xml:space="preserve">. Контактный телефон: </w:t>
      </w:r>
      <w:r w:rsidRPr="00EA3757">
        <w:rPr>
          <w:rFonts w:ascii="Times New Roman" w:hAnsi="Times New Roman" w:cs="Times New Roman"/>
          <w:color w:val="auto"/>
          <w:kern w:val="0"/>
          <w:sz w:val="12"/>
          <w:szCs w:val="12"/>
          <w:u w:val="single"/>
        </w:rPr>
        <w:t>8(39137)22-3-35.</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Организатор аукциона – </w:t>
      </w:r>
      <w:r w:rsidRPr="00EA3757">
        <w:rPr>
          <w:rFonts w:ascii="Times New Roman" w:hAnsi="Times New Roman" w:cs="Times New Roman"/>
          <w:color w:val="auto"/>
          <w:kern w:val="0"/>
          <w:sz w:val="12"/>
          <w:szCs w:val="12"/>
          <w:u w:val="single"/>
        </w:rPr>
        <w:t>Администрация Каратузского района</w:t>
      </w:r>
      <w:r w:rsidRPr="00EA3757">
        <w:rPr>
          <w:rFonts w:ascii="Times New Roman" w:hAnsi="Times New Roman" w:cs="Times New Roman"/>
          <w:color w:val="auto"/>
          <w:kern w:val="0"/>
          <w:sz w:val="12"/>
          <w:szCs w:val="12"/>
        </w:rPr>
        <w:t xml:space="preserve">  </w:t>
      </w:r>
    </w:p>
    <w:p w:rsidR="00EA3757" w:rsidRPr="00EA3757" w:rsidRDefault="00EA3757" w:rsidP="00EA375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собственности муниципального образования «Каратузский район, могут являться граждане и юридические лица.</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Аукцион является открытым по составу участников.</w:t>
      </w:r>
    </w:p>
    <w:p w:rsidR="00EA3757" w:rsidRPr="00EA3757" w:rsidRDefault="00EA3757" w:rsidP="00EA375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Лот № 1</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24:19:1701001:786, площадью 448267 кв.м., в границах, указанных в кадастровом паспорте, из категории земель: земли сельскохозяйственного назначения, Адрес (м</w:t>
      </w:r>
      <w:r w:rsidRPr="00EA3757">
        <w:rPr>
          <w:rFonts w:ascii="Times New Roman" w:hAnsi="Times New Roman" w:cs="Times New Roman"/>
          <w:kern w:val="0"/>
          <w:sz w:val="12"/>
          <w:szCs w:val="12"/>
        </w:rPr>
        <w:t xml:space="preserve">естоположение): Красноярский край, Каратузский район, 4500 м западнее с. Каратузское, </w:t>
      </w:r>
      <w:r w:rsidRPr="00EA3757">
        <w:rPr>
          <w:rFonts w:ascii="Times New Roman" w:hAnsi="Times New Roman" w:cs="Times New Roman"/>
          <w:color w:val="auto"/>
          <w:kern w:val="0"/>
          <w:sz w:val="12"/>
          <w:szCs w:val="12"/>
        </w:rPr>
        <w:t>разрешенным использованием: сельскохозяйственное использование.</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b/>
          <w:color w:val="auto"/>
          <w:kern w:val="0"/>
          <w:sz w:val="12"/>
          <w:szCs w:val="12"/>
        </w:rPr>
        <w:t>Начальная цена предмета аукциона</w:t>
      </w:r>
      <w:r w:rsidRPr="00EA3757">
        <w:rPr>
          <w:rFonts w:ascii="Times New Roman" w:hAnsi="Times New Roman" w:cs="Times New Roman"/>
          <w:color w:val="auto"/>
          <w:kern w:val="0"/>
          <w:sz w:val="12"/>
          <w:szCs w:val="12"/>
        </w:rPr>
        <w:t xml:space="preserve"> </w:t>
      </w:r>
      <w:r w:rsidRPr="00EA3757">
        <w:rPr>
          <w:rFonts w:ascii="Times New Roman" w:hAnsi="Times New Roman" w:cs="Times New Roman"/>
          <w:color w:val="333333"/>
          <w:kern w:val="0"/>
          <w:sz w:val="12"/>
          <w:szCs w:val="12"/>
        </w:rPr>
        <w:t xml:space="preserve">не менее 1,5 % кадастровой стоимости земельного участка: </w:t>
      </w:r>
      <w:r w:rsidRPr="00EA3757">
        <w:rPr>
          <w:rFonts w:ascii="Times New Roman" w:hAnsi="Times New Roman" w:cs="Times New Roman"/>
          <w:color w:val="auto"/>
          <w:kern w:val="0"/>
          <w:sz w:val="12"/>
          <w:szCs w:val="12"/>
        </w:rPr>
        <w:t xml:space="preserve">- 26560 </w:t>
      </w:r>
      <w:r w:rsidRPr="00EA3757">
        <w:rPr>
          <w:rFonts w:ascii="Times New Roman" w:hAnsi="Times New Roman" w:cs="Times New Roman"/>
          <w:color w:val="auto"/>
          <w:kern w:val="0"/>
          <w:sz w:val="12"/>
          <w:szCs w:val="12"/>
          <w:u w:val="single"/>
        </w:rPr>
        <w:t>руб. 00 копеек, (двадцать шесть тысяч пятьсот шестьдесят рублей 00 копеек)</w:t>
      </w:r>
    </w:p>
    <w:p w:rsidR="00EA3757" w:rsidRPr="00EA3757" w:rsidRDefault="00EA3757" w:rsidP="00EA3757">
      <w:pPr>
        <w:tabs>
          <w:tab w:val="num" w:pos="600"/>
        </w:tabs>
        <w:spacing w:after="0" w:line="240" w:lineRule="auto"/>
        <w:jc w:val="both"/>
        <w:rPr>
          <w:rFonts w:ascii="Times New Roman" w:hAnsi="Times New Roman" w:cs="Times New Roman"/>
          <w:kern w:val="0"/>
          <w:sz w:val="12"/>
          <w:szCs w:val="12"/>
          <w:shd w:val="clear" w:color="auto" w:fill="FFFFFF"/>
        </w:rPr>
      </w:pPr>
      <w:r w:rsidRPr="00EA3757">
        <w:rPr>
          <w:rFonts w:ascii="Times New Roman" w:hAnsi="Times New Roman" w:cs="Times New Roman"/>
          <w:b/>
          <w:color w:val="auto"/>
          <w:kern w:val="0"/>
          <w:sz w:val="12"/>
          <w:szCs w:val="12"/>
        </w:rPr>
        <w:t>Ежегодный размер арендной платы за земельный участок</w:t>
      </w:r>
      <w:r w:rsidRPr="00EA3757">
        <w:rPr>
          <w:rFonts w:ascii="Times New Roman" w:hAnsi="Times New Roman" w:cs="Times New Roman"/>
          <w:color w:val="auto"/>
          <w:kern w:val="0"/>
          <w:sz w:val="12"/>
          <w:szCs w:val="12"/>
        </w:rPr>
        <w:t xml:space="preserve"> - </w:t>
      </w:r>
      <w:r w:rsidRPr="00EA3757">
        <w:rPr>
          <w:rFonts w:ascii="Times New Roman" w:hAnsi="Times New Roman" w:cs="Times New Roman"/>
          <w:kern w:val="0"/>
          <w:sz w:val="12"/>
          <w:szCs w:val="12"/>
          <w:shd w:val="clear" w:color="auto" w:fill="FFFFFF"/>
        </w:rPr>
        <w:t>определяется по результатам этого аукциона.</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kern w:val="0"/>
          <w:sz w:val="12"/>
          <w:szCs w:val="12"/>
          <w:shd w:val="clear" w:color="auto" w:fill="FFFFFF"/>
        </w:rPr>
        <w:t xml:space="preserve"> </w:t>
      </w:r>
      <w:r w:rsidRPr="00EA3757">
        <w:rPr>
          <w:rFonts w:ascii="Times New Roman" w:hAnsi="Times New Roman" w:cs="Times New Roman"/>
          <w:b/>
          <w:color w:val="auto"/>
          <w:kern w:val="0"/>
          <w:sz w:val="12"/>
          <w:szCs w:val="12"/>
        </w:rPr>
        <w:t>Шаг аукциона</w:t>
      </w:r>
      <w:r w:rsidRPr="00EA3757">
        <w:rPr>
          <w:rFonts w:ascii="Times New Roman" w:hAnsi="Times New Roman" w:cs="Times New Roman"/>
          <w:color w:val="auto"/>
          <w:kern w:val="0"/>
          <w:sz w:val="12"/>
          <w:szCs w:val="12"/>
        </w:rPr>
        <w:t xml:space="preserve"> – 3 % начального цена предмета аукциона – 797 </w:t>
      </w:r>
      <w:r w:rsidRPr="00EA3757">
        <w:rPr>
          <w:rFonts w:ascii="Times New Roman" w:hAnsi="Times New Roman" w:cs="Times New Roman"/>
          <w:color w:val="auto"/>
          <w:kern w:val="0"/>
          <w:sz w:val="12"/>
          <w:szCs w:val="12"/>
          <w:u w:val="single"/>
        </w:rPr>
        <w:t>(семьсот девяносто семь) руб.00 коп.</w:t>
      </w:r>
      <w:r w:rsidRPr="00EA3757">
        <w:rPr>
          <w:rFonts w:ascii="Times New Roman" w:hAnsi="Times New Roman" w:cs="Times New Roman"/>
          <w:color w:val="auto"/>
          <w:kern w:val="0"/>
          <w:sz w:val="12"/>
          <w:szCs w:val="12"/>
        </w:rPr>
        <w:t xml:space="preserve"> </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b/>
          <w:color w:val="auto"/>
          <w:kern w:val="0"/>
          <w:sz w:val="12"/>
          <w:szCs w:val="12"/>
        </w:rPr>
        <w:t>Размер задатка</w:t>
      </w:r>
      <w:r w:rsidRPr="00EA3757">
        <w:rPr>
          <w:rFonts w:ascii="Times New Roman" w:hAnsi="Times New Roman" w:cs="Times New Roman"/>
          <w:color w:val="auto"/>
          <w:kern w:val="0"/>
          <w:sz w:val="12"/>
          <w:szCs w:val="12"/>
        </w:rPr>
        <w:t xml:space="preserve"> 100 % </w:t>
      </w:r>
      <w:r w:rsidRPr="00EA3757">
        <w:rPr>
          <w:rFonts w:ascii="Times New Roman" w:hAnsi="Times New Roman" w:cs="Times New Roman"/>
          <w:color w:val="333333"/>
          <w:kern w:val="0"/>
          <w:sz w:val="12"/>
          <w:szCs w:val="12"/>
        </w:rPr>
        <w:t xml:space="preserve">начальной цены предмета аукциона: </w:t>
      </w:r>
      <w:r w:rsidRPr="00EA3757">
        <w:rPr>
          <w:rFonts w:ascii="Times New Roman" w:hAnsi="Times New Roman" w:cs="Times New Roman"/>
          <w:color w:val="auto"/>
          <w:kern w:val="0"/>
          <w:sz w:val="12"/>
          <w:szCs w:val="12"/>
        </w:rPr>
        <w:t xml:space="preserve">26560 </w:t>
      </w:r>
      <w:r w:rsidRPr="00EA3757">
        <w:rPr>
          <w:rFonts w:ascii="Times New Roman" w:hAnsi="Times New Roman" w:cs="Times New Roman"/>
          <w:color w:val="auto"/>
          <w:kern w:val="0"/>
          <w:sz w:val="12"/>
          <w:szCs w:val="12"/>
          <w:u w:val="single"/>
        </w:rPr>
        <w:t>руб. 00 копеек, (двадцать шесть тысяч пятьсот шестьдесят рублей 00 копеек)</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b/>
          <w:color w:val="auto"/>
          <w:kern w:val="0"/>
          <w:sz w:val="12"/>
          <w:szCs w:val="12"/>
        </w:rPr>
        <w:t>Срок аренды земельного участка</w:t>
      </w:r>
      <w:r w:rsidRPr="00EA3757">
        <w:rPr>
          <w:rFonts w:ascii="Times New Roman" w:hAnsi="Times New Roman" w:cs="Times New Roman"/>
          <w:color w:val="auto"/>
          <w:kern w:val="0"/>
          <w:sz w:val="12"/>
          <w:szCs w:val="12"/>
        </w:rPr>
        <w:t xml:space="preserve">– 49 (сорок девять) лет </w:t>
      </w:r>
    </w:p>
    <w:p w:rsidR="00EA3757" w:rsidRPr="00EA3757" w:rsidRDefault="00EA3757" w:rsidP="00EA3757">
      <w:pPr>
        <w:spacing w:after="0" w:line="240" w:lineRule="auto"/>
        <w:ind w:firstLine="559"/>
        <w:jc w:val="both"/>
        <w:rPr>
          <w:rFonts w:ascii="Times New Roman" w:hAnsi="Times New Roman" w:cs="Times New Roman"/>
          <w:b/>
          <w:noProof/>
          <w:color w:val="auto"/>
          <w:kern w:val="0"/>
          <w:sz w:val="12"/>
          <w:szCs w:val="12"/>
        </w:rPr>
      </w:pPr>
      <w:r w:rsidRPr="00EA3757">
        <w:rPr>
          <w:rFonts w:ascii="Times New Roman" w:hAnsi="Times New Roman" w:cs="Times New Roman"/>
          <w:b/>
          <w:noProof/>
          <w:color w:val="auto"/>
          <w:kern w:val="0"/>
          <w:sz w:val="12"/>
          <w:szCs w:val="12"/>
        </w:rPr>
        <w:t xml:space="preserve">1.Порядок внесения задатка: </w:t>
      </w:r>
    </w:p>
    <w:p w:rsidR="00EA3757" w:rsidRPr="00EA3757" w:rsidRDefault="00EA3757" w:rsidP="00EA3757">
      <w:pPr>
        <w:spacing w:after="0" w:line="240" w:lineRule="auto"/>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A3757" w:rsidRPr="00EA3757" w:rsidRDefault="00EA3757" w:rsidP="00EA3757">
      <w:pPr>
        <w:spacing w:after="0" w:line="240" w:lineRule="auto"/>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Реквизиты счета для перечисления задатка – </w:t>
      </w:r>
    </w:p>
    <w:p w:rsidR="00EA3757" w:rsidRPr="00EA3757" w:rsidRDefault="00EA3757" w:rsidP="00EA3757">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ИНН </w:t>
      </w:r>
      <w:r w:rsidRPr="00EA3757">
        <w:rPr>
          <w:rFonts w:ascii="Times New Roman" w:hAnsi="Times New Roman" w:cs="Times New Roman"/>
          <w:color w:val="auto"/>
          <w:kern w:val="0"/>
          <w:sz w:val="12"/>
          <w:szCs w:val="12"/>
          <w:u w:val="single"/>
        </w:rPr>
        <w:t>2419002063</w:t>
      </w:r>
      <w:r w:rsidRPr="00EA3757">
        <w:rPr>
          <w:rFonts w:ascii="Times New Roman" w:hAnsi="Times New Roman" w:cs="Times New Roman"/>
          <w:color w:val="auto"/>
          <w:kern w:val="0"/>
          <w:sz w:val="12"/>
          <w:szCs w:val="12"/>
        </w:rPr>
        <w:t xml:space="preserve"> КПП </w:t>
      </w:r>
      <w:r w:rsidRPr="00EA3757">
        <w:rPr>
          <w:rFonts w:ascii="Times New Roman" w:hAnsi="Times New Roman" w:cs="Times New Roman"/>
          <w:color w:val="auto"/>
          <w:kern w:val="0"/>
          <w:sz w:val="12"/>
          <w:szCs w:val="12"/>
          <w:u w:val="single"/>
        </w:rPr>
        <w:t>241901001</w:t>
      </w:r>
    </w:p>
    <w:p w:rsidR="00EA3757" w:rsidRPr="00EA3757" w:rsidRDefault="00EA3757" w:rsidP="00EA3757">
      <w:pPr>
        <w:spacing w:after="0" w:line="240" w:lineRule="auto"/>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Банк получателя </w:t>
      </w:r>
      <w:r w:rsidRPr="00EA3757">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A3757" w:rsidRPr="00EA3757" w:rsidRDefault="00EA3757" w:rsidP="00EA3757">
      <w:pPr>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Получатель: </w:t>
      </w:r>
      <w:r w:rsidRPr="00EA3757">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A3757" w:rsidRPr="00EA3757" w:rsidRDefault="00EA3757" w:rsidP="00EA3757">
      <w:pPr>
        <w:spacing w:after="0" w:line="240" w:lineRule="auto"/>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Единый казначейский счет; </w:t>
      </w:r>
      <w:r w:rsidRPr="00EA3757">
        <w:rPr>
          <w:rFonts w:ascii="Times New Roman" w:hAnsi="Times New Roman" w:cs="Times New Roman"/>
          <w:color w:val="auto"/>
          <w:kern w:val="0"/>
          <w:sz w:val="12"/>
          <w:szCs w:val="12"/>
          <w:u w:val="single"/>
        </w:rPr>
        <w:t>40102810245370000011</w:t>
      </w:r>
    </w:p>
    <w:p w:rsidR="00EA3757" w:rsidRPr="00EA3757" w:rsidRDefault="00EA3757" w:rsidP="00EA3757">
      <w:pPr>
        <w:spacing w:after="0" w:line="240" w:lineRule="auto"/>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u w:val="single"/>
        </w:rPr>
        <w:t>Казначейский счет: 03232643046220001900</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БИК</w:t>
      </w:r>
      <w:r w:rsidRPr="00EA3757">
        <w:rPr>
          <w:rFonts w:ascii="Times New Roman" w:hAnsi="Times New Roman" w:cs="Times New Roman"/>
          <w:color w:val="auto"/>
          <w:kern w:val="0"/>
          <w:sz w:val="12"/>
          <w:szCs w:val="12"/>
          <w:u w:val="single"/>
        </w:rPr>
        <w:t xml:space="preserve"> 010407105</w:t>
      </w:r>
      <w:r w:rsidRPr="00EA3757">
        <w:rPr>
          <w:rFonts w:ascii="Times New Roman" w:hAnsi="Times New Roman" w:cs="Times New Roman"/>
          <w:color w:val="auto"/>
          <w:kern w:val="0"/>
          <w:sz w:val="12"/>
          <w:szCs w:val="12"/>
        </w:rPr>
        <w:t>.</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КБК 90411105013100000120  ОКТМО  04622000</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A3757" w:rsidRPr="00EA3757" w:rsidRDefault="00EA3757" w:rsidP="00EA3757">
      <w:pPr>
        <w:tabs>
          <w:tab w:val="left" w:pos="36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A3757" w:rsidRPr="00EA3757" w:rsidRDefault="00EA3757" w:rsidP="00EA3757">
      <w:pPr>
        <w:tabs>
          <w:tab w:val="left" w:pos="36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lastRenderedPageBreak/>
        <w:t>Исполнение обязанности по внесению задатка третьими лицами не допускается.</w:t>
      </w:r>
    </w:p>
    <w:p w:rsidR="00EA3757" w:rsidRPr="00EA3757" w:rsidRDefault="00EA3757" w:rsidP="00EA3757">
      <w:pPr>
        <w:tabs>
          <w:tab w:val="left" w:pos="0"/>
        </w:tabs>
        <w:spacing w:after="0" w:line="240" w:lineRule="auto"/>
        <w:ind w:firstLine="567"/>
        <w:jc w:val="both"/>
        <w:rPr>
          <w:rFonts w:ascii="Times New Roman" w:hAnsi="Times New Roman" w:cs="Times New Roman"/>
          <w:b/>
          <w:noProof/>
          <w:color w:val="auto"/>
          <w:kern w:val="0"/>
          <w:sz w:val="12"/>
          <w:szCs w:val="12"/>
        </w:rPr>
      </w:pPr>
      <w:r w:rsidRPr="00EA3757">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A3757" w:rsidRPr="00EA3757" w:rsidRDefault="00EA3757" w:rsidP="00EA3757">
      <w:pPr>
        <w:tabs>
          <w:tab w:val="left" w:pos="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A3757" w:rsidRPr="00EA3757" w:rsidRDefault="00EA3757" w:rsidP="00EA3757">
      <w:pPr>
        <w:tabs>
          <w:tab w:val="left" w:pos="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 заявка на участие в аукционе по установленной форме </w:t>
      </w:r>
      <w:r w:rsidRPr="00EA3757">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A3757">
        <w:rPr>
          <w:rFonts w:ascii="Times New Roman" w:hAnsi="Times New Roman" w:cs="Times New Roman"/>
          <w:noProof/>
          <w:color w:val="auto"/>
          <w:kern w:val="0"/>
          <w:sz w:val="12"/>
          <w:szCs w:val="12"/>
        </w:rPr>
        <w:t xml:space="preserve">;  </w:t>
      </w:r>
    </w:p>
    <w:p w:rsidR="00EA3757" w:rsidRPr="00EA3757" w:rsidRDefault="00EA3757" w:rsidP="00EA3757">
      <w:pPr>
        <w:tabs>
          <w:tab w:val="left" w:pos="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документы, подтверждающие внесение задатка;</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A3757">
        <w:rPr>
          <w:rFonts w:ascii="Times New Roman" w:hAnsi="Times New Roman" w:cs="Times New Roman"/>
          <w:color w:val="auto"/>
          <w:kern w:val="0"/>
          <w:sz w:val="12"/>
          <w:szCs w:val="12"/>
        </w:rPr>
        <w:t xml:space="preserve"> </w:t>
      </w:r>
      <w:hyperlink r:id="rId71" w:history="1">
        <w:r w:rsidRPr="00EA3757">
          <w:rPr>
            <w:rFonts w:ascii="Times New Roman" w:hAnsi="Times New Roman" w:cs="Times New Roman"/>
            <w:color w:val="0000FF"/>
            <w:kern w:val="0"/>
            <w:sz w:val="12"/>
            <w:szCs w:val="12"/>
            <w:u w:val="single"/>
            <w:lang w:val="en-US"/>
          </w:rPr>
          <w:t>zem</w:t>
        </w:r>
        <w:r w:rsidRPr="00EA3757">
          <w:rPr>
            <w:rFonts w:ascii="Times New Roman" w:hAnsi="Times New Roman" w:cs="Times New Roman"/>
            <w:color w:val="0000FF"/>
            <w:kern w:val="0"/>
            <w:sz w:val="12"/>
            <w:szCs w:val="12"/>
            <w:u w:val="single"/>
          </w:rPr>
          <w:t>.</w:t>
        </w:r>
        <w:r w:rsidRPr="00EA3757">
          <w:rPr>
            <w:rFonts w:ascii="Times New Roman" w:hAnsi="Times New Roman" w:cs="Times New Roman"/>
            <w:color w:val="0000FF"/>
            <w:kern w:val="0"/>
            <w:sz w:val="12"/>
            <w:szCs w:val="12"/>
            <w:u w:val="single"/>
            <w:lang w:val="en-US"/>
          </w:rPr>
          <w:t>karatuz</w:t>
        </w:r>
        <w:r w:rsidRPr="00EA3757">
          <w:rPr>
            <w:rFonts w:ascii="Times New Roman" w:hAnsi="Times New Roman" w:cs="Times New Roman"/>
            <w:color w:val="0000FF"/>
            <w:kern w:val="0"/>
            <w:sz w:val="12"/>
            <w:szCs w:val="12"/>
            <w:u w:val="single"/>
          </w:rPr>
          <w:t>@</w:t>
        </w:r>
        <w:r w:rsidRPr="00EA3757">
          <w:rPr>
            <w:rFonts w:ascii="Times New Roman" w:hAnsi="Times New Roman" w:cs="Times New Roman"/>
            <w:color w:val="0000FF"/>
            <w:kern w:val="0"/>
            <w:sz w:val="12"/>
            <w:szCs w:val="12"/>
            <w:u w:val="single"/>
            <w:lang w:val="en-US"/>
          </w:rPr>
          <w:t>yandex</w:t>
        </w:r>
        <w:r w:rsidRPr="00EA3757">
          <w:rPr>
            <w:rFonts w:ascii="Times New Roman" w:hAnsi="Times New Roman" w:cs="Times New Roman"/>
            <w:color w:val="0000FF"/>
            <w:kern w:val="0"/>
            <w:sz w:val="12"/>
            <w:szCs w:val="12"/>
            <w:u w:val="single"/>
          </w:rPr>
          <w:t>.</w:t>
        </w:r>
        <w:r w:rsidRPr="00EA3757">
          <w:rPr>
            <w:rFonts w:ascii="Times New Roman" w:hAnsi="Times New Roman" w:cs="Times New Roman"/>
            <w:color w:val="0000FF"/>
            <w:kern w:val="0"/>
            <w:sz w:val="12"/>
            <w:szCs w:val="12"/>
            <w:u w:val="single"/>
            <w:lang w:val="en-US"/>
          </w:rPr>
          <w:t>ru</w:t>
        </w:r>
      </w:hyperlink>
      <w:r w:rsidRPr="00EA3757">
        <w:rPr>
          <w:rFonts w:ascii="Times New Roman" w:hAnsi="Times New Roman" w:cs="Times New Roman"/>
          <w:noProof/>
          <w:color w:val="auto"/>
          <w:kern w:val="0"/>
          <w:sz w:val="12"/>
          <w:szCs w:val="12"/>
        </w:rPr>
        <w:t xml:space="preserve"> заверенной электронной цифровой подписью.</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A3757" w:rsidRPr="00EA3757" w:rsidRDefault="00EA3757" w:rsidP="00EA3757">
      <w:pPr>
        <w:spacing w:after="0" w:line="240" w:lineRule="auto"/>
        <w:ind w:firstLine="567"/>
        <w:jc w:val="both"/>
        <w:rPr>
          <w:rFonts w:ascii="Times New Roman" w:hAnsi="Times New Roman" w:cs="Times New Roman"/>
          <w:b/>
          <w:color w:val="FF0000"/>
          <w:kern w:val="0"/>
          <w:sz w:val="12"/>
          <w:szCs w:val="12"/>
        </w:rPr>
      </w:pPr>
      <w:r w:rsidRPr="00EA3757">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A3757">
        <w:rPr>
          <w:rFonts w:ascii="Times New Roman" w:hAnsi="Times New Roman" w:cs="Times New Roman"/>
          <w:b/>
          <w:color w:val="auto"/>
          <w:kern w:val="0"/>
          <w:sz w:val="12"/>
          <w:szCs w:val="12"/>
        </w:rPr>
        <w:t>с 08 часов 00 минут 24.01.2022 года до 16 часов 00 минут   18 февраля 2022 года включительно</w:t>
      </w:r>
      <w:r w:rsidRPr="00EA3757">
        <w:rPr>
          <w:rFonts w:ascii="Times New Roman" w:hAnsi="Times New Roman" w:cs="Times New Roman"/>
          <w:b/>
          <w:noProof/>
          <w:color w:val="auto"/>
          <w:kern w:val="0"/>
          <w:sz w:val="12"/>
          <w:szCs w:val="12"/>
        </w:rPr>
        <w:t xml:space="preserve">,  </w:t>
      </w:r>
      <w:r w:rsidRPr="00EA3757">
        <w:rPr>
          <w:rFonts w:ascii="Times New Roman" w:hAnsi="Times New Roman" w:cs="Times New Roman"/>
          <w:b/>
          <w:color w:val="auto"/>
          <w:kern w:val="0"/>
          <w:sz w:val="12"/>
          <w:szCs w:val="12"/>
        </w:rPr>
        <w:t xml:space="preserve">понедельник — пятница с 8.30 до 17.00, обед с 12.00 до 13.15.  </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A3757" w:rsidRPr="00EA3757" w:rsidRDefault="00EA3757" w:rsidP="00EA3757">
      <w:pPr>
        <w:spacing w:after="0" w:line="240" w:lineRule="auto"/>
        <w:ind w:firstLine="567"/>
        <w:jc w:val="both"/>
        <w:rPr>
          <w:rFonts w:ascii="Times New Roman" w:hAnsi="Times New Roman" w:cs="Times New Roman"/>
          <w:b/>
          <w:noProof/>
          <w:color w:val="auto"/>
          <w:kern w:val="0"/>
          <w:sz w:val="12"/>
          <w:szCs w:val="12"/>
        </w:rPr>
      </w:pPr>
      <w:r w:rsidRPr="00EA3757">
        <w:rPr>
          <w:rFonts w:ascii="Times New Roman" w:hAnsi="Times New Roman" w:cs="Times New Roman"/>
          <w:b/>
          <w:noProof/>
          <w:color w:val="auto"/>
          <w:kern w:val="0"/>
          <w:sz w:val="12"/>
          <w:szCs w:val="12"/>
        </w:rPr>
        <w:t>3.Порядок определения участников аукциона:</w:t>
      </w:r>
    </w:p>
    <w:p w:rsidR="00EA3757" w:rsidRPr="00EA3757" w:rsidRDefault="00EA3757" w:rsidP="00EA3757">
      <w:pPr>
        <w:spacing w:after="0" w:line="240" w:lineRule="auto"/>
        <w:ind w:firstLine="567"/>
        <w:jc w:val="both"/>
        <w:rPr>
          <w:rFonts w:ascii="Times New Roman" w:hAnsi="Times New Roman" w:cs="Times New Roman"/>
          <w:b/>
          <w:noProof/>
          <w:color w:val="auto"/>
          <w:kern w:val="0"/>
          <w:sz w:val="12"/>
          <w:szCs w:val="12"/>
        </w:rPr>
      </w:pPr>
      <w:r w:rsidRPr="00EA3757">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A3757">
        <w:rPr>
          <w:rFonts w:ascii="Times New Roman" w:hAnsi="Times New Roman" w:cs="Times New Roman"/>
          <w:b/>
          <w:noProof/>
          <w:color w:val="auto"/>
          <w:kern w:val="0"/>
          <w:sz w:val="12"/>
          <w:szCs w:val="12"/>
        </w:rPr>
        <w:t xml:space="preserve">14 часов 00 минут 21.02.2022 года. </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A3757" w:rsidRPr="00EA3757" w:rsidRDefault="00EA3757" w:rsidP="00EA3757">
      <w:pPr>
        <w:spacing w:after="0" w:line="240" w:lineRule="auto"/>
        <w:ind w:firstLine="567"/>
        <w:jc w:val="both"/>
        <w:rPr>
          <w:rFonts w:ascii="Times New Roman" w:hAnsi="Times New Roman" w:cs="Times New Roman"/>
          <w:b/>
          <w:color w:val="333333"/>
          <w:kern w:val="0"/>
          <w:sz w:val="12"/>
          <w:szCs w:val="12"/>
        </w:rPr>
      </w:pPr>
      <w:r w:rsidRPr="00EA3757">
        <w:rPr>
          <w:rFonts w:ascii="Times New Roman" w:hAnsi="Times New Roman" w:cs="Times New Roman"/>
          <w:b/>
          <w:color w:val="333333"/>
          <w:kern w:val="0"/>
          <w:sz w:val="12"/>
          <w:szCs w:val="12"/>
        </w:rPr>
        <w:t>4.Порядок проведения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а) аукцион является открытым по составу участников;</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Признание аукциона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72" w:tgtFrame="_blank" w:history="1">
        <w:r w:rsidRPr="00EA3757">
          <w:rPr>
            <w:rFonts w:ascii="Times New Roman" w:hAnsi="Times New Roman" w:cs="Times New Roman"/>
            <w:color w:val="1188CC"/>
            <w:kern w:val="0"/>
            <w:sz w:val="12"/>
            <w:szCs w:val="12"/>
          </w:rPr>
          <w:t>www.torgi.gov.ru</w:t>
        </w:r>
      </w:hyperlink>
      <w:r w:rsidRPr="00EA3757">
        <w:rPr>
          <w:rFonts w:ascii="Times New Roman" w:hAnsi="Times New Roman" w:cs="Times New Roman"/>
          <w:color w:val="333333"/>
          <w:kern w:val="0"/>
          <w:sz w:val="12"/>
          <w:szCs w:val="12"/>
        </w:rPr>
        <w:t>.</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АУКЦИОННАЯ ДОКУМЕНТАЦИЯ № 2</w:t>
      </w:r>
    </w:p>
    <w:p w:rsidR="00EA3757" w:rsidRPr="00EA3757" w:rsidRDefault="00EA3757" w:rsidP="00EA375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 на основании постановлений № 25-п от  14.01.2022г «О проведении аукциона на право заключения аренды земельного участка, находящегося в собственности муниципального образования «Каратузский район»,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 .</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Аукцион назначается на</w:t>
      </w:r>
      <w:r w:rsidRPr="00EA3757">
        <w:rPr>
          <w:rFonts w:ascii="Times New Roman" w:hAnsi="Times New Roman" w:cs="Times New Roman"/>
          <w:b/>
          <w:color w:val="auto"/>
          <w:kern w:val="0"/>
          <w:sz w:val="12"/>
          <w:szCs w:val="12"/>
        </w:rPr>
        <w:t xml:space="preserve"> 09 часов 00 минут (местного времени) 28.02.2022 года</w:t>
      </w:r>
      <w:r w:rsidRPr="00EA3757">
        <w:rPr>
          <w:rFonts w:ascii="Times New Roman" w:hAnsi="Times New Roman" w:cs="Times New Roman"/>
          <w:color w:val="FF0000"/>
          <w:kern w:val="0"/>
          <w:sz w:val="12"/>
          <w:szCs w:val="12"/>
        </w:rPr>
        <w:t xml:space="preserve"> </w:t>
      </w:r>
      <w:r w:rsidRPr="00EA3757">
        <w:rPr>
          <w:rFonts w:ascii="Times New Roman" w:hAnsi="Times New Roman" w:cs="Times New Roman"/>
          <w:color w:val="auto"/>
          <w:kern w:val="0"/>
          <w:sz w:val="12"/>
          <w:szCs w:val="12"/>
        </w:rPr>
        <w:t xml:space="preserve">в помещении по адресу: </w:t>
      </w:r>
      <w:r w:rsidRPr="00EA3757">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A3757">
        <w:rPr>
          <w:rFonts w:ascii="Times New Roman" w:hAnsi="Times New Roman" w:cs="Times New Roman"/>
          <w:color w:val="auto"/>
          <w:kern w:val="0"/>
          <w:sz w:val="12"/>
          <w:szCs w:val="12"/>
        </w:rPr>
        <w:t xml:space="preserve"> кабинет </w:t>
      </w:r>
      <w:r w:rsidRPr="00EA3757">
        <w:rPr>
          <w:rFonts w:ascii="Times New Roman" w:hAnsi="Times New Roman" w:cs="Times New Roman"/>
          <w:color w:val="auto"/>
          <w:kern w:val="0"/>
          <w:sz w:val="12"/>
          <w:szCs w:val="12"/>
          <w:u w:val="single"/>
        </w:rPr>
        <w:t>№ 310</w:t>
      </w:r>
      <w:r w:rsidRPr="00EA3757">
        <w:rPr>
          <w:rFonts w:ascii="Times New Roman" w:hAnsi="Times New Roman" w:cs="Times New Roman"/>
          <w:color w:val="auto"/>
          <w:kern w:val="0"/>
          <w:sz w:val="12"/>
          <w:szCs w:val="12"/>
        </w:rPr>
        <w:t xml:space="preserve">. Контактный телефон: </w:t>
      </w:r>
      <w:r w:rsidRPr="00EA3757">
        <w:rPr>
          <w:rFonts w:ascii="Times New Roman" w:hAnsi="Times New Roman" w:cs="Times New Roman"/>
          <w:color w:val="auto"/>
          <w:kern w:val="0"/>
          <w:sz w:val="12"/>
          <w:szCs w:val="12"/>
          <w:u w:val="single"/>
        </w:rPr>
        <w:t>8(39137)22-3-35.</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Организатор аукциона – </w:t>
      </w:r>
      <w:r w:rsidRPr="00EA3757">
        <w:rPr>
          <w:rFonts w:ascii="Times New Roman" w:hAnsi="Times New Roman" w:cs="Times New Roman"/>
          <w:color w:val="auto"/>
          <w:kern w:val="0"/>
          <w:sz w:val="12"/>
          <w:szCs w:val="12"/>
          <w:u w:val="single"/>
        </w:rPr>
        <w:t>Администрация Каратузского района</w:t>
      </w:r>
      <w:r w:rsidRPr="00EA3757">
        <w:rPr>
          <w:rFonts w:ascii="Times New Roman" w:hAnsi="Times New Roman" w:cs="Times New Roman"/>
          <w:color w:val="auto"/>
          <w:kern w:val="0"/>
          <w:sz w:val="12"/>
          <w:szCs w:val="12"/>
        </w:rPr>
        <w:t xml:space="preserve">  </w:t>
      </w:r>
    </w:p>
    <w:p w:rsidR="00EA3757" w:rsidRPr="00EA3757" w:rsidRDefault="00EA3757" w:rsidP="00EA375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собственности муниципального образования «Каратузский район, могут являться граждане и юридические лица.</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Аукцион является открытым по составу участников.</w:t>
      </w:r>
    </w:p>
    <w:p w:rsidR="00EA3757" w:rsidRPr="00EA3757" w:rsidRDefault="00EA3757" w:rsidP="00EA375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Лот № 1</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24:19:1701001:787, площадью 435154 кв.м., в границах, указанных в кадастровом паспорте, из категории земель: земли сельскохозяйственного назначения, Адрес (м</w:t>
      </w:r>
      <w:r w:rsidRPr="00EA3757">
        <w:rPr>
          <w:rFonts w:ascii="Times New Roman" w:hAnsi="Times New Roman" w:cs="Times New Roman"/>
          <w:kern w:val="0"/>
          <w:sz w:val="12"/>
          <w:szCs w:val="12"/>
        </w:rPr>
        <w:t xml:space="preserve">естоположение): Красноярский край, Каратузский район, 2100 м западнее с. Каратузское, </w:t>
      </w:r>
      <w:r w:rsidRPr="00EA3757">
        <w:rPr>
          <w:rFonts w:ascii="Times New Roman" w:hAnsi="Times New Roman" w:cs="Times New Roman"/>
          <w:color w:val="auto"/>
          <w:kern w:val="0"/>
          <w:sz w:val="12"/>
          <w:szCs w:val="12"/>
        </w:rPr>
        <w:t>разрешенным использованием: сельскохозяйственное использование.</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b/>
          <w:color w:val="auto"/>
          <w:kern w:val="0"/>
          <w:sz w:val="12"/>
          <w:szCs w:val="12"/>
        </w:rPr>
        <w:t>Начальная цена предмета аукциона</w:t>
      </w:r>
      <w:r w:rsidRPr="00EA3757">
        <w:rPr>
          <w:rFonts w:ascii="Times New Roman" w:hAnsi="Times New Roman" w:cs="Times New Roman"/>
          <w:color w:val="auto"/>
          <w:kern w:val="0"/>
          <w:sz w:val="12"/>
          <w:szCs w:val="12"/>
        </w:rPr>
        <w:t xml:space="preserve"> </w:t>
      </w:r>
      <w:r w:rsidRPr="00EA3757">
        <w:rPr>
          <w:rFonts w:ascii="Times New Roman" w:hAnsi="Times New Roman" w:cs="Times New Roman"/>
          <w:color w:val="333333"/>
          <w:kern w:val="0"/>
          <w:sz w:val="12"/>
          <w:szCs w:val="12"/>
        </w:rPr>
        <w:t xml:space="preserve">не менее 1,5 % кадастровой стоимости земельного участка: </w:t>
      </w:r>
      <w:r w:rsidRPr="00EA3757">
        <w:rPr>
          <w:rFonts w:ascii="Times New Roman" w:hAnsi="Times New Roman" w:cs="Times New Roman"/>
          <w:color w:val="auto"/>
          <w:kern w:val="0"/>
          <w:sz w:val="12"/>
          <w:szCs w:val="12"/>
        </w:rPr>
        <w:t xml:space="preserve">- 25783 </w:t>
      </w:r>
      <w:r w:rsidRPr="00EA3757">
        <w:rPr>
          <w:rFonts w:ascii="Times New Roman" w:hAnsi="Times New Roman" w:cs="Times New Roman"/>
          <w:color w:val="auto"/>
          <w:kern w:val="0"/>
          <w:sz w:val="12"/>
          <w:szCs w:val="12"/>
          <w:u w:val="single"/>
        </w:rPr>
        <w:t>руб. 00 копеек, (двадцать пять тысяч семьсот восемьдесят три рубля 00 копеек)</w:t>
      </w:r>
    </w:p>
    <w:p w:rsidR="00EA3757" w:rsidRPr="00EA3757" w:rsidRDefault="00EA3757" w:rsidP="00EA3757">
      <w:pPr>
        <w:tabs>
          <w:tab w:val="num" w:pos="600"/>
        </w:tabs>
        <w:spacing w:after="0" w:line="240" w:lineRule="auto"/>
        <w:jc w:val="both"/>
        <w:rPr>
          <w:rFonts w:ascii="Times New Roman" w:hAnsi="Times New Roman" w:cs="Times New Roman"/>
          <w:kern w:val="0"/>
          <w:sz w:val="12"/>
          <w:szCs w:val="12"/>
          <w:shd w:val="clear" w:color="auto" w:fill="FFFFFF"/>
        </w:rPr>
      </w:pPr>
      <w:r w:rsidRPr="00EA3757">
        <w:rPr>
          <w:rFonts w:ascii="Times New Roman" w:hAnsi="Times New Roman" w:cs="Times New Roman"/>
          <w:b/>
          <w:color w:val="auto"/>
          <w:kern w:val="0"/>
          <w:sz w:val="12"/>
          <w:szCs w:val="12"/>
        </w:rPr>
        <w:t>Ежегодный размер арендной платы за земельный участок</w:t>
      </w:r>
      <w:r w:rsidRPr="00EA3757">
        <w:rPr>
          <w:rFonts w:ascii="Times New Roman" w:hAnsi="Times New Roman" w:cs="Times New Roman"/>
          <w:color w:val="auto"/>
          <w:kern w:val="0"/>
          <w:sz w:val="12"/>
          <w:szCs w:val="12"/>
        </w:rPr>
        <w:t xml:space="preserve"> - </w:t>
      </w:r>
      <w:r w:rsidRPr="00EA3757">
        <w:rPr>
          <w:rFonts w:ascii="Times New Roman" w:hAnsi="Times New Roman" w:cs="Times New Roman"/>
          <w:kern w:val="0"/>
          <w:sz w:val="12"/>
          <w:szCs w:val="12"/>
          <w:shd w:val="clear" w:color="auto" w:fill="FFFFFF"/>
        </w:rPr>
        <w:t>определяется по результатам этого аукциона.</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kern w:val="0"/>
          <w:sz w:val="12"/>
          <w:szCs w:val="12"/>
          <w:shd w:val="clear" w:color="auto" w:fill="FFFFFF"/>
        </w:rPr>
        <w:t xml:space="preserve"> </w:t>
      </w:r>
      <w:r w:rsidRPr="00EA3757">
        <w:rPr>
          <w:rFonts w:ascii="Times New Roman" w:hAnsi="Times New Roman" w:cs="Times New Roman"/>
          <w:b/>
          <w:color w:val="auto"/>
          <w:kern w:val="0"/>
          <w:sz w:val="12"/>
          <w:szCs w:val="12"/>
        </w:rPr>
        <w:t>Шаг аукциона</w:t>
      </w:r>
      <w:r w:rsidRPr="00EA3757">
        <w:rPr>
          <w:rFonts w:ascii="Times New Roman" w:hAnsi="Times New Roman" w:cs="Times New Roman"/>
          <w:color w:val="auto"/>
          <w:kern w:val="0"/>
          <w:sz w:val="12"/>
          <w:szCs w:val="12"/>
        </w:rPr>
        <w:t xml:space="preserve"> – 3 % начального цена предмета аукциона – 773 </w:t>
      </w:r>
      <w:r w:rsidRPr="00EA3757">
        <w:rPr>
          <w:rFonts w:ascii="Times New Roman" w:hAnsi="Times New Roman" w:cs="Times New Roman"/>
          <w:color w:val="auto"/>
          <w:kern w:val="0"/>
          <w:sz w:val="12"/>
          <w:szCs w:val="12"/>
          <w:u w:val="single"/>
        </w:rPr>
        <w:t>(семьсот семьдесят три) руб.00 коп.</w:t>
      </w:r>
      <w:r w:rsidRPr="00EA3757">
        <w:rPr>
          <w:rFonts w:ascii="Times New Roman" w:hAnsi="Times New Roman" w:cs="Times New Roman"/>
          <w:color w:val="auto"/>
          <w:kern w:val="0"/>
          <w:sz w:val="12"/>
          <w:szCs w:val="12"/>
        </w:rPr>
        <w:t xml:space="preserve"> </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b/>
          <w:color w:val="auto"/>
          <w:kern w:val="0"/>
          <w:sz w:val="12"/>
          <w:szCs w:val="12"/>
        </w:rPr>
        <w:t>Размер задатка</w:t>
      </w:r>
      <w:r w:rsidRPr="00EA3757">
        <w:rPr>
          <w:rFonts w:ascii="Times New Roman" w:hAnsi="Times New Roman" w:cs="Times New Roman"/>
          <w:color w:val="auto"/>
          <w:kern w:val="0"/>
          <w:sz w:val="12"/>
          <w:szCs w:val="12"/>
        </w:rPr>
        <w:t xml:space="preserve"> 100 % </w:t>
      </w:r>
      <w:r w:rsidRPr="00EA3757">
        <w:rPr>
          <w:rFonts w:ascii="Times New Roman" w:hAnsi="Times New Roman" w:cs="Times New Roman"/>
          <w:color w:val="333333"/>
          <w:kern w:val="0"/>
          <w:sz w:val="12"/>
          <w:szCs w:val="12"/>
        </w:rPr>
        <w:t xml:space="preserve">начальной цены предмета аукциона: </w:t>
      </w:r>
      <w:r w:rsidRPr="00EA3757">
        <w:rPr>
          <w:rFonts w:ascii="Times New Roman" w:hAnsi="Times New Roman" w:cs="Times New Roman"/>
          <w:color w:val="auto"/>
          <w:kern w:val="0"/>
          <w:sz w:val="12"/>
          <w:szCs w:val="12"/>
        </w:rPr>
        <w:t xml:space="preserve">25783 </w:t>
      </w:r>
      <w:r w:rsidRPr="00EA3757">
        <w:rPr>
          <w:rFonts w:ascii="Times New Roman" w:hAnsi="Times New Roman" w:cs="Times New Roman"/>
          <w:color w:val="auto"/>
          <w:kern w:val="0"/>
          <w:sz w:val="12"/>
          <w:szCs w:val="12"/>
          <w:u w:val="single"/>
        </w:rPr>
        <w:t>руб. 00 копеек, (двадцать пять тысяч семьсот восемьдесят три рубля 00 копеек)</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b/>
          <w:color w:val="auto"/>
          <w:kern w:val="0"/>
          <w:sz w:val="12"/>
          <w:szCs w:val="12"/>
        </w:rPr>
        <w:t>Срок аренды земельного участка</w:t>
      </w:r>
      <w:r w:rsidRPr="00EA3757">
        <w:rPr>
          <w:rFonts w:ascii="Times New Roman" w:hAnsi="Times New Roman" w:cs="Times New Roman"/>
          <w:color w:val="auto"/>
          <w:kern w:val="0"/>
          <w:sz w:val="12"/>
          <w:szCs w:val="12"/>
        </w:rPr>
        <w:t xml:space="preserve">– 49 (сорок девять) лет </w:t>
      </w:r>
    </w:p>
    <w:p w:rsidR="00EA3757" w:rsidRPr="00EA3757" w:rsidRDefault="00EA3757" w:rsidP="00EA3757">
      <w:pPr>
        <w:spacing w:after="0" w:line="240" w:lineRule="auto"/>
        <w:ind w:firstLine="559"/>
        <w:jc w:val="both"/>
        <w:rPr>
          <w:rFonts w:ascii="Times New Roman" w:hAnsi="Times New Roman" w:cs="Times New Roman"/>
          <w:b/>
          <w:noProof/>
          <w:color w:val="auto"/>
          <w:kern w:val="0"/>
          <w:sz w:val="12"/>
          <w:szCs w:val="12"/>
        </w:rPr>
      </w:pPr>
      <w:r w:rsidRPr="00EA3757">
        <w:rPr>
          <w:rFonts w:ascii="Times New Roman" w:hAnsi="Times New Roman" w:cs="Times New Roman"/>
          <w:b/>
          <w:noProof/>
          <w:color w:val="auto"/>
          <w:kern w:val="0"/>
          <w:sz w:val="12"/>
          <w:szCs w:val="12"/>
        </w:rPr>
        <w:t xml:space="preserve">1.Порядок внесения задатка: </w:t>
      </w:r>
    </w:p>
    <w:p w:rsidR="00EA3757" w:rsidRPr="00EA3757" w:rsidRDefault="00EA3757" w:rsidP="00EA3757">
      <w:pPr>
        <w:spacing w:after="0" w:line="240" w:lineRule="auto"/>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A3757" w:rsidRPr="00EA3757" w:rsidRDefault="00EA3757" w:rsidP="00EA3757">
      <w:pPr>
        <w:spacing w:after="0" w:line="240" w:lineRule="auto"/>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Реквизиты счета для перечисления задатка – </w:t>
      </w:r>
    </w:p>
    <w:p w:rsidR="00EA3757" w:rsidRPr="00EA3757" w:rsidRDefault="00EA3757" w:rsidP="00EA3757">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ИНН </w:t>
      </w:r>
      <w:r w:rsidRPr="00EA3757">
        <w:rPr>
          <w:rFonts w:ascii="Times New Roman" w:hAnsi="Times New Roman" w:cs="Times New Roman"/>
          <w:color w:val="auto"/>
          <w:kern w:val="0"/>
          <w:sz w:val="12"/>
          <w:szCs w:val="12"/>
          <w:u w:val="single"/>
        </w:rPr>
        <w:t>2419002063</w:t>
      </w:r>
      <w:r w:rsidRPr="00EA3757">
        <w:rPr>
          <w:rFonts w:ascii="Times New Roman" w:hAnsi="Times New Roman" w:cs="Times New Roman"/>
          <w:color w:val="auto"/>
          <w:kern w:val="0"/>
          <w:sz w:val="12"/>
          <w:szCs w:val="12"/>
        </w:rPr>
        <w:t xml:space="preserve"> КПП </w:t>
      </w:r>
      <w:r w:rsidRPr="00EA3757">
        <w:rPr>
          <w:rFonts w:ascii="Times New Roman" w:hAnsi="Times New Roman" w:cs="Times New Roman"/>
          <w:color w:val="auto"/>
          <w:kern w:val="0"/>
          <w:sz w:val="12"/>
          <w:szCs w:val="12"/>
          <w:u w:val="single"/>
        </w:rPr>
        <w:t>241901001</w:t>
      </w:r>
    </w:p>
    <w:p w:rsidR="00EA3757" w:rsidRPr="00EA3757" w:rsidRDefault="00EA3757" w:rsidP="00EA3757">
      <w:pPr>
        <w:spacing w:after="0" w:line="240" w:lineRule="auto"/>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Банк получателя </w:t>
      </w:r>
      <w:r w:rsidRPr="00EA3757">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A3757" w:rsidRPr="00EA3757" w:rsidRDefault="00EA3757" w:rsidP="00EA3757">
      <w:pPr>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Получатель: </w:t>
      </w:r>
      <w:r w:rsidRPr="00EA3757">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A3757" w:rsidRPr="00EA3757" w:rsidRDefault="00EA3757" w:rsidP="00EA3757">
      <w:pPr>
        <w:spacing w:after="0" w:line="240" w:lineRule="auto"/>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Единый казначейский счет; </w:t>
      </w:r>
      <w:r w:rsidRPr="00EA3757">
        <w:rPr>
          <w:rFonts w:ascii="Times New Roman" w:hAnsi="Times New Roman" w:cs="Times New Roman"/>
          <w:color w:val="auto"/>
          <w:kern w:val="0"/>
          <w:sz w:val="12"/>
          <w:szCs w:val="12"/>
          <w:u w:val="single"/>
        </w:rPr>
        <w:t>40102810245370000011</w:t>
      </w:r>
    </w:p>
    <w:p w:rsidR="00EA3757" w:rsidRPr="00EA3757" w:rsidRDefault="00EA3757" w:rsidP="00EA3757">
      <w:pPr>
        <w:spacing w:after="0" w:line="240" w:lineRule="auto"/>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u w:val="single"/>
        </w:rPr>
        <w:t>Казначейский счет: 03232643046220001900</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БИК</w:t>
      </w:r>
      <w:r w:rsidRPr="00EA3757">
        <w:rPr>
          <w:rFonts w:ascii="Times New Roman" w:hAnsi="Times New Roman" w:cs="Times New Roman"/>
          <w:color w:val="auto"/>
          <w:kern w:val="0"/>
          <w:sz w:val="12"/>
          <w:szCs w:val="12"/>
          <w:u w:val="single"/>
        </w:rPr>
        <w:t xml:space="preserve"> 010407105</w:t>
      </w:r>
      <w:r w:rsidRPr="00EA3757">
        <w:rPr>
          <w:rFonts w:ascii="Times New Roman" w:hAnsi="Times New Roman" w:cs="Times New Roman"/>
          <w:color w:val="auto"/>
          <w:kern w:val="0"/>
          <w:sz w:val="12"/>
          <w:szCs w:val="12"/>
        </w:rPr>
        <w:t>.</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КБК 90411105013100000120  ОКТМО  04622000</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A3757" w:rsidRPr="00EA3757" w:rsidRDefault="00EA3757" w:rsidP="00EA3757">
      <w:pPr>
        <w:tabs>
          <w:tab w:val="left" w:pos="36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A3757" w:rsidRPr="00EA3757" w:rsidRDefault="00EA3757" w:rsidP="00EA3757">
      <w:pPr>
        <w:tabs>
          <w:tab w:val="left" w:pos="36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A3757" w:rsidRPr="00EA3757" w:rsidRDefault="00EA3757" w:rsidP="00EA3757">
      <w:pPr>
        <w:tabs>
          <w:tab w:val="left" w:pos="0"/>
        </w:tabs>
        <w:spacing w:after="0" w:line="240" w:lineRule="auto"/>
        <w:ind w:firstLine="567"/>
        <w:jc w:val="both"/>
        <w:rPr>
          <w:rFonts w:ascii="Times New Roman" w:hAnsi="Times New Roman" w:cs="Times New Roman"/>
          <w:b/>
          <w:noProof/>
          <w:color w:val="auto"/>
          <w:kern w:val="0"/>
          <w:sz w:val="12"/>
          <w:szCs w:val="12"/>
        </w:rPr>
      </w:pPr>
      <w:r w:rsidRPr="00EA3757">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A3757" w:rsidRPr="00EA3757" w:rsidRDefault="00EA3757" w:rsidP="00EA3757">
      <w:pPr>
        <w:tabs>
          <w:tab w:val="left" w:pos="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lastRenderedPageBreak/>
        <w:t>Для участия в аукционе заявителями представляются следующие документы:</w:t>
      </w:r>
    </w:p>
    <w:p w:rsidR="00EA3757" w:rsidRPr="00EA3757" w:rsidRDefault="00EA3757" w:rsidP="00EA3757">
      <w:pPr>
        <w:tabs>
          <w:tab w:val="left" w:pos="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 заявка на участие в аукционе по установленной форме </w:t>
      </w:r>
      <w:r w:rsidRPr="00EA3757">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A3757">
        <w:rPr>
          <w:rFonts w:ascii="Times New Roman" w:hAnsi="Times New Roman" w:cs="Times New Roman"/>
          <w:noProof/>
          <w:color w:val="auto"/>
          <w:kern w:val="0"/>
          <w:sz w:val="12"/>
          <w:szCs w:val="12"/>
        </w:rPr>
        <w:t xml:space="preserve">;  </w:t>
      </w:r>
    </w:p>
    <w:p w:rsidR="00EA3757" w:rsidRPr="00EA3757" w:rsidRDefault="00EA3757" w:rsidP="00EA3757">
      <w:pPr>
        <w:tabs>
          <w:tab w:val="left" w:pos="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документы, подтверждающие внесение задатка;</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A3757">
        <w:rPr>
          <w:rFonts w:ascii="Times New Roman" w:hAnsi="Times New Roman" w:cs="Times New Roman"/>
          <w:color w:val="auto"/>
          <w:kern w:val="0"/>
          <w:sz w:val="12"/>
          <w:szCs w:val="12"/>
        </w:rPr>
        <w:t xml:space="preserve"> </w:t>
      </w:r>
      <w:hyperlink r:id="rId73" w:history="1">
        <w:r w:rsidRPr="00EA3757">
          <w:rPr>
            <w:rFonts w:ascii="Times New Roman" w:hAnsi="Times New Roman" w:cs="Times New Roman"/>
            <w:color w:val="0000FF"/>
            <w:kern w:val="0"/>
            <w:sz w:val="12"/>
            <w:szCs w:val="12"/>
            <w:u w:val="single"/>
            <w:lang w:val="en-US"/>
          </w:rPr>
          <w:t>zem</w:t>
        </w:r>
        <w:r w:rsidRPr="00EA3757">
          <w:rPr>
            <w:rFonts w:ascii="Times New Roman" w:hAnsi="Times New Roman" w:cs="Times New Roman"/>
            <w:color w:val="0000FF"/>
            <w:kern w:val="0"/>
            <w:sz w:val="12"/>
            <w:szCs w:val="12"/>
            <w:u w:val="single"/>
          </w:rPr>
          <w:t>.</w:t>
        </w:r>
        <w:r w:rsidRPr="00EA3757">
          <w:rPr>
            <w:rFonts w:ascii="Times New Roman" w:hAnsi="Times New Roman" w:cs="Times New Roman"/>
            <w:color w:val="0000FF"/>
            <w:kern w:val="0"/>
            <w:sz w:val="12"/>
            <w:szCs w:val="12"/>
            <w:u w:val="single"/>
            <w:lang w:val="en-US"/>
          </w:rPr>
          <w:t>karatuz</w:t>
        </w:r>
        <w:r w:rsidRPr="00EA3757">
          <w:rPr>
            <w:rFonts w:ascii="Times New Roman" w:hAnsi="Times New Roman" w:cs="Times New Roman"/>
            <w:color w:val="0000FF"/>
            <w:kern w:val="0"/>
            <w:sz w:val="12"/>
            <w:szCs w:val="12"/>
            <w:u w:val="single"/>
          </w:rPr>
          <w:t>@</w:t>
        </w:r>
        <w:r w:rsidRPr="00EA3757">
          <w:rPr>
            <w:rFonts w:ascii="Times New Roman" w:hAnsi="Times New Roman" w:cs="Times New Roman"/>
            <w:color w:val="0000FF"/>
            <w:kern w:val="0"/>
            <w:sz w:val="12"/>
            <w:szCs w:val="12"/>
            <w:u w:val="single"/>
            <w:lang w:val="en-US"/>
          </w:rPr>
          <w:t>yandex</w:t>
        </w:r>
        <w:r w:rsidRPr="00EA3757">
          <w:rPr>
            <w:rFonts w:ascii="Times New Roman" w:hAnsi="Times New Roman" w:cs="Times New Roman"/>
            <w:color w:val="0000FF"/>
            <w:kern w:val="0"/>
            <w:sz w:val="12"/>
            <w:szCs w:val="12"/>
            <w:u w:val="single"/>
          </w:rPr>
          <w:t>.</w:t>
        </w:r>
        <w:r w:rsidRPr="00EA3757">
          <w:rPr>
            <w:rFonts w:ascii="Times New Roman" w:hAnsi="Times New Roman" w:cs="Times New Roman"/>
            <w:color w:val="0000FF"/>
            <w:kern w:val="0"/>
            <w:sz w:val="12"/>
            <w:szCs w:val="12"/>
            <w:u w:val="single"/>
            <w:lang w:val="en-US"/>
          </w:rPr>
          <w:t>ru</w:t>
        </w:r>
      </w:hyperlink>
      <w:r w:rsidRPr="00EA3757">
        <w:rPr>
          <w:rFonts w:ascii="Times New Roman" w:hAnsi="Times New Roman" w:cs="Times New Roman"/>
          <w:noProof/>
          <w:color w:val="auto"/>
          <w:kern w:val="0"/>
          <w:sz w:val="12"/>
          <w:szCs w:val="12"/>
        </w:rPr>
        <w:t xml:space="preserve"> заверенной электронной цифровой подписью.</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A3757" w:rsidRPr="00EA3757" w:rsidRDefault="00EA3757" w:rsidP="00EA3757">
      <w:pPr>
        <w:spacing w:after="0" w:line="240" w:lineRule="auto"/>
        <w:ind w:firstLine="567"/>
        <w:jc w:val="both"/>
        <w:rPr>
          <w:rFonts w:ascii="Times New Roman" w:hAnsi="Times New Roman" w:cs="Times New Roman"/>
          <w:b/>
          <w:color w:val="FF0000"/>
          <w:kern w:val="0"/>
          <w:sz w:val="12"/>
          <w:szCs w:val="12"/>
        </w:rPr>
      </w:pPr>
      <w:r w:rsidRPr="00EA3757">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A3757">
        <w:rPr>
          <w:rFonts w:ascii="Times New Roman" w:hAnsi="Times New Roman" w:cs="Times New Roman"/>
          <w:b/>
          <w:color w:val="auto"/>
          <w:kern w:val="0"/>
          <w:sz w:val="12"/>
          <w:szCs w:val="12"/>
        </w:rPr>
        <w:t>с 08 часов 00 минут 24.01.2022 года до 16 часов 00 минут   18 февраля 2022 года включительно</w:t>
      </w:r>
      <w:r w:rsidRPr="00EA3757">
        <w:rPr>
          <w:rFonts w:ascii="Times New Roman" w:hAnsi="Times New Roman" w:cs="Times New Roman"/>
          <w:b/>
          <w:noProof/>
          <w:color w:val="auto"/>
          <w:kern w:val="0"/>
          <w:sz w:val="12"/>
          <w:szCs w:val="12"/>
        </w:rPr>
        <w:t xml:space="preserve">,  </w:t>
      </w:r>
      <w:r w:rsidRPr="00EA3757">
        <w:rPr>
          <w:rFonts w:ascii="Times New Roman" w:hAnsi="Times New Roman" w:cs="Times New Roman"/>
          <w:b/>
          <w:color w:val="auto"/>
          <w:kern w:val="0"/>
          <w:sz w:val="12"/>
          <w:szCs w:val="12"/>
        </w:rPr>
        <w:t xml:space="preserve">понедельник — пятница с 8.30 до 17.00, обед с 12.00 до 13.15.  </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A3757" w:rsidRPr="00EA3757" w:rsidRDefault="00EA3757" w:rsidP="00EA3757">
      <w:pPr>
        <w:spacing w:after="0" w:line="240" w:lineRule="auto"/>
        <w:ind w:firstLine="567"/>
        <w:jc w:val="both"/>
        <w:rPr>
          <w:rFonts w:ascii="Times New Roman" w:hAnsi="Times New Roman" w:cs="Times New Roman"/>
          <w:b/>
          <w:noProof/>
          <w:color w:val="auto"/>
          <w:kern w:val="0"/>
          <w:sz w:val="12"/>
          <w:szCs w:val="12"/>
        </w:rPr>
      </w:pPr>
      <w:r w:rsidRPr="00EA3757">
        <w:rPr>
          <w:rFonts w:ascii="Times New Roman" w:hAnsi="Times New Roman" w:cs="Times New Roman"/>
          <w:b/>
          <w:noProof/>
          <w:color w:val="auto"/>
          <w:kern w:val="0"/>
          <w:sz w:val="12"/>
          <w:szCs w:val="12"/>
        </w:rPr>
        <w:t>3.Порядок определения участников аукциона:</w:t>
      </w:r>
    </w:p>
    <w:p w:rsidR="00EA3757" w:rsidRPr="00EA3757" w:rsidRDefault="00EA3757" w:rsidP="00EA3757">
      <w:pPr>
        <w:spacing w:after="0" w:line="240" w:lineRule="auto"/>
        <w:ind w:firstLine="567"/>
        <w:jc w:val="both"/>
        <w:rPr>
          <w:rFonts w:ascii="Times New Roman" w:hAnsi="Times New Roman" w:cs="Times New Roman"/>
          <w:b/>
          <w:noProof/>
          <w:color w:val="auto"/>
          <w:kern w:val="0"/>
          <w:sz w:val="12"/>
          <w:szCs w:val="12"/>
        </w:rPr>
      </w:pPr>
      <w:r w:rsidRPr="00EA3757">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A3757">
        <w:rPr>
          <w:rFonts w:ascii="Times New Roman" w:hAnsi="Times New Roman" w:cs="Times New Roman"/>
          <w:b/>
          <w:noProof/>
          <w:color w:val="auto"/>
          <w:kern w:val="0"/>
          <w:sz w:val="12"/>
          <w:szCs w:val="12"/>
        </w:rPr>
        <w:t xml:space="preserve">14 часов 00 минут 21.02.2022 года. </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A3757" w:rsidRPr="00EA3757" w:rsidRDefault="00EA3757" w:rsidP="00EA3757">
      <w:pPr>
        <w:spacing w:after="0" w:line="240" w:lineRule="auto"/>
        <w:ind w:firstLine="567"/>
        <w:jc w:val="both"/>
        <w:rPr>
          <w:rFonts w:ascii="Times New Roman" w:hAnsi="Times New Roman" w:cs="Times New Roman"/>
          <w:b/>
          <w:color w:val="333333"/>
          <w:kern w:val="0"/>
          <w:sz w:val="12"/>
          <w:szCs w:val="12"/>
        </w:rPr>
      </w:pPr>
      <w:r w:rsidRPr="00EA3757">
        <w:rPr>
          <w:rFonts w:ascii="Times New Roman" w:hAnsi="Times New Roman" w:cs="Times New Roman"/>
          <w:b/>
          <w:color w:val="333333"/>
          <w:kern w:val="0"/>
          <w:sz w:val="12"/>
          <w:szCs w:val="12"/>
        </w:rPr>
        <w:t>4.Порядок проведения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а) аукцион является открытым по составу участников;</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Признание аукциона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74" w:tgtFrame="_blank" w:history="1">
        <w:r w:rsidRPr="00EA3757">
          <w:rPr>
            <w:rFonts w:ascii="Times New Roman" w:hAnsi="Times New Roman" w:cs="Times New Roman"/>
            <w:color w:val="1188CC"/>
            <w:kern w:val="0"/>
            <w:sz w:val="12"/>
            <w:szCs w:val="12"/>
          </w:rPr>
          <w:t>www.torgi.gov.ru</w:t>
        </w:r>
      </w:hyperlink>
      <w:r w:rsidRPr="00EA3757">
        <w:rPr>
          <w:rFonts w:ascii="Times New Roman" w:hAnsi="Times New Roman" w:cs="Times New Roman"/>
          <w:color w:val="333333"/>
          <w:kern w:val="0"/>
          <w:sz w:val="12"/>
          <w:szCs w:val="12"/>
        </w:rPr>
        <w:t>.</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АУКЦИОННАЯ ДОКУМЕНТАЦИЯ № 1</w:t>
      </w:r>
    </w:p>
    <w:p w:rsidR="00EA3757" w:rsidRPr="00EA3757" w:rsidRDefault="00EA3757" w:rsidP="00EA375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Администрация Каратузского района на основании постановлений № 24-п от  14.01.2022г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Аукцион назначается на</w:t>
      </w:r>
      <w:r w:rsidRPr="00EA3757">
        <w:rPr>
          <w:rFonts w:ascii="Times New Roman" w:hAnsi="Times New Roman" w:cs="Times New Roman"/>
          <w:b/>
          <w:color w:val="auto"/>
          <w:kern w:val="0"/>
          <w:sz w:val="12"/>
          <w:szCs w:val="12"/>
        </w:rPr>
        <w:t xml:space="preserve"> 09 часов 00 минут (местного времени) 28.02.2022 года</w:t>
      </w:r>
      <w:r w:rsidRPr="00EA3757">
        <w:rPr>
          <w:rFonts w:ascii="Times New Roman" w:hAnsi="Times New Roman" w:cs="Times New Roman"/>
          <w:color w:val="FF0000"/>
          <w:kern w:val="0"/>
          <w:sz w:val="12"/>
          <w:szCs w:val="12"/>
        </w:rPr>
        <w:t xml:space="preserve"> </w:t>
      </w:r>
      <w:r w:rsidRPr="00EA3757">
        <w:rPr>
          <w:rFonts w:ascii="Times New Roman" w:hAnsi="Times New Roman" w:cs="Times New Roman"/>
          <w:color w:val="auto"/>
          <w:kern w:val="0"/>
          <w:sz w:val="12"/>
          <w:szCs w:val="12"/>
        </w:rPr>
        <w:t xml:space="preserve">в помещении по адресу: </w:t>
      </w:r>
      <w:r w:rsidRPr="00EA3757">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A3757">
        <w:rPr>
          <w:rFonts w:ascii="Times New Roman" w:hAnsi="Times New Roman" w:cs="Times New Roman"/>
          <w:color w:val="auto"/>
          <w:kern w:val="0"/>
          <w:sz w:val="12"/>
          <w:szCs w:val="12"/>
        </w:rPr>
        <w:t xml:space="preserve"> кабинет </w:t>
      </w:r>
      <w:r w:rsidRPr="00EA3757">
        <w:rPr>
          <w:rFonts w:ascii="Times New Roman" w:hAnsi="Times New Roman" w:cs="Times New Roman"/>
          <w:color w:val="auto"/>
          <w:kern w:val="0"/>
          <w:sz w:val="12"/>
          <w:szCs w:val="12"/>
          <w:u w:val="single"/>
        </w:rPr>
        <w:t>№ 310</w:t>
      </w:r>
      <w:r w:rsidRPr="00EA3757">
        <w:rPr>
          <w:rFonts w:ascii="Times New Roman" w:hAnsi="Times New Roman" w:cs="Times New Roman"/>
          <w:color w:val="auto"/>
          <w:kern w:val="0"/>
          <w:sz w:val="12"/>
          <w:szCs w:val="12"/>
        </w:rPr>
        <w:t xml:space="preserve">. Контактный телефон: </w:t>
      </w:r>
      <w:r w:rsidRPr="00EA3757">
        <w:rPr>
          <w:rFonts w:ascii="Times New Roman" w:hAnsi="Times New Roman" w:cs="Times New Roman"/>
          <w:color w:val="auto"/>
          <w:kern w:val="0"/>
          <w:sz w:val="12"/>
          <w:szCs w:val="12"/>
          <w:u w:val="single"/>
        </w:rPr>
        <w:t>8(39137)22-3-35.</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 xml:space="preserve">Организатор аукциона – </w:t>
      </w:r>
      <w:r w:rsidRPr="00EA3757">
        <w:rPr>
          <w:rFonts w:ascii="Times New Roman" w:hAnsi="Times New Roman" w:cs="Times New Roman"/>
          <w:color w:val="auto"/>
          <w:kern w:val="0"/>
          <w:sz w:val="12"/>
          <w:szCs w:val="12"/>
          <w:u w:val="single"/>
        </w:rPr>
        <w:t>Администрация Каратузского района</w:t>
      </w:r>
      <w:r w:rsidRPr="00EA3757">
        <w:rPr>
          <w:rFonts w:ascii="Times New Roman" w:hAnsi="Times New Roman" w:cs="Times New Roman"/>
          <w:color w:val="auto"/>
          <w:kern w:val="0"/>
          <w:sz w:val="12"/>
          <w:szCs w:val="12"/>
        </w:rPr>
        <w:t xml:space="preserve">  </w:t>
      </w:r>
    </w:p>
    <w:p w:rsidR="00EA3757" w:rsidRPr="00EA3757" w:rsidRDefault="00EA3757" w:rsidP="00EA375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A3757" w:rsidRPr="00EA3757" w:rsidRDefault="00EA3757" w:rsidP="00EA3757">
      <w:pPr>
        <w:spacing w:after="0" w:line="240" w:lineRule="auto"/>
        <w:ind w:firstLine="567"/>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Аукцион является открытым по составу участников.</w:t>
      </w:r>
    </w:p>
    <w:p w:rsidR="00EA3757" w:rsidRPr="00EA3757" w:rsidRDefault="00EA3757" w:rsidP="00EA375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A3757">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Лот № 1</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24:19:1701001:788, площадью 71171 кв.м., в границах, указанных в кадастровом паспорте, из категории земель: земли сельскохозяйственного назначения, Адрес (м</w:t>
      </w:r>
      <w:r w:rsidRPr="00EA3757">
        <w:rPr>
          <w:rFonts w:ascii="Times New Roman" w:hAnsi="Times New Roman" w:cs="Times New Roman"/>
          <w:kern w:val="0"/>
          <w:sz w:val="12"/>
          <w:szCs w:val="12"/>
        </w:rPr>
        <w:t xml:space="preserve">естоположение): Красноярский край, Каратузский район, 40 м западнее с. Каратузское, </w:t>
      </w:r>
      <w:r w:rsidRPr="00EA3757">
        <w:rPr>
          <w:rFonts w:ascii="Times New Roman" w:hAnsi="Times New Roman" w:cs="Times New Roman"/>
          <w:color w:val="auto"/>
          <w:kern w:val="0"/>
          <w:sz w:val="12"/>
          <w:szCs w:val="12"/>
        </w:rPr>
        <w:t>разрешенным использованием: сельскохозяйственное использование.</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b/>
          <w:color w:val="auto"/>
          <w:kern w:val="0"/>
          <w:sz w:val="12"/>
          <w:szCs w:val="12"/>
        </w:rPr>
        <w:t>Начальная цена предмета аукциона</w:t>
      </w:r>
      <w:r w:rsidRPr="00EA3757">
        <w:rPr>
          <w:rFonts w:ascii="Times New Roman" w:hAnsi="Times New Roman" w:cs="Times New Roman"/>
          <w:color w:val="auto"/>
          <w:kern w:val="0"/>
          <w:sz w:val="12"/>
          <w:szCs w:val="12"/>
        </w:rPr>
        <w:t xml:space="preserve"> </w:t>
      </w:r>
      <w:r w:rsidRPr="00EA3757">
        <w:rPr>
          <w:rFonts w:ascii="Times New Roman" w:hAnsi="Times New Roman" w:cs="Times New Roman"/>
          <w:color w:val="333333"/>
          <w:kern w:val="0"/>
          <w:sz w:val="12"/>
          <w:szCs w:val="12"/>
        </w:rPr>
        <w:t xml:space="preserve">не менее 1,5 % кадастровой стоимости земельного участка: </w:t>
      </w:r>
      <w:r w:rsidRPr="00EA3757">
        <w:rPr>
          <w:rFonts w:ascii="Times New Roman" w:hAnsi="Times New Roman" w:cs="Times New Roman"/>
          <w:color w:val="auto"/>
          <w:kern w:val="0"/>
          <w:sz w:val="12"/>
          <w:szCs w:val="12"/>
        </w:rPr>
        <w:t xml:space="preserve">- 4217 </w:t>
      </w:r>
      <w:r w:rsidRPr="00EA3757">
        <w:rPr>
          <w:rFonts w:ascii="Times New Roman" w:hAnsi="Times New Roman" w:cs="Times New Roman"/>
          <w:color w:val="auto"/>
          <w:kern w:val="0"/>
          <w:sz w:val="12"/>
          <w:szCs w:val="12"/>
          <w:u w:val="single"/>
        </w:rPr>
        <w:t>руб. 00 копеек, (Четыре тысячи двести семнадцать рублей 00 копеек)</w:t>
      </w:r>
    </w:p>
    <w:p w:rsidR="00EA3757" w:rsidRPr="00EA3757" w:rsidRDefault="00EA3757" w:rsidP="00EA3757">
      <w:pPr>
        <w:tabs>
          <w:tab w:val="num" w:pos="600"/>
        </w:tabs>
        <w:spacing w:after="0" w:line="240" w:lineRule="auto"/>
        <w:jc w:val="both"/>
        <w:rPr>
          <w:rFonts w:ascii="Times New Roman" w:hAnsi="Times New Roman" w:cs="Times New Roman"/>
          <w:kern w:val="0"/>
          <w:sz w:val="12"/>
          <w:szCs w:val="12"/>
          <w:shd w:val="clear" w:color="auto" w:fill="FFFFFF"/>
        </w:rPr>
      </w:pPr>
      <w:r w:rsidRPr="00EA3757">
        <w:rPr>
          <w:rFonts w:ascii="Times New Roman" w:hAnsi="Times New Roman" w:cs="Times New Roman"/>
          <w:b/>
          <w:color w:val="auto"/>
          <w:kern w:val="0"/>
          <w:sz w:val="12"/>
          <w:szCs w:val="12"/>
        </w:rPr>
        <w:t>Ежегодный размер арендной платы за земельный участок</w:t>
      </w:r>
      <w:r w:rsidRPr="00EA3757">
        <w:rPr>
          <w:rFonts w:ascii="Times New Roman" w:hAnsi="Times New Roman" w:cs="Times New Roman"/>
          <w:color w:val="auto"/>
          <w:kern w:val="0"/>
          <w:sz w:val="12"/>
          <w:szCs w:val="12"/>
        </w:rPr>
        <w:t xml:space="preserve"> - </w:t>
      </w:r>
      <w:r w:rsidRPr="00EA3757">
        <w:rPr>
          <w:rFonts w:ascii="Times New Roman" w:hAnsi="Times New Roman" w:cs="Times New Roman"/>
          <w:kern w:val="0"/>
          <w:sz w:val="12"/>
          <w:szCs w:val="12"/>
          <w:shd w:val="clear" w:color="auto" w:fill="FFFFFF"/>
        </w:rPr>
        <w:t>определяется по результатам этого аукциона.</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kern w:val="0"/>
          <w:sz w:val="12"/>
          <w:szCs w:val="12"/>
          <w:shd w:val="clear" w:color="auto" w:fill="FFFFFF"/>
        </w:rPr>
        <w:t xml:space="preserve"> </w:t>
      </w:r>
      <w:r w:rsidRPr="00EA3757">
        <w:rPr>
          <w:rFonts w:ascii="Times New Roman" w:hAnsi="Times New Roman" w:cs="Times New Roman"/>
          <w:b/>
          <w:color w:val="auto"/>
          <w:kern w:val="0"/>
          <w:sz w:val="12"/>
          <w:szCs w:val="12"/>
        </w:rPr>
        <w:t>Шаг аукциона</w:t>
      </w:r>
      <w:r w:rsidRPr="00EA3757">
        <w:rPr>
          <w:rFonts w:ascii="Times New Roman" w:hAnsi="Times New Roman" w:cs="Times New Roman"/>
          <w:color w:val="auto"/>
          <w:kern w:val="0"/>
          <w:sz w:val="12"/>
          <w:szCs w:val="12"/>
        </w:rPr>
        <w:t xml:space="preserve"> – 3 % начального цена предмета аукциона – 126 </w:t>
      </w:r>
      <w:r w:rsidRPr="00EA3757">
        <w:rPr>
          <w:rFonts w:ascii="Times New Roman" w:hAnsi="Times New Roman" w:cs="Times New Roman"/>
          <w:color w:val="auto"/>
          <w:kern w:val="0"/>
          <w:sz w:val="12"/>
          <w:szCs w:val="12"/>
          <w:u w:val="single"/>
        </w:rPr>
        <w:t>(сто двадцать шесть) руб.00 коп.</w:t>
      </w:r>
      <w:r w:rsidRPr="00EA3757">
        <w:rPr>
          <w:rFonts w:ascii="Times New Roman" w:hAnsi="Times New Roman" w:cs="Times New Roman"/>
          <w:color w:val="auto"/>
          <w:kern w:val="0"/>
          <w:sz w:val="12"/>
          <w:szCs w:val="12"/>
        </w:rPr>
        <w:t xml:space="preserve"> </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b/>
          <w:color w:val="auto"/>
          <w:kern w:val="0"/>
          <w:sz w:val="12"/>
          <w:szCs w:val="12"/>
        </w:rPr>
        <w:t>Размер задатка</w:t>
      </w:r>
      <w:r w:rsidRPr="00EA3757">
        <w:rPr>
          <w:rFonts w:ascii="Times New Roman" w:hAnsi="Times New Roman" w:cs="Times New Roman"/>
          <w:color w:val="auto"/>
          <w:kern w:val="0"/>
          <w:sz w:val="12"/>
          <w:szCs w:val="12"/>
        </w:rPr>
        <w:t xml:space="preserve"> 100 % </w:t>
      </w:r>
      <w:r w:rsidRPr="00EA3757">
        <w:rPr>
          <w:rFonts w:ascii="Times New Roman" w:hAnsi="Times New Roman" w:cs="Times New Roman"/>
          <w:color w:val="333333"/>
          <w:kern w:val="0"/>
          <w:sz w:val="12"/>
          <w:szCs w:val="12"/>
        </w:rPr>
        <w:t xml:space="preserve">начальной цены предмета аукциона: </w:t>
      </w:r>
      <w:r w:rsidRPr="00EA3757">
        <w:rPr>
          <w:rFonts w:ascii="Times New Roman" w:hAnsi="Times New Roman" w:cs="Times New Roman"/>
          <w:color w:val="auto"/>
          <w:kern w:val="0"/>
          <w:sz w:val="12"/>
          <w:szCs w:val="12"/>
        </w:rPr>
        <w:t xml:space="preserve">4217 </w:t>
      </w:r>
      <w:r w:rsidRPr="00EA3757">
        <w:rPr>
          <w:rFonts w:ascii="Times New Roman" w:hAnsi="Times New Roman" w:cs="Times New Roman"/>
          <w:color w:val="auto"/>
          <w:kern w:val="0"/>
          <w:sz w:val="12"/>
          <w:szCs w:val="12"/>
          <w:u w:val="single"/>
        </w:rPr>
        <w:t>руб. 00 копеек, (Четыре тысячи двести семнадцать рублей 00 копеек)</w:t>
      </w:r>
    </w:p>
    <w:p w:rsidR="00EA3757" w:rsidRPr="00EA3757" w:rsidRDefault="00EA3757" w:rsidP="00EA3757">
      <w:pPr>
        <w:tabs>
          <w:tab w:val="num" w:pos="600"/>
        </w:tabs>
        <w:spacing w:after="0" w:line="240" w:lineRule="auto"/>
        <w:jc w:val="both"/>
        <w:rPr>
          <w:rFonts w:ascii="Times New Roman" w:hAnsi="Times New Roman" w:cs="Times New Roman"/>
          <w:color w:val="auto"/>
          <w:kern w:val="0"/>
          <w:sz w:val="12"/>
          <w:szCs w:val="12"/>
        </w:rPr>
      </w:pPr>
      <w:r w:rsidRPr="00EA3757">
        <w:rPr>
          <w:rFonts w:ascii="Times New Roman" w:hAnsi="Times New Roman" w:cs="Times New Roman"/>
          <w:b/>
          <w:color w:val="auto"/>
          <w:kern w:val="0"/>
          <w:sz w:val="12"/>
          <w:szCs w:val="12"/>
        </w:rPr>
        <w:t>Срок аренды земельного участка</w:t>
      </w:r>
      <w:r w:rsidRPr="00EA3757">
        <w:rPr>
          <w:rFonts w:ascii="Times New Roman" w:hAnsi="Times New Roman" w:cs="Times New Roman"/>
          <w:color w:val="auto"/>
          <w:kern w:val="0"/>
          <w:sz w:val="12"/>
          <w:szCs w:val="12"/>
        </w:rPr>
        <w:t xml:space="preserve">– 49 (сорок девять) лет </w:t>
      </w:r>
    </w:p>
    <w:p w:rsidR="00EA3757" w:rsidRPr="00EA3757" w:rsidRDefault="00EA3757" w:rsidP="00EA3757">
      <w:pPr>
        <w:spacing w:after="0" w:line="240" w:lineRule="auto"/>
        <w:ind w:firstLine="559"/>
        <w:jc w:val="both"/>
        <w:rPr>
          <w:rFonts w:ascii="Times New Roman" w:hAnsi="Times New Roman" w:cs="Times New Roman"/>
          <w:b/>
          <w:noProof/>
          <w:color w:val="auto"/>
          <w:kern w:val="0"/>
          <w:sz w:val="12"/>
          <w:szCs w:val="12"/>
        </w:rPr>
      </w:pPr>
      <w:r w:rsidRPr="00EA3757">
        <w:rPr>
          <w:rFonts w:ascii="Times New Roman" w:hAnsi="Times New Roman" w:cs="Times New Roman"/>
          <w:b/>
          <w:noProof/>
          <w:color w:val="auto"/>
          <w:kern w:val="0"/>
          <w:sz w:val="12"/>
          <w:szCs w:val="12"/>
        </w:rPr>
        <w:t xml:space="preserve">1.Порядок внесения задатка: </w:t>
      </w:r>
    </w:p>
    <w:p w:rsidR="00EA3757" w:rsidRPr="00EA3757" w:rsidRDefault="00EA3757" w:rsidP="00EA3757">
      <w:pPr>
        <w:spacing w:after="0" w:line="240" w:lineRule="auto"/>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A3757" w:rsidRPr="00EA3757" w:rsidRDefault="00EA3757" w:rsidP="00EA3757">
      <w:pPr>
        <w:spacing w:after="0" w:line="240" w:lineRule="auto"/>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Реквизиты счета для перечисления задатка – </w:t>
      </w:r>
    </w:p>
    <w:p w:rsidR="00EA3757" w:rsidRPr="00EA3757" w:rsidRDefault="00EA3757" w:rsidP="00EA3757">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ИНН </w:t>
      </w:r>
      <w:r w:rsidRPr="00EA3757">
        <w:rPr>
          <w:rFonts w:ascii="Times New Roman" w:hAnsi="Times New Roman" w:cs="Times New Roman"/>
          <w:color w:val="auto"/>
          <w:kern w:val="0"/>
          <w:sz w:val="12"/>
          <w:szCs w:val="12"/>
          <w:u w:val="single"/>
        </w:rPr>
        <w:t>2419002063</w:t>
      </w:r>
      <w:r w:rsidRPr="00EA3757">
        <w:rPr>
          <w:rFonts w:ascii="Times New Roman" w:hAnsi="Times New Roman" w:cs="Times New Roman"/>
          <w:color w:val="auto"/>
          <w:kern w:val="0"/>
          <w:sz w:val="12"/>
          <w:szCs w:val="12"/>
        </w:rPr>
        <w:t xml:space="preserve"> КПП </w:t>
      </w:r>
      <w:r w:rsidRPr="00EA3757">
        <w:rPr>
          <w:rFonts w:ascii="Times New Roman" w:hAnsi="Times New Roman" w:cs="Times New Roman"/>
          <w:color w:val="auto"/>
          <w:kern w:val="0"/>
          <w:sz w:val="12"/>
          <w:szCs w:val="12"/>
          <w:u w:val="single"/>
        </w:rPr>
        <w:t>241901001</w:t>
      </w:r>
    </w:p>
    <w:p w:rsidR="00EA3757" w:rsidRPr="00EA3757" w:rsidRDefault="00EA3757" w:rsidP="00EA3757">
      <w:pPr>
        <w:spacing w:after="0" w:line="240" w:lineRule="auto"/>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Банк получателя </w:t>
      </w:r>
      <w:r w:rsidRPr="00EA3757">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A3757" w:rsidRPr="00EA3757" w:rsidRDefault="00EA3757" w:rsidP="00EA3757">
      <w:pPr>
        <w:spacing w:after="0" w:line="240" w:lineRule="auto"/>
        <w:jc w:val="both"/>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Получатель: </w:t>
      </w:r>
      <w:r w:rsidRPr="00EA3757">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A3757" w:rsidRPr="00EA3757" w:rsidRDefault="00EA3757" w:rsidP="00EA3757">
      <w:pPr>
        <w:spacing w:after="0" w:line="240" w:lineRule="auto"/>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rPr>
        <w:t xml:space="preserve">Единый казначейский счет; </w:t>
      </w:r>
      <w:r w:rsidRPr="00EA3757">
        <w:rPr>
          <w:rFonts w:ascii="Times New Roman" w:hAnsi="Times New Roman" w:cs="Times New Roman"/>
          <w:color w:val="auto"/>
          <w:kern w:val="0"/>
          <w:sz w:val="12"/>
          <w:szCs w:val="12"/>
          <w:u w:val="single"/>
        </w:rPr>
        <w:t>40102810245370000011</w:t>
      </w:r>
    </w:p>
    <w:p w:rsidR="00EA3757" w:rsidRPr="00EA3757" w:rsidRDefault="00EA3757" w:rsidP="00EA3757">
      <w:pPr>
        <w:spacing w:after="0" w:line="240" w:lineRule="auto"/>
        <w:rPr>
          <w:rFonts w:ascii="Times New Roman" w:hAnsi="Times New Roman" w:cs="Times New Roman"/>
          <w:color w:val="auto"/>
          <w:kern w:val="0"/>
          <w:sz w:val="12"/>
          <w:szCs w:val="12"/>
          <w:u w:val="single"/>
        </w:rPr>
      </w:pPr>
      <w:r w:rsidRPr="00EA3757">
        <w:rPr>
          <w:rFonts w:ascii="Times New Roman" w:hAnsi="Times New Roman" w:cs="Times New Roman"/>
          <w:color w:val="auto"/>
          <w:kern w:val="0"/>
          <w:sz w:val="12"/>
          <w:szCs w:val="12"/>
          <w:u w:val="single"/>
        </w:rPr>
        <w:t>Казначейский счет: 03232643046220001900</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БИК</w:t>
      </w:r>
      <w:r w:rsidRPr="00EA3757">
        <w:rPr>
          <w:rFonts w:ascii="Times New Roman" w:hAnsi="Times New Roman" w:cs="Times New Roman"/>
          <w:color w:val="auto"/>
          <w:kern w:val="0"/>
          <w:sz w:val="12"/>
          <w:szCs w:val="12"/>
          <w:u w:val="single"/>
        </w:rPr>
        <w:t xml:space="preserve"> 010407105</w:t>
      </w:r>
      <w:r w:rsidRPr="00EA3757">
        <w:rPr>
          <w:rFonts w:ascii="Times New Roman" w:hAnsi="Times New Roman" w:cs="Times New Roman"/>
          <w:color w:val="auto"/>
          <w:kern w:val="0"/>
          <w:sz w:val="12"/>
          <w:szCs w:val="12"/>
        </w:rPr>
        <w:t>.</w:t>
      </w:r>
    </w:p>
    <w:p w:rsidR="00EA3757" w:rsidRPr="00EA3757" w:rsidRDefault="00EA3757" w:rsidP="00EA3757">
      <w:pPr>
        <w:spacing w:after="0" w:line="240" w:lineRule="auto"/>
        <w:rPr>
          <w:rFonts w:ascii="Times New Roman" w:hAnsi="Times New Roman" w:cs="Times New Roman"/>
          <w:color w:val="auto"/>
          <w:kern w:val="0"/>
          <w:sz w:val="12"/>
          <w:szCs w:val="12"/>
        </w:rPr>
      </w:pPr>
      <w:r w:rsidRPr="00EA3757">
        <w:rPr>
          <w:rFonts w:ascii="Times New Roman" w:hAnsi="Times New Roman" w:cs="Times New Roman"/>
          <w:color w:val="auto"/>
          <w:kern w:val="0"/>
          <w:sz w:val="12"/>
          <w:szCs w:val="12"/>
        </w:rPr>
        <w:t>КБК 90411105013100000120  ОКТМО  04622000</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A3757" w:rsidRPr="00EA3757" w:rsidRDefault="00EA3757" w:rsidP="00EA3757">
      <w:pPr>
        <w:tabs>
          <w:tab w:val="left" w:pos="36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A3757" w:rsidRPr="00EA3757" w:rsidRDefault="00EA3757" w:rsidP="00EA3757">
      <w:pPr>
        <w:tabs>
          <w:tab w:val="left" w:pos="36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A3757" w:rsidRPr="00EA3757" w:rsidRDefault="00EA3757" w:rsidP="00EA3757">
      <w:pPr>
        <w:tabs>
          <w:tab w:val="left" w:pos="0"/>
        </w:tabs>
        <w:spacing w:after="0" w:line="240" w:lineRule="auto"/>
        <w:ind w:firstLine="567"/>
        <w:jc w:val="both"/>
        <w:rPr>
          <w:rFonts w:ascii="Times New Roman" w:hAnsi="Times New Roman" w:cs="Times New Roman"/>
          <w:b/>
          <w:noProof/>
          <w:color w:val="auto"/>
          <w:kern w:val="0"/>
          <w:sz w:val="12"/>
          <w:szCs w:val="12"/>
        </w:rPr>
      </w:pPr>
      <w:r w:rsidRPr="00EA3757">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A3757" w:rsidRPr="00EA3757" w:rsidRDefault="00EA3757" w:rsidP="00EA3757">
      <w:pPr>
        <w:tabs>
          <w:tab w:val="left" w:pos="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A3757" w:rsidRPr="00EA3757" w:rsidRDefault="00EA3757" w:rsidP="00EA3757">
      <w:pPr>
        <w:tabs>
          <w:tab w:val="left" w:pos="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 заявка на участие в аукционе по установленной форме </w:t>
      </w:r>
      <w:r w:rsidRPr="00EA3757">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A3757">
        <w:rPr>
          <w:rFonts w:ascii="Times New Roman" w:hAnsi="Times New Roman" w:cs="Times New Roman"/>
          <w:noProof/>
          <w:color w:val="auto"/>
          <w:kern w:val="0"/>
          <w:sz w:val="12"/>
          <w:szCs w:val="12"/>
        </w:rPr>
        <w:t xml:space="preserve">;  </w:t>
      </w:r>
    </w:p>
    <w:p w:rsidR="00EA3757" w:rsidRPr="00EA3757" w:rsidRDefault="00EA3757" w:rsidP="00EA3757">
      <w:pPr>
        <w:tabs>
          <w:tab w:val="left" w:pos="0"/>
        </w:tabs>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документы, подтверждающие внесение задатка;</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lastRenderedPageBreak/>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A3757">
        <w:rPr>
          <w:rFonts w:ascii="Times New Roman" w:hAnsi="Times New Roman" w:cs="Times New Roman"/>
          <w:color w:val="auto"/>
          <w:kern w:val="0"/>
          <w:sz w:val="12"/>
          <w:szCs w:val="12"/>
        </w:rPr>
        <w:t xml:space="preserve"> </w:t>
      </w:r>
      <w:hyperlink r:id="rId75" w:history="1">
        <w:r w:rsidRPr="00EA3757">
          <w:rPr>
            <w:rFonts w:ascii="Times New Roman" w:hAnsi="Times New Roman" w:cs="Times New Roman"/>
            <w:color w:val="0000FF"/>
            <w:kern w:val="0"/>
            <w:sz w:val="12"/>
            <w:szCs w:val="12"/>
            <w:u w:val="single"/>
            <w:lang w:val="en-US"/>
          </w:rPr>
          <w:t>zem</w:t>
        </w:r>
        <w:r w:rsidRPr="00EA3757">
          <w:rPr>
            <w:rFonts w:ascii="Times New Roman" w:hAnsi="Times New Roman" w:cs="Times New Roman"/>
            <w:color w:val="0000FF"/>
            <w:kern w:val="0"/>
            <w:sz w:val="12"/>
            <w:szCs w:val="12"/>
            <w:u w:val="single"/>
          </w:rPr>
          <w:t>.</w:t>
        </w:r>
        <w:r w:rsidRPr="00EA3757">
          <w:rPr>
            <w:rFonts w:ascii="Times New Roman" w:hAnsi="Times New Roman" w:cs="Times New Roman"/>
            <w:color w:val="0000FF"/>
            <w:kern w:val="0"/>
            <w:sz w:val="12"/>
            <w:szCs w:val="12"/>
            <w:u w:val="single"/>
            <w:lang w:val="en-US"/>
          </w:rPr>
          <w:t>karatuz</w:t>
        </w:r>
        <w:r w:rsidRPr="00EA3757">
          <w:rPr>
            <w:rFonts w:ascii="Times New Roman" w:hAnsi="Times New Roman" w:cs="Times New Roman"/>
            <w:color w:val="0000FF"/>
            <w:kern w:val="0"/>
            <w:sz w:val="12"/>
            <w:szCs w:val="12"/>
            <w:u w:val="single"/>
          </w:rPr>
          <w:t>@</w:t>
        </w:r>
        <w:r w:rsidRPr="00EA3757">
          <w:rPr>
            <w:rFonts w:ascii="Times New Roman" w:hAnsi="Times New Roman" w:cs="Times New Roman"/>
            <w:color w:val="0000FF"/>
            <w:kern w:val="0"/>
            <w:sz w:val="12"/>
            <w:szCs w:val="12"/>
            <w:u w:val="single"/>
            <w:lang w:val="en-US"/>
          </w:rPr>
          <w:t>yandex</w:t>
        </w:r>
        <w:r w:rsidRPr="00EA3757">
          <w:rPr>
            <w:rFonts w:ascii="Times New Roman" w:hAnsi="Times New Roman" w:cs="Times New Roman"/>
            <w:color w:val="0000FF"/>
            <w:kern w:val="0"/>
            <w:sz w:val="12"/>
            <w:szCs w:val="12"/>
            <w:u w:val="single"/>
          </w:rPr>
          <w:t>.</w:t>
        </w:r>
        <w:r w:rsidRPr="00EA3757">
          <w:rPr>
            <w:rFonts w:ascii="Times New Roman" w:hAnsi="Times New Roman" w:cs="Times New Roman"/>
            <w:color w:val="0000FF"/>
            <w:kern w:val="0"/>
            <w:sz w:val="12"/>
            <w:szCs w:val="12"/>
            <w:u w:val="single"/>
            <w:lang w:val="en-US"/>
          </w:rPr>
          <w:t>ru</w:t>
        </w:r>
      </w:hyperlink>
      <w:r w:rsidRPr="00EA3757">
        <w:rPr>
          <w:rFonts w:ascii="Times New Roman" w:hAnsi="Times New Roman" w:cs="Times New Roman"/>
          <w:noProof/>
          <w:color w:val="auto"/>
          <w:kern w:val="0"/>
          <w:sz w:val="12"/>
          <w:szCs w:val="12"/>
        </w:rPr>
        <w:t xml:space="preserve"> заверенной электронной цифровой подписью.</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A3757" w:rsidRPr="00EA3757" w:rsidRDefault="00EA3757" w:rsidP="00EA3757">
      <w:pPr>
        <w:spacing w:after="0" w:line="240" w:lineRule="auto"/>
        <w:ind w:firstLine="567"/>
        <w:jc w:val="both"/>
        <w:rPr>
          <w:rFonts w:ascii="Times New Roman" w:hAnsi="Times New Roman" w:cs="Times New Roman"/>
          <w:b/>
          <w:color w:val="FF0000"/>
          <w:kern w:val="0"/>
          <w:sz w:val="12"/>
          <w:szCs w:val="12"/>
        </w:rPr>
      </w:pPr>
      <w:r w:rsidRPr="00EA3757">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A3757">
        <w:rPr>
          <w:rFonts w:ascii="Times New Roman" w:hAnsi="Times New Roman" w:cs="Times New Roman"/>
          <w:b/>
          <w:color w:val="auto"/>
          <w:kern w:val="0"/>
          <w:sz w:val="12"/>
          <w:szCs w:val="12"/>
        </w:rPr>
        <w:t>с 08 часов 00 минут 24.01.2022 года до 16 часов 00 минут   18 февраля 2022 года включительно</w:t>
      </w:r>
      <w:r w:rsidRPr="00EA3757">
        <w:rPr>
          <w:rFonts w:ascii="Times New Roman" w:hAnsi="Times New Roman" w:cs="Times New Roman"/>
          <w:b/>
          <w:noProof/>
          <w:color w:val="auto"/>
          <w:kern w:val="0"/>
          <w:sz w:val="12"/>
          <w:szCs w:val="12"/>
        </w:rPr>
        <w:t xml:space="preserve">,  </w:t>
      </w:r>
      <w:r w:rsidRPr="00EA3757">
        <w:rPr>
          <w:rFonts w:ascii="Times New Roman" w:hAnsi="Times New Roman" w:cs="Times New Roman"/>
          <w:b/>
          <w:color w:val="auto"/>
          <w:kern w:val="0"/>
          <w:sz w:val="12"/>
          <w:szCs w:val="12"/>
        </w:rPr>
        <w:t xml:space="preserve">понедельник — пятница с 8.30 до 17.00, обед с 12.00 до 13.15.  </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A3757" w:rsidRPr="00EA3757" w:rsidRDefault="00EA3757" w:rsidP="00EA3757">
      <w:pPr>
        <w:spacing w:after="0" w:line="240" w:lineRule="auto"/>
        <w:ind w:firstLine="567"/>
        <w:jc w:val="both"/>
        <w:rPr>
          <w:rFonts w:ascii="Times New Roman" w:hAnsi="Times New Roman" w:cs="Times New Roman"/>
          <w:b/>
          <w:noProof/>
          <w:color w:val="auto"/>
          <w:kern w:val="0"/>
          <w:sz w:val="12"/>
          <w:szCs w:val="12"/>
        </w:rPr>
      </w:pPr>
      <w:r w:rsidRPr="00EA3757">
        <w:rPr>
          <w:rFonts w:ascii="Times New Roman" w:hAnsi="Times New Roman" w:cs="Times New Roman"/>
          <w:b/>
          <w:noProof/>
          <w:color w:val="auto"/>
          <w:kern w:val="0"/>
          <w:sz w:val="12"/>
          <w:szCs w:val="12"/>
        </w:rPr>
        <w:t>3.Порядок определения участников аукциона:</w:t>
      </w:r>
    </w:p>
    <w:p w:rsidR="00EA3757" w:rsidRPr="00EA3757" w:rsidRDefault="00EA3757" w:rsidP="00EA3757">
      <w:pPr>
        <w:spacing w:after="0" w:line="240" w:lineRule="auto"/>
        <w:ind w:firstLine="567"/>
        <w:jc w:val="both"/>
        <w:rPr>
          <w:rFonts w:ascii="Times New Roman" w:hAnsi="Times New Roman" w:cs="Times New Roman"/>
          <w:b/>
          <w:noProof/>
          <w:color w:val="auto"/>
          <w:kern w:val="0"/>
          <w:sz w:val="12"/>
          <w:szCs w:val="12"/>
        </w:rPr>
      </w:pPr>
      <w:r w:rsidRPr="00EA3757">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A3757">
        <w:rPr>
          <w:rFonts w:ascii="Times New Roman" w:hAnsi="Times New Roman" w:cs="Times New Roman"/>
          <w:b/>
          <w:noProof/>
          <w:color w:val="auto"/>
          <w:kern w:val="0"/>
          <w:sz w:val="12"/>
          <w:szCs w:val="12"/>
        </w:rPr>
        <w:t xml:space="preserve">14 часов 00 минут 21.02.2022 года. </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w:t>
      </w:r>
      <w:bookmarkStart w:id="5" w:name="_GoBack"/>
      <w:bookmarkEnd w:id="5"/>
      <w:r w:rsidRPr="00EA3757">
        <w:rPr>
          <w:rFonts w:ascii="Times New Roman" w:hAnsi="Times New Roman" w:cs="Times New Roman"/>
          <w:noProof/>
          <w:color w:val="auto"/>
          <w:kern w:val="0"/>
          <w:sz w:val="12"/>
          <w:szCs w:val="12"/>
        </w:rPr>
        <w:t>им Кодексом и другими федеральными законами не имеет права быть участником конкретного аукциона, приобрести земельный участок в аренду;</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A3757" w:rsidRPr="00EA3757" w:rsidRDefault="00EA3757" w:rsidP="00EA3757">
      <w:pPr>
        <w:spacing w:after="0" w:line="240" w:lineRule="auto"/>
        <w:ind w:firstLine="567"/>
        <w:jc w:val="both"/>
        <w:rPr>
          <w:rFonts w:ascii="Times New Roman" w:hAnsi="Times New Roman" w:cs="Times New Roman"/>
          <w:noProof/>
          <w:color w:val="auto"/>
          <w:kern w:val="0"/>
          <w:sz w:val="12"/>
          <w:szCs w:val="12"/>
        </w:rPr>
      </w:pPr>
      <w:r w:rsidRPr="00EA3757">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A3757" w:rsidRPr="00EA3757" w:rsidRDefault="00EA3757" w:rsidP="00EA3757">
      <w:pPr>
        <w:spacing w:after="0" w:line="240" w:lineRule="auto"/>
        <w:ind w:firstLine="567"/>
        <w:jc w:val="both"/>
        <w:rPr>
          <w:rFonts w:ascii="Times New Roman" w:hAnsi="Times New Roman" w:cs="Times New Roman"/>
          <w:b/>
          <w:color w:val="333333"/>
          <w:kern w:val="0"/>
          <w:sz w:val="12"/>
          <w:szCs w:val="12"/>
        </w:rPr>
      </w:pPr>
      <w:r w:rsidRPr="00EA3757">
        <w:rPr>
          <w:rFonts w:ascii="Times New Roman" w:hAnsi="Times New Roman" w:cs="Times New Roman"/>
          <w:b/>
          <w:color w:val="333333"/>
          <w:kern w:val="0"/>
          <w:sz w:val="12"/>
          <w:szCs w:val="12"/>
        </w:rPr>
        <w:t>4.Порядок проведения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а) аукцион является открытым по составу участников;</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Признание аукциона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76" w:tgtFrame="_blank" w:history="1">
        <w:r w:rsidRPr="00EA3757">
          <w:rPr>
            <w:rFonts w:ascii="Times New Roman" w:hAnsi="Times New Roman" w:cs="Times New Roman"/>
            <w:color w:val="1188CC"/>
            <w:kern w:val="0"/>
            <w:sz w:val="12"/>
            <w:szCs w:val="12"/>
          </w:rPr>
          <w:t>www.torgi.gov.ru</w:t>
        </w:r>
      </w:hyperlink>
      <w:r w:rsidRPr="00EA3757">
        <w:rPr>
          <w:rFonts w:ascii="Times New Roman" w:hAnsi="Times New Roman" w:cs="Times New Roman"/>
          <w:color w:val="333333"/>
          <w:kern w:val="0"/>
          <w:sz w:val="12"/>
          <w:szCs w:val="12"/>
        </w:rPr>
        <w:t>.</w:t>
      </w:r>
    </w:p>
    <w:p w:rsidR="00EA3757" w:rsidRPr="00EA3757" w:rsidRDefault="00EA3757" w:rsidP="00EA3757">
      <w:pPr>
        <w:spacing w:after="0" w:line="240" w:lineRule="auto"/>
        <w:jc w:val="both"/>
        <w:rPr>
          <w:rFonts w:ascii="Times New Roman" w:hAnsi="Times New Roman" w:cs="Times New Roman"/>
          <w:color w:val="333333"/>
          <w:kern w:val="0"/>
          <w:sz w:val="12"/>
          <w:szCs w:val="12"/>
        </w:rPr>
      </w:pPr>
      <w:r w:rsidRPr="00EA375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jc w:val="center"/>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p w:rsidR="00EA3757" w:rsidRPr="00EA3757" w:rsidRDefault="00EA3757" w:rsidP="00EA3757">
      <w:pPr>
        <w:spacing w:after="0" w:line="240" w:lineRule="auto"/>
        <w:rPr>
          <w:rFonts w:ascii="Times New Roman" w:hAnsi="Times New Roman" w:cs="Times New Roman"/>
          <w:color w:val="auto"/>
          <w:kern w:val="0"/>
          <w:sz w:val="12"/>
          <w:szCs w:val="12"/>
        </w:rPr>
      </w:pPr>
    </w:p>
    <w:p w:rsidR="00543F00" w:rsidRDefault="00543F00" w:rsidP="00773AA5">
      <w:pPr>
        <w:spacing w:after="0" w:line="240" w:lineRule="auto"/>
        <w:rPr>
          <w:rFonts w:ascii="Times New Roman" w:hAnsi="Times New Roman" w:cs="Times New Roman"/>
          <w:color w:val="auto"/>
          <w:kern w:val="0"/>
          <w:sz w:val="12"/>
          <w:szCs w:val="12"/>
        </w:rPr>
      </w:pPr>
    </w:p>
    <w:p w:rsidR="00543F00" w:rsidRDefault="00543F00" w:rsidP="00773AA5">
      <w:pPr>
        <w:spacing w:after="0" w:line="240" w:lineRule="auto"/>
        <w:rPr>
          <w:rFonts w:ascii="Times New Roman" w:hAnsi="Times New Roman" w:cs="Times New Roman"/>
          <w:color w:val="auto"/>
          <w:kern w:val="0"/>
          <w:sz w:val="12"/>
          <w:szCs w:val="12"/>
        </w:rPr>
      </w:pPr>
    </w:p>
    <w:p w:rsidR="00543F00" w:rsidRDefault="00543F00" w:rsidP="00773AA5">
      <w:pPr>
        <w:spacing w:after="0" w:line="240" w:lineRule="auto"/>
        <w:rPr>
          <w:rFonts w:ascii="Times New Roman" w:hAnsi="Times New Roman" w:cs="Times New Roman"/>
          <w:color w:val="auto"/>
          <w:kern w:val="0"/>
          <w:sz w:val="12"/>
          <w:szCs w:val="12"/>
        </w:rPr>
      </w:pPr>
    </w:p>
    <w:p w:rsidR="00543F00" w:rsidRDefault="00543F00" w:rsidP="00773AA5">
      <w:pPr>
        <w:spacing w:after="0" w:line="240" w:lineRule="auto"/>
        <w:rPr>
          <w:rFonts w:ascii="Times New Roman" w:hAnsi="Times New Roman" w:cs="Times New Roman"/>
          <w:color w:val="auto"/>
          <w:kern w:val="0"/>
          <w:sz w:val="12"/>
          <w:szCs w:val="12"/>
        </w:rPr>
      </w:pPr>
    </w:p>
    <w:p w:rsidR="00543F00" w:rsidRDefault="00543F00"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EA3757"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84.0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EA3757" w:rsidRPr="00893B63" w:rsidRDefault="00EA3757" w:rsidP="00EA375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EA3757" w:rsidRPr="00893B63" w:rsidRDefault="00EA3757" w:rsidP="00EA375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77"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EA3757" w:rsidRPr="00893B63" w:rsidRDefault="00EA3757" w:rsidP="00EA3757">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EA3757" w:rsidRPr="00893B63" w:rsidRDefault="00EA3757" w:rsidP="00EA375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EA3757" w:rsidRPr="00AF7A37" w:rsidRDefault="00EA3757" w:rsidP="00EA375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pPr>
        <w:spacing w:after="200" w:line="276" w:lineRule="auto"/>
        <w:rPr>
          <w:rFonts w:ascii="Times New Roman" w:hAnsi="Times New Roman" w:cs="Times New Roman"/>
          <w:color w:val="auto"/>
          <w:kern w:val="0"/>
          <w:sz w:val="12"/>
          <w:szCs w:val="12"/>
        </w:rPr>
      </w:pPr>
    </w:p>
    <w:p w:rsidR="00C012B5" w:rsidRPr="00CF16BA" w:rsidRDefault="00C012B5" w:rsidP="00773AA5">
      <w:pPr>
        <w:spacing w:after="0" w:line="240" w:lineRule="auto"/>
        <w:rPr>
          <w:rFonts w:ascii="Times New Roman" w:hAnsi="Times New Roman" w:cs="Times New Roman"/>
          <w:color w:val="auto"/>
          <w:kern w:val="0"/>
          <w:sz w:val="12"/>
          <w:szCs w:val="12"/>
        </w:rPr>
      </w:pPr>
    </w:p>
    <w:sectPr w:rsidR="00C012B5" w:rsidRPr="00CF16BA" w:rsidSect="00BB6B0E">
      <w:headerReference w:type="default" r:id="rId78"/>
      <w:footerReference w:type="default" r:id="rId79"/>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386" w:rsidRDefault="005F1386" w:rsidP="00D368D1">
      <w:pPr>
        <w:spacing w:after="0" w:line="240" w:lineRule="auto"/>
      </w:pPr>
      <w:r>
        <w:separator/>
      </w:r>
    </w:p>
  </w:endnote>
  <w:endnote w:type="continuationSeparator" w:id="0">
    <w:p w:rsidR="005F1386" w:rsidRDefault="005F1386"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EA3757">
          <w:rPr>
            <w:noProof/>
          </w:rPr>
          <w:t>24</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386" w:rsidRDefault="005F1386" w:rsidP="00D368D1">
      <w:pPr>
        <w:spacing w:after="0" w:line="240" w:lineRule="auto"/>
      </w:pPr>
      <w:r>
        <w:separator/>
      </w:r>
    </w:p>
  </w:footnote>
  <w:footnote w:type="continuationSeparator" w:id="0">
    <w:p w:rsidR="005F1386" w:rsidRDefault="005F1386"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012B5"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C012B5">
                <w:rPr>
                  <w:rFonts w:ascii="Times New Roman" w:hAnsi="Times New Roman" w:cs="Times New Roman"/>
                  <w:b/>
                  <w:bCs/>
                  <w:caps/>
                  <w:sz w:val="24"/>
                  <w:szCs w:val="24"/>
                </w:rPr>
                <w:t>№</w:t>
              </w:r>
              <w:r w:rsidR="00EA3757">
                <w:rPr>
                  <w:rFonts w:ascii="CyrillicOld" w:hAnsi="CyrillicOld"/>
                  <w:b/>
                  <w:bCs/>
                  <w:caps/>
                  <w:sz w:val="24"/>
                  <w:szCs w:val="24"/>
                </w:rPr>
                <w:t xml:space="preserve"> 2</w:t>
              </w:r>
              <w:r w:rsidRPr="00C012B5">
                <w:rPr>
                  <w:rFonts w:ascii="CyrillicOld" w:hAnsi="CyrillicOld"/>
                  <w:b/>
                  <w:bCs/>
                  <w:caps/>
                  <w:sz w:val="24"/>
                  <w:szCs w:val="24"/>
                </w:rPr>
                <w:t xml:space="preserve"> </w:t>
              </w:r>
              <w:r w:rsidRPr="00C012B5">
                <w:rPr>
                  <w:rFonts w:ascii="CyrillicOld" w:hAnsi="CyrillicOld" w:cs="Cambria"/>
                  <w:b/>
                  <w:bCs/>
                  <w:caps/>
                  <w:sz w:val="24"/>
                  <w:szCs w:val="24"/>
                </w:rPr>
                <w:t>Вести</w:t>
              </w:r>
              <w:r w:rsidRPr="00C012B5">
                <w:rPr>
                  <w:rFonts w:ascii="CyrillicOld" w:hAnsi="CyrillicOld"/>
                  <w:b/>
                  <w:bCs/>
                  <w:caps/>
                  <w:sz w:val="24"/>
                  <w:szCs w:val="24"/>
                </w:rPr>
                <w:t xml:space="preserve"> </w:t>
              </w:r>
              <w:r w:rsidRPr="00C012B5">
                <w:rPr>
                  <w:rFonts w:ascii="CyrillicOld" w:hAnsi="CyrillicOld" w:cs="Cambria"/>
                  <w:b/>
                  <w:bCs/>
                  <w:caps/>
                  <w:sz w:val="24"/>
                  <w:szCs w:val="24"/>
                </w:rPr>
                <w:t>муниципального</w:t>
              </w:r>
              <w:r w:rsidRPr="00C012B5">
                <w:rPr>
                  <w:rFonts w:ascii="CyrillicOld" w:hAnsi="CyrillicOld"/>
                  <w:b/>
                  <w:bCs/>
                  <w:caps/>
                  <w:sz w:val="24"/>
                  <w:szCs w:val="24"/>
                </w:rPr>
                <w:t xml:space="preserve"> </w:t>
              </w:r>
              <w:r w:rsidRPr="00C012B5">
                <w:rPr>
                  <w:rFonts w:ascii="CyrillicOld" w:hAnsi="CyrillicOld" w:cs="Cambria"/>
                  <w:b/>
                  <w:bCs/>
                  <w:caps/>
                  <w:sz w:val="24"/>
                  <w:szCs w:val="24"/>
                </w:rPr>
                <w:t>образования</w:t>
              </w:r>
              <w:r w:rsidRPr="00C012B5">
                <w:rPr>
                  <w:rFonts w:ascii="CyrillicOld" w:hAnsi="CyrillicOld"/>
                  <w:b/>
                  <w:bCs/>
                  <w:caps/>
                  <w:sz w:val="24"/>
                  <w:szCs w:val="24"/>
                </w:rPr>
                <w:t xml:space="preserve"> </w:t>
              </w:r>
              <w:r w:rsidRPr="00C012B5">
                <w:rPr>
                  <w:rFonts w:ascii="CyrillicOld" w:hAnsi="CyrillicOld" w:cs="Bodoni MT"/>
                  <w:b/>
                  <w:bCs/>
                  <w:caps/>
                  <w:sz w:val="24"/>
                  <w:szCs w:val="24"/>
                </w:rPr>
                <w:t>«</w:t>
              </w:r>
              <w:r w:rsidRPr="00C012B5">
                <w:rPr>
                  <w:rFonts w:ascii="CyrillicOld" w:hAnsi="CyrillicOld" w:cs="Cambria"/>
                  <w:b/>
                  <w:bCs/>
                  <w:caps/>
                  <w:sz w:val="24"/>
                  <w:szCs w:val="24"/>
                </w:rPr>
                <w:t>Каратузский</w:t>
              </w:r>
              <w:r w:rsidRPr="00C012B5">
                <w:rPr>
                  <w:rFonts w:ascii="CyrillicOld" w:hAnsi="CyrillicOld"/>
                  <w:b/>
                  <w:bCs/>
                  <w:caps/>
                  <w:sz w:val="24"/>
                  <w:szCs w:val="24"/>
                </w:rPr>
                <w:t xml:space="preserve"> </w:t>
              </w:r>
              <w:r w:rsidRPr="00C012B5">
                <w:rPr>
                  <w:rFonts w:ascii="CyrillicOld" w:hAnsi="CyrillicOld" w:cs="Cambria"/>
                  <w:b/>
                  <w:bCs/>
                  <w:caps/>
                  <w:sz w:val="24"/>
                  <w:szCs w:val="24"/>
                </w:rPr>
                <w:t>район</w:t>
              </w:r>
              <w:r w:rsidRPr="00C012B5">
                <w:rPr>
                  <w:rFonts w:ascii="CyrillicOld" w:hAnsi="CyrillicOld" w:cs="Bodoni MT"/>
                  <w:b/>
                  <w:bCs/>
                  <w:caps/>
                  <w:sz w:val="24"/>
                  <w:szCs w:val="24"/>
                </w:rPr>
                <w:t>»</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01-21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C012B5" w:rsidRDefault="00EA3757" w:rsidP="009F574C">
              <w:pPr>
                <w:pStyle w:val="a3"/>
                <w:jc w:val="center"/>
                <w:rPr>
                  <w:rFonts w:ascii="CyrillicOld" w:hAnsi="CyrillicOld"/>
                  <w:color w:val="FFFFFF" w:themeColor="background1"/>
                </w:rPr>
              </w:pPr>
              <w:r>
                <w:rPr>
                  <w:rFonts w:ascii="CyrillicOld" w:hAnsi="CyrillicOld"/>
                  <w:color w:val="FFFFFF" w:themeColor="background1"/>
                  <w:sz w:val="24"/>
                </w:rPr>
                <w:t>21 января 2022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0CF3766"/>
    <w:multiLevelType w:val="multilevel"/>
    <w:tmpl w:val="67AA44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32E7893"/>
    <w:multiLevelType w:val="hybridMultilevel"/>
    <w:tmpl w:val="C8E477EA"/>
    <w:lvl w:ilvl="0" w:tplc="E36C590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08A314F"/>
    <w:multiLevelType w:val="hybridMultilevel"/>
    <w:tmpl w:val="68C274C2"/>
    <w:lvl w:ilvl="0" w:tplc="F110BBC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28603E"/>
    <w:multiLevelType w:val="hybridMultilevel"/>
    <w:tmpl w:val="C8E477EA"/>
    <w:lvl w:ilvl="0" w:tplc="E36C590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86E4FDE"/>
    <w:multiLevelType w:val="hybridMultilevel"/>
    <w:tmpl w:val="25F21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E373842"/>
    <w:multiLevelType w:val="hybridMultilevel"/>
    <w:tmpl w:val="083AD3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D463BC1"/>
    <w:multiLevelType w:val="hybridMultilevel"/>
    <w:tmpl w:val="25F21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3F00"/>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1386"/>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3757"/>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2819F56F"/>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57E95E589277C6691C78CEF9928A6AE228BA5969C6AB5B2267DF23B7B36656A1D4AF549EFEB6FEE4DC4C8B94CF1EF74024EA2FA5659C67NAfDD" TargetMode="External"/><Relationship Id="rId18" Type="http://schemas.openxmlformats.org/officeDocument/2006/relationships/hyperlink" Target="consultantplus://offline/ref=6D57E95E589277C6691C66C3EFFED565E22BE5526AC5A3087835D974E8E36003E194A901DDBABBFEE0D71EDDD39147A4026FE72ABD799C62B2913819N6fCD" TargetMode="External"/><Relationship Id="rId26" Type="http://schemas.openxmlformats.org/officeDocument/2006/relationships/hyperlink" Target="consultantplus://offline/ref=88682D4AE70C86BBDA786DAFB654235482A1C811A7EE16DCC2ED043C303BC730E6E8FDC9CCEF247577FDDE510FDDC00EEA90B701C23FC4BEmDGCH" TargetMode="External"/><Relationship Id="rId39" Type="http://schemas.openxmlformats.org/officeDocument/2006/relationships/hyperlink" Target="http://www.consultant.ru/document/cons_doc_LAW_173335/5af0f3b912d36f604f06d0362a5c4422e63f7e7b/" TargetMode="External"/><Relationship Id="rId21" Type="http://schemas.openxmlformats.org/officeDocument/2006/relationships/hyperlink" Target="consultantplus://offline/ref=6D57E95E589277C6691C66C3EFFED565E22BE5526AC5A3087835D974E8E36003E194A901DDBABBFEE0D71EDDD39147A4026FE72ABD799C62B2913819N6fCD" TargetMode="External"/><Relationship Id="rId34" Type="http://schemas.openxmlformats.org/officeDocument/2006/relationships/hyperlink" Target="http://www.consultant.ru/document/cons_doc_LAW_33773/ed446e1d27bf00b0cd17f1dbd14e9b87996ae284/" TargetMode="External"/><Relationship Id="rId42" Type="http://schemas.openxmlformats.org/officeDocument/2006/relationships/hyperlink" Target="http://www.consultant.ru/document/cons_doc_LAW_406292/" TargetMode="External"/><Relationship Id="rId47" Type="http://schemas.openxmlformats.org/officeDocument/2006/relationships/hyperlink" Target="http://www.consultant.ru/document/cons_doc_LAW_406132/79da6e3bbbc8eb967db0714e8378269bfea9f83c/" TargetMode="External"/><Relationship Id="rId50" Type="http://schemas.openxmlformats.org/officeDocument/2006/relationships/hyperlink" Target="http://www.consultant.ru/document/cons_doc_LAW_406132/79da6e3bbbc8eb967db0714e8378269bfea9f83c/" TargetMode="External"/><Relationship Id="rId55" Type="http://schemas.openxmlformats.org/officeDocument/2006/relationships/hyperlink" Target="http://www.consultant.ru/document/cons_doc_LAW_406132/ed446e1d27bf00b0cd17f1dbd14e9b87996ae284/" TargetMode="External"/><Relationship Id="rId63" Type="http://schemas.openxmlformats.org/officeDocument/2006/relationships/hyperlink" Target="http://www.consultant.ru/document/cons_doc_LAW_383542/" TargetMode="External"/><Relationship Id="rId68" Type="http://schemas.openxmlformats.org/officeDocument/2006/relationships/hyperlink" Target="http://www.torgi.gov.ru" TargetMode="External"/><Relationship Id="rId76" Type="http://schemas.openxmlformats.org/officeDocument/2006/relationships/hyperlink" Target="http://www.torgi.gov.ru" TargetMode="External"/><Relationship Id="rId7" Type="http://schemas.openxmlformats.org/officeDocument/2006/relationships/footnotes" Target="footnotes.xml"/><Relationship Id="rId71" Type="http://schemas.openxmlformats.org/officeDocument/2006/relationships/hyperlink" Target="mailto:zem.karatuz@yandex.ru" TargetMode="External"/><Relationship Id="rId2" Type="http://schemas.openxmlformats.org/officeDocument/2006/relationships/customXml" Target="../customXml/item2.xml"/><Relationship Id="rId16" Type="http://schemas.openxmlformats.org/officeDocument/2006/relationships/hyperlink" Target="consultantplus://offline/ref=6D57E95E589277C6691C78CEF9928A6AE228BA5969C6AB5B2267DF23B7B36656A1D4AF549EFEB7FCE8DC4C8B94CF1EF74024EA2FA5659C67NAfDD" TargetMode="External"/><Relationship Id="rId29" Type="http://schemas.openxmlformats.org/officeDocument/2006/relationships/hyperlink" Target="consultantplus://offline/ref=88682D4AE70C86BBDA786DAFB654235482A6CD16A8EA16DCC2ED043C303BC730E6E8FDC9C9EC2A2322B2DF0D4980D30CE090B503DEm3GDH" TargetMode="External"/><Relationship Id="rId11" Type="http://schemas.openxmlformats.org/officeDocument/2006/relationships/hyperlink" Target="consultantplus://offline/ref=6D57E95E589277C6691C78CEF9928A6AE228BA5969C6AB5B2267DF23B7B36656A1D4AF549EFEB6FEE4DC4C8B94CF1EF74024EA2FA5659C67NAfDD" TargetMode="External"/><Relationship Id="rId24" Type="http://schemas.openxmlformats.org/officeDocument/2006/relationships/hyperlink" Target="consultantplus://offline/ref=736CD2B5903E1BFD1F834A5C1CE9A6F2E6109E4C8BECD8DC7FBC45F39B3778E" TargetMode="External"/><Relationship Id="rId32" Type="http://schemas.openxmlformats.org/officeDocument/2006/relationships/hyperlink" Target="consultantplus://offline/ref=88682D4AE70C86BBDA786DAFB654235482A6CD16A8EA16DCC2ED043C303BC730E6E8FDC9C4E62A2322B2DF0D4980D30CE090B503DEm3GDH" TargetMode="External"/><Relationship Id="rId37" Type="http://schemas.openxmlformats.org/officeDocument/2006/relationships/hyperlink" Target="http://www.karatuzraion.ru" TargetMode="External"/><Relationship Id="rId40" Type="http://schemas.openxmlformats.org/officeDocument/2006/relationships/hyperlink" Target="http://www.consultant.ru/document/cons_doc_LAW_389967/" TargetMode="External"/><Relationship Id="rId45" Type="http://schemas.openxmlformats.org/officeDocument/2006/relationships/hyperlink" Target="http://www.consultant.ru/document/cons_doc_LAW_406292/" TargetMode="External"/><Relationship Id="rId53" Type="http://schemas.openxmlformats.org/officeDocument/2006/relationships/hyperlink" Target="http://www.consultant.ru/document/cons_doc_LAW_383542/b7c37bc66ae87a24a6d573fa52ebbc061d275c9f/" TargetMode="External"/><Relationship Id="rId58" Type="http://schemas.openxmlformats.org/officeDocument/2006/relationships/hyperlink" Target="http://www.consultant.ru/document/cons_doc_LAW_406132/79da6e3bbbc8eb967db0714e8378269bfea9f83c/" TargetMode="External"/><Relationship Id="rId66" Type="http://schemas.openxmlformats.org/officeDocument/2006/relationships/hyperlink" Target="http://www.karatuzraion.ru" TargetMode="External"/><Relationship Id="rId74" Type="http://schemas.openxmlformats.org/officeDocument/2006/relationships/hyperlink" Target="http://www.torgi.gov.ru"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consultant.ru/document/cons_doc_LAW_405839/" TargetMode="External"/><Relationship Id="rId82" Type="http://schemas.openxmlformats.org/officeDocument/2006/relationships/theme" Target="theme/theme1.xml"/><Relationship Id="rId10" Type="http://schemas.openxmlformats.org/officeDocument/2006/relationships/hyperlink" Target="http://www.karatuzraion.ru" TargetMode="External"/><Relationship Id="rId19" Type="http://schemas.openxmlformats.org/officeDocument/2006/relationships/hyperlink" Target="consultantplus://offline/ref=6D57E95E589277C6691C78CEF9928A6AE228BA5969C6AB5B2267DF23B7B36656A1D4AF549EFEB7FCE8DC4C8B94CF1EF74024EA2FA5659C67NAfDD" TargetMode="External"/><Relationship Id="rId31" Type="http://schemas.openxmlformats.org/officeDocument/2006/relationships/hyperlink" Target="consultantplus://offline/ref=88682D4AE70C86BBDA786DAFB654235482A6CD16A8EA16DCC2ED043C303BC730E6E8FDC9C4ED2A2322B2DF0D4980D30CE090B503DEm3GDH" TargetMode="External"/><Relationship Id="rId44" Type="http://schemas.openxmlformats.org/officeDocument/2006/relationships/hyperlink" Target="http://www.consultant.ru/document/cons_doc_LAW_406292/2e16f1361a5a6ebdb1c5badd55d4148d18a01d8f/" TargetMode="External"/><Relationship Id="rId52" Type="http://schemas.openxmlformats.org/officeDocument/2006/relationships/hyperlink" Target="http://www.consultant.ru/document/cons_doc_LAW_381489/04702ea39a777fdb608cfcf9effdc52a96d2a566/" TargetMode="External"/><Relationship Id="rId60" Type="http://schemas.openxmlformats.org/officeDocument/2006/relationships/hyperlink" Target="http://www.consultant.ru/document/cons_doc_LAW_371586/5720489df7a6e434bc4eede5575cb587b26a1dc9/" TargetMode="External"/><Relationship Id="rId65" Type="http://schemas.openxmlformats.org/officeDocument/2006/relationships/hyperlink" Target="consultantplus://offline/ref=1A78D44B6C5095545B37BC21D520FB7B39DD36ABE31003580C9524A71E0F06C0201D66497B741A10UDjAH" TargetMode="External"/><Relationship Id="rId73" Type="http://schemas.openxmlformats.org/officeDocument/2006/relationships/hyperlink" Target="mailto:zem.karatuz@yandex.ru" TargetMode="External"/><Relationship Id="rId78" Type="http://schemas.openxmlformats.org/officeDocument/2006/relationships/header" Target="header1.xml"/><Relationship Id="rId8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6D57E95E589277C6691C66C3EFFED565E22BE5526AC5A8057F37D974E8E36003E194A901CFBAE3F2E2D106DAD78411F544N3fBD" TargetMode="External"/><Relationship Id="rId22" Type="http://schemas.openxmlformats.org/officeDocument/2006/relationships/hyperlink" Target="consultantplus://offline/ref=6D57E95E589277C6691C78CEF9928A6AE225B25E6DC1AB5B2267DF23B7B36656B3D4F7589CF8A8FFE7C91ADAD2N9fBD" TargetMode="External"/><Relationship Id="rId27" Type="http://schemas.openxmlformats.org/officeDocument/2006/relationships/hyperlink" Target="consultantplus://offline/ref=88682D4AE70C86BBDA786DAFB654235482A1C811A7EE16DCC2ED043C303BC730E6E8FDC9CCEF257E74FDDE510FDDC00EEA90B701C23FC4BEmDGCH" TargetMode="External"/><Relationship Id="rId30" Type="http://schemas.openxmlformats.org/officeDocument/2006/relationships/hyperlink" Target="consultantplus://offline/ref=88682D4AE70C86BBDA786DAFB654235482A6CD16A8EA16DCC2ED043C303BC730E6E8FDC9CBE72A2322B2DF0D4980D30CE090B503DEm3GDH" TargetMode="External"/><Relationship Id="rId35" Type="http://schemas.openxmlformats.org/officeDocument/2006/relationships/hyperlink" Target="http://www.consultant.ru/document/cons_doc_LAW_52144/7705ea248eb2ec0cf267513902ed8f43cc104c97/" TargetMode="External"/><Relationship Id="rId43" Type="http://schemas.openxmlformats.org/officeDocument/2006/relationships/hyperlink" Target="http://www.consultant.ru/document/cons_doc_LAW_389967/" TargetMode="External"/><Relationship Id="rId48" Type="http://schemas.openxmlformats.org/officeDocument/2006/relationships/hyperlink" Target="http://www.consultant.ru/document/cons_doc_LAW_406132/f933ee4fa6f2c56c54748e0a0c5f6728da14825b/" TargetMode="External"/><Relationship Id="rId56" Type="http://schemas.openxmlformats.org/officeDocument/2006/relationships/hyperlink" Target="http://www.consultant.ru/document/cons_doc_LAW_406132/79da6e3bbbc8eb967db0714e8378269bfea9f83c/" TargetMode="External"/><Relationship Id="rId64" Type="http://schemas.openxmlformats.org/officeDocument/2006/relationships/hyperlink" Target="http://www.consultant.ru/document/cons_doc_LAW_406292/" TargetMode="External"/><Relationship Id="rId69" Type="http://schemas.openxmlformats.org/officeDocument/2006/relationships/hyperlink" Target="mailto:zem.karatuz@yandex.ru" TargetMode="External"/><Relationship Id="rId77" Type="http://schemas.openxmlformats.org/officeDocument/2006/relationships/hyperlink" Target="mailto:info@karatuzraion.ru" TargetMode="External"/><Relationship Id="rId8" Type="http://schemas.openxmlformats.org/officeDocument/2006/relationships/endnotes" Target="endnotes.xml"/><Relationship Id="rId51" Type="http://schemas.openxmlformats.org/officeDocument/2006/relationships/hyperlink" Target="http://www.consultant.ru/document/cons_doc_LAW_406132/a9c9d6fcbc95353cb9e3640f1004fae5c2111ebc/" TargetMode="External"/><Relationship Id="rId72" Type="http://schemas.openxmlformats.org/officeDocument/2006/relationships/hyperlink" Target="http://www.torgi.gov.ru"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consultantplus://offline/ref=6D57E95E589277C6691C66C3EFFED565E22BE5526AC6A7047B3AD974E8E36003E194A901CFBAE3F2E2D106DAD78411F544N3fBD" TargetMode="External"/><Relationship Id="rId17" Type="http://schemas.openxmlformats.org/officeDocument/2006/relationships/hyperlink" Target="consultantplus://offline/ref=6D57E95E589277C6691C66C3EFFED565E22BE5526AC5A8057F37D974E8E36003E194A901DDBABBFEE0D11DDFD89147A4026FE72ABD799C62B2913819N6fCD" TargetMode="External"/><Relationship Id="rId25" Type="http://schemas.openxmlformats.org/officeDocument/2006/relationships/hyperlink" Target="consultantplus://offline/ref=88682D4AE70C86BBDA786DAFB654235482A6CD16A8EA16DCC2ED043C303BC730E6E8FDC9CCEF217377FDDE510FDDC00EEA90B701C23FC4BEmDGCH" TargetMode="External"/><Relationship Id="rId33" Type="http://schemas.openxmlformats.org/officeDocument/2006/relationships/hyperlink" Target="consultantplus://offline/ref=88682D4AE70C86BBDA786DAFB654235482A6CD16A8EA16DCC2ED043C303BC730E6E8FDC9CCEF217671FDDE510FDDC00EEA90B701C23FC4BEmDGCH" TargetMode="External"/><Relationship Id="rId38" Type="http://schemas.openxmlformats.org/officeDocument/2006/relationships/hyperlink" Target="http://www.karatuzraion.ru" TargetMode="External"/><Relationship Id="rId46" Type="http://schemas.openxmlformats.org/officeDocument/2006/relationships/hyperlink" Target="http://www.consultant.ru/document/cons_doc_LAW_405839/" TargetMode="External"/><Relationship Id="rId59" Type="http://schemas.openxmlformats.org/officeDocument/2006/relationships/hyperlink" Target="http://www.consultant.ru/document/cons_doc_LAW_405613/" TargetMode="External"/><Relationship Id="rId67" Type="http://schemas.openxmlformats.org/officeDocument/2006/relationships/hyperlink" Target="mailto:zem.karatuz@yandex.ru" TargetMode="External"/><Relationship Id="rId20" Type="http://schemas.openxmlformats.org/officeDocument/2006/relationships/hyperlink" Target="consultantplus://offline/ref=6D57E95E589277C6691C66C3EFFED565E22BE5526AC5A8057F37D974E8E36003E194A901DDBABBFEE0D11DDFD59147A4026FE72ABD799C62B2913819N6fCD" TargetMode="External"/><Relationship Id="rId41" Type="http://schemas.openxmlformats.org/officeDocument/2006/relationships/hyperlink" Target="http://www.consultant.ru/document/cons_doc_LAW_389967/4ce23c06d221d774d5fa3c4b2a08fe168ef5fd7a/" TargetMode="External"/><Relationship Id="rId54" Type="http://schemas.openxmlformats.org/officeDocument/2006/relationships/hyperlink" Target="http://www.consultant.ru/document/cons_doc_LAW_383542/" TargetMode="External"/><Relationship Id="rId62" Type="http://schemas.openxmlformats.org/officeDocument/2006/relationships/hyperlink" Target="http://www.consultant.ru/document/cons_doc_LAW_406292/" TargetMode="External"/><Relationship Id="rId70" Type="http://schemas.openxmlformats.org/officeDocument/2006/relationships/hyperlink" Target="http://www.torgi.gov.ru" TargetMode="External"/><Relationship Id="rId75" Type="http://schemas.openxmlformats.org/officeDocument/2006/relationships/hyperlink" Target="mailto:zem.karatuz@yandex.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D57E95E589277C6691C66C3EFFED565E22BE5526AC6A7047B3AD974E8E36003E194A901CFBAE3F2E2D106DAD78411F544N3fBD" TargetMode="External"/><Relationship Id="rId23" Type="http://schemas.openxmlformats.org/officeDocument/2006/relationships/hyperlink" Target="consultantplus://offline/ref=6D57E95E589277C6691C78CEF9928A6AE228B95A6FC4AB5B2267DF23B7B36656B3D4F7589CF8A8FFE7C91ADAD2N9fBD" TargetMode="External"/><Relationship Id="rId28" Type="http://schemas.openxmlformats.org/officeDocument/2006/relationships/hyperlink" Target="consultantplus://offline/ref=88682D4AE70C86BBDA786DAFB654235482A1CE14ABE916DCC2ED043C303BC730E6E8FDC9CCEF217672FDDE510FDDC00EEA90B701C23FC4BEmDGCH" TargetMode="External"/><Relationship Id="rId36" Type="http://schemas.openxmlformats.org/officeDocument/2006/relationships/hyperlink" Target="http://www.consultant.ru/document/cons_doc_LAW_52144/f37831cb86dea1959749e24d246234941eca66cd/" TargetMode="External"/><Relationship Id="rId49" Type="http://schemas.openxmlformats.org/officeDocument/2006/relationships/hyperlink" Target="http://www.consultant.ru/document/cons_doc_LAW_406132/a76b90b907f943dafd16eaf8780dc4297859938c/" TargetMode="External"/><Relationship Id="rId57" Type="http://schemas.openxmlformats.org/officeDocument/2006/relationships/hyperlink" Target="http://www.consultant.ru/document/cons_doc_LAW_406132/79da6e3bbbc8eb967db0714e8378269bfea9f83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0CC"/>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527AAA-6884-40DC-A7C5-D91237EF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12353</TotalTime>
  <Pages>24</Pages>
  <Words>33811</Words>
  <Characters>192724</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226083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 Вести муниципального образования «Каратузский район»</dc:title>
  <dc:subject/>
  <dc:creator>Пользователь</dc:creator>
  <cp:keywords/>
  <dc:description/>
  <cp:lastModifiedBy>Морозов Павел Юрьевич</cp:lastModifiedBy>
  <cp:revision>204</cp:revision>
  <cp:lastPrinted>2015-10-19T01:09:00Z</cp:lastPrinted>
  <dcterms:created xsi:type="dcterms:W3CDTF">2014-02-28T06:38:00Z</dcterms:created>
  <dcterms:modified xsi:type="dcterms:W3CDTF">2022-01-25T08:23:00Z</dcterms:modified>
</cp:coreProperties>
</file>