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833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AB1833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AB183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D7474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19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D7474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D7474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06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AB183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D7474F" w:rsidRPr="00D7474F" w:rsidRDefault="00D7474F" w:rsidP="00D7474F">
      <w:pPr>
        <w:spacing w:after="0" w:line="259" w:lineRule="auto"/>
        <w:ind w:left="79" w:right="78" w:hanging="10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АДМИНИСТРАЦИЯ КАРАТУЗСКОГО РАЙОНА </w:t>
      </w:r>
    </w:p>
    <w:p w:rsidR="00D7474F" w:rsidRPr="00D7474F" w:rsidRDefault="00D7474F" w:rsidP="00D7474F">
      <w:pPr>
        <w:spacing w:after="24" w:line="259" w:lineRule="auto"/>
        <w:ind w:left="65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</w:t>
      </w:r>
    </w:p>
    <w:p w:rsidR="00D7474F" w:rsidRPr="00D7474F" w:rsidRDefault="00D7474F" w:rsidP="00D7474F">
      <w:pPr>
        <w:spacing w:after="0" w:line="259" w:lineRule="auto"/>
        <w:ind w:left="79" w:right="74" w:hanging="10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ПОСТАНОВЛЕНИЕ </w:t>
      </w:r>
    </w:p>
    <w:p w:rsidR="00D7474F" w:rsidRPr="00D7474F" w:rsidRDefault="00D7474F" w:rsidP="00D7474F">
      <w:pPr>
        <w:spacing w:after="0" w:line="259" w:lineRule="auto"/>
        <w:ind w:left="65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</w:t>
      </w:r>
    </w:p>
    <w:p w:rsidR="00D7474F" w:rsidRPr="00D7474F" w:rsidRDefault="00D7474F" w:rsidP="00D7474F">
      <w:pPr>
        <w:spacing w:after="14" w:line="268" w:lineRule="auto"/>
        <w:ind w:left="-15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28.04.2022                 </w:t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                 с. Каратузское             </w:t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                    № 351-п</w:t>
      </w:r>
    </w:p>
    <w:p w:rsidR="00D7474F" w:rsidRPr="00D7474F" w:rsidRDefault="00D7474F" w:rsidP="00D7474F">
      <w:pPr>
        <w:spacing w:after="25" w:line="259" w:lineRule="auto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 </w:t>
      </w:r>
    </w:p>
    <w:p w:rsidR="00D7474F" w:rsidRPr="00D7474F" w:rsidRDefault="00D7474F" w:rsidP="00D7474F">
      <w:pPr>
        <w:spacing w:after="14" w:line="240" w:lineRule="auto"/>
        <w:ind w:left="-15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Об организации и проведении военно-полевых сборов допризывной молодежи Каратузского района в 2022 году </w:t>
      </w:r>
    </w:p>
    <w:p w:rsidR="00D7474F" w:rsidRPr="00D7474F" w:rsidRDefault="00D7474F" w:rsidP="00D7474F">
      <w:pPr>
        <w:spacing w:after="25" w:line="240" w:lineRule="auto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В соответствии с Федеральным законом от 28.03.1998г. № 53-ФЗ «О воинской обязанности и военной службе», постановлением Правительства РФ от 31.12.1999г. № 1441 «Об утверждении Положения о подготовке граждан Российской Федерации к военной службе», статьей 90 Устава Красноярского края, учитывая приказ Министра обороны Российской Федерации и Министерства образования и науки Российской Федерации       от 24.02.2010г.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постановление Главного государственного санитарного врача Российской Федерации от 30.06.2020г. № 16 «Об утверждении санитарно-эпидемиологических правил СП 3.1/2.4.3598-20 «Санитарно-эпидемиологические требования к устройству, содержанию 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D7474F">
        <w:rPr>
          <w:rFonts w:ascii="Times New Roman" w:hAnsi="Times New Roman" w:cs="Times New Roman"/>
          <w:kern w:val="0"/>
          <w:sz w:val="12"/>
          <w:szCs w:val="12"/>
          <w:lang w:val="en-US" w:eastAsia="en-US"/>
        </w:rPr>
        <w:t>COVID</w:t>
      </w: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-19)», согласование военного комиссара Красноярского края от 10.02.2022г. №1/89, согласование председателя регионального отделения Общероссийской общественно-государственной организации «Добровольное общество содействия армии, авиации и флоту России» Красноярского края от 18.02.2022г. № 59, на основании распоряжения Губернатора Красноярского края «Об организации учебных сборов в 2022 году» от 05.04.2022г. № 190-рг, ПОСТАНОВЛЯЮ: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1.Организовать и провести военно-полевые сборы допризывной молодежи в период с 22 по 26 мая (далее – учебные сборы) с обучающимися 10 классов, студентами Каратузского филиала КГПОУ «Минусинский сельскохозяйственный колледж», с подростками, которые не учатся и не работают, достигшими 16 летного возраста, в районе стрельбища «Роща». 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2.Утвердить состав организационного комитета по подготовке и проведению учебных сборов (Приложение № 1).  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3. Утвердить положение о проведении военно-полевых сборов  допризывной молодежи Каратузского района в 2022 году  (Приложение № 2). 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4.Т.Г.Серегиной, руководителю Управления образования администрации Каратузского района: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определить численный состав и привлечь к участию в учебных сборах педагогов образовательных учреждений Каратузского района и учащихся, не имеющих освобождения от занятий по состоянию здоровья; 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обеспечить организованный подвоз учащихся к месту проведения учебных сборов и вывоз их домой после окончания учебных сборов;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обязать руководителей общеобразовательных учреждений провести работу с родителями и учащимися по заключению договоров медицинского страхования против клещевого энцефалита; </w:t>
      </w:r>
    </w:p>
    <w:p w:rsidR="00D7474F" w:rsidRPr="00D7474F" w:rsidRDefault="00D7474F" w:rsidP="00D7474F">
      <w:pPr>
        <w:spacing w:after="14" w:line="240" w:lineRule="auto"/>
        <w:ind w:firstLine="695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обеспечить учебные сборы грузовым автомобилем для подвоза имущества и хозяйственных нужд сборов, трактором для подвоза воды;</w:t>
      </w:r>
    </w:p>
    <w:p w:rsidR="00D7474F" w:rsidRPr="00D7474F" w:rsidRDefault="00D7474F" w:rsidP="00D7474F">
      <w:pPr>
        <w:spacing w:after="14" w:line="240" w:lineRule="auto"/>
        <w:ind w:firstLine="695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организовать торжественное открытие и закрытие учебных сборов.  </w:t>
      </w:r>
    </w:p>
    <w:p w:rsidR="00D7474F" w:rsidRPr="00D7474F" w:rsidRDefault="00D7474F" w:rsidP="00D7474F">
      <w:pPr>
        <w:tabs>
          <w:tab w:val="left" w:pos="709"/>
        </w:tabs>
        <w:spacing w:after="14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  <w:t xml:space="preserve">5. В.А. Лагереву, руководителю муниципального казенного учреждения по обеспечению жизнедеятельности района: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закрепить на время учебных сборов дежурную машину для оперативного обеспечения доврачебной помощью, для ежедневного подвоза продуктов питания. Расходы на ГСМ несет муниципальное казенное учреждение по обеспечению жизнедеятельности района; </w:t>
      </w:r>
    </w:p>
    <w:p w:rsidR="00D7474F" w:rsidRPr="00D7474F" w:rsidRDefault="00D7474F" w:rsidP="00D7474F">
      <w:pPr>
        <w:spacing w:after="14" w:line="240" w:lineRule="auto"/>
        <w:ind w:left="-15"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выделить электрогенератор для обеспечения нужд электопотребления. </w:t>
      </w:r>
    </w:p>
    <w:p w:rsidR="00D7474F" w:rsidRPr="00D7474F" w:rsidRDefault="00D7474F" w:rsidP="00AB1833">
      <w:pPr>
        <w:numPr>
          <w:ilvl w:val="0"/>
          <w:numId w:val="1"/>
        </w:numPr>
        <w:tabs>
          <w:tab w:val="left" w:pos="993"/>
        </w:tabs>
        <w:spacing w:after="14" w:line="240" w:lineRule="auto"/>
        <w:ind w:right="9"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Е.С. Мигла, заместителю главы района по финансам, экономике-руководителю финансового управления администрации Каратузского района, обеспечить финансирование учебных сборов согласно пункту 1.2. подпрограммы 3 «Одаренные дети», реализуемой в рамках муниципальной программы «Развитие системы образования Каратузского района». </w:t>
      </w:r>
    </w:p>
    <w:p w:rsidR="00D7474F" w:rsidRPr="00D7474F" w:rsidRDefault="00D7474F" w:rsidP="00AB1833">
      <w:pPr>
        <w:numPr>
          <w:ilvl w:val="0"/>
          <w:numId w:val="1"/>
        </w:numPr>
        <w:tabs>
          <w:tab w:val="left" w:pos="993"/>
        </w:tabs>
        <w:spacing w:after="14" w:line="240" w:lineRule="auto"/>
        <w:ind w:right="9"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П.А. Зеленина, директора центра «Патриот», утвердить начальником учебных сборов. </w:t>
      </w:r>
    </w:p>
    <w:p w:rsidR="00D7474F" w:rsidRPr="00D7474F" w:rsidRDefault="00D7474F" w:rsidP="00AB1833">
      <w:pPr>
        <w:numPr>
          <w:ilvl w:val="0"/>
          <w:numId w:val="1"/>
        </w:numPr>
        <w:tabs>
          <w:tab w:val="left" w:pos="993"/>
        </w:tabs>
        <w:spacing w:after="14" w:line="240" w:lineRule="auto"/>
        <w:ind w:right="9" w:hanging="11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П.А. Зеленину, начальнику учебных сборов: </w:t>
      </w:r>
    </w:p>
    <w:p w:rsidR="00D7474F" w:rsidRPr="00D7474F" w:rsidRDefault="00D7474F" w:rsidP="00D7474F">
      <w:pPr>
        <w:spacing w:after="14" w:line="240" w:lineRule="auto"/>
        <w:ind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до 18 мая текущего года разработать пакет документов, необходимых для проведения учебных сборов;  </w:t>
      </w:r>
    </w:p>
    <w:p w:rsidR="00D7474F" w:rsidRPr="00D7474F" w:rsidRDefault="00D7474F" w:rsidP="00D7474F">
      <w:pPr>
        <w:spacing w:after="14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издать приказ по учебным сборам о назначении начальствующего состава учебных сборов и других лиц, задействованных при их проведении, определить их должностные обязанности;  </w:t>
      </w:r>
    </w:p>
    <w:p w:rsidR="00D7474F" w:rsidRPr="00D7474F" w:rsidRDefault="00D7474F" w:rsidP="00D74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подать заявку и заключить контракт на проведение зоолого-энтомологического обследования территории учебных сборов на заселенность иксодовыми клещами и проведение антиклещевых мероприятий.</w:t>
      </w:r>
    </w:p>
    <w:p w:rsidR="00D7474F" w:rsidRPr="00D7474F" w:rsidRDefault="00D7474F" w:rsidP="00D7474F">
      <w:pPr>
        <w:spacing w:after="14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согласовать с ОП № 2 МО МВД России «Курагинский» порядок использования малокалиберного оружия, находящегося на балансе центра </w:t>
      </w:r>
    </w:p>
    <w:p w:rsidR="00D7474F" w:rsidRPr="00D7474F" w:rsidRDefault="00D7474F" w:rsidP="00D7474F">
      <w:pPr>
        <w:spacing w:after="14" w:line="240" w:lineRule="auto"/>
        <w:ind w:left="693" w:hanging="708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«Патриот», для проведения учебных сборов;  </w:t>
      </w:r>
    </w:p>
    <w:p w:rsidR="00D7474F" w:rsidRPr="00D7474F" w:rsidRDefault="00D7474F" w:rsidP="00D7474F">
      <w:pPr>
        <w:spacing w:after="14" w:line="240" w:lineRule="auto"/>
        <w:ind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осуществлять мероприятия по соблюдению мер сохранения жизни и </w:t>
      </w:r>
    </w:p>
    <w:p w:rsidR="00D7474F" w:rsidRPr="00D7474F" w:rsidRDefault="00D7474F" w:rsidP="00D7474F">
      <w:pPr>
        <w:spacing w:after="14" w:line="240" w:lineRule="auto"/>
        <w:ind w:left="693" w:hanging="708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здоровья участников учебных сборов; </w:t>
      </w:r>
    </w:p>
    <w:p w:rsidR="00D7474F" w:rsidRPr="00D7474F" w:rsidRDefault="00D7474F" w:rsidP="00D7474F">
      <w:pPr>
        <w:spacing w:after="14" w:line="240" w:lineRule="auto"/>
        <w:ind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проверить соответствие спортивных снарядов требованиям охраны труда и техники безопасности, составить акты проверки;</w:t>
      </w:r>
    </w:p>
    <w:p w:rsidR="00D7474F" w:rsidRPr="00D7474F" w:rsidRDefault="00D7474F" w:rsidP="00D7474F">
      <w:pPr>
        <w:spacing w:after="14" w:line="240" w:lineRule="auto"/>
        <w:ind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пригласить на учебные сборы учащихся Минусинского кадетского корпуса в количестве до 25 человек и 2 преподавателей. </w:t>
      </w:r>
    </w:p>
    <w:p w:rsidR="00D7474F" w:rsidRPr="00D7474F" w:rsidRDefault="00D7474F" w:rsidP="00D7474F">
      <w:pPr>
        <w:tabs>
          <w:tab w:val="left" w:pos="993"/>
        </w:tabs>
        <w:spacing w:after="14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9. Рекомендовать А.В. Бондарю, военному комиссару Каратузского района Красноярского края: </w:t>
      </w:r>
    </w:p>
    <w:p w:rsidR="00D7474F" w:rsidRPr="00D7474F" w:rsidRDefault="00D7474F" w:rsidP="00D7474F">
      <w:pPr>
        <w:spacing w:after="14" w:line="240" w:lineRule="auto"/>
        <w:ind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согласовать вопросы организации и порядка проведения учебных стрельб из боевого оружия с воинской частью № 01662; </w:t>
      </w:r>
    </w:p>
    <w:p w:rsidR="00D7474F" w:rsidRPr="00D7474F" w:rsidRDefault="00D7474F" w:rsidP="00D7474F">
      <w:pPr>
        <w:spacing w:after="14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издать приказ о проведении стрельб из стрелкового оружия боевыми патронами, обеспечить безопасность участников при их проведении;</w:t>
      </w:r>
    </w:p>
    <w:p w:rsidR="00D7474F" w:rsidRPr="00D7474F" w:rsidRDefault="00D7474F" w:rsidP="00D7474F">
      <w:pPr>
        <w:spacing w:after="14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обеспечить явку на учебные сборы подростков, поставленных на первичный воинский учет и подростков, которые не учатся и не работают, достигших 16-летнего возраста;</w:t>
      </w:r>
    </w:p>
    <w:p w:rsidR="00D7474F" w:rsidRPr="00D7474F" w:rsidRDefault="00D7474F" w:rsidP="00D7474F">
      <w:pPr>
        <w:spacing w:after="14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принять участие в работе учебных сборов по военно-патриотическому воспитанию. </w:t>
      </w:r>
    </w:p>
    <w:p w:rsidR="00D7474F" w:rsidRPr="00D7474F" w:rsidRDefault="00D7474F" w:rsidP="00D7474F">
      <w:pPr>
        <w:tabs>
          <w:tab w:val="left" w:pos="993"/>
        </w:tabs>
        <w:spacing w:after="14" w:line="240" w:lineRule="auto"/>
        <w:ind w:left="72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10.Рекомендовать Т.А. Пинчук, главному врачу КГБУЗ «Каратузская РБ»:</w:t>
      </w:r>
    </w:p>
    <w:p w:rsidR="00D7474F" w:rsidRPr="00D7474F" w:rsidRDefault="00D7474F" w:rsidP="00D7474F">
      <w:pPr>
        <w:tabs>
          <w:tab w:val="left" w:pos="993"/>
        </w:tabs>
        <w:spacing w:after="14" w:line="240" w:lineRule="auto"/>
        <w:ind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предоставить машину скорой помощи и врача в день проведения стрельб из боевого оружия;</w:t>
      </w:r>
    </w:p>
    <w:p w:rsidR="00D7474F" w:rsidRPr="00D7474F" w:rsidRDefault="00D7474F" w:rsidP="00D7474F">
      <w:pPr>
        <w:tabs>
          <w:tab w:val="left" w:pos="993"/>
        </w:tabs>
        <w:spacing w:after="14" w:line="240" w:lineRule="auto"/>
        <w:ind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выделить медицинского работника для оказания первой доврачебной помощи на период проведения учебных сборов. </w:t>
      </w:r>
    </w:p>
    <w:p w:rsidR="00D7474F" w:rsidRPr="00D7474F" w:rsidRDefault="00D7474F" w:rsidP="00D7474F">
      <w:pPr>
        <w:tabs>
          <w:tab w:val="left" w:pos="993"/>
          <w:tab w:val="left" w:pos="1134"/>
        </w:tabs>
        <w:spacing w:after="14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11.Рекомендовать Ю.В. Притворову, и.о. начальника ОП № 2 МО МВД России «Курагинский» майору полиции:  </w:t>
      </w:r>
    </w:p>
    <w:p w:rsidR="00D7474F" w:rsidRPr="00D7474F" w:rsidRDefault="00D7474F" w:rsidP="00D7474F">
      <w:pPr>
        <w:tabs>
          <w:tab w:val="left" w:pos="993"/>
          <w:tab w:val="left" w:pos="1134"/>
        </w:tabs>
        <w:spacing w:after="14" w:line="240" w:lineRule="auto"/>
        <w:ind w:firstLine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обеспечить круглосуточное дежурство работников полиции по охране общественного порядка на учебных сборах;</w:t>
      </w:r>
    </w:p>
    <w:p w:rsidR="00D7474F" w:rsidRPr="00D7474F" w:rsidRDefault="00D7474F" w:rsidP="00D7474F">
      <w:pPr>
        <w:spacing w:after="14" w:line="240" w:lineRule="auto"/>
        <w:ind w:left="-15" w:firstLine="72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разрешить вывоз стрелкового оружия и боеприпасов центру «Патриот» на место проведения учебных сборов при условии предоставления директором учреждения необходимых документов. </w:t>
      </w:r>
    </w:p>
    <w:p w:rsidR="00D7474F" w:rsidRPr="00D7474F" w:rsidRDefault="00D7474F" w:rsidP="00D7474F">
      <w:pPr>
        <w:tabs>
          <w:tab w:val="left" w:pos="709"/>
          <w:tab w:val="left" w:pos="1134"/>
        </w:tabs>
        <w:spacing w:after="14" w:line="240" w:lineRule="auto"/>
        <w:ind w:left="72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12.Контроль за исполнением настоящего постановления возложить на А.А. Савина, заместителя главы района по социальным вопросам. </w:t>
      </w:r>
    </w:p>
    <w:p w:rsidR="00D7474F" w:rsidRPr="00D7474F" w:rsidRDefault="00D7474F" w:rsidP="00D7474F">
      <w:pPr>
        <w:tabs>
          <w:tab w:val="left" w:pos="0"/>
        </w:tabs>
        <w:spacing w:after="14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13.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 </w:t>
      </w:r>
    </w:p>
    <w:p w:rsidR="00D7474F" w:rsidRPr="00D7474F" w:rsidRDefault="00D7474F" w:rsidP="00D7474F">
      <w:pPr>
        <w:tabs>
          <w:tab w:val="left" w:pos="1134"/>
        </w:tabs>
        <w:spacing w:after="14" w:line="240" w:lineRule="auto"/>
        <w:ind w:left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tabs>
          <w:tab w:val="left" w:pos="1134"/>
        </w:tabs>
        <w:spacing w:after="14" w:line="240" w:lineRule="auto"/>
        <w:ind w:left="710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14" w:line="240" w:lineRule="auto"/>
        <w:ind w:right="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Глава района                                                                                 К.А. Тюнин</w:t>
      </w:r>
    </w:p>
    <w:p w:rsidR="00D7474F" w:rsidRPr="00D7474F" w:rsidRDefault="00D7474F" w:rsidP="00D7474F">
      <w:pPr>
        <w:spacing w:after="0" w:line="259" w:lineRule="auto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ind w:left="6481" w:right="159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Приложение № 1 к постановлению администрации Каратузского района</w:t>
      </w:r>
    </w:p>
    <w:p w:rsidR="00D7474F" w:rsidRPr="00D7474F" w:rsidRDefault="00D7474F" w:rsidP="00D7474F">
      <w:pPr>
        <w:spacing w:after="0" w:line="240" w:lineRule="auto"/>
        <w:ind w:left="6481" w:right="159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от  28.04.2022 №  351-п</w:t>
      </w:r>
    </w:p>
    <w:p w:rsidR="00D7474F" w:rsidRPr="00D7474F" w:rsidRDefault="00D7474F" w:rsidP="00D7474F">
      <w:pPr>
        <w:spacing w:after="0" w:line="240" w:lineRule="auto"/>
        <w:ind w:left="137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25" w:line="240" w:lineRule="auto"/>
        <w:ind w:left="79" w:hanging="10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Состав </w:t>
      </w:r>
    </w:p>
    <w:p w:rsidR="00D7474F" w:rsidRPr="00D7474F" w:rsidRDefault="00D7474F" w:rsidP="00D7474F">
      <w:pPr>
        <w:spacing w:after="0" w:line="240" w:lineRule="auto"/>
        <w:ind w:left="79" w:right="3" w:hanging="10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организационного комитета по подготовке и проведению учебных сборов </w:t>
      </w:r>
    </w:p>
    <w:p w:rsidR="00D7474F" w:rsidRPr="00D7474F" w:rsidRDefault="00D7474F" w:rsidP="00D7474F">
      <w:pPr>
        <w:spacing w:after="0" w:line="240" w:lineRule="auto"/>
        <w:ind w:left="137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</w:t>
      </w:r>
    </w:p>
    <w:p w:rsidR="00D7474F" w:rsidRPr="00D7474F" w:rsidRDefault="00D7474F" w:rsidP="00D7474F">
      <w:pPr>
        <w:spacing w:after="23" w:line="240" w:lineRule="auto"/>
        <w:ind w:left="137"/>
        <w:jc w:val="center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Председатель организационного комитета:</w:t>
      </w:r>
    </w:p>
    <w:p w:rsidR="00D7474F" w:rsidRPr="00D7474F" w:rsidRDefault="00D7474F" w:rsidP="00D7474F">
      <w:pPr>
        <w:spacing w:after="27" w:line="240" w:lineRule="auto"/>
        <w:ind w:left="79" w:right="201" w:firstLine="488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А.А.Савин, заместитель главы района по социальным вопросам; </w:t>
      </w:r>
    </w:p>
    <w:p w:rsidR="00D7474F" w:rsidRPr="00D7474F" w:rsidRDefault="00D7474F" w:rsidP="00D7474F">
      <w:pPr>
        <w:spacing w:after="27" w:line="240" w:lineRule="auto"/>
        <w:ind w:left="79" w:right="201" w:firstLine="488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27" w:line="240" w:lineRule="auto"/>
        <w:ind w:left="79" w:right="201" w:firstLine="488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Секретарь организационного комитета:</w:t>
      </w:r>
    </w:p>
    <w:p w:rsidR="00D7474F" w:rsidRPr="00D7474F" w:rsidRDefault="00D7474F" w:rsidP="00D7474F">
      <w:pPr>
        <w:spacing w:after="27" w:line="240" w:lineRule="auto"/>
        <w:ind w:left="79" w:right="201" w:firstLine="488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Т.А. Тимшина, ведущий специалист Управления образования администрации Каратузского района;</w:t>
      </w:r>
    </w:p>
    <w:p w:rsidR="00D7474F" w:rsidRPr="00D7474F" w:rsidRDefault="00D7474F" w:rsidP="00D7474F">
      <w:pPr>
        <w:spacing w:after="27" w:line="240" w:lineRule="auto"/>
        <w:ind w:left="79" w:right="201" w:firstLine="488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27" w:line="240" w:lineRule="auto"/>
        <w:ind w:left="79" w:right="201" w:firstLine="488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Члены организационного комитета:</w:t>
      </w:r>
    </w:p>
    <w:p w:rsidR="00D7474F" w:rsidRPr="00D7474F" w:rsidRDefault="00D7474F" w:rsidP="00D7474F">
      <w:pPr>
        <w:spacing w:after="14" w:line="240" w:lineRule="auto"/>
        <w:ind w:left="-15" w:firstLine="582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Е.С.Мигла, заместителю главы района по финансам, экономике-руководителю финансового управления администрации Каратузского района; </w:t>
      </w:r>
    </w:p>
    <w:p w:rsidR="00D7474F" w:rsidRPr="00D7474F" w:rsidRDefault="00D7474F" w:rsidP="00D7474F">
      <w:pPr>
        <w:spacing w:after="14" w:line="240" w:lineRule="auto"/>
        <w:ind w:left="-15" w:firstLine="582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Т.Г.Серегина, руководитель Управления образования администрации Каратузского района;   </w:t>
      </w:r>
    </w:p>
    <w:p w:rsidR="00D7474F" w:rsidRPr="00D7474F" w:rsidRDefault="00D7474F" w:rsidP="00D7474F">
      <w:pPr>
        <w:tabs>
          <w:tab w:val="center" w:pos="976"/>
          <w:tab w:val="left" w:pos="1276"/>
          <w:tab w:val="center" w:pos="2056"/>
          <w:tab w:val="center" w:pos="3382"/>
          <w:tab w:val="center" w:pos="4480"/>
          <w:tab w:val="center" w:pos="5503"/>
          <w:tab w:val="center" w:pos="7059"/>
          <w:tab w:val="right" w:pos="7230"/>
        </w:tabs>
        <w:spacing w:after="22" w:line="240" w:lineRule="auto"/>
        <w:ind w:right="-2" w:firstLine="567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Т.А. Пинчук, главный врач КГБУЗ </w:t>
      </w: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  <w:t xml:space="preserve">«Каратузская </w:t>
      </w: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  <w:t xml:space="preserve">РБ» (по согласованию); </w:t>
      </w:r>
    </w:p>
    <w:p w:rsidR="00D7474F" w:rsidRPr="00D7474F" w:rsidRDefault="00D7474F" w:rsidP="00D7474F">
      <w:pPr>
        <w:spacing w:after="14" w:line="240" w:lineRule="auto"/>
        <w:ind w:left="-15" w:firstLine="582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Ю.В. Притворов, и.о. начальника ОП № 2 МО МВД России «Курагинский» (по согласованию); </w:t>
      </w:r>
    </w:p>
    <w:p w:rsidR="00D7474F" w:rsidRPr="00D7474F" w:rsidRDefault="00D7474F" w:rsidP="00D7474F">
      <w:pPr>
        <w:spacing w:after="14" w:line="240" w:lineRule="auto"/>
        <w:ind w:left="-15" w:firstLine="582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А.В. Бондарь, военный комиссар Каратузского района Красноярского края (по согласованию);  </w:t>
      </w:r>
    </w:p>
    <w:p w:rsidR="00D7474F" w:rsidRPr="00D7474F" w:rsidRDefault="00D7474F" w:rsidP="00D7474F">
      <w:pPr>
        <w:spacing w:after="14" w:line="240" w:lineRule="auto"/>
        <w:ind w:left="567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В.А. Лагерев, руководитель МКУ по обеспечению жизнедеятельности; </w:t>
      </w:r>
    </w:p>
    <w:p w:rsidR="00D7474F" w:rsidRPr="00D7474F" w:rsidRDefault="00D7474F" w:rsidP="00D7474F">
      <w:pPr>
        <w:spacing w:after="14" w:line="240" w:lineRule="auto"/>
        <w:ind w:left="567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П.А.Зеленин, директор центра «Патриот». </w:t>
      </w:r>
    </w:p>
    <w:p w:rsidR="00D7474F" w:rsidRPr="00D7474F" w:rsidRDefault="00D7474F" w:rsidP="00D7474F">
      <w:pPr>
        <w:spacing w:after="0" w:line="259" w:lineRule="auto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ind w:left="6481" w:right="159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Приложение № 2 к постановлению администрации Каратузского района</w:t>
      </w:r>
    </w:p>
    <w:p w:rsidR="00D7474F" w:rsidRPr="00D7474F" w:rsidRDefault="00D7474F" w:rsidP="00D7474F">
      <w:pPr>
        <w:spacing w:after="0" w:line="240" w:lineRule="auto"/>
        <w:ind w:left="6481" w:right="159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lang w:eastAsia="en-US"/>
        </w:rPr>
        <w:t>от  28.04.2022 №  351-п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>о проведении военно-полевых сборов допризывной молодежи  Каратузского района  2022 г.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.ЦЕЛИ И ЗАДАЧИ: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Военно-полевые сборы допризывной молодежи  Каратузского района  (далее – учебные сборы) организуются в рамках программы курса основ безопасности жизнедеятельности, подготовки юношей к службе в Вооруженных силах России.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II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.МЕСТО И ВРЕМЯ: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Учебные сборы организуются с 22 по 26 мая 2022 года в районе «Роща» стрельбище ОВД.  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III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 ПРОГРАММА СБОРОВ   И УЧАСТНИКИ:</w:t>
      </w:r>
    </w:p>
    <w:p w:rsidR="00D7474F" w:rsidRPr="00D7474F" w:rsidRDefault="00D7474F" w:rsidP="00AB1833">
      <w:pPr>
        <w:numPr>
          <w:ilvl w:val="0"/>
          <w:numId w:val="2"/>
        </w:numPr>
        <w:spacing w:after="0" w:line="240" w:lineRule="auto"/>
        <w:ind w:right="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В программе учебных сборов - развертывание пяти интенсивных модулей:</w:t>
      </w:r>
    </w:p>
    <w:p w:rsidR="00D7474F" w:rsidRPr="00D7474F" w:rsidRDefault="00D7474F" w:rsidP="00D7474F">
      <w:pPr>
        <w:spacing w:after="0" w:line="240" w:lineRule="auto"/>
        <w:ind w:left="1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по огневой подготовке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(стрельба из МК винтовки, АКМ, СВД, РПК);  </w:t>
      </w:r>
    </w:p>
    <w:p w:rsidR="00D7474F" w:rsidRPr="00D7474F" w:rsidRDefault="00D7474F" w:rsidP="00D7474F">
      <w:pPr>
        <w:spacing w:after="0" w:line="240" w:lineRule="auto"/>
        <w:ind w:left="1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по горно-штурмовой подготовке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(преодоление естественных и искусственных препятствий с помощью специальных и подручных средств.); </w:t>
      </w:r>
    </w:p>
    <w:p w:rsidR="00D7474F" w:rsidRPr="00D7474F" w:rsidRDefault="00D7474F" w:rsidP="00D7474F">
      <w:pPr>
        <w:spacing w:after="0" w:line="240" w:lineRule="auto"/>
        <w:ind w:left="1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по прикладной физической подготовке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(приемы рукопашного боя);</w:t>
      </w:r>
    </w:p>
    <w:p w:rsidR="00D7474F" w:rsidRPr="00D7474F" w:rsidRDefault="00D7474F" w:rsidP="00D7474F">
      <w:pPr>
        <w:spacing w:after="0" w:line="240" w:lineRule="auto"/>
        <w:ind w:left="1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по строевой подготовке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(элементы одиночной и групповой строевой подготовки);</w:t>
      </w:r>
    </w:p>
    <w:p w:rsidR="00D7474F" w:rsidRPr="00D7474F" w:rsidRDefault="00D7474F" w:rsidP="00D7474F">
      <w:pPr>
        <w:spacing w:after="0" w:line="240" w:lineRule="auto"/>
        <w:ind w:left="1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по военной подготовке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(изучение уставов ВС, несение караульной и внутренней службы, преодоление единой полосы препятствий, инженерная подготовка, РХБЗ).</w:t>
      </w:r>
    </w:p>
    <w:p w:rsidR="00D7474F" w:rsidRPr="00D7474F" w:rsidRDefault="00D7474F" w:rsidP="00D7474F">
      <w:pPr>
        <w:spacing w:after="0" w:line="240" w:lineRule="auto"/>
        <w:ind w:left="1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2.Сдача норм по физической подготовке (бег 100м, 3000м, подтягивание на перекладине, метание гранаты).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3.Политико-массовая работа, культурная и досуговая программа.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4. Несение внутренней и караульной службы.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В учебных сборах принимают участие юноши 10 классов школ района, студенты 1 курса Каратузского филиала КГПОУ «Минусинский сельскохозяйственный колледж», неработающая и неучащаяся молодежь,  достигшая 16 летнего возраста и курсанты Минусинского кадетского корпуса.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ФИНАНСИРОВАНИЕ: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Питание, приобретение боеприпасов, награждение участников соревнований, приобретение ГСМ, за счет средств подпрограммы 3 «Одаренные дети» муниципальной программы Каратузского района  «Развитие системы образования Каратузского района».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ПРИМЕЧАНИЕ: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Представителям образовательных учреждений иметь страховой полис от укуса клеща, медицинский страховой полис от несчастного случая, список юношей, утвержденный директором школы с указанием паспортных данных и места прописки на каждого участника, приказ о направлении участников на учебные сборы. 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КАРАТУЗСКИЙ РАЙОННЫЙ СОВЕТ ДЕПУТАТОВ                          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Default="00D7474F" w:rsidP="00D7474F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РЕШЕНИЕ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7474F" w:rsidRDefault="00D7474F" w:rsidP="00D7474F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21.04.2022</w:t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с. Каратузское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№Р-116</w:t>
      </w:r>
    </w:p>
    <w:p w:rsidR="00D7474F" w:rsidRPr="00D7474F" w:rsidRDefault="00D7474F" w:rsidP="00D7474F">
      <w:pPr>
        <w:spacing w:after="0" w:line="240" w:lineRule="auto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О приеме полномочий контрольно-счетных органов муниципальных образований, входящих в состав Муниципального образования «Каратузский район», по осуществлению внешнего муниципального финансового контроля»</w:t>
      </w:r>
    </w:p>
    <w:p w:rsidR="00D7474F" w:rsidRPr="00D7474F" w:rsidRDefault="00D7474F" w:rsidP="00D74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В целях реализации требований части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5 Устава Муниципального образования «Каратузский район», статьей 1 Положения о Контрольно-счетном органе Каратузского района, утвержденного решением Каратузского районного Совета депутатов от 14.12.2021 №Р-96, </w:t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Каратузский районный Совет депутатов </w:t>
      </w: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РЕШИЛ:</w:t>
      </w:r>
    </w:p>
    <w:p w:rsidR="00D7474F" w:rsidRPr="00D7474F" w:rsidRDefault="00D7474F" w:rsidP="00AB183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</w:rPr>
        <w:t>Принять от Моторского, Нижнекурятского, Черемушинского, Уджейского, Таскинского, Верхнекужебарского, Старокопского, Качульского, Амыльского сельсоветов полномочия контрольно-счетных органов по осуществлению внешнего муниципального финансового контроля:</w:t>
      </w:r>
    </w:p>
    <w:p w:rsidR="00D7474F" w:rsidRPr="00D7474F" w:rsidRDefault="00D7474F" w:rsidP="00D7474F">
      <w:pPr>
        <w:shd w:val="clear" w:color="auto" w:fill="FFFFFF"/>
        <w:tabs>
          <w:tab w:val="left" w:pos="993"/>
        </w:tabs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</w:rPr>
        <w:tab/>
        <w:t>внешняя проверка отчета об исполнении бюджета;</w:t>
      </w:r>
    </w:p>
    <w:p w:rsidR="00D7474F" w:rsidRPr="00D7474F" w:rsidRDefault="00D7474F" w:rsidP="00D7474F">
      <w:pPr>
        <w:shd w:val="clear" w:color="auto" w:fill="FFFFFF"/>
        <w:tabs>
          <w:tab w:val="left" w:pos="993"/>
        </w:tabs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</w:rPr>
        <w:tab/>
        <w:t>экспертиза проекта бюджета;</w:t>
      </w:r>
    </w:p>
    <w:p w:rsidR="00D7474F" w:rsidRPr="00D7474F" w:rsidRDefault="00D7474F" w:rsidP="00D7474F">
      <w:pPr>
        <w:shd w:val="clear" w:color="auto" w:fill="FFFFFF"/>
        <w:tabs>
          <w:tab w:val="left" w:pos="993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</w:rPr>
        <w:tab/>
        <w:t>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 муниципальных образований».</w:t>
      </w:r>
    </w:p>
    <w:p w:rsidR="00D7474F" w:rsidRPr="00D7474F" w:rsidRDefault="00D7474F" w:rsidP="00AB183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</w:rPr>
        <w:t>Каратузскому районному Совету депутатов и Контрольно-счетному органу Каратузского района заключить с сельскими Советами депутатов соглашения о передаче полномочий по осуществлению внешнего муниципального финансового контроля.</w:t>
      </w:r>
    </w:p>
    <w:p w:rsidR="00D7474F" w:rsidRPr="00D7474F" w:rsidRDefault="00D7474F" w:rsidP="00AB183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</w:rPr>
        <w:t>Контрольно-счетному органу Каратузского района заключить с администрациями сельских поселений соглашения о передаче иных межбюджетных трансфертов, передаваемых из бюджетов поселений, расположенных на территории Муниципального образования «Каратузский район» на осуществление полномочий контрольно-счетных органов поселений по внешнему муниципальному финансовому контролю.</w:t>
      </w:r>
    </w:p>
    <w:p w:rsidR="00D7474F" w:rsidRPr="00D7474F" w:rsidRDefault="00D7474F" w:rsidP="00AB183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74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решения возложить на постоянную депутатскую комиссию по экономике и бюджету (Бакурова С.И.).</w:t>
      </w:r>
    </w:p>
    <w:p w:rsidR="00D7474F" w:rsidRPr="00D7474F" w:rsidRDefault="00D7474F" w:rsidP="00AB183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  <w:r w:rsidRPr="00D7474F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p w:rsidR="00D7474F" w:rsidRPr="00D7474F" w:rsidRDefault="00D7474F" w:rsidP="00D7474F">
      <w:pPr>
        <w:shd w:val="clear" w:color="auto" w:fill="FFFFFF"/>
        <w:tabs>
          <w:tab w:val="left" w:pos="993"/>
        </w:tabs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D7474F" w:rsidRPr="00D7474F" w:rsidRDefault="00D7474F" w:rsidP="00D7474F">
      <w:pPr>
        <w:shd w:val="clear" w:color="auto" w:fill="FFFFFF"/>
        <w:tabs>
          <w:tab w:val="left" w:pos="993"/>
        </w:tabs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474F" w:rsidRPr="00D7474F" w:rsidTr="00BE5E89">
        <w:tc>
          <w:tcPr>
            <w:tcW w:w="4785" w:type="dxa"/>
            <w:shd w:val="clear" w:color="auto" w:fill="auto"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И.о.председателя районного </w:t>
            </w:r>
          </w:p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Совета депутатов     </w:t>
            </w:r>
          </w:p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_________________М.А. Фатюшина  </w:t>
            </w: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shd w:val="clear" w:color="auto" w:fill="auto"/>
          </w:tcPr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И.о.главы района</w:t>
            </w: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___________________Е.С. Мигла</w:t>
            </w:r>
          </w:p>
        </w:tc>
      </w:tr>
    </w:tbl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21.04.2022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№Р-117 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ключевых показателей муниципального жилищного контроля и их целевых значений, а также индикативных показателей муниципального жилищного контроля на территории Каратузского района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жилищном контроле в муниципальном образовании «Каратузский район», утверждённым Решением Каратузским районным Советом депутатов от 09.11.2021 № 08-74, руководствуясь Уставом муниципального образования «Каратузский район», Каратузский районный Совет депутатов РЕШИЛ: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1.Утвердить ключевые показатели муниципального жилищного контроля и их целевые значения, индикативные показатели муниципального жилищного контроля на территории Каратузского района согласно приложению.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2.Контроль за исполнением настоящего решения возложить на постоянную депутатскую комиссию по законности и охране общественного порядка (А.В. Бондарь)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3.Решение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474F" w:rsidRPr="00D7474F" w:rsidTr="00BE5E89">
        <w:tc>
          <w:tcPr>
            <w:tcW w:w="4785" w:type="dxa"/>
            <w:shd w:val="clear" w:color="auto" w:fill="auto"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И.о.председателя районного </w:t>
            </w:r>
          </w:p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Совета депутатов                                                    _________________М.А. Фатюшина  </w:t>
            </w: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shd w:val="clear" w:color="auto" w:fill="auto"/>
          </w:tcPr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И.о.главы района</w:t>
            </w: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___________________Е.С. Мигла</w:t>
            </w:r>
          </w:p>
        </w:tc>
      </w:tr>
    </w:tbl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решению</w:t>
      </w:r>
    </w:p>
    <w:p w:rsidR="00D7474F" w:rsidRPr="00D7474F" w:rsidRDefault="00D7474F" w:rsidP="00D7474F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районного Совета</w:t>
      </w:r>
    </w:p>
    <w:p w:rsidR="00D7474F" w:rsidRPr="00D7474F" w:rsidRDefault="00D7474F" w:rsidP="00D7474F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депутатов от 21.04.2022№Р-117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Ключевые показатели и их целевые значения, индикативные показатели по муниципальному жилищному контролю на территории Каратузского района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1.Ключевые показатели и их целевые значения: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Доля устранённых нарушений обязательных требований от числа выявленных нарушений обязательных требований – 100%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Доля нарушений, выявленных при проведении контрольных мероприятий и устранённых до их завершения при методической поддержке проверяющего инспектора - 15%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Доля обоснованных жалоб на действия (бездействие) контрольного  органа и (или) его должностных лиц при проведении контрольных мероприятий от общего количества поступивших жалоб – 0%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Доля решений, принятых по результатам контрольных мероприятий, отменённых контрольным органом и (или) судом, от общего количества решений – 0%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2.Индикативные показатели по муниципальному жилищному контролю на территории Каратузского района.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1) Общее количество подконтрольных субъектов (объектов), в отношении которых осуществляются мониторинговые мероприятия;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2) 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3) Количество вынесенных определений о проведении административного расследования;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4) 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5) Количество выданных предписаний об устранении нарушений обязательных требований;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6) Количество постановлений о назначении административных правонарушениях;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7) Количество субъектов, (объектов)  в отношении которых проведены профилактические мероприятия;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8) Общее количество проведённых мероприятий без взаимодействия с юридическими лицами, индивидуальными предпринимателями;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9) Количество поступивших возражений в отношении акта контрольного мероприятия; </w:t>
      </w:r>
    </w:p>
    <w:p w:rsidR="00D7474F" w:rsidRPr="00D7474F" w:rsidRDefault="00D7474F" w:rsidP="00D74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10) Количество устранённых нарушений обязательных требований.                                                                                           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КАРАТУЗСКИЙ РАЙОННЫЙ СОВЕТ ДЕПУТАТОВ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</w:t>
      </w:r>
    </w:p>
    <w:p w:rsidR="00D7474F" w:rsidRDefault="00D7474F" w:rsidP="00D7474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21.04.2022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с. Каратузское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№Р-118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ключевых показателей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Каратузского района Красноярского края.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 Федеральным законом от 31.07.2020 года № 248-ФЗ «О государственном контроле (надзоре) и муниципальном контроле в Российской Федерации», </w:t>
      </w:r>
      <w:bookmarkStart w:id="0" w:name="_Hlk77673480"/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 Уставом</w:t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D7474F"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  <w:t>муниципального образования «Каратузский район», Каратузский районный Совет депутатов РЕШИЛ:</w:t>
      </w:r>
    </w:p>
    <w:p w:rsidR="00D7474F" w:rsidRPr="00D7474F" w:rsidRDefault="00D7474F" w:rsidP="00AB1833">
      <w:pPr>
        <w:numPr>
          <w:ilvl w:val="0"/>
          <w:numId w:val="4"/>
        </w:numPr>
        <w:spacing w:after="0" w:line="240" w:lineRule="auto"/>
        <w:ind w:left="0" w:firstLine="705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Утвердить ключевые показатели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Каратузского района Красноярского края согласно приложению.</w:t>
      </w:r>
    </w:p>
    <w:p w:rsidR="00D7474F" w:rsidRPr="00D7474F" w:rsidRDefault="00D7474F" w:rsidP="00AB1833">
      <w:pPr>
        <w:numPr>
          <w:ilvl w:val="0"/>
          <w:numId w:val="4"/>
        </w:numPr>
        <w:spacing w:after="0" w:line="240" w:lineRule="auto"/>
        <w:ind w:left="0" w:firstLine="705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решения возложить на постоянную депутатскую комиссию по законности и охране общественного порядка (А.В. Бондарь).</w:t>
      </w:r>
    </w:p>
    <w:p w:rsidR="00D7474F" w:rsidRPr="00D7474F" w:rsidRDefault="00D7474F" w:rsidP="00AB1833">
      <w:pPr>
        <w:numPr>
          <w:ilvl w:val="0"/>
          <w:numId w:val="4"/>
        </w:numPr>
        <w:spacing w:after="0" w:line="240" w:lineRule="auto"/>
        <w:ind w:left="0" w:firstLine="705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Решение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474F" w:rsidRPr="00D7474F" w:rsidTr="00BE5E89">
        <w:tc>
          <w:tcPr>
            <w:tcW w:w="4785" w:type="dxa"/>
            <w:shd w:val="clear" w:color="auto" w:fill="auto"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И.о.председателя районного </w:t>
            </w:r>
          </w:p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Совета депутатов                                                    _________________М.А. Фатюшина  </w:t>
            </w: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shd w:val="clear" w:color="auto" w:fill="auto"/>
          </w:tcPr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И.о.главы района</w:t>
            </w: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___________________Е.С. Мигла</w:t>
            </w:r>
          </w:p>
        </w:tc>
      </w:tr>
    </w:tbl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474F" w:rsidRPr="00D7474F" w:rsidTr="00BE5E89">
        <w:tc>
          <w:tcPr>
            <w:tcW w:w="4785" w:type="dxa"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474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к решению </w:t>
            </w:r>
          </w:p>
          <w:p w:rsidR="00D7474F" w:rsidRPr="00D7474F" w:rsidRDefault="00D7474F" w:rsidP="00D7474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D7474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районного Совета депутатов от21.04.2022 № Р-118</w:t>
            </w:r>
          </w:p>
        </w:tc>
      </w:tr>
    </w:tbl>
    <w:p w:rsidR="00D7474F" w:rsidRPr="00D7474F" w:rsidRDefault="00D7474F" w:rsidP="00D7474F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Ключевые показатели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Каратузского района Красноярского края.</w:t>
      </w:r>
    </w:p>
    <w:p w:rsidR="00D7474F" w:rsidRPr="00D7474F" w:rsidRDefault="00D7474F" w:rsidP="00D7474F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74F" w:rsidRPr="00D7474F" w:rsidRDefault="00D7474F" w:rsidP="00AB1833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Ключевые показатели и их целевые значения: </w:t>
      </w:r>
    </w:p>
    <w:p w:rsidR="00D7474F" w:rsidRPr="00D7474F" w:rsidRDefault="00D7474F" w:rsidP="00D7474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доля устраненных нарушений из числа выявленных нарушений обязательных требований – 100%;</w:t>
      </w:r>
    </w:p>
    <w:p w:rsidR="00D7474F" w:rsidRPr="00D7474F" w:rsidRDefault="00D7474F" w:rsidP="00D7474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 доля обоснованных жалоб на действия (бездействия) контрольного органа и (или) его должностного лица при проведении контрольных мероприятий – 0%;</w:t>
      </w:r>
    </w:p>
    <w:p w:rsidR="00D7474F" w:rsidRPr="00D7474F" w:rsidRDefault="00D7474F" w:rsidP="00D7474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  доля отменных результатов  контрольных мероприятий – 0%.</w:t>
      </w:r>
    </w:p>
    <w:p w:rsidR="00D7474F" w:rsidRPr="00D7474F" w:rsidRDefault="00D7474F" w:rsidP="00AB1833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Каратузского района устанавливаются следующие показатели:</w:t>
      </w:r>
    </w:p>
    <w:p w:rsidR="00D7474F" w:rsidRPr="00D7474F" w:rsidRDefault="00D7474F" w:rsidP="00D7474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количество проведенных профилактических мероприятий, ед.;</w:t>
      </w:r>
    </w:p>
    <w:p w:rsidR="00D7474F" w:rsidRPr="00D7474F" w:rsidRDefault="00D7474F" w:rsidP="00D7474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количество проведенных контрольных мероприятий;</w:t>
      </w:r>
    </w:p>
    <w:p w:rsidR="00D7474F" w:rsidRPr="00D7474F" w:rsidRDefault="00D7474F" w:rsidP="00D7474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количество поступивших возражений в отношении акта контрольного мероприятия;</w:t>
      </w:r>
    </w:p>
    <w:p w:rsidR="00D7474F" w:rsidRPr="00D7474F" w:rsidRDefault="00D7474F" w:rsidP="00D7474F">
      <w:p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количество выданных предписаний об устранении нарушений обязательных требований;</w:t>
      </w:r>
    </w:p>
    <w:p w:rsidR="00D7474F" w:rsidRPr="00D7474F" w:rsidRDefault="00D7474F" w:rsidP="00D7474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количество устраненных нарушений обязательных требований.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КАРАТУЗСКИЙ РАЙОННЫЙ СОВЕТ ДЕПУТАТОВ                          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Default="00D7474F" w:rsidP="00D7474F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РЕШЕНИЕ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D7474F" w:rsidRDefault="00D7474F" w:rsidP="00D7474F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21.04.2022</w:t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</w:t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с. Каратузское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№Р-119</w:t>
      </w:r>
    </w:p>
    <w:p w:rsidR="00D7474F" w:rsidRPr="00D7474F" w:rsidRDefault="00D7474F" w:rsidP="00D7474F">
      <w:pPr>
        <w:spacing w:after="0" w:line="240" w:lineRule="auto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  <w:t xml:space="preserve">Об утверждении ключевых показателей </w:t>
      </w:r>
      <w:bookmarkStart w:id="1" w:name="_Hlk77847076"/>
      <w:bookmarkStart w:id="2" w:name="_Hlk77671647"/>
      <w:r w:rsidRPr="00D7474F"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  <w:t xml:space="preserve">муниципального контроля </w:t>
      </w:r>
      <w:bookmarkStart w:id="3" w:name="_Hlk77686366"/>
      <w:r w:rsidRPr="00D7474F"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1"/>
      <w:bookmarkEnd w:id="2"/>
      <w:r w:rsidRPr="00D7474F"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  <w:t>на территории Каратузского района</w:t>
      </w:r>
      <w:bookmarkEnd w:id="3"/>
    </w:p>
    <w:p w:rsidR="00D7474F" w:rsidRPr="00D7474F" w:rsidRDefault="00D7474F" w:rsidP="00D74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В соответствии с Федеральным законом от 06.10.2003 № 131-ФЗ №Об общих принципах организации местного самоуправления в Российской Федерации», Федеральным законом от 27.07.2010 № 190-ФЗ «О теплоснабжении»,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7474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муниципального образования «Каратузский район» Каратузский районный Совет депутатов </w:t>
      </w: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РЕШИЛ:</w:t>
      </w:r>
    </w:p>
    <w:p w:rsidR="00D7474F" w:rsidRPr="00D7474F" w:rsidRDefault="00D7474F" w:rsidP="00AB183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</w:rPr>
        <w:t xml:space="preserve">Утвердить 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7474F">
        <w:rPr>
          <w:rFonts w:ascii="Times New Roman" w:hAnsi="Times New Roman" w:cs="Times New Roman"/>
          <w:bCs/>
          <w:kern w:val="0"/>
          <w:sz w:val="12"/>
          <w:szCs w:val="12"/>
        </w:rPr>
        <w:t>на территории Каратузского района</w:t>
      </w:r>
      <w:r w:rsidRPr="00D7474F">
        <w:rPr>
          <w:rFonts w:ascii="Times New Roman" w:hAnsi="Times New Roman" w:cs="Times New Roman"/>
          <w:kern w:val="0"/>
          <w:sz w:val="12"/>
          <w:szCs w:val="12"/>
        </w:rPr>
        <w:t xml:space="preserve"> и их целевые значения, индикативные показатели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7474F">
        <w:rPr>
          <w:rFonts w:ascii="Times New Roman" w:hAnsi="Times New Roman" w:cs="Times New Roman"/>
          <w:bCs/>
          <w:kern w:val="0"/>
          <w:sz w:val="12"/>
          <w:szCs w:val="12"/>
        </w:rPr>
        <w:t>на территории Каратузского района</w:t>
      </w:r>
      <w:r w:rsidRPr="00D7474F">
        <w:rPr>
          <w:rFonts w:ascii="Times New Roman" w:hAnsi="Times New Roman" w:cs="Times New Roman"/>
          <w:kern w:val="0"/>
          <w:sz w:val="12"/>
          <w:szCs w:val="12"/>
        </w:rPr>
        <w:t xml:space="preserve"> согласно приложению.</w:t>
      </w:r>
    </w:p>
    <w:p w:rsidR="00D7474F" w:rsidRPr="00D7474F" w:rsidRDefault="00D7474F" w:rsidP="00AB183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74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решения возложить на постоянную депутатскую комиссию по законности и охране  общественного порядка (А.В. Бондарь).</w:t>
      </w:r>
    </w:p>
    <w:p w:rsidR="00D7474F" w:rsidRPr="00D7474F" w:rsidRDefault="00D7474F" w:rsidP="00AB183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  <w:r w:rsidRPr="00D7474F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474F" w:rsidRPr="00D7474F" w:rsidTr="00BE5E89">
        <w:tc>
          <w:tcPr>
            <w:tcW w:w="4785" w:type="dxa"/>
            <w:shd w:val="clear" w:color="auto" w:fill="auto"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И.о.председателя районного </w:t>
            </w:r>
          </w:p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Совета депутатов                                                    _________________М.А. Фатюшина  </w:t>
            </w: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shd w:val="clear" w:color="auto" w:fill="auto"/>
          </w:tcPr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И.о.главы района</w:t>
            </w: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D7474F" w:rsidRPr="00D7474F" w:rsidRDefault="00D7474F" w:rsidP="00D74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747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___________________Е.С. Мигла</w:t>
            </w:r>
          </w:p>
        </w:tc>
      </w:tr>
    </w:tbl>
    <w:p w:rsidR="00D7474F" w:rsidRPr="00D7474F" w:rsidRDefault="00D7474F" w:rsidP="00D747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kern w:val="0"/>
          <w:sz w:val="12"/>
          <w:szCs w:val="12"/>
        </w:rPr>
      </w:pPr>
    </w:p>
    <w:p w:rsidR="00D7474F" w:rsidRPr="00D7474F" w:rsidRDefault="00D7474F" w:rsidP="00D7474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kern w:val="0"/>
          <w:sz w:val="12"/>
          <w:szCs w:val="12"/>
        </w:rPr>
      </w:pPr>
    </w:p>
    <w:p w:rsidR="00D7474F" w:rsidRPr="00D7474F" w:rsidRDefault="00D7474F" w:rsidP="00D7474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</w:rPr>
        <w:t>Приложение к решению Каратузского районного Совета депутатов от 21.04.2022 № Р-119</w:t>
      </w:r>
    </w:p>
    <w:p w:rsidR="00D7474F" w:rsidRPr="00D7474F" w:rsidRDefault="00D7474F" w:rsidP="00D7474F">
      <w:pPr>
        <w:widowControl w:val="0"/>
        <w:autoSpaceDE w:val="0"/>
        <w:autoSpaceDN w:val="0"/>
        <w:adjustRightInd w:val="0"/>
        <w:spacing w:after="0" w:line="240" w:lineRule="auto"/>
        <w:ind w:left="4535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7474F"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  <w:t>на территории Каратузского района</w:t>
      </w: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 и их целевые значения, индикативные показатели для муниципального контроля за исполнением единой теплоснабжающей организацией обязательств </w:t>
      </w:r>
      <w:bookmarkStart w:id="4" w:name="_Hlk77848725"/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по строительству, реконструкции и (или) модернизации объектов теплоснабжения</w:t>
      </w:r>
      <w:bookmarkEnd w:id="4"/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 </w:t>
      </w:r>
      <w:r w:rsidRPr="00D7474F"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  <w:t>на территории Каратузского района</w:t>
      </w:r>
    </w:p>
    <w:p w:rsidR="00D7474F" w:rsidRPr="00D7474F" w:rsidRDefault="00D7474F" w:rsidP="00D7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1.Ключевые показатели и их целевые значения:</w:t>
      </w:r>
    </w:p>
    <w:p w:rsidR="00D7474F" w:rsidRPr="00D7474F" w:rsidRDefault="00D7474F" w:rsidP="00D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Доля устраненных нарушений из числа выявленных нарушений обязательных требований - 70%.</w:t>
      </w:r>
    </w:p>
    <w:p w:rsidR="00D7474F" w:rsidRPr="00D7474F" w:rsidRDefault="00D7474F" w:rsidP="00D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7474F" w:rsidRPr="00D7474F" w:rsidRDefault="00D7474F" w:rsidP="00D74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Доля отмененных результатов контрольных мероприятий - 0%.</w:t>
      </w:r>
    </w:p>
    <w:p w:rsidR="00D7474F" w:rsidRPr="00D7474F" w:rsidRDefault="00D7474F" w:rsidP="00D747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2. При осуществлении муниципального контроля за исполнением единой теплоснабжающей организацией обязательств по строительству, реконструкции (или) модернизации объектов теплоснабжения </w:t>
      </w:r>
      <w:r w:rsidRPr="00D7474F"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  <w:t>на территории Каратузского района</w:t>
      </w: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 устанавливаются следующие индикативные показатели:</w:t>
      </w:r>
    </w:p>
    <w:p w:rsidR="00D7474F" w:rsidRPr="00D7474F" w:rsidRDefault="00D7474F" w:rsidP="00D747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количество проведенных профилактических мероприятий, ед.;</w:t>
      </w:r>
    </w:p>
    <w:p w:rsidR="00D7474F" w:rsidRPr="00D7474F" w:rsidRDefault="00D7474F" w:rsidP="00D747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количество проведенных контрольных мероприятий;</w:t>
      </w:r>
    </w:p>
    <w:p w:rsidR="00D7474F" w:rsidRPr="00D7474F" w:rsidRDefault="00D7474F" w:rsidP="00D747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количество поступивших возражений в отношении акта контрольного мероприятия;</w:t>
      </w:r>
    </w:p>
    <w:p w:rsidR="00D7474F" w:rsidRPr="00D7474F" w:rsidRDefault="00D7474F" w:rsidP="00D747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количество выданных предписаний об устранении нарушений обязательных требований;</w:t>
      </w:r>
    </w:p>
    <w:p w:rsidR="00D7474F" w:rsidRPr="00D7474F" w:rsidRDefault="00D7474F" w:rsidP="00D747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D7474F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количество устраненных нарушений обязательных требований.</w:t>
      </w:r>
    </w:p>
    <w:p w:rsidR="00D7474F" w:rsidRPr="00D7474F" w:rsidRDefault="00D7474F" w:rsidP="00D7474F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336-п от  22.04.2022г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10.06.2022 года</w:t>
      </w:r>
      <w:r w:rsidRPr="00D7474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24:19:1202001:187, площадью 1481 кв.м., в границах, указанных в кадастровом паспорте, из категории земель: земли населенных пунктов, Адрес (м</w:t>
      </w:r>
      <w:r w:rsidRPr="00D7474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д. Чубчиково, ул. Мира, 12А,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- 880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(Восемьсот восемьдесят рублей 00 копеек)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D7474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26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(двадцать шесть) руб.00 коп.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880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(Восемьсот восемьдесят рублей 00 копеек)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D7474F" w:rsidRPr="00D7474F" w:rsidRDefault="00D7474F" w:rsidP="00D7474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lastRenderedPageBreak/>
        <w:t>Казначейский счет: 03232643046220001900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D7474F" w:rsidRPr="00D7474F" w:rsidRDefault="00D7474F" w:rsidP="00D7474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D7474F" w:rsidRPr="00D7474F" w:rsidRDefault="00D7474F" w:rsidP="00D7474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0" w:history="1"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11.05.2022 года до 16 часов 00 минут   06 июня 2022 года включительно</w:t>
      </w: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07.06.2022 года.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1" w:tgtFrame="_blank" w:history="1">
        <w:r w:rsidRPr="00D7474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358-п от  29.04.2022г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10.06.2022 года</w:t>
      </w:r>
      <w:r w:rsidRPr="00D7474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24:19:0501002:130, площадью 25704 кв.м., в границах, указанных в кадастровом паспорте, из категории земель: земли населенных пунктов, Адрес (м</w:t>
      </w:r>
      <w:r w:rsidRPr="00D7474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Нижний Кужебар, ул. Партизанская, 16,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производственная деятельность.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- 24333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(Двадцать четыре тысячи триста тридцать три рубля 00 копеек)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D7474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730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(семьсот тридцать) руб.00 коп.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24333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(Двадцать четыре тысячи триста тридцать три рубля 00 копеек)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10 (десять) лет </w:t>
      </w:r>
    </w:p>
    <w:p w:rsidR="00D7474F" w:rsidRPr="00D7474F" w:rsidRDefault="00D7474F" w:rsidP="00D7474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D7474F" w:rsidRPr="00D7474F" w:rsidRDefault="00D7474F" w:rsidP="00D7474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D7474F" w:rsidRPr="00D7474F" w:rsidRDefault="00D7474F" w:rsidP="00D7474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Исполнение обязанности по внесению задатка третьими лицами не допускается.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2" w:history="1"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11.05.2022 года до 16 часов 00 минут   06 июня 2022 года включительно</w:t>
      </w: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07.06.2022 года.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3" w:tgtFrame="_blank" w:history="1">
        <w:r w:rsidRPr="00D7474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344-п от  26.04.2022г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10.06.2022 года</w:t>
      </w:r>
      <w:r w:rsidRPr="00D7474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24:19:1001002:1356, площадью 1430 кв.м., в границах, указанных в кадастровом паспорте, из категории земель: земли населенных пунктов, Адрес (м</w:t>
      </w:r>
      <w:r w:rsidRPr="00D7474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с/с Таятский, с. Таяты, ул. Советская, земельный участок 23 А,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- 1041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сорок один рубль 00 копеек)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D7474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31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один) руб.00 коп.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1041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сорок один рубль 00 копеек)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D7474F" w:rsidRPr="00D7474F" w:rsidRDefault="00D7474F" w:rsidP="00D7474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D7474F" w:rsidRPr="00D7474F" w:rsidRDefault="00D7474F" w:rsidP="00D7474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D7474F" w:rsidRPr="00D7474F" w:rsidRDefault="00D7474F" w:rsidP="00D7474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- документы, подтверждающие внесение задатка;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4" w:history="1"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11.05.2022 года до 16 часов 00 минут   06 июня 2022 года включительно</w:t>
      </w: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07.06.2022 года.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5" w:tgtFrame="_blank" w:history="1">
        <w:r w:rsidRPr="00D7474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345-п от  26.04.2022г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10.06.2022 года</w:t>
      </w:r>
      <w:r w:rsidRPr="00D7474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24:19:1001002:1355, площадью 1471 кв.м., в границах, указанных в кадастровом паспорте, из категории земель: земли населенных пунктов, Адрес (м</w:t>
      </w:r>
      <w:r w:rsidRPr="00D7474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с/с Таятский, с. Таяты, ул. Советская, земельный участок 23Б,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- 1071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семьдесят один рубль 00 копеек)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D7474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32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два) руб.00 коп.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1071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семьдесят один рубль 00 копеек)</w:t>
      </w:r>
    </w:p>
    <w:p w:rsidR="00D7474F" w:rsidRPr="00D7474F" w:rsidRDefault="00D7474F" w:rsidP="00D7474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D7474F" w:rsidRPr="00D7474F" w:rsidRDefault="00D7474F" w:rsidP="00D7474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D7474F" w:rsidRPr="00D7474F" w:rsidRDefault="00D7474F" w:rsidP="00D7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D7474F" w:rsidRPr="00D7474F" w:rsidRDefault="00D7474F" w:rsidP="00D7474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D7474F" w:rsidRPr="00D7474F" w:rsidRDefault="00D7474F" w:rsidP="00D7474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D7474F" w:rsidRPr="00D7474F" w:rsidRDefault="00D7474F" w:rsidP="00D747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D7474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6" w:history="1"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7474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11.05.2022 года до 16 часов 00 минут   06 июня 2022 года включительно</w:t>
      </w: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D7474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D7474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07.06.2022 года. 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D7474F" w:rsidRPr="00D7474F" w:rsidRDefault="00D7474F" w:rsidP="00D7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7" w:tgtFrame="_blank" w:history="1">
        <w:r w:rsidRPr="00D7474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D7474F" w:rsidRPr="00D7474F" w:rsidRDefault="00D7474F" w:rsidP="00D7474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7474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74F" w:rsidRPr="00D7474F" w:rsidRDefault="00D7474F" w:rsidP="00D747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D7474F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5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70.2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D7474F" w:rsidRPr="00893B63" w:rsidRDefault="00D7474F" w:rsidP="00D7474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D7474F" w:rsidRPr="00893B63" w:rsidRDefault="00D7474F" w:rsidP="00D7474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8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D7474F" w:rsidRPr="00893B63" w:rsidRDefault="00D7474F" w:rsidP="00D7474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D7474F" w:rsidRPr="00893B63" w:rsidRDefault="00D7474F" w:rsidP="00D7474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D7474F" w:rsidRPr="0087658D" w:rsidRDefault="00D7474F" w:rsidP="00D7474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5"/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19"/>
      <w:footerReference w:type="default" r:id="rId20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33" w:rsidRDefault="00AB1833" w:rsidP="00D368D1">
      <w:pPr>
        <w:spacing w:after="0" w:line="240" w:lineRule="auto"/>
      </w:pPr>
      <w:r>
        <w:separator/>
      </w:r>
    </w:p>
  </w:endnote>
  <w:endnote w:type="continuationSeparator" w:id="0">
    <w:p w:rsidR="00AB1833" w:rsidRDefault="00AB183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4F">
          <w:rPr>
            <w:noProof/>
          </w:rPr>
          <w:t>6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33" w:rsidRDefault="00AB1833" w:rsidP="00D368D1">
      <w:pPr>
        <w:spacing w:after="0" w:line="240" w:lineRule="auto"/>
      </w:pPr>
      <w:r>
        <w:separator/>
      </w:r>
    </w:p>
  </w:footnote>
  <w:footnote w:type="continuationSeparator" w:id="0">
    <w:p w:rsidR="00AB1833" w:rsidRDefault="00AB183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7474F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D7474F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19 </w:t>
              </w:r>
              <w:r w:rsidR="00D7474F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D7474F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D7474F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D7474F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5-06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D7474F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6 мая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36DB2A7A"/>
    <w:multiLevelType w:val="hybridMultilevel"/>
    <w:tmpl w:val="70CA8B70"/>
    <w:lvl w:ilvl="0" w:tplc="9CCA576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03715A"/>
    <w:multiLevelType w:val="hybridMultilevel"/>
    <w:tmpl w:val="420AE6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07B67"/>
    <w:multiLevelType w:val="hybridMultilevel"/>
    <w:tmpl w:val="15222D76"/>
    <w:lvl w:ilvl="0" w:tplc="56289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A7285"/>
    <w:multiLevelType w:val="hybridMultilevel"/>
    <w:tmpl w:val="ADB80FD6"/>
    <w:lvl w:ilvl="0" w:tplc="8AE851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98581C"/>
    <w:multiLevelType w:val="hybridMultilevel"/>
    <w:tmpl w:val="62862A60"/>
    <w:lvl w:ilvl="0" w:tplc="BA74A93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B1833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474F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16BA81C8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mailto:info@karatuzraion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em.karatuz@yandex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em.karatuz@yande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em.karatuz@yandex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zem.karatuz@yandex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11DE7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822C0D-8598-4177-AC8F-1FC8413B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12331</TotalTime>
  <Pages>7</Pages>
  <Words>10531</Words>
  <Characters>60030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70421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19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2022-05-16T06:28:00Z</dcterms:modified>
</cp:coreProperties>
</file>