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332D">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84332D">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84332D"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EC32C1" w:rsidRDefault="005F0C50"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sidR="00C25D8B">
                    <w:rPr>
                      <w:rFonts w:ascii="Bodoni MT Condensed" w:hAnsi="Bodoni MT Condensed" w:cs="Times New Roman"/>
                      <w:b/>
                      <w:bCs/>
                      <w:sz w:val="28"/>
                      <w:szCs w:val="22"/>
                    </w:rPr>
                    <w:t xml:space="preserve"> 17</w:t>
                  </w:r>
                  <w:r>
                    <w:rPr>
                      <w:rFonts w:asciiTheme="minorHAnsi" w:hAnsiTheme="minorHAnsi" w:cs="Times New Roman"/>
                      <w:b/>
                      <w:bCs/>
                      <w:sz w:val="28"/>
                      <w:szCs w:val="22"/>
                    </w:rPr>
                    <w:t xml:space="preserve"> </w:t>
                  </w:r>
                  <w:r w:rsidR="00C25D8B">
                    <w:rPr>
                      <w:rFonts w:ascii="Bodoni MT Condensed" w:hAnsi="Bodoni MT Condensed" w:cs="Times New Roman"/>
                      <w:b/>
                      <w:bCs/>
                      <w:sz w:val="28"/>
                      <w:szCs w:val="22"/>
                    </w:rPr>
                    <w:t>30</w:t>
                  </w:r>
                  <w:r w:rsidR="0075296C" w:rsidRPr="001D26FE">
                    <w:rPr>
                      <w:rFonts w:ascii="Bodoni MT Condensed" w:hAnsi="Bodoni MT Condensed" w:cs="Times New Roman"/>
                      <w:b/>
                      <w:bCs/>
                      <w:sz w:val="28"/>
                      <w:szCs w:val="22"/>
                      <w:lang w:val="en-US"/>
                    </w:rPr>
                    <w:t>.</w:t>
                  </w:r>
                  <w:r w:rsidR="00C25D8B">
                    <w:rPr>
                      <w:rFonts w:ascii="Bodoni MT Condensed" w:hAnsi="Bodoni MT Condensed" w:cs="Times New Roman"/>
                      <w:b/>
                      <w:bCs/>
                      <w:sz w:val="28"/>
                      <w:szCs w:val="22"/>
                    </w:rPr>
                    <w:t>04</w:t>
                  </w:r>
                  <w:r w:rsidR="0075296C" w:rsidRPr="001D26FE">
                    <w:rPr>
                      <w:rFonts w:ascii="Bodoni MT Condensed" w:hAnsi="Bodoni MT Condensed" w:cs="Times New Roman"/>
                      <w:b/>
                      <w:bCs/>
                      <w:sz w:val="28"/>
                      <w:szCs w:val="22"/>
                      <w:lang w:val="en-US"/>
                    </w:rPr>
                    <w:t>.</w:t>
                  </w:r>
                  <w:r w:rsidR="00EC32C1">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84332D"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АДМИНИСТРАЦИЯ КАРАТУЗСКОГО РАЙОНА</w:t>
      </w:r>
    </w:p>
    <w:p w:rsidR="00C25D8B" w:rsidRPr="00C25D8B" w:rsidRDefault="00C25D8B" w:rsidP="00C25D8B">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ПОСТАНОВЛЕНИЕ</w:t>
      </w:r>
    </w:p>
    <w:p w:rsidR="00C25D8B" w:rsidRPr="00C25D8B" w:rsidRDefault="00C25D8B" w:rsidP="00C25D8B">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29.04.2021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C25D8B">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25D8B">
        <w:rPr>
          <w:rFonts w:ascii="Times New Roman" w:hAnsi="Times New Roman" w:cs="Times New Roman"/>
          <w:color w:val="auto"/>
          <w:kern w:val="0"/>
          <w:sz w:val="12"/>
          <w:szCs w:val="12"/>
        </w:rPr>
        <w:t xml:space="preserve">                      № 323-п</w:t>
      </w:r>
    </w:p>
    <w:p w:rsidR="00C25D8B" w:rsidRPr="00C25D8B" w:rsidRDefault="00C25D8B" w:rsidP="00C25D8B">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О внесении изменений в постановление администрации Каратузского района от </w:t>
      </w:r>
      <w:r w:rsidRPr="00C25D8B">
        <w:rPr>
          <w:rFonts w:ascii="Times New Roman" w:eastAsia="SimSun" w:hAnsi="Times New Roman" w:cs="Times New Roman"/>
          <w:bCs/>
          <w:color w:val="auto"/>
          <w:kern w:val="1"/>
          <w:sz w:val="12"/>
          <w:szCs w:val="12"/>
          <w:lang w:eastAsia="ar-SA"/>
        </w:rPr>
        <w:t>31.10.2013 № 1130-п «Об утверждении муниципальной программы Каратузского района «Содействие развитию местного самоуправления Каратузского района»»</w:t>
      </w:r>
    </w:p>
    <w:p w:rsidR="00C25D8B" w:rsidRPr="00C25D8B" w:rsidRDefault="00C25D8B" w:rsidP="00C25D8B">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28 Устава муниципального образования «Каратузский район», постановление администрации Каратузского района от 24.08.2020 № 874-п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C25D8B" w:rsidRPr="00C25D8B" w:rsidRDefault="00C25D8B" w:rsidP="00C25D8B">
      <w:pPr>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1. Внести в постановление администрации Каратузского района от 31.10.2013 г. № 1130-п «Об утверждении муниципальной программы Каратузского района </w:t>
      </w:r>
      <w:r w:rsidRPr="00C25D8B">
        <w:rPr>
          <w:rFonts w:ascii="Times New Roman" w:hAnsi="Times New Roman" w:cs="Times New Roman"/>
          <w:bCs/>
          <w:color w:val="auto"/>
          <w:kern w:val="0"/>
          <w:sz w:val="12"/>
          <w:szCs w:val="12"/>
        </w:rPr>
        <w:t>«Содействие развитию местного самоуправления Каратузского района»</w:t>
      </w:r>
      <w:r w:rsidRPr="00C25D8B">
        <w:rPr>
          <w:rFonts w:ascii="Times New Roman" w:hAnsi="Times New Roman" w:cs="Times New Roman"/>
          <w:color w:val="auto"/>
          <w:kern w:val="0"/>
          <w:sz w:val="12"/>
          <w:szCs w:val="12"/>
        </w:rPr>
        <w:t>» следующие изменения:</w:t>
      </w:r>
    </w:p>
    <w:p w:rsidR="00C25D8B" w:rsidRPr="00C25D8B" w:rsidRDefault="00C25D8B" w:rsidP="00C25D8B">
      <w:pPr>
        <w:spacing w:after="0" w:line="240" w:lineRule="auto"/>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            1.2. Приложение №2 к отдельному мероприятию «Расходы на содержание муниципального казенного учреждения по обеспечению жизнедеятельности района» изменить и изложить в новой редакции согласно приложению №1 к настоящему постановлению.</w:t>
      </w:r>
    </w:p>
    <w:p w:rsidR="00C25D8B" w:rsidRPr="00C25D8B" w:rsidRDefault="00C25D8B" w:rsidP="00C25D8B">
      <w:pPr>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2. Контроль за исполнением настоящего постановления оставляю за собой. </w:t>
      </w:r>
    </w:p>
    <w:p w:rsidR="00C25D8B" w:rsidRPr="00C25D8B" w:rsidRDefault="00C25D8B" w:rsidP="00C25D8B">
      <w:pPr>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0" w:history="1">
        <w:r w:rsidRPr="00C25D8B">
          <w:rPr>
            <w:rFonts w:ascii="Times New Roman" w:hAnsi="Times New Roman" w:cs="Times New Roman"/>
            <w:color w:val="0000FF"/>
            <w:kern w:val="0"/>
            <w:sz w:val="12"/>
            <w:szCs w:val="12"/>
            <w:u w:val="single"/>
          </w:rPr>
          <w:t>www.karatuzraion.ru</w:t>
        </w:r>
      </w:hyperlink>
      <w:r w:rsidRPr="00C25D8B">
        <w:rPr>
          <w:rFonts w:ascii="Times New Roman" w:hAnsi="Times New Roman" w:cs="Times New Roman"/>
          <w:color w:val="auto"/>
          <w:kern w:val="0"/>
          <w:sz w:val="12"/>
          <w:szCs w:val="12"/>
        </w:rPr>
        <w:t>.</w:t>
      </w:r>
    </w:p>
    <w:p w:rsidR="00C25D8B" w:rsidRPr="00C25D8B" w:rsidRDefault="00C25D8B" w:rsidP="00C25D8B">
      <w:pPr>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4.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C25D8B" w:rsidRPr="00C25D8B" w:rsidRDefault="00C25D8B" w:rsidP="00C25D8B">
      <w:pPr>
        <w:spacing w:after="0" w:line="240" w:lineRule="auto"/>
        <w:ind w:firstLine="540"/>
        <w:jc w:val="both"/>
        <w:rPr>
          <w:rFonts w:ascii="Times New Roman" w:hAnsi="Times New Roman" w:cs="Times New Roman"/>
          <w:color w:val="auto"/>
          <w:kern w:val="0"/>
          <w:sz w:val="12"/>
          <w:szCs w:val="12"/>
        </w:rPr>
      </w:pPr>
    </w:p>
    <w:p w:rsidR="00C25D8B" w:rsidRPr="00C25D8B" w:rsidRDefault="00C25D8B" w:rsidP="00C25D8B">
      <w:pPr>
        <w:spacing w:after="0" w:line="240" w:lineRule="auto"/>
        <w:ind w:firstLine="540"/>
        <w:jc w:val="both"/>
        <w:rPr>
          <w:rFonts w:ascii="Times New Roman" w:hAnsi="Times New Roman" w:cs="Times New Roman"/>
          <w:color w:val="auto"/>
          <w:kern w:val="0"/>
          <w:sz w:val="12"/>
          <w:szCs w:val="12"/>
        </w:rPr>
      </w:pPr>
    </w:p>
    <w:p w:rsidR="009F574C"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Глава района                                                                                          К.А. Тюнин</w:t>
      </w:r>
    </w:p>
    <w:p w:rsidR="005036A8" w:rsidRDefault="0084332D"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A02791" w:rsidRDefault="00A02791" w:rsidP="00773AA5">
      <w:pPr>
        <w:spacing w:after="0" w:line="240" w:lineRule="auto"/>
        <w:rPr>
          <w:rFonts w:ascii="Times New Roman" w:hAnsi="Times New Roman" w:cs="Times New Roman"/>
          <w:color w:val="auto"/>
          <w:kern w:val="0"/>
          <w:sz w:val="12"/>
          <w:szCs w:val="12"/>
        </w:rPr>
      </w:pPr>
    </w:p>
    <w:tbl>
      <w:tblPr>
        <w:tblStyle w:val="aff5"/>
        <w:tblW w:w="0" w:type="auto"/>
        <w:tblInd w:w="7763" w:type="dxa"/>
        <w:tblLook w:val="04A0" w:firstRow="1" w:lastRow="0" w:firstColumn="1" w:lastColumn="0" w:noHBand="0" w:noVBand="1"/>
      </w:tblPr>
      <w:tblGrid>
        <w:gridCol w:w="2693"/>
      </w:tblGrid>
      <w:tr w:rsidR="00C25D8B" w:rsidRPr="00C25D8B" w:rsidTr="00C25D8B">
        <w:tc>
          <w:tcPr>
            <w:tcW w:w="2693" w:type="dxa"/>
            <w:tcBorders>
              <w:top w:val="nil"/>
              <w:left w:val="nil"/>
              <w:bottom w:val="nil"/>
              <w:right w:val="nil"/>
            </w:tcBorders>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Приложение к постановлению </w:t>
            </w:r>
          </w:p>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администрации Каратузского района</w:t>
            </w:r>
          </w:p>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от 29.04.2021 № 323-п  </w:t>
            </w:r>
          </w:p>
        </w:tc>
      </w:tr>
    </w:tbl>
    <w:p w:rsidR="00C25D8B" w:rsidRPr="00C25D8B" w:rsidRDefault="00C25D8B" w:rsidP="00C25D8B">
      <w:pPr>
        <w:spacing w:after="0" w:line="240" w:lineRule="auto"/>
        <w:ind w:left="10065"/>
        <w:rPr>
          <w:rFonts w:ascii="Times New Roman" w:hAnsi="Times New Roman" w:cs="Times New Roman"/>
          <w:color w:val="auto"/>
          <w:kern w:val="0"/>
          <w:sz w:val="12"/>
          <w:szCs w:val="12"/>
        </w:rPr>
      </w:pPr>
    </w:p>
    <w:p w:rsidR="00C25D8B" w:rsidRPr="00C25D8B" w:rsidRDefault="00C25D8B" w:rsidP="00C25D8B">
      <w:pPr>
        <w:spacing w:after="0" w:line="240" w:lineRule="auto"/>
        <w:ind w:left="7797"/>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Приложение № 2 </w:t>
      </w:r>
    </w:p>
    <w:p w:rsidR="00C25D8B" w:rsidRPr="00C25D8B" w:rsidRDefault="00C25D8B" w:rsidP="00C25D8B">
      <w:pPr>
        <w:autoSpaceDE w:val="0"/>
        <w:autoSpaceDN w:val="0"/>
        <w:adjustRightInd w:val="0"/>
        <w:spacing w:after="0" w:line="240" w:lineRule="auto"/>
        <w:ind w:left="7797"/>
        <w:rPr>
          <w:rFonts w:ascii="Times New Roman" w:hAnsi="Times New Roman" w:cs="Times New Roman"/>
          <w:color w:val="auto"/>
          <w:kern w:val="0"/>
          <w:sz w:val="12"/>
          <w:szCs w:val="12"/>
        </w:rPr>
      </w:pPr>
      <w:r w:rsidRPr="00C25D8B">
        <w:rPr>
          <w:rFonts w:ascii="Times New Roman" w:hAnsi="Times New Roman" w:cs="Times New Roman"/>
          <w:bCs/>
          <w:color w:val="auto"/>
          <w:kern w:val="0"/>
          <w:sz w:val="12"/>
          <w:szCs w:val="12"/>
        </w:rPr>
        <w:t xml:space="preserve">к отдельному мероприятию </w:t>
      </w:r>
      <w:r w:rsidRPr="00C25D8B">
        <w:rPr>
          <w:rFonts w:ascii="Times New Roman" w:hAnsi="Times New Roman" w:cs="Times New Roman"/>
          <w:bCs/>
          <w:kern w:val="0"/>
          <w:sz w:val="12"/>
          <w:szCs w:val="12"/>
        </w:rPr>
        <w:t>«Расходы на содержание муниципального казенного учреждения по обеспечению жизнедеятельности района»</w:t>
      </w:r>
    </w:p>
    <w:p w:rsidR="00C25D8B" w:rsidRPr="00C25D8B" w:rsidRDefault="00C25D8B" w:rsidP="00C25D8B">
      <w:pPr>
        <w:autoSpaceDE w:val="0"/>
        <w:autoSpaceDN w:val="0"/>
        <w:adjustRightInd w:val="0"/>
        <w:spacing w:after="0" w:line="240" w:lineRule="auto"/>
        <w:ind w:left="7797"/>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Информация по ресурсному обеспечению отдельного мероприятия</w:t>
      </w:r>
    </w:p>
    <w:p w:rsidR="00C25D8B" w:rsidRPr="00C25D8B" w:rsidRDefault="00C25D8B" w:rsidP="00C25D8B">
      <w:pPr>
        <w:spacing w:after="0" w:line="240" w:lineRule="auto"/>
        <w:jc w:val="center"/>
        <w:outlineLvl w:val="0"/>
        <w:rPr>
          <w:rFonts w:ascii="Times New Roman" w:hAnsi="Times New Roman" w:cs="Times New Roman"/>
          <w:color w:val="auto"/>
          <w:kern w:val="0"/>
          <w:sz w:val="12"/>
          <w:szCs w:val="12"/>
        </w:rPr>
      </w:pPr>
    </w:p>
    <w:tbl>
      <w:tblPr>
        <w:tblW w:w="10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60"/>
        <w:gridCol w:w="1117"/>
        <w:gridCol w:w="1134"/>
        <w:gridCol w:w="567"/>
        <w:gridCol w:w="567"/>
        <w:gridCol w:w="851"/>
        <w:gridCol w:w="709"/>
        <w:gridCol w:w="19"/>
        <w:gridCol w:w="973"/>
        <w:gridCol w:w="850"/>
        <w:gridCol w:w="851"/>
        <w:gridCol w:w="992"/>
        <w:gridCol w:w="51"/>
        <w:gridCol w:w="1508"/>
        <w:gridCol w:w="51"/>
        <w:gridCol w:w="13"/>
      </w:tblGrid>
      <w:tr w:rsidR="00C25D8B" w:rsidRPr="00C25D8B" w:rsidTr="00C25D8B">
        <w:trPr>
          <w:gridAfter w:val="1"/>
          <w:wAfter w:w="13" w:type="dxa"/>
          <w:trHeight w:val="20"/>
          <w:tblHeader/>
        </w:trPr>
        <w:tc>
          <w:tcPr>
            <w:tcW w:w="566" w:type="dxa"/>
            <w:vMerge w:val="restart"/>
            <w:tcBorders>
              <w:top w:val="single" w:sz="4" w:space="0" w:color="auto"/>
              <w:left w:val="single" w:sz="4" w:space="0" w:color="auto"/>
              <w:bottom w:val="single" w:sz="4" w:space="0" w:color="auto"/>
              <w:right w:val="single" w:sz="4" w:space="0" w:color="auto"/>
            </w:tcBorders>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п/п</w:t>
            </w:r>
          </w:p>
        </w:tc>
        <w:tc>
          <w:tcPr>
            <w:tcW w:w="12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Цель, отдельное мероприятие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ГРБС</w:t>
            </w:r>
          </w:p>
        </w:tc>
        <w:tc>
          <w:tcPr>
            <w:tcW w:w="2713" w:type="dxa"/>
            <w:gridSpan w:val="5"/>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Код бюджетной классификации</w:t>
            </w:r>
          </w:p>
        </w:tc>
        <w:tc>
          <w:tcPr>
            <w:tcW w:w="3717" w:type="dxa"/>
            <w:gridSpan w:val="5"/>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Расходы  (тыс. руб.), годы</w:t>
            </w:r>
          </w:p>
        </w:tc>
        <w:tc>
          <w:tcPr>
            <w:tcW w:w="1559" w:type="dxa"/>
            <w:gridSpan w:val="2"/>
            <w:tcBorders>
              <w:top w:val="single" w:sz="4" w:space="0" w:color="auto"/>
              <w:left w:val="single" w:sz="4" w:space="0" w:color="auto"/>
              <w:bottom w:val="single" w:sz="4" w:space="0" w:color="auto"/>
              <w:right w:val="single" w:sz="4" w:space="0" w:color="auto"/>
            </w:tcBorders>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Ожидаемый результат от реализации отдельного мероприятия (в натуральном выражении)</w:t>
            </w:r>
          </w:p>
        </w:tc>
      </w:tr>
      <w:tr w:rsidR="00C25D8B" w:rsidRPr="00C25D8B" w:rsidTr="00C25D8B">
        <w:trPr>
          <w:gridAfter w:val="2"/>
          <w:wAfter w:w="64" w:type="dxa"/>
          <w:trHeight w:val="20"/>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ГРБС</w:t>
            </w:r>
          </w:p>
        </w:tc>
        <w:tc>
          <w:tcPr>
            <w:tcW w:w="567" w:type="dxa"/>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РзПр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ЦСР</w:t>
            </w:r>
          </w:p>
        </w:tc>
        <w:tc>
          <w:tcPr>
            <w:tcW w:w="709" w:type="dxa"/>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ВР</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очередной финансовый год </w:t>
            </w:r>
          </w:p>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1-й год планового периода</w:t>
            </w:r>
          </w:p>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2-й год планового периода</w:t>
            </w:r>
          </w:p>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итого на период</w:t>
            </w:r>
          </w:p>
        </w:tc>
        <w:tc>
          <w:tcPr>
            <w:tcW w:w="1559" w:type="dxa"/>
            <w:gridSpan w:val="2"/>
            <w:tcBorders>
              <w:top w:val="single" w:sz="4" w:space="0" w:color="auto"/>
              <w:left w:val="single" w:sz="4" w:space="0" w:color="auto"/>
              <w:bottom w:val="single" w:sz="4" w:space="0" w:color="auto"/>
              <w:right w:val="single" w:sz="4" w:space="0" w:color="auto"/>
            </w:tcBorders>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r>
      <w:tr w:rsidR="00C25D8B" w:rsidRPr="00C25D8B" w:rsidTr="00C25D8B">
        <w:trPr>
          <w:cantSplit/>
          <w:trHeight w:val="20"/>
        </w:trPr>
        <w:tc>
          <w:tcPr>
            <w:tcW w:w="566"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C25D8B" w:rsidRPr="00C25D8B" w:rsidRDefault="00C25D8B" w:rsidP="00C25D8B">
            <w:pPr>
              <w:autoSpaceDE w:val="0"/>
              <w:autoSpaceDN w:val="0"/>
              <w:adjustRightInd w:val="0"/>
              <w:spacing w:after="0" w:line="240" w:lineRule="auto"/>
              <w:rPr>
                <w:rFonts w:ascii="Times New Roman" w:hAnsi="Times New Roman" w:cs="Times New Roman"/>
                <w:color w:val="auto"/>
                <w:kern w:val="0"/>
                <w:sz w:val="12"/>
                <w:szCs w:val="12"/>
              </w:rPr>
            </w:pPr>
          </w:p>
        </w:tc>
        <w:tc>
          <w:tcPr>
            <w:tcW w:w="16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C25D8B" w:rsidRPr="00C25D8B" w:rsidRDefault="00C25D8B" w:rsidP="00C25D8B">
            <w:pPr>
              <w:autoSpaceDE w:val="0"/>
              <w:autoSpaceDN w:val="0"/>
              <w:adjustRightInd w:val="0"/>
              <w:spacing w:after="0" w:line="240" w:lineRule="auto"/>
              <w:rPr>
                <w:rFonts w:ascii="Times New Roman" w:hAnsi="Times New Roman" w:cs="Times New Roman"/>
                <w:color w:val="auto"/>
                <w:kern w:val="0"/>
                <w:sz w:val="12"/>
                <w:szCs w:val="12"/>
              </w:rPr>
            </w:pPr>
          </w:p>
        </w:tc>
        <w:tc>
          <w:tcPr>
            <w:tcW w:w="10253" w:type="dxa"/>
            <w:gridSpan w:val="15"/>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C25D8B" w:rsidRPr="00C25D8B" w:rsidRDefault="00C25D8B" w:rsidP="00C25D8B">
            <w:pPr>
              <w:autoSpaceDE w:val="0"/>
              <w:autoSpaceDN w:val="0"/>
              <w:adjustRightInd w:val="0"/>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Цель: оказание услуг, выполнения работ и исполнения Государственных функций в целях обеспечения реализации полномочий Учредителя в сфере жизнедеятельности</w:t>
            </w:r>
          </w:p>
        </w:tc>
      </w:tr>
      <w:tr w:rsidR="00C25D8B" w:rsidRPr="00C25D8B" w:rsidTr="00C25D8B">
        <w:trPr>
          <w:gridAfter w:val="2"/>
          <w:wAfter w:w="64" w:type="dxa"/>
          <w:trHeight w:val="20"/>
        </w:trPr>
        <w:tc>
          <w:tcPr>
            <w:tcW w:w="566" w:type="dxa"/>
            <w:vMerge w:val="restart"/>
            <w:tcBorders>
              <w:top w:val="single" w:sz="4" w:space="0" w:color="auto"/>
              <w:left w:val="single" w:sz="4" w:space="0" w:color="auto"/>
              <w:right w:val="single" w:sz="4" w:space="0" w:color="auto"/>
            </w:tcBorders>
          </w:tcPr>
          <w:p w:rsidR="00C25D8B" w:rsidRPr="00C25D8B" w:rsidRDefault="00C25D8B" w:rsidP="00C25D8B">
            <w:pPr>
              <w:tabs>
                <w:tab w:val="left" w:pos="474"/>
              </w:tabs>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w:t>
            </w:r>
          </w:p>
        </w:tc>
        <w:tc>
          <w:tcPr>
            <w:tcW w:w="1277" w:type="dxa"/>
            <w:gridSpan w:val="2"/>
            <w:vMerge w:val="restart"/>
            <w:tcBorders>
              <w:top w:val="single" w:sz="4" w:space="0" w:color="auto"/>
              <w:left w:val="single" w:sz="4" w:space="0" w:color="auto"/>
              <w:right w:val="single" w:sz="4" w:space="0" w:color="auto"/>
            </w:tcBorders>
            <w:vAlign w:val="center"/>
            <w:hideMark/>
          </w:tcPr>
          <w:p w:rsidR="00C25D8B" w:rsidRPr="00C25D8B" w:rsidRDefault="00C25D8B" w:rsidP="00C25D8B">
            <w:pPr>
              <w:tabs>
                <w:tab w:val="left" w:pos="474"/>
              </w:tabs>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Отдельное мероприятие: Расходы на содержание муниципального  казенного  учреждения  по обеспечению жизнедеятельности района</w:t>
            </w:r>
          </w:p>
        </w:tc>
        <w:tc>
          <w:tcPr>
            <w:tcW w:w="1134" w:type="dxa"/>
            <w:vMerge w:val="restart"/>
            <w:tcBorders>
              <w:top w:val="single" w:sz="4" w:space="0" w:color="auto"/>
              <w:left w:val="single" w:sz="4" w:space="0" w:color="auto"/>
              <w:right w:val="single" w:sz="4" w:space="0" w:color="auto"/>
            </w:tcBorders>
            <w:vAlign w:val="center"/>
            <w:hideMark/>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single" w:sz="4" w:space="0" w:color="auto"/>
              <w:bottom w:val="single" w:sz="4" w:space="0" w:color="auto"/>
              <w:right w:val="single" w:sz="4" w:space="0" w:color="auto"/>
            </w:tcBorders>
            <w:noWrap/>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noWrap/>
            <w:hideMark/>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0113</w:t>
            </w:r>
          </w:p>
        </w:tc>
        <w:tc>
          <w:tcPr>
            <w:tcW w:w="851" w:type="dxa"/>
            <w:tcBorders>
              <w:top w:val="single" w:sz="4" w:space="0" w:color="auto"/>
              <w:left w:val="single" w:sz="4" w:space="0" w:color="auto"/>
              <w:bottom w:val="single" w:sz="4" w:space="0" w:color="auto"/>
              <w:right w:val="single" w:sz="4" w:space="0" w:color="auto"/>
            </w:tcBorders>
            <w:noWrap/>
            <w:hideMark/>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1590002130</w:t>
            </w:r>
          </w:p>
        </w:tc>
        <w:tc>
          <w:tcPr>
            <w:tcW w:w="709" w:type="dxa"/>
            <w:tcBorders>
              <w:top w:val="single" w:sz="4" w:space="0" w:color="auto"/>
              <w:left w:val="single" w:sz="4" w:space="0" w:color="auto"/>
              <w:bottom w:val="single" w:sz="4" w:space="0" w:color="auto"/>
              <w:right w:val="single" w:sz="4" w:space="0" w:color="auto"/>
            </w:tcBorders>
            <w:noWrap/>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111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27480,95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27480,95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27480,95</w:t>
            </w:r>
          </w:p>
        </w:tc>
        <w:tc>
          <w:tcPr>
            <w:tcW w:w="992"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82 442,85</w:t>
            </w:r>
          </w:p>
        </w:tc>
        <w:tc>
          <w:tcPr>
            <w:tcW w:w="1559" w:type="dxa"/>
            <w:gridSpan w:val="2"/>
            <w:vMerge w:val="restart"/>
            <w:tcBorders>
              <w:top w:val="single" w:sz="4" w:space="0" w:color="auto"/>
              <w:left w:val="single" w:sz="4" w:space="0" w:color="auto"/>
              <w:right w:val="single" w:sz="4" w:space="0" w:color="auto"/>
            </w:tcBorders>
            <w:hideMark/>
          </w:tcPr>
          <w:p w:rsidR="00C25D8B" w:rsidRPr="00C25D8B" w:rsidRDefault="00C25D8B" w:rsidP="00C25D8B">
            <w:pPr>
              <w:spacing w:after="0" w:line="240" w:lineRule="auto"/>
              <w:ind w:left="34"/>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Бесперебойное обеспечение всех объектов жизнедеятельности района </w:t>
            </w:r>
          </w:p>
        </w:tc>
      </w:tr>
      <w:tr w:rsidR="00C25D8B" w:rsidRPr="00C25D8B" w:rsidTr="00C25D8B">
        <w:trPr>
          <w:gridAfter w:val="2"/>
          <w:wAfter w:w="64" w:type="dxa"/>
          <w:trHeight w:val="20"/>
        </w:trPr>
        <w:tc>
          <w:tcPr>
            <w:tcW w:w="566" w:type="dxa"/>
            <w:vMerge/>
            <w:tcBorders>
              <w:left w:val="single" w:sz="4" w:space="0" w:color="auto"/>
              <w:right w:val="single" w:sz="4" w:space="0" w:color="auto"/>
            </w:tcBorders>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277" w:type="dxa"/>
            <w:gridSpan w:val="2"/>
            <w:vMerge/>
            <w:tcBorders>
              <w:left w:val="single" w:sz="4" w:space="0" w:color="auto"/>
              <w:right w:val="single" w:sz="4" w:space="0" w:color="auto"/>
            </w:tcBorders>
            <w:vAlign w:val="center"/>
            <w:hideMark/>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hideMark/>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noWrap/>
            <w:hideMark/>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0113</w:t>
            </w:r>
          </w:p>
        </w:tc>
        <w:tc>
          <w:tcPr>
            <w:tcW w:w="851" w:type="dxa"/>
            <w:tcBorders>
              <w:top w:val="single" w:sz="4" w:space="0" w:color="auto"/>
              <w:left w:val="single" w:sz="4" w:space="0" w:color="auto"/>
              <w:bottom w:val="single" w:sz="4" w:space="0" w:color="auto"/>
              <w:right w:val="single" w:sz="4" w:space="0" w:color="auto"/>
            </w:tcBorders>
            <w:noWrap/>
            <w:hideMark/>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1590002130</w:t>
            </w:r>
          </w:p>
        </w:tc>
        <w:tc>
          <w:tcPr>
            <w:tcW w:w="709" w:type="dxa"/>
            <w:tcBorders>
              <w:top w:val="single" w:sz="4" w:space="0" w:color="auto"/>
              <w:left w:val="single" w:sz="4" w:space="0" w:color="auto"/>
              <w:bottom w:val="single" w:sz="4" w:space="0" w:color="auto"/>
              <w:right w:val="single" w:sz="4" w:space="0" w:color="auto"/>
            </w:tcBorders>
            <w:noWrap/>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475,70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475,70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475,70</w:t>
            </w:r>
          </w:p>
        </w:tc>
        <w:tc>
          <w:tcPr>
            <w:tcW w:w="992"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1 427,10</w:t>
            </w:r>
          </w:p>
        </w:tc>
        <w:tc>
          <w:tcPr>
            <w:tcW w:w="1559" w:type="dxa"/>
            <w:gridSpan w:val="2"/>
            <w:vMerge/>
            <w:tcBorders>
              <w:left w:val="single" w:sz="4" w:space="0" w:color="auto"/>
              <w:right w:val="single" w:sz="4" w:space="0" w:color="auto"/>
            </w:tcBorders>
            <w:vAlign w:val="center"/>
            <w:hideMark/>
          </w:tcPr>
          <w:p w:rsidR="00C25D8B" w:rsidRPr="00C25D8B" w:rsidRDefault="00C25D8B" w:rsidP="00C25D8B">
            <w:pPr>
              <w:spacing w:after="0" w:line="240" w:lineRule="auto"/>
              <w:rPr>
                <w:rFonts w:ascii="Times New Roman" w:hAnsi="Times New Roman" w:cs="Times New Roman"/>
                <w:color w:val="auto"/>
                <w:kern w:val="0"/>
                <w:sz w:val="12"/>
                <w:szCs w:val="12"/>
              </w:rPr>
            </w:pPr>
          </w:p>
        </w:tc>
      </w:tr>
      <w:tr w:rsidR="00C25D8B" w:rsidRPr="00C25D8B" w:rsidTr="00C25D8B">
        <w:trPr>
          <w:gridAfter w:val="2"/>
          <w:wAfter w:w="64" w:type="dxa"/>
          <w:trHeight w:val="20"/>
        </w:trPr>
        <w:tc>
          <w:tcPr>
            <w:tcW w:w="566" w:type="dxa"/>
            <w:vMerge/>
            <w:tcBorders>
              <w:left w:val="single" w:sz="4" w:space="0" w:color="auto"/>
              <w:right w:val="single" w:sz="4" w:space="0" w:color="auto"/>
            </w:tcBorders>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277" w:type="dxa"/>
            <w:gridSpan w:val="2"/>
            <w:vMerge/>
            <w:tcBorders>
              <w:left w:val="single" w:sz="4" w:space="0" w:color="auto"/>
              <w:right w:val="single" w:sz="4" w:space="0" w:color="auto"/>
            </w:tcBorders>
            <w:vAlign w:val="center"/>
            <w:hideMark/>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hideMark/>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noWrap/>
            <w:hideMark/>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0113</w:t>
            </w:r>
          </w:p>
        </w:tc>
        <w:tc>
          <w:tcPr>
            <w:tcW w:w="851" w:type="dxa"/>
            <w:tcBorders>
              <w:top w:val="single" w:sz="4" w:space="0" w:color="auto"/>
              <w:left w:val="single" w:sz="4" w:space="0" w:color="auto"/>
              <w:bottom w:val="single" w:sz="4" w:space="0" w:color="auto"/>
              <w:right w:val="single" w:sz="4" w:space="0" w:color="auto"/>
            </w:tcBorders>
            <w:noWrap/>
            <w:hideMark/>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1590002130</w:t>
            </w:r>
          </w:p>
        </w:tc>
        <w:tc>
          <w:tcPr>
            <w:tcW w:w="709" w:type="dxa"/>
            <w:tcBorders>
              <w:top w:val="single" w:sz="4" w:space="0" w:color="auto"/>
              <w:left w:val="single" w:sz="4" w:space="0" w:color="auto"/>
              <w:bottom w:val="single" w:sz="4" w:space="0" w:color="auto"/>
              <w:right w:val="single" w:sz="4" w:space="0" w:color="auto"/>
            </w:tcBorders>
            <w:noWrap/>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119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8299,25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8299,25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8299,25</w:t>
            </w:r>
          </w:p>
        </w:tc>
        <w:tc>
          <w:tcPr>
            <w:tcW w:w="992"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24 897,75</w:t>
            </w:r>
          </w:p>
        </w:tc>
        <w:tc>
          <w:tcPr>
            <w:tcW w:w="1559" w:type="dxa"/>
            <w:gridSpan w:val="2"/>
            <w:vMerge/>
            <w:tcBorders>
              <w:left w:val="single" w:sz="4" w:space="0" w:color="auto"/>
              <w:right w:val="single" w:sz="4" w:space="0" w:color="auto"/>
            </w:tcBorders>
            <w:vAlign w:val="center"/>
            <w:hideMark/>
          </w:tcPr>
          <w:p w:rsidR="00C25D8B" w:rsidRPr="00C25D8B" w:rsidRDefault="00C25D8B" w:rsidP="00C25D8B">
            <w:pPr>
              <w:spacing w:after="0" w:line="240" w:lineRule="auto"/>
              <w:rPr>
                <w:rFonts w:ascii="Times New Roman" w:hAnsi="Times New Roman" w:cs="Times New Roman"/>
                <w:color w:val="auto"/>
                <w:kern w:val="0"/>
                <w:sz w:val="12"/>
                <w:szCs w:val="12"/>
              </w:rPr>
            </w:pPr>
          </w:p>
        </w:tc>
      </w:tr>
      <w:tr w:rsidR="00C25D8B" w:rsidRPr="00C25D8B" w:rsidTr="00C25D8B">
        <w:trPr>
          <w:gridAfter w:val="2"/>
          <w:wAfter w:w="64" w:type="dxa"/>
          <w:trHeight w:val="20"/>
        </w:trPr>
        <w:tc>
          <w:tcPr>
            <w:tcW w:w="566" w:type="dxa"/>
            <w:vMerge/>
            <w:tcBorders>
              <w:left w:val="single" w:sz="4" w:space="0" w:color="auto"/>
              <w:right w:val="single" w:sz="4" w:space="0" w:color="auto"/>
            </w:tcBorders>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277" w:type="dxa"/>
            <w:gridSpan w:val="2"/>
            <w:vMerge/>
            <w:tcBorders>
              <w:left w:val="single" w:sz="4" w:space="0" w:color="auto"/>
              <w:right w:val="single" w:sz="4" w:space="0" w:color="auto"/>
            </w:tcBorders>
            <w:vAlign w:val="center"/>
            <w:hideMark/>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hideMark/>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noWrap/>
            <w:hideMark/>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0113</w:t>
            </w:r>
          </w:p>
        </w:tc>
        <w:tc>
          <w:tcPr>
            <w:tcW w:w="851" w:type="dxa"/>
            <w:tcBorders>
              <w:top w:val="single" w:sz="4" w:space="0" w:color="auto"/>
              <w:left w:val="single" w:sz="4" w:space="0" w:color="auto"/>
              <w:bottom w:val="single" w:sz="4" w:space="0" w:color="auto"/>
              <w:right w:val="single" w:sz="4" w:space="0" w:color="auto"/>
            </w:tcBorders>
            <w:noWrap/>
            <w:hideMark/>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1590002130</w:t>
            </w:r>
          </w:p>
        </w:tc>
        <w:tc>
          <w:tcPr>
            <w:tcW w:w="709" w:type="dxa"/>
            <w:tcBorders>
              <w:top w:val="single" w:sz="4" w:space="0" w:color="auto"/>
              <w:left w:val="single" w:sz="4" w:space="0" w:color="auto"/>
              <w:bottom w:val="single" w:sz="4" w:space="0" w:color="auto"/>
              <w:right w:val="single" w:sz="4" w:space="0" w:color="auto"/>
            </w:tcBorders>
            <w:noWrap/>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244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6542,29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C25D8B" w:rsidRPr="00C25D8B" w:rsidRDefault="00C25D8B" w:rsidP="00C25D8B">
            <w:pPr>
              <w:spacing w:after="0" w:line="240" w:lineRule="auto"/>
              <w:jc w:val="center"/>
              <w:rPr>
                <w:rFonts w:ascii="Times New Roman" w:hAnsi="Times New Roman" w:cs="Times New Roman"/>
                <w:kern w:val="0"/>
                <w:sz w:val="12"/>
                <w:szCs w:val="12"/>
                <w:lang w:val="en-US"/>
              </w:rPr>
            </w:pPr>
            <w:r w:rsidRPr="00C25D8B">
              <w:rPr>
                <w:rFonts w:ascii="Times New Roman" w:hAnsi="Times New Roman" w:cs="Times New Roman"/>
                <w:kern w:val="0"/>
                <w:sz w:val="12"/>
                <w:szCs w:val="12"/>
                <w:lang w:val="en-US"/>
              </w:rPr>
              <w:t>477</w:t>
            </w:r>
            <w:r w:rsidRPr="00C25D8B">
              <w:rPr>
                <w:rFonts w:ascii="Times New Roman" w:hAnsi="Times New Roman" w:cs="Times New Roman"/>
                <w:kern w:val="0"/>
                <w:sz w:val="12"/>
                <w:szCs w:val="12"/>
              </w:rPr>
              <w:t>3</w:t>
            </w:r>
            <w:r w:rsidRPr="00C25D8B">
              <w:rPr>
                <w:rFonts w:ascii="Times New Roman" w:hAnsi="Times New Roman" w:cs="Times New Roman"/>
                <w:kern w:val="0"/>
                <w:sz w:val="12"/>
                <w:szCs w:val="12"/>
                <w:lang w:val="en-US"/>
              </w:rPr>
              <w:t>,22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4 773,</w:t>
            </w:r>
            <w:r w:rsidRPr="00C25D8B">
              <w:rPr>
                <w:rFonts w:ascii="Times New Roman" w:hAnsi="Times New Roman" w:cs="Times New Roman"/>
                <w:kern w:val="0"/>
                <w:sz w:val="12"/>
                <w:szCs w:val="12"/>
                <w:lang w:val="en-US"/>
              </w:rPr>
              <w:t>22</w:t>
            </w:r>
          </w:p>
        </w:tc>
        <w:tc>
          <w:tcPr>
            <w:tcW w:w="992"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16088,73</w:t>
            </w:r>
          </w:p>
        </w:tc>
        <w:tc>
          <w:tcPr>
            <w:tcW w:w="1559" w:type="dxa"/>
            <w:gridSpan w:val="2"/>
            <w:vMerge/>
            <w:tcBorders>
              <w:left w:val="single" w:sz="4" w:space="0" w:color="auto"/>
              <w:right w:val="single" w:sz="4" w:space="0" w:color="auto"/>
            </w:tcBorders>
            <w:vAlign w:val="center"/>
            <w:hideMark/>
          </w:tcPr>
          <w:p w:rsidR="00C25D8B" w:rsidRPr="00C25D8B" w:rsidRDefault="00C25D8B" w:rsidP="00C25D8B">
            <w:pPr>
              <w:spacing w:after="0" w:line="240" w:lineRule="auto"/>
              <w:rPr>
                <w:rFonts w:ascii="Times New Roman" w:hAnsi="Times New Roman" w:cs="Times New Roman"/>
                <w:color w:val="auto"/>
                <w:kern w:val="0"/>
                <w:sz w:val="12"/>
                <w:szCs w:val="12"/>
              </w:rPr>
            </w:pPr>
          </w:p>
        </w:tc>
      </w:tr>
      <w:tr w:rsidR="00C25D8B" w:rsidRPr="00C25D8B" w:rsidTr="00C25D8B">
        <w:trPr>
          <w:gridAfter w:val="2"/>
          <w:wAfter w:w="64" w:type="dxa"/>
          <w:trHeight w:val="20"/>
        </w:trPr>
        <w:tc>
          <w:tcPr>
            <w:tcW w:w="566" w:type="dxa"/>
            <w:vMerge/>
            <w:tcBorders>
              <w:left w:val="single" w:sz="4" w:space="0" w:color="auto"/>
              <w:right w:val="single" w:sz="4" w:space="0" w:color="auto"/>
            </w:tcBorders>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277" w:type="dxa"/>
            <w:gridSpan w:val="2"/>
            <w:vMerge/>
            <w:tcBorders>
              <w:left w:val="single" w:sz="4" w:space="0" w:color="auto"/>
              <w:right w:val="single" w:sz="4" w:space="0" w:color="auto"/>
            </w:tcBorders>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0113</w:t>
            </w:r>
          </w:p>
        </w:tc>
        <w:tc>
          <w:tcPr>
            <w:tcW w:w="851"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1590002130</w:t>
            </w:r>
          </w:p>
        </w:tc>
        <w:tc>
          <w:tcPr>
            <w:tcW w:w="709"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247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962,28</w:t>
            </w:r>
          </w:p>
        </w:tc>
        <w:tc>
          <w:tcPr>
            <w:tcW w:w="850" w:type="dxa"/>
            <w:tcBorders>
              <w:top w:val="single" w:sz="4" w:space="0" w:color="auto"/>
              <w:left w:val="single" w:sz="4" w:space="0" w:color="auto"/>
              <w:bottom w:val="single" w:sz="4" w:space="0" w:color="auto"/>
              <w:right w:val="single" w:sz="4" w:space="0" w:color="auto"/>
            </w:tcBorders>
            <w:noWrap/>
            <w:vAlign w:val="center"/>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0,00</w:t>
            </w:r>
          </w:p>
        </w:tc>
        <w:tc>
          <w:tcPr>
            <w:tcW w:w="992"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962,28</w:t>
            </w:r>
          </w:p>
        </w:tc>
        <w:tc>
          <w:tcPr>
            <w:tcW w:w="1559" w:type="dxa"/>
            <w:gridSpan w:val="2"/>
            <w:vMerge/>
            <w:tcBorders>
              <w:left w:val="single" w:sz="4" w:space="0" w:color="auto"/>
              <w:right w:val="single" w:sz="4" w:space="0" w:color="auto"/>
            </w:tcBorders>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r>
      <w:tr w:rsidR="00C25D8B" w:rsidRPr="00C25D8B" w:rsidTr="00C25D8B">
        <w:trPr>
          <w:gridAfter w:val="2"/>
          <w:wAfter w:w="64" w:type="dxa"/>
          <w:trHeight w:val="20"/>
        </w:trPr>
        <w:tc>
          <w:tcPr>
            <w:tcW w:w="566" w:type="dxa"/>
            <w:vMerge/>
            <w:tcBorders>
              <w:left w:val="single" w:sz="4" w:space="0" w:color="auto"/>
              <w:right w:val="single" w:sz="4" w:space="0" w:color="auto"/>
            </w:tcBorders>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277" w:type="dxa"/>
            <w:gridSpan w:val="2"/>
            <w:vMerge/>
            <w:tcBorders>
              <w:left w:val="single" w:sz="4" w:space="0" w:color="auto"/>
              <w:right w:val="single" w:sz="4" w:space="0" w:color="auto"/>
            </w:tcBorders>
            <w:vAlign w:val="center"/>
            <w:hideMark/>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hideMark/>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noWrap/>
            <w:hideMark/>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0113</w:t>
            </w:r>
          </w:p>
        </w:tc>
        <w:tc>
          <w:tcPr>
            <w:tcW w:w="851" w:type="dxa"/>
            <w:tcBorders>
              <w:top w:val="single" w:sz="4" w:space="0" w:color="auto"/>
              <w:left w:val="single" w:sz="4" w:space="0" w:color="auto"/>
              <w:bottom w:val="single" w:sz="4" w:space="0" w:color="auto"/>
              <w:right w:val="single" w:sz="4" w:space="0" w:color="auto"/>
            </w:tcBorders>
            <w:noWrap/>
            <w:hideMark/>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1590002130</w:t>
            </w:r>
          </w:p>
        </w:tc>
        <w:tc>
          <w:tcPr>
            <w:tcW w:w="709" w:type="dxa"/>
            <w:tcBorders>
              <w:top w:val="single" w:sz="4" w:space="0" w:color="auto"/>
              <w:left w:val="single" w:sz="4" w:space="0" w:color="auto"/>
              <w:bottom w:val="single" w:sz="4" w:space="0" w:color="auto"/>
              <w:right w:val="single" w:sz="4" w:space="0" w:color="auto"/>
            </w:tcBorders>
            <w:noWrap/>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831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0,00</w:t>
            </w:r>
          </w:p>
        </w:tc>
        <w:tc>
          <w:tcPr>
            <w:tcW w:w="992"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w:t>
            </w:r>
          </w:p>
        </w:tc>
        <w:tc>
          <w:tcPr>
            <w:tcW w:w="1559" w:type="dxa"/>
            <w:gridSpan w:val="2"/>
            <w:vMerge/>
            <w:tcBorders>
              <w:left w:val="single" w:sz="4" w:space="0" w:color="auto"/>
              <w:right w:val="single" w:sz="4" w:space="0" w:color="auto"/>
            </w:tcBorders>
            <w:vAlign w:val="center"/>
            <w:hideMark/>
          </w:tcPr>
          <w:p w:rsidR="00C25D8B" w:rsidRPr="00C25D8B" w:rsidRDefault="00C25D8B" w:rsidP="00C25D8B">
            <w:pPr>
              <w:spacing w:after="0" w:line="240" w:lineRule="auto"/>
              <w:rPr>
                <w:rFonts w:ascii="Times New Roman" w:hAnsi="Times New Roman" w:cs="Times New Roman"/>
                <w:color w:val="auto"/>
                <w:kern w:val="0"/>
                <w:sz w:val="12"/>
                <w:szCs w:val="12"/>
              </w:rPr>
            </w:pPr>
          </w:p>
        </w:tc>
      </w:tr>
      <w:tr w:rsidR="00C25D8B" w:rsidRPr="00C25D8B" w:rsidTr="00C25D8B">
        <w:trPr>
          <w:gridAfter w:val="2"/>
          <w:wAfter w:w="64" w:type="dxa"/>
          <w:trHeight w:val="20"/>
        </w:trPr>
        <w:tc>
          <w:tcPr>
            <w:tcW w:w="566" w:type="dxa"/>
            <w:vMerge/>
            <w:tcBorders>
              <w:left w:val="single" w:sz="4" w:space="0" w:color="auto"/>
              <w:right w:val="single" w:sz="4" w:space="0" w:color="auto"/>
            </w:tcBorders>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277" w:type="dxa"/>
            <w:gridSpan w:val="2"/>
            <w:vMerge/>
            <w:tcBorders>
              <w:left w:val="single" w:sz="4" w:space="0" w:color="auto"/>
              <w:right w:val="single" w:sz="4" w:space="0" w:color="auto"/>
            </w:tcBorders>
            <w:vAlign w:val="center"/>
            <w:hideMark/>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hideMark/>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noWrap/>
            <w:hideMark/>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0113</w:t>
            </w:r>
          </w:p>
        </w:tc>
        <w:tc>
          <w:tcPr>
            <w:tcW w:w="851" w:type="dxa"/>
            <w:tcBorders>
              <w:top w:val="single" w:sz="4" w:space="0" w:color="auto"/>
              <w:left w:val="single" w:sz="4" w:space="0" w:color="auto"/>
              <w:bottom w:val="single" w:sz="4" w:space="0" w:color="auto"/>
              <w:right w:val="single" w:sz="4" w:space="0" w:color="auto"/>
            </w:tcBorders>
            <w:noWrap/>
            <w:hideMark/>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1590002130</w:t>
            </w:r>
          </w:p>
        </w:tc>
        <w:tc>
          <w:tcPr>
            <w:tcW w:w="709" w:type="dxa"/>
            <w:tcBorders>
              <w:top w:val="single" w:sz="4" w:space="0" w:color="auto"/>
              <w:left w:val="single" w:sz="4" w:space="0" w:color="auto"/>
              <w:bottom w:val="single" w:sz="4" w:space="0" w:color="auto"/>
              <w:right w:val="single" w:sz="4" w:space="0" w:color="auto"/>
            </w:tcBorders>
            <w:noWrap/>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851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2,80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0</w:t>
            </w:r>
          </w:p>
        </w:tc>
        <w:tc>
          <w:tcPr>
            <w:tcW w:w="992"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2,800</w:t>
            </w:r>
          </w:p>
        </w:tc>
        <w:tc>
          <w:tcPr>
            <w:tcW w:w="1559" w:type="dxa"/>
            <w:gridSpan w:val="2"/>
            <w:vMerge/>
            <w:tcBorders>
              <w:left w:val="single" w:sz="4" w:space="0" w:color="auto"/>
              <w:right w:val="single" w:sz="4" w:space="0" w:color="auto"/>
            </w:tcBorders>
            <w:vAlign w:val="center"/>
            <w:hideMark/>
          </w:tcPr>
          <w:p w:rsidR="00C25D8B" w:rsidRPr="00C25D8B" w:rsidRDefault="00C25D8B" w:rsidP="00C25D8B">
            <w:pPr>
              <w:spacing w:after="0" w:line="240" w:lineRule="auto"/>
              <w:rPr>
                <w:rFonts w:ascii="Times New Roman" w:hAnsi="Times New Roman" w:cs="Times New Roman"/>
                <w:color w:val="auto"/>
                <w:kern w:val="0"/>
                <w:sz w:val="12"/>
                <w:szCs w:val="12"/>
              </w:rPr>
            </w:pPr>
          </w:p>
        </w:tc>
      </w:tr>
      <w:tr w:rsidR="00C25D8B" w:rsidRPr="00C25D8B" w:rsidTr="00C25D8B">
        <w:trPr>
          <w:gridAfter w:val="2"/>
          <w:wAfter w:w="64" w:type="dxa"/>
          <w:trHeight w:val="20"/>
        </w:trPr>
        <w:tc>
          <w:tcPr>
            <w:tcW w:w="566" w:type="dxa"/>
            <w:vMerge/>
            <w:tcBorders>
              <w:left w:val="single" w:sz="4" w:space="0" w:color="auto"/>
              <w:right w:val="single" w:sz="4" w:space="0" w:color="auto"/>
            </w:tcBorders>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277" w:type="dxa"/>
            <w:gridSpan w:val="2"/>
            <w:vMerge/>
            <w:tcBorders>
              <w:left w:val="single" w:sz="4" w:space="0" w:color="auto"/>
              <w:right w:val="single" w:sz="4" w:space="0" w:color="auto"/>
            </w:tcBorders>
            <w:vAlign w:val="center"/>
            <w:hideMark/>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hideMark/>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noWrap/>
            <w:hideMark/>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0113</w:t>
            </w:r>
          </w:p>
        </w:tc>
        <w:tc>
          <w:tcPr>
            <w:tcW w:w="851" w:type="dxa"/>
            <w:tcBorders>
              <w:top w:val="single" w:sz="4" w:space="0" w:color="auto"/>
              <w:left w:val="single" w:sz="4" w:space="0" w:color="auto"/>
              <w:bottom w:val="single" w:sz="4" w:space="0" w:color="auto"/>
              <w:right w:val="single" w:sz="4" w:space="0" w:color="auto"/>
            </w:tcBorders>
            <w:noWrap/>
            <w:hideMark/>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1590002130</w:t>
            </w:r>
          </w:p>
        </w:tc>
        <w:tc>
          <w:tcPr>
            <w:tcW w:w="709" w:type="dxa"/>
            <w:tcBorders>
              <w:top w:val="single" w:sz="4" w:space="0" w:color="auto"/>
              <w:left w:val="single" w:sz="4" w:space="0" w:color="auto"/>
              <w:bottom w:val="single" w:sz="4" w:space="0" w:color="auto"/>
              <w:right w:val="single" w:sz="4" w:space="0" w:color="auto"/>
            </w:tcBorders>
            <w:noWrap/>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852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12,50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0,0</w:t>
            </w:r>
          </w:p>
        </w:tc>
        <w:tc>
          <w:tcPr>
            <w:tcW w:w="992"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12,50</w:t>
            </w:r>
          </w:p>
        </w:tc>
        <w:tc>
          <w:tcPr>
            <w:tcW w:w="1559" w:type="dxa"/>
            <w:gridSpan w:val="2"/>
            <w:vMerge/>
            <w:tcBorders>
              <w:left w:val="single" w:sz="4" w:space="0" w:color="auto"/>
              <w:right w:val="single" w:sz="4" w:space="0" w:color="auto"/>
            </w:tcBorders>
            <w:vAlign w:val="center"/>
            <w:hideMark/>
          </w:tcPr>
          <w:p w:rsidR="00C25D8B" w:rsidRPr="00C25D8B" w:rsidRDefault="00C25D8B" w:rsidP="00C25D8B">
            <w:pPr>
              <w:spacing w:after="0" w:line="240" w:lineRule="auto"/>
              <w:rPr>
                <w:rFonts w:ascii="Times New Roman" w:hAnsi="Times New Roman" w:cs="Times New Roman"/>
                <w:color w:val="auto"/>
                <w:kern w:val="0"/>
                <w:sz w:val="12"/>
                <w:szCs w:val="12"/>
              </w:rPr>
            </w:pPr>
          </w:p>
        </w:tc>
      </w:tr>
      <w:tr w:rsidR="00C25D8B" w:rsidRPr="00C25D8B" w:rsidTr="00C25D8B">
        <w:trPr>
          <w:gridAfter w:val="2"/>
          <w:wAfter w:w="64" w:type="dxa"/>
          <w:trHeight w:val="20"/>
        </w:trPr>
        <w:tc>
          <w:tcPr>
            <w:tcW w:w="566" w:type="dxa"/>
            <w:vMerge/>
            <w:tcBorders>
              <w:left w:val="single" w:sz="4" w:space="0" w:color="auto"/>
              <w:right w:val="single" w:sz="4" w:space="0" w:color="auto"/>
            </w:tcBorders>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277" w:type="dxa"/>
            <w:gridSpan w:val="2"/>
            <w:vMerge/>
            <w:tcBorders>
              <w:left w:val="single" w:sz="4" w:space="0" w:color="auto"/>
              <w:right w:val="single" w:sz="4" w:space="0" w:color="auto"/>
            </w:tcBorders>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0113</w:t>
            </w:r>
          </w:p>
        </w:tc>
        <w:tc>
          <w:tcPr>
            <w:tcW w:w="851"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1590002130</w:t>
            </w:r>
          </w:p>
        </w:tc>
        <w:tc>
          <w:tcPr>
            <w:tcW w:w="709"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853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3,80</w:t>
            </w:r>
          </w:p>
        </w:tc>
        <w:tc>
          <w:tcPr>
            <w:tcW w:w="850" w:type="dxa"/>
            <w:tcBorders>
              <w:top w:val="single" w:sz="4" w:space="0" w:color="auto"/>
              <w:left w:val="single" w:sz="4" w:space="0" w:color="auto"/>
              <w:bottom w:val="single" w:sz="4" w:space="0" w:color="auto"/>
              <w:right w:val="single" w:sz="4" w:space="0" w:color="auto"/>
            </w:tcBorders>
            <w:noWrap/>
            <w:vAlign w:val="center"/>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0,0</w:t>
            </w:r>
          </w:p>
        </w:tc>
        <w:tc>
          <w:tcPr>
            <w:tcW w:w="851" w:type="dxa"/>
            <w:tcBorders>
              <w:top w:val="single" w:sz="4" w:space="0" w:color="auto"/>
              <w:left w:val="single" w:sz="4" w:space="0" w:color="auto"/>
              <w:bottom w:val="single" w:sz="4" w:space="0" w:color="auto"/>
              <w:right w:val="single" w:sz="4" w:space="0" w:color="auto"/>
            </w:tcBorders>
            <w:noWrap/>
            <w:vAlign w:val="center"/>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3,80</w:t>
            </w:r>
          </w:p>
        </w:tc>
        <w:tc>
          <w:tcPr>
            <w:tcW w:w="1559" w:type="dxa"/>
            <w:gridSpan w:val="2"/>
            <w:vMerge/>
            <w:tcBorders>
              <w:left w:val="single" w:sz="4" w:space="0" w:color="auto"/>
              <w:right w:val="single" w:sz="4" w:space="0" w:color="auto"/>
            </w:tcBorders>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r>
      <w:tr w:rsidR="00C25D8B" w:rsidRPr="00C25D8B" w:rsidTr="00C25D8B">
        <w:trPr>
          <w:gridAfter w:val="2"/>
          <w:wAfter w:w="64" w:type="dxa"/>
          <w:trHeight w:val="20"/>
        </w:trPr>
        <w:tc>
          <w:tcPr>
            <w:tcW w:w="566" w:type="dxa"/>
            <w:vMerge/>
            <w:tcBorders>
              <w:left w:val="single" w:sz="4" w:space="0" w:color="auto"/>
              <w:right w:val="single" w:sz="4" w:space="0" w:color="auto"/>
            </w:tcBorders>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277" w:type="dxa"/>
            <w:gridSpan w:val="2"/>
            <w:vMerge/>
            <w:tcBorders>
              <w:left w:val="single" w:sz="4" w:space="0" w:color="auto"/>
              <w:right w:val="single" w:sz="4" w:space="0" w:color="auto"/>
            </w:tcBorders>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0113</w:t>
            </w:r>
          </w:p>
        </w:tc>
        <w:tc>
          <w:tcPr>
            <w:tcW w:w="851"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1590010490</w:t>
            </w:r>
          </w:p>
        </w:tc>
        <w:tc>
          <w:tcPr>
            <w:tcW w:w="709"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111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D8B" w:rsidRPr="00C25D8B" w:rsidRDefault="00C25D8B" w:rsidP="00C25D8B">
            <w:pPr>
              <w:spacing w:after="0" w:line="240" w:lineRule="auto"/>
              <w:rPr>
                <w:rFonts w:ascii="Times New Roman" w:hAnsi="Times New Roman" w:cs="Times New Roman"/>
                <w:kern w:val="0"/>
                <w:sz w:val="12"/>
                <w:szCs w:val="12"/>
              </w:rPr>
            </w:pPr>
            <w:r w:rsidRPr="00C25D8B">
              <w:rPr>
                <w:rFonts w:ascii="Times New Roman" w:hAnsi="Times New Roman" w:cs="Times New Roman"/>
                <w:kern w:val="0"/>
                <w:sz w:val="12"/>
                <w:szCs w:val="12"/>
                <w:lang w:val="en-US"/>
              </w:rPr>
              <w:t xml:space="preserve">         0,</w:t>
            </w:r>
            <w:r w:rsidRPr="00C25D8B">
              <w:rPr>
                <w:rFonts w:ascii="Times New Roman" w:hAnsi="Times New Roman" w:cs="Times New Roman"/>
                <w:kern w:val="0"/>
                <w:sz w:val="12"/>
                <w:szCs w:val="12"/>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0,0</w:t>
            </w:r>
          </w:p>
        </w:tc>
        <w:tc>
          <w:tcPr>
            <w:tcW w:w="851" w:type="dxa"/>
            <w:tcBorders>
              <w:top w:val="single" w:sz="4" w:space="0" w:color="auto"/>
              <w:left w:val="single" w:sz="4" w:space="0" w:color="auto"/>
              <w:bottom w:val="single" w:sz="4" w:space="0" w:color="auto"/>
              <w:right w:val="single" w:sz="4" w:space="0" w:color="auto"/>
            </w:tcBorders>
            <w:noWrap/>
            <w:vAlign w:val="center"/>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0,0</w:t>
            </w:r>
          </w:p>
        </w:tc>
        <w:tc>
          <w:tcPr>
            <w:tcW w:w="1559" w:type="dxa"/>
            <w:gridSpan w:val="2"/>
            <w:vMerge/>
            <w:tcBorders>
              <w:left w:val="single" w:sz="4" w:space="0" w:color="auto"/>
              <w:right w:val="single" w:sz="4" w:space="0" w:color="auto"/>
            </w:tcBorders>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r>
      <w:tr w:rsidR="00C25D8B" w:rsidRPr="00C25D8B" w:rsidTr="00C25D8B">
        <w:trPr>
          <w:gridAfter w:val="2"/>
          <w:wAfter w:w="64" w:type="dxa"/>
          <w:trHeight w:val="20"/>
        </w:trPr>
        <w:tc>
          <w:tcPr>
            <w:tcW w:w="566" w:type="dxa"/>
            <w:vMerge/>
            <w:tcBorders>
              <w:left w:val="single" w:sz="4" w:space="0" w:color="auto"/>
              <w:right w:val="single" w:sz="4" w:space="0" w:color="auto"/>
            </w:tcBorders>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277" w:type="dxa"/>
            <w:gridSpan w:val="2"/>
            <w:vMerge/>
            <w:tcBorders>
              <w:left w:val="single" w:sz="4" w:space="0" w:color="auto"/>
              <w:right w:val="single" w:sz="4" w:space="0" w:color="auto"/>
            </w:tcBorders>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0113</w:t>
            </w:r>
          </w:p>
        </w:tc>
        <w:tc>
          <w:tcPr>
            <w:tcW w:w="851"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1590010490</w:t>
            </w:r>
          </w:p>
        </w:tc>
        <w:tc>
          <w:tcPr>
            <w:tcW w:w="709"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119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D8B" w:rsidRPr="00C25D8B" w:rsidRDefault="00C25D8B" w:rsidP="00C25D8B">
            <w:pPr>
              <w:spacing w:after="0" w:line="240" w:lineRule="auto"/>
              <w:jc w:val="center"/>
              <w:rPr>
                <w:rFonts w:ascii="Times New Roman" w:hAnsi="Times New Roman" w:cs="Times New Roman"/>
                <w:kern w:val="0"/>
                <w:sz w:val="12"/>
                <w:szCs w:val="12"/>
                <w:lang w:val="en-US"/>
              </w:rPr>
            </w:pPr>
            <w:r w:rsidRPr="00C25D8B">
              <w:rPr>
                <w:rFonts w:ascii="Times New Roman" w:hAnsi="Times New Roman" w:cs="Times New Roman"/>
                <w:kern w:val="0"/>
                <w:sz w:val="12"/>
                <w:szCs w:val="12"/>
                <w:lang w:val="en-US"/>
              </w:rPr>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0,0</w:t>
            </w:r>
          </w:p>
        </w:tc>
        <w:tc>
          <w:tcPr>
            <w:tcW w:w="851" w:type="dxa"/>
            <w:tcBorders>
              <w:top w:val="single" w:sz="4" w:space="0" w:color="auto"/>
              <w:left w:val="single" w:sz="4" w:space="0" w:color="auto"/>
              <w:bottom w:val="single" w:sz="4" w:space="0" w:color="auto"/>
              <w:right w:val="single" w:sz="4" w:space="0" w:color="auto"/>
            </w:tcBorders>
            <w:noWrap/>
            <w:vAlign w:val="center"/>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C25D8B" w:rsidRPr="00C25D8B" w:rsidRDefault="00C25D8B" w:rsidP="00C25D8B">
            <w:pPr>
              <w:spacing w:after="0" w:line="240" w:lineRule="auto"/>
              <w:jc w:val="center"/>
              <w:rPr>
                <w:rFonts w:ascii="Times New Roman" w:hAnsi="Times New Roman" w:cs="Times New Roman"/>
                <w:kern w:val="0"/>
                <w:sz w:val="12"/>
                <w:szCs w:val="12"/>
                <w:lang w:val="en-US"/>
              </w:rPr>
            </w:pPr>
            <w:r w:rsidRPr="00C25D8B">
              <w:rPr>
                <w:rFonts w:ascii="Times New Roman" w:hAnsi="Times New Roman" w:cs="Times New Roman"/>
                <w:kern w:val="0"/>
                <w:sz w:val="12"/>
                <w:szCs w:val="12"/>
                <w:lang w:val="en-US"/>
              </w:rPr>
              <w:t>0,0</w:t>
            </w:r>
          </w:p>
        </w:tc>
        <w:tc>
          <w:tcPr>
            <w:tcW w:w="1559" w:type="dxa"/>
            <w:gridSpan w:val="2"/>
            <w:vMerge/>
            <w:tcBorders>
              <w:left w:val="single" w:sz="4" w:space="0" w:color="auto"/>
              <w:right w:val="single" w:sz="4" w:space="0" w:color="auto"/>
            </w:tcBorders>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r>
      <w:tr w:rsidR="00C25D8B" w:rsidRPr="00C25D8B" w:rsidTr="00C25D8B">
        <w:trPr>
          <w:gridAfter w:val="2"/>
          <w:wAfter w:w="64" w:type="dxa"/>
          <w:trHeight w:val="20"/>
        </w:trPr>
        <w:tc>
          <w:tcPr>
            <w:tcW w:w="566" w:type="dxa"/>
            <w:tcBorders>
              <w:left w:val="single" w:sz="4" w:space="0" w:color="auto"/>
              <w:right w:val="single" w:sz="4" w:space="0" w:color="auto"/>
            </w:tcBorders>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1277" w:type="dxa"/>
            <w:gridSpan w:val="2"/>
            <w:tcBorders>
              <w:left w:val="single" w:sz="4" w:space="0" w:color="auto"/>
              <w:right w:val="single" w:sz="4" w:space="0" w:color="auto"/>
            </w:tcBorders>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Итого по отдельному мероприятию</w:t>
            </w:r>
          </w:p>
        </w:tc>
        <w:tc>
          <w:tcPr>
            <w:tcW w:w="1134" w:type="dxa"/>
            <w:tcBorders>
              <w:left w:val="single" w:sz="4" w:space="0" w:color="auto"/>
              <w:right w:val="single" w:sz="4" w:space="0" w:color="auto"/>
            </w:tcBorders>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w:t>
            </w:r>
          </w:p>
        </w:tc>
        <w:tc>
          <w:tcPr>
            <w:tcW w:w="567"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w:t>
            </w:r>
          </w:p>
        </w:tc>
        <w:tc>
          <w:tcPr>
            <w:tcW w:w="851"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w:t>
            </w:r>
          </w:p>
        </w:tc>
        <w:tc>
          <w:tcPr>
            <w:tcW w:w="709"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43779,57</w:t>
            </w:r>
          </w:p>
        </w:tc>
        <w:tc>
          <w:tcPr>
            <w:tcW w:w="850" w:type="dxa"/>
            <w:tcBorders>
              <w:top w:val="single" w:sz="4" w:space="0" w:color="auto"/>
              <w:left w:val="single" w:sz="4" w:space="0" w:color="auto"/>
              <w:bottom w:val="single" w:sz="4" w:space="0" w:color="auto"/>
              <w:right w:val="single" w:sz="4" w:space="0" w:color="auto"/>
            </w:tcBorders>
            <w:noWrap/>
            <w:vAlign w:val="center"/>
          </w:tcPr>
          <w:p w:rsidR="00C25D8B" w:rsidRPr="00C25D8B" w:rsidRDefault="00C25D8B" w:rsidP="00C25D8B">
            <w:pPr>
              <w:spacing w:after="0" w:line="240" w:lineRule="auto"/>
              <w:jc w:val="center"/>
              <w:rPr>
                <w:rFonts w:ascii="Times New Roman" w:hAnsi="Times New Roman" w:cs="Times New Roman"/>
                <w:kern w:val="0"/>
                <w:sz w:val="12"/>
                <w:szCs w:val="12"/>
                <w:lang w:val="en-US"/>
              </w:rPr>
            </w:pPr>
            <w:r w:rsidRPr="00C25D8B">
              <w:rPr>
                <w:rFonts w:ascii="Times New Roman" w:hAnsi="Times New Roman" w:cs="Times New Roman"/>
                <w:kern w:val="0"/>
                <w:sz w:val="12"/>
                <w:szCs w:val="12"/>
              </w:rPr>
              <w:t>41 0</w:t>
            </w:r>
            <w:r w:rsidRPr="00C25D8B">
              <w:rPr>
                <w:rFonts w:ascii="Times New Roman" w:hAnsi="Times New Roman" w:cs="Times New Roman"/>
                <w:kern w:val="0"/>
                <w:sz w:val="12"/>
                <w:szCs w:val="12"/>
                <w:lang w:val="en-US"/>
              </w:rPr>
              <w:t>29,12</w:t>
            </w:r>
          </w:p>
        </w:tc>
        <w:tc>
          <w:tcPr>
            <w:tcW w:w="851" w:type="dxa"/>
            <w:tcBorders>
              <w:top w:val="single" w:sz="4" w:space="0" w:color="auto"/>
              <w:left w:val="single" w:sz="4" w:space="0" w:color="auto"/>
              <w:bottom w:val="single" w:sz="4" w:space="0" w:color="auto"/>
              <w:right w:val="single" w:sz="4" w:space="0" w:color="auto"/>
            </w:tcBorders>
            <w:noWrap/>
            <w:vAlign w:val="center"/>
          </w:tcPr>
          <w:p w:rsidR="00C25D8B" w:rsidRPr="00C25D8B" w:rsidRDefault="00C25D8B" w:rsidP="00C25D8B">
            <w:pPr>
              <w:spacing w:after="0" w:line="240" w:lineRule="auto"/>
              <w:jc w:val="center"/>
              <w:rPr>
                <w:rFonts w:ascii="Times New Roman" w:hAnsi="Times New Roman" w:cs="Times New Roman"/>
                <w:kern w:val="0"/>
                <w:sz w:val="12"/>
                <w:szCs w:val="12"/>
                <w:lang w:val="en-US"/>
              </w:rPr>
            </w:pPr>
            <w:r w:rsidRPr="00C25D8B">
              <w:rPr>
                <w:rFonts w:ascii="Times New Roman" w:hAnsi="Times New Roman" w:cs="Times New Roman"/>
                <w:kern w:val="0"/>
                <w:sz w:val="12"/>
                <w:szCs w:val="12"/>
              </w:rPr>
              <w:t>41 0</w:t>
            </w:r>
            <w:r w:rsidRPr="00C25D8B">
              <w:rPr>
                <w:rFonts w:ascii="Times New Roman" w:hAnsi="Times New Roman" w:cs="Times New Roman"/>
                <w:kern w:val="0"/>
                <w:sz w:val="12"/>
                <w:szCs w:val="12"/>
                <w:lang w:val="en-US"/>
              </w:rPr>
              <w:t>29,12</w:t>
            </w:r>
          </w:p>
        </w:tc>
        <w:tc>
          <w:tcPr>
            <w:tcW w:w="992" w:type="dxa"/>
            <w:tcBorders>
              <w:top w:val="single" w:sz="4" w:space="0" w:color="auto"/>
              <w:left w:val="single" w:sz="4" w:space="0" w:color="auto"/>
              <w:bottom w:val="single" w:sz="4" w:space="0" w:color="auto"/>
              <w:right w:val="single" w:sz="4" w:space="0" w:color="auto"/>
            </w:tcBorders>
            <w:noWrap/>
            <w:vAlign w:val="center"/>
          </w:tcPr>
          <w:p w:rsidR="00C25D8B" w:rsidRPr="00C25D8B" w:rsidRDefault="00C25D8B" w:rsidP="00C25D8B">
            <w:pPr>
              <w:spacing w:after="0" w:line="240" w:lineRule="auto"/>
              <w:jc w:val="center"/>
              <w:rPr>
                <w:rFonts w:ascii="Times New Roman" w:hAnsi="Times New Roman" w:cs="Times New Roman"/>
                <w:kern w:val="0"/>
                <w:sz w:val="12"/>
                <w:szCs w:val="12"/>
                <w:highlight w:val="yellow"/>
                <w:lang w:val="en-US"/>
              </w:rPr>
            </w:pPr>
            <w:r w:rsidRPr="00C25D8B">
              <w:rPr>
                <w:rFonts w:ascii="Times New Roman" w:hAnsi="Times New Roman" w:cs="Times New Roman"/>
                <w:kern w:val="0"/>
                <w:sz w:val="12"/>
                <w:szCs w:val="12"/>
              </w:rPr>
              <w:t>125 873,81</w:t>
            </w:r>
          </w:p>
        </w:tc>
        <w:tc>
          <w:tcPr>
            <w:tcW w:w="1559" w:type="dxa"/>
            <w:gridSpan w:val="2"/>
            <w:vMerge/>
            <w:tcBorders>
              <w:left w:val="single" w:sz="4" w:space="0" w:color="auto"/>
              <w:right w:val="single" w:sz="4" w:space="0" w:color="auto"/>
            </w:tcBorders>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r>
      <w:tr w:rsidR="00C25D8B" w:rsidRPr="00C25D8B" w:rsidTr="00C25D8B">
        <w:trPr>
          <w:gridAfter w:val="2"/>
          <w:wAfter w:w="64" w:type="dxa"/>
          <w:trHeight w:val="20"/>
        </w:trPr>
        <w:tc>
          <w:tcPr>
            <w:tcW w:w="566" w:type="dxa"/>
            <w:tcBorders>
              <w:left w:val="single" w:sz="4" w:space="0" w:color="auto"/>
              <w:right w:val="single" w:sz="4" w:space="0" w:color="auto"/>
            </w:tcBorders>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1277" w:type="dxa"/>
            <w:gridSpan w:val="2"/>
            <w:tcBorders>
              <w:left w:val="single" w:sz="4" w:space="0" w:color="auto"/>
              <w:right w:val="single" w:sz="4" w:space="0" w:color="auto"/>
            </w:tcBorders>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в том числе:</w:t>
            </w:r>
          </w:p>
        </w:tc>
        <w:tc>
          <w:tcPr>
            <w:tcW w:w="1134" w:type="dxa"/>
            <w:tcBorders>
              <w:left w:val="single" w:sz="4" w:space="0" w:color="auto"/>
              <w:right w:val="single" w:sz="4" w:space="0" w:color="auto"/>
            </w:tcBorders>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D8B" w:rsidRPr="00C25D8B" w:rsidRDefault="00C25D8B" w:rsidP="00C25D8B">
            <w:pPr>
              <w:spacing w:after="0" w:line="240" w:lineRule="auto"/>
              <w:jc w:val="center"/>
              <w:rPr>
                <w:rFonts w:ascii="Times New Roman" w:hAnsi="Times New Roman" w:cs="Times New Roman"/>
                <w:kern w:val="0"/>
                <w:sz w:val="12"/>
                <w:szCs w:val="1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C25D8B" w:rsidRPr="00C25D8B" w:rsidRDefault="00C25D8B" w:rsidP="00C25D8B">
            <w:pPr>
              <w:spacing w:after="0" w:line="240" w:lineRule="auto"/>
              <w:jc w:val="center"/>
              <w:rPr>
                <w:rFonts w:ascii="Times New Roman" w:hAnsi="Times New Roman" w:cs="Times New Roman"/>
                <w:kern w:val="0"/>
                <w:sz w:val="12"/>
                <w:szCs w:val="12"/>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C25D8B" w:rsidRPr="00C25D8B" w:rsidRDefault="00C25D8B" w:rsidP="00C25D8B">
            <w:pPr>
              <w:spacing w:after="0" w:line="240" w:lineRule="auto"/>
              <w:jc w:val="center"/>
              <w:rPr>
                <w:rFonts w:ascii="Times New Roman" w:hAnsi="Times New Roman" w:cs="Times New Roman"/>
                <w:kern w:val="0"/>
                <w:sz w:val="12"/>
                <w:szCs w:val="1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C25D8B" w:rsidRPr="00C25D8B" w:rsidRDefault="00C25D8B" w:rsidP="00C25D8B">
            <w:pPr>
              <w:spacing w:after="0" w:line="240" w:lineRule="auto"/>
              <w:jc w:val="center"/>
              <w:rPr>
                <w:rFonts w:ascii="Times New Roman" w:hAnsi="Times New Roman" w:cs="Times New Roman"/>
                <w:kern w:val="0"/>
                <w:sz w:val="12"/>
                <w:szCs w:val="12"/>
                <w:highlight w:val="yellow"/>
              </w:rPr>
            </w:pPr>
          </w:p>
        </w:tc>
        <w:tc>
          <w:tcPr>
            <w:tcW w:w="1559" w:type="dxa"/>
            <w:gridSpan w:val="2"/>
            <w:tcBorders>
              <w:left w:val="single" w:sz="4" w:space="0" w:color="auto"/>
              <w:right w:val="single" w:sz="4" w:space="0" w:color="auto"/>
            </w:tcBorders>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r>
      <w:tr w:rsidR="00C25D8B" w:rsidRPr="00C25D8B" w:rsidTr="00C25D8B">
        <w:trPr>
          <w:gridAfter w:val="2"/>
          <w:wAfter w:w="64" w:type="dxa"/>
          <w:trHeight w:val="20"/>
        </w:trPr>
        <w:tc>
          <w:tcPr>
            <w:tcW w:w="566" w:type="dxa"/>
            <w:tcBorders>
              <w:left w:val="single" w:sz="4" w:space="0" w:color="auto"/>
              <w:bottom w:val="single" w:sz="4" w:space="0" w:color="auto"/>
              <w:right w:val="single" w:sz="4" w:space="0" w:color="auto"/>
            </w:tcBorders>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1277" w:type="dxa"/>
            <w:gridSpan w:val="2"/>
            <w:tcBorders>
              <w:left w:val="single" w:sz="4" w:space="0" w:color="auto"/>
              <w:bottom w:val="single" w:sz="4" w:space="0" w:color="auto"/>
              <w:right w:val="single" w:sz="4" w:space="0" w:color="auto"/>
            </w:tcBorders>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ГРБС 1</w:t>
            </w:r>
          </w:p>
        </w:tc>
        <w:tc>
          <w:tcPr>
            <w:tcW w:w="1134" w:type="dxa"/>
            <w:tcBorders>
              <w:left w:val="single" w:sz="4" w:space="0" w:color="auto"/>
              <w:bottom w:val="single" w:sz="4" w:space="0" w:color="auto"/>
              <w:right w:val="single" w:sz="4" w:space="0" w:color="auto"/>
            </w:tcBorders>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43779,57</w:t>
            </w:r>
          </w:p>
        </w:tc>
        <w:tc>
          <w:tcPr>
            <w:tcW w:w="850" w:type="dxa"/>
            <w:tcBorders>
              <w:top w:val="single" w:sz="4" w:space="0" w:color="auto"/>
              <w:left w:val="single" w:sz="4" w:space="0" w:color="auto"/>
              <w:bottom w:val="single" w:sz="4" w:space="0" w:color="auto"/>
              <w:right w:val="single" w:sz="4" w:space="0" w:color="auto"/>
            </w:tcBorders>
            <w:noWrap/>
            <w:vAlign w:val="center"/>
          </w:tcPr>
          <w:p w:rsidR="00C25D8B" w:rsidRPr="00C25D8B" w:rsidRDefault="00C25D8B" w:rsidP="00C25D8B">
            <w:pPr>
              <w:spacing w:after="0" w:line="240" w:lineRule="auto"/>
              <w:jc w:val="center"/>
              <w:rPr>
                <w:rFonts w:ascii="Times New Roman" w:hAnsi="Times New Roman" w:cs="Times New Roman"/>
                <w:kern w:val="0"/>
                <w:sz w:val="12"/>
                <w:szCs w:val="12"/>
                <w:lang w:val="en-US"/>
              </w:rPr>
            </w:pPr>
            <w:r w:rsidRPr="00C25D8B">
              <w:rPr>
                <w:rFonts w:ascii="Times New Roman" w:hAnsi="Times New Roman" w:cs="Times New Roman"/>
                <w:kern w:val="0"/>
                <w:sz w:val="12"/>
                <w:szCs w:val="12"/>
              </w:rPr>
              <w:t>41 0</w:t>
            </w:r>
            <w:r w:rsidRPr="00C25D8B">
              <w:rPr>
                <w:rFonts w:ascii="Times New Roman" w:hAnsi="Times New Roman" w:cs="Times New Roman"/>
                <w:kern w:val="0"/>
                <w:sz w:val="12"/>
                <w:szCs w:val="12"/>
                <w:lang w:val="en-US"/>
              </w:rPr>
              <w:t>29,12</w:t>
            </w:r>
          </w:p>
        </w:tc>
        <w:tc>
          <w:tcPr>
            <w:tcW w:w="851" w:type="dxa"/>
            <w:tcBorders>
              <w:top w:val="single" w:sz="4" w:space="0" w:color="auto"/>
              <w:left w:val="single" w:sz="4" w:space="0" w:color="auto"/>
              <w:bottom w:val="single" w:sz="4" w:space="0" w:color="auto"/>
              <w:right w:val="single" w:sz="4" w:space="0" w:color="auto"/>
            </w:tcBorders>
            <w:noWrap/>
            <w:vAlign w:val="center"/>
          </w:tcPr>
          <w:p w:rsidR="00C25D8B" w:rsidRPr="00C25D8B" w:rsidRDefault="00C25D8B" w:rsidP="00C25D8B">
            <w:pPr>
              <w:spacing w:after="0" w:line="240" w:lineRule="auto"/>
              <w:jc w:val="center"/>
              <w:rPr>
                <w:rFonts w:ascii="Times New Roman" w:hAnsi="Times New Roman" w:cs="Times New Roman"/>
                <w:kern w:val="0"/>
                <w:sz w:val="12"/>
                <w:szCs w:val="12"/>
                <w:lang w:val="en-US"/>
              </w:rPr>
            </w:pPr>
            <w:r w:rsidRPr="00C25D8B">
              <w:rPr>
                <w:rFonts w:ascii="Times New Roman" w:hAnsi="Times New Roman" w:cs="Times New Roman"/>
                <w:kern w:val="0"/>
                <w:sz w:val="12"/>
                <w:szCs w:val="12"/>
              </w:rPr>
              <w:t>41 0</w:t>
            </w:r>
            <w:r w:rsidRPr="00C25D8B">
              <w:rPr>
                <w:rFonts w:ascii="Times New Roman" w:hAnsi="Times New Roman" w:cs="Times New Roman"/>
                <w:kern w:val="0"/>
                <w:sz w:val="12"/>
                <w:szCs w:val="12"/>
                <w:lang w:val="en-US"/>
              </w:rPr>
              <w:t>29,12</w:t>
            </w:r>
          </w:p>
        </w:tc>
        <w:tc>
          <w:tcPr>
            <w:tcW w:w="992" w:type="dxa"/>
            <w:tcBorders>
              <w:top w:val="single" w:sz="4" w:space="0" w:color="auto"/>
              <w:left w:val="single" w:sz="4" w:space="0" w:color="auto"/>
              <w:bottom w:val="single" w:sz="4" w:space="0" w:color="auto"/>
              <w:right w:val="single" w:sz="4" w:space="0" w:color="auto"/>
            </w:tcBorders>
            <w:noWrap/>
            <w:vAlign w:val="center"/>
          </w:tcPr>
          <w:p w:rsidR="00C25D8B" w:rsidRPr="00C25D8B" w:rsidRDefault="00C25D8B" w:rsidP="00C25D8B">
            <w:pPr>
              <w:spacing w:after="0" w:line="240" w:lineRule="auto"/>
              <w:rPr>
                <w:rFonts w:ascii="Times New Roman" w:hAnsi="Times New Roman" w:cs="Times New Roman"/>
                <w:kern w:val="0"/>
                <w:sz w:val="12"/>
                <w:szCs w:val="12"/>
                <w:highlight w:val="yellow"/>
                <w:lang w:val="en-US"/>
              </w:rPr>
            </w:pPr>
            <w:r w:rsidRPr="00C25D8B">
              <w:rPr>
                <w:rFonts w:ascii="Times New Roman" w:hAnsi="Times New Roman" w:cs="Times New Roman"/>
                <w:kern w:val="0"/>
                <w:sz w:val="12"/>
                <w:szCs w:val="12"/>
              </w:rPr>
              <w:t xml:space="preserve">     125 873,81</w:t>
            </w:r>
          </w:p>
        </w:tc>
        <w:tc>
          <w:tcPr>
            <w:tcW w:w="1559" w:type="dxa"/>
            <w:gridSpan w:val="2"/>
            <w:tcBorders>
              <w:left w:val="single" w:sz="4" w:space="0" w:color="auto"/>
              <w:bottom w:val="single" w:sz="4" w:space="0" w:color="auto"/>
              <w:right w:val="single" w:sz="4" w:space="0" w:color="auto"/>
            </w:tcBorders>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r>
    </w:tbl>
    <w:p w:rsidR="00C25D8B" w:rsidRDefault="00C25D8B" w:rsidP="00773AA5">
      <w:pPr>
        <w:spacing w:after="0" w:line="240" w:lineRule="auto"/>
        <w:rPr>
          <w:rFonts w:ascii="Times New Roman" w:hAnsi="Times New Roman" w:cs="Times New Roman"/>
          <w:color w:val="auto"/>
          <w:kern w:val="0"/>
          <w:sz w:val="12"/>
          <w:szCs w:val="12"/>
        </w:rPr>
      </w:pPr>
    </w:p>
    <w:p w:rsidR="00C25D8B" w:rsidRDefault="00C25D8B" w:rsidP="00773AA5">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360" w:lineRule="auto"/>
        <w:jc w:val="center"/>
        <w:outlineLvl w:val="0"/>
        <w:rPr>
          <w:rFonts w:ascii="Times New Roman" w:hAnsi="Times New Roman" w:cs="Times New Roman"/>
          <w:kern w:val="0"/>
          <w:sz w:val="12"/>
          <w:szCs w:val="12"/>
        </w:rPr>
      </w:pPr>
      <w:r w:rsidRPr="00C25D8B">
        <w:rPr>
          <w:rFonts w:ascii="Times New Roman" w:hAnsi="Times New Roman" w:cs="Times New Roman"/>
          <w:kern w:val="0"/>
          <w:sz w:val="12"/>
          <w:szCs w:val="12"/>
        </w:rPr>
        <w:t>АДМИНИСТРАЦИЯ КАРАТУЗСКОГО РАЙОНА</w:t>
      </w:r>
    </w:p>
    <w:p w:rsidR="00C25D8B" w:rsidRPr="00C25D8B" w:rsidRDefault="00C25D8B" w:rsidP="00C25D8B">
      <w:pPr>
        <w:spacing w:after="0" w:line="360" w:lineRule="auto"/>
        <w:jc w:val="center"/>
        <w:outlineLvl w:val="0"/>
        <w:rPr>
          <w:rFonts w:ascii="Times New Roman" w:hAnsi="Times New Roman" w:cs="Times New Roman"/>
          <w:kern w:val="0"/>
          <w:sz w:val="12"/>
          <w:szCs w:val="12"/>
        </w:rPr>
      </w:pPr>
      <w:r w:rsidRPr="00C25D8B">
        <w:rPr>
          <w:rFonts w:ascii="Times New Roman" w:hAnsi="Times New Roman" w:cs="Times New Roman"/>
          <w:kern w:val="0"/>
          <w:sz w:val="12"/>
          <w:szCs w:val="12"/>
        </w:rPr>
        <w:t>ПОСТАНОВЛЕНИЕ</w:t>
      </w:r>
    </w:p>
    <w:p w:rsidR="00C25D8B" w:rsidRPr="00C25D8B" w:rsidRDefault="00C25D8B" w:rsidP="00C25D8B">
      <w:pPr>
        <w:spacing w:after="0" w:line="240" w:lineRule="auto"/>
        <w:rPr>
          <w:rFonts w:ascii="Times New Roman" w:hAnsi="Times New Roman" w:cs="Times New Roman"/>
          <w:kern w:val="0"/>
          <w:sz w:val="12"/>
          <w:szCs w:val="12"/>
        </w:rPr>
      </w:pPr>
      <w:r w:rsidRPr="00C25D8B">
        <w:rPr>
          <w:rFonts w:ascii="Times New Roman" w:hAnsi="Times New Roman" w:cs="Times New Roman"/>
          <w:kern w:val="0"/>
          <w:sz w:val="12"/>
          <w:szCs w:val="12"/>
        </w:rPr>
        <w:t xml:space="preserve">23.03.2021                </w:t>
      </w:r>
      <w:r>
        <w:rPr>
          <w:rFonts w:ascii="Times New Roman" w:hAnsi="Times New Roman" w:cs="Times New Roman"/>
          <w:kern w:val="0"/>
          <w:sz w:val="12"/>
          <w:szCs w:val="12"/>
        </w:rPr>
        <w:tab/>
      </w:r>
      <w:r>
        <w:rPr>
          <w:rFonts w:ascii="Times New Roman" w:hAnsi="Times New Roman" w:cs="Times New Roman"/>
          <w:kern w:val="0"/>
          <w:sz w:val="12"/>
          <w:szCs w:val="12"/>
        </w:rPr>
        <w:tab/>
      </w:r>
      <w:r>
        <w:rPr>
          <w:rFonts w:ascii="Times New Roman" w:hAnsi="Times New Roman" w:cs="Times New Roman"/>
          <w:kern w:val="0"/>
          <w:sz w:val="12"/>
          <w:szCs w:val="12"/>
        </w:rPr>
        <w:tab/>
      </w:r>
      <w:r>
        <w:rPr>
          <w:rFonts w:ascii="Times New Roman" w:hAnsi="Times New Roman" w:cs="Times New Roman"/>
          <w:kern w:val="0"/>
          <w:sz w:val="12"/>
          <w:szCs w:val="12"/>
        </w:rPr>
        <w:tab/>
      </w:r>
      <w:r>
        <w:rPr>
          <w:rFonts w:ascii="Times New Roman" w:hAnsi="Times New Roman" w:cs="Times New Roman"/>
          <w:kern w:val="0"/>
          <w:sz w:val="12"/>
          <w:szCs w:val="12"/>
        </w:rPr>
        <w:tab/>
      </w:r>
      <w:r>
        <w:rPr>
          <w:rFonts w:ascii="Times New Roman" w:hAnsi="Times New Roman" w:cs="Times New Roman"/>
          <w:kern w:val="0"/>
          <w:sz w:val="12"/>
          <w:szCs w:val="12"/>
        </w:rPr>
        <w:tab/>
      </w:r>
      <w:r w:rsidRPr="00C25D8B">
        <w:rPr>
          <w:rFonts w:ascii="Times New Roman" w:hAnsi="Times New Roman" w:cs="Times New Roman"/>
          <w:kern w:val="0"/>
          <w:sz w:val="12"/>
          <w:szCs w:val="12"/>
        </w:rPr>
        <w:t xml:space="preserve">      с. Каратузское                   </w:t>
      </w:r>
      <w:r>
        <w:rPr>
          <w:rFonts w:ascii="Times New Roman" w:hAnsi="Times New Roman" w:cs="Times New Roman"/>
          <w:kern w:val="0"/>
          <w:sz w:val="12"/>
          <w:szCs w:val="12"/>
        </w:rPr>
        <w:tab/>
      </w:r>
      <w:r>
        <w:rPr>
          <w:rFonts w:ascii="Times New Roman" w:hAnsi="Times New Roman" w:cs="Times New Roman"/>
          <w:kern w:val="0"/>
          <w:sz w:val="12"/>
          <w:szCs w:val="12"/>
        </w:rPr>
        <w:tab/>
      </w:r>
      <w:r>
        <w:rPr>
          <w:rFonts w:ascii="Times New Roman" w:hAnsi="Times New Roman" w:cs="Times New Roman"/>
          <w:kern w:val="0"/>
          <w:sz w:val="12"/>
          <w:szCs w:val="12"/>
        </w:rPr>
        <w:tab/>
      </w:r>
      <w:r>
        <w:rPr>
          <w:rFonts w:ascii="Times New Roman" w:hAnsi="Times New Roman" w:cs="Times New Roman"/>
          <w:kern w:val="0"/>
          <w:sz w:val="12"/>
          <w:szCs w:val="12"/>
        </w:rPr>
        <w:tab/>
      </w:r>
      <w:r>
        <w:rPr>
          <w:rFonts w:ascii="Times New Roman" w:hAnsi="Times New Roman" w:cs="Times New Roman"/>
          <w:kern w:val="0"/>
          <w:sz w:val="12"/>
          <w:szCs w:val="12"/>
        </w:rPr>
        <w:tab/>
      </w:r>
      <w:r w:rsidRPr="00C25D8B">
        <w:rPr>
          <w:rFonts w:ascii="Times New Roman" w:hAnsi="Times New Roman" w:cs="Times New Roman"/>
          <w:kern w:val="0"/>
          <w:sz w:val="12"/>
          <w:szCs w:val="12"/>
        </w:rPr>
        <w:t xml:space="preserve">                      № 206-п</w:t>
      </w:r>
    </w:p>
    <w:p w:rsidR="00C25D8B" w:rsidRPr="00C25D8B" w:rsidRDefault="00C25D8B" w:rsidP="00C25D8B">
      <w:pPr>
        <w:spacing w:after="0" w:line="240" w:lineRule="auto"/>
        <w:rPr>
          <w:rFonts w:ascii="Times New Roman" w:hAnsi="Times New Roman" w:cs="Times New Roman"/>
          <w:kern w:val="0"/>
          <w:sz w:val="12"/>
          <w:szCs w:val="12"/>
          <w:u w:val="single"/>
        </w:rPr>
      </w:pPr>
    </w:p>
    <w:p w:rsidR="00C25D8B" w:rsidRPr="00C25D8B" w:rsidRDefault="00C25D8B" w:rsidP="00C25D8B">
      <w:pPr>
        <w:tabs>
          <w:tab w:val="left" w:pos="9355"/>
        </w:tabs>
        <w:spacing w:after="0" w:line="240" w:lineRule="auto"/>
        <w:ind w:right="-5"/>
        <w:jc w:val="both"/>
        <w:rPr>
          <w:rFonts w:ascii="Times New Roman" w:hAnsi="Times New Roman" w:cs="Times New Roman"/>
          <w:kern w:val="0"/>
          <w:sz w:val="12"/>
          <w:szCs w:val="12"/>
        </w:rPr>
      </w:pPr>
      <w:r w:rsidRPr="00C25D8B">
        <w:rPr>
          <w:rFonts w:ascii="Times New Roman" w:hAnsi="Times New Roman" w:cs="Times New Roman"/>
          <w:bCs/>
          <w:color w:val="auto"/>
          <w:kern w:val="0"/>
          <w:sz w:val="12"/>
          <w:szCs w:val="12"/>
        </w:rPr>
        <w:t>Об утверждении Положения о системах оповещения населения Каратузского района</w:t>
      </w:r>
    </w:p>
    <w:p w:rsidR="00C25D8B" w:rsidRPr="00C25D8B" w:rsidRDefault="00C25D8B" w:rsidP="00C25D8B">
      <w:pPr>
        <w:tabs>
          <w:tab w:val="left" w:pos="9355"/>
        </w:tabs>
        <w:spacing w:after="0" w:line="240" w:lineRule="auto"/>
        <w:ind w:right="57"/>
        <w:jc w:val="both"/>
        <w:rPr>
          <w:rFonts w:ascii="Times New Roman" w:hAnsi="Times New Roman" w:cs="Times New Roman"/>
          <w:color w:val="auto"/>
          <w:kern w:val="0"/>
          <w:sz w:val="12"/>
          <w:szCs w:val="12"/>
        </w:rPr>
      </w:pPr>
    </w:p>
    <w:p w:rsidR="00C25D8B" w:rsidRPr="00C25D8B" w:rsidRDefault="00C25D8B" w:rsidP="00C25D8B">
      <w:pPr>
        <w:spacing w:after="0" w:line="240" w:lineRule="auto"/>
        <w:ind w:right="57"/>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ab/>
        <w:t xml:space="preserve">В соответствии с Федеральным </w:t>
      </w:r>
      <w:r w:rsidRPr="00C25D8B">
        <w:rPr>
          <w:rFonts w:ascii="Times New Roman" w:hAnsi="Times New Roman" w:cs="Times New Roman"/>
          <w:kern w:val="0"/>
          <w:sz w:val="12"/>
          <w:szCs w:val="12"/>
        </w:rPr>
        <w:t xml:space="preserve">законами Российской Федерации </w:t>
      </w:r>
      <w:hyperlink r:id="rId11" w:history="1">
        <w:r w:rsidRPr="00C25D8B">
          <w:rPr>
            <w:rFonts w:ascii="Times New Roman" w:hAnsi="Times New Roman" w:cs="Times New Roman"/>
            <w:kern w:val="0"/>
            <w:sz w:val="12"/>
            <w:szCs w:val="12"/>
          </w:rPr>
          <w:t>от 21.12.1994  № 68-ФЗ</w:t>
        </w:r>
      </w:hyperlink>
      <w:r w:rsidRPr="00C25D8B">
        <w:rPr>
          <w:rFonts w:ascii="Times New Roman" w:hAnsi="Times New Roman" w:cs="Times New Roman"/>
          <w:kern w:val="0"/>
          <w:sz w:val="12"/>
          <w:szCs w:val="12"/>
        </w:rPr>
        <w:t xml:space="preserve"> "О защите населения и территорий от чрезвычайных ситуаций природного и техногенного характера", </w:t>
      </w:r>
      <w:hyperlink r:id="rId12" w:history="1">
        <w:r w:rsidRPr="00C25D8B">
          <w:rPr>
            <w:rFonts w:ascii="Times New Roman" w:hAnsi="Times New Roman" w:cs="Times New Roman"/>
            <w:kern w:val="0"/>
            <w:sz w:val="12"/>
            <w:szCs w:val="12"/>
          </w:rPr>
          <w:t>от 12.02.1998 № 28-ФЗ</w:t>
        </w:r>
      </w:hyperlink>
      <w:r w:rsidRPr="00C25D8B">
        <w:rPr>
          <w:rFonts w:ascii="Times New Roman" w:hAnsi="Times New Roman" w:cs="Times New Roman"/>
          <w:kern w:val="0"/>
          <w:sz w:val="12"/>
          <w:szCs w:val="12"/>
        </w:rPr>
        <w:t xml:space="preserve"> «О гражданской обороне», </w:t>
      </w:r>
      <w:hyperlink r:id="rId13" w:history="1">
        <w:r w:rsidRPr="00C25D8B">
          <w:rPr>
            <w:rFonts w:ascii="Times New Roman" w:hAnsi="Times New Roman" w:cs="Times New Roman"/>
            <w:kern w:val="0"/>
            <w:sz w:val="12"/>
            <w:szCs w:val="12"/>
          </w:rPr>
          <w:t>от 07.07.2003 № 126-ФЗ</w:t>
        </w:r>
      </w:hyperlink>
      <w:r w:rsidRPr="00C25D8B">
        <w:rPr>
          <w:rFonts w:ascii="Times New Roman" w:hAnsi="Times New Roman" w:cs="Times New Roman"/>
          <w:kern w:val="0"/>
          <w:sz w:val="12"/>
          <w:szCs w:val="12"/>
        </w:rPr>
        <w:t xml:space="preserve"> «О связи», </w:t>
      </w:r>
      <w:hyperlink r:id="rId14" w:history="1">
        <w:r w:rsidRPr="00C25D8B">
          <w:rPr>
            <w:rFonts w:ascii="Times New Roman" w:hAnsi="Times New Roman" w:cs="Times New Roman"/>
            <w:kern w:val="0"/>
            <w:sz w:val="12"/>
            <w:szCs w:val="12"/>
          </w:rPr>
          <w:t>от 06.10.2003 № 131-ФЗ</w:t>
        </w:r>
      </w:hyperlink>
      <w:r w:rsidRPr="00C25D8B">
        <w:rPr>
          <w:rFonts w:ascii="Times New Roman" w:hAnsi="Times New Roman" w:cs="Times New Roman"/>
          <w:kern w:val="0"/>
          <w:sz w:val="12"/>
          <w:szCs w:val="12"/>
        </w:rPr>
        <w:t xml:space="preserve"> «Об общих принципах организации местного самоуправления в Российской Федерации», </w:t>
      </w:r>
      <w:hyperlink r:id="rId15" w:history="1">
        <w:r w:rsidRPr="00C25D8B">
          <w:rPr>
            <w:rFonts w:ascii="Times New Roman" w:hAnsi="Times New Roman" w:cs="Times New Roman"/>
            <w:kern w:val="0"/>
            <w:sz w:val="12"/>
            <w:szCs w:val="12"/>
          </w:rPr>
          <w:t>Законом</w:t>
        </w:r>
      </w:hyperlink>
      <w:r w:rsidRPr="00C25D8B">
        <w:rPr>
          <w:rFonts w:ascii="Times New Roman" w:hAnsi="Times New Roman" w:cs="Times New Roman"/>
          <w:kern w:val="0"/>
          <w:sz w:val="12"/>
          <w:szCs w:val="12"/>
        </w:rPr>
        <w:t xml:space="preserve"> Российской Федерации от 27.12.1991</w:t>
      </w:r>
      <w:r w:rsidRPr="00C25D8B">
        <w:rPr>
          <w:rFonts w:ascii="Times New Roman" w:hAnsi="Times New Roman" w:cs="Times New Roman"/>
          <w:color w:val="auto"/>
          <w:kern w:val="0"/>
          <w:sz w:val="12"/>
          <w:szCs w:val="12"/>
        </w:rPr>
        <w:t>, руководствуясь ст. 26-28 Устава муниципального образования «Каратузский район», ПОСТАНОВЛЯЮ:</w:t>
      </w:r>
    </w:p>
    <w:p w:rsidR="00C25D8B" w:rsidRPr="00C25D8B" w:rsidRDefault="00C25D8B" w:rsidP="00C25D8B">
      <w:pPr>
        <w:autoSpaceDE w:val="0"/>
        <w:autoSpaceDN w:val="0"/>
        <w:adjustRightInd w:val="0"/>
        <w:spacing w:after="0" w:line="240" w:lineRule="auto"/>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ab/>
        <w:t xml:space="preserve">1. Утвердить Положение </w:t>
      </w:r>
      <w:r w:rsidRPr="00C25D8B">
        <w:rPr>
          <w:rFonts w:ascii="Times New Roman" w:hAnsi="Times New Roman" w:cs="Times New Roman"/>
          <w:bCs/>
          <w:color w:val="auto"/>
          <w:kern w:val="0"/>
          <w:sz w:val="12"/>
          <w:szCs w:val="12"/>
        </w:rPr>
        <w:t>о системах оповещения населения Каратузского района</w:t>
      </w:r>
      <w:r w:rsidRPr="00C25D8B">
        <w:rPr>
          <w:rFonts w:ascii="Times New Roman" w:hAnsi="Times New Roman" w:cs="Times New Roman"/>
          <w:color w:val="auto"/>
          <w:kern w:val="0"/>
          <w:sz w:val="12"/>
          <w:szCs w:val="12"/>
        </w:rPr>
        <w:t xml:space="preserve"> согласно приложению, к настоящему постановлению.</w:t>
      </w:r>
    </w:p>
    <w:p w:rsidR="00C25D8B" w:rsidRPr="00C25D8B" w:rsidRDefault="00C25D8B" w:rsidP="00C25D8B">
      <w:pPr>
        <w:autoSpaceDE w:val="0"/>
        <w:autoSpaceDN w:val="0"/>
        <w:adjustRightInd w:val="0"/>
        <w:spacing w:after="0" w:line="240" w:lineRule="auto"/>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ab/>
        <w:t>2. Рекомендовать главам сельсоветов, руководителям организаций руководствоваться данным положением при организации работы и создании систем оповещения.</w:t>
      </w:r>
    </w:p>
    <w:p w:rsidR="00C25D8B" w:rsidRPr="00C25D8B" w:rsidRDefault="00C25D8B" w:rsidP="00C25D8B">
      <w:pPr>
        <w:spacing w:after="0" w:line="240" w:lineRule="auto"/>
        <w:ind w:right="-2" w:firstLine="709"/>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3. Контроль за исполнением настоящего постановления возложить на заместителя главы района по жизнеобеспечению и оперативным вопросам (А.Н. Цитович).</w:t>
      </w:r>
    </w:p>
    <w:p w:rsidR="00C25D8B" w:rsidRPr="00C25D8B" w:rsidRDefault="00C25D8B" w:rsidP="00C25D8B">
      <w:pPr>
        <w:spacing w:after="0" w:line="240" w:lineRule="auto"/>
        <w:ind w:firstLine="709"/>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4. 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 </w:t>
      </w:r>
    </w:p>
    <w:p w:rsidR="00C25D8B" w:rsidRPr="00C25D8B" w:rsidRDefault="00C25D8B" w:rsidP="00C25D8B">
      <w:pPr>
        <w:spacing w:after="0" w:line="240" w:lineRule="auto"/>
        <w:ind w:firstLine="709"/>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5.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C25D8B" w:rsidRPr="00C25D8B" w:rsidRDefault="00C25D8B" w:rsidP="00C25D8B">
      <w:pPr>
        <w:spacing w:after="0" w:line="240" w:lineRule="auto"/>
        <w:jc w:val="both"/>
        <w:rPr>
          <w:rFonts w:ascii="Times New Roman" w:hAnsi="Times New Roman" w:cs="Times New Roman"/>
          <w:color w:val="auto"/>
          <w:kern w:val="0"/>
          <w:sz w:val="12"/>
          <w:szCs w:val="12"/>
        </w:rPr>
      </w:pPr>
    </w:p>
    <w:p w:rsidR="00C25D8B" w:rsidRPr="00C25D8B" w:rsidRDefault="00C25D8B" w:rsidP="00C25D8B">
      <w:pPr>
        <w:spacing w:after="0" w:line="240" w:lineRule="auto"/>
        <w:jc w:val="both"/>
        <w:rPr>
          <w:rFonts w:ascii="Times New Roman" w:hAnsi="Times New Roman" w:cs="Times New Roman"/>
          <w:color w:val="auto"/>
          <w:kern w:val="0"/>
          <w:sz w:val="12"/>
          <w:szCs w:val="12"/>
        </w:rPr>
      </w:pPr>
    </w:p>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И.о. главы района                                                                                   Е.С. Мигла</w:t>
      </w:r>
    </w:p>
    <w:p w:rsidR="00C25D8B" w:rsidRDefault="00C25D8B" w:rsidP="00773AA5">
      <w:pPr>
        <w:spacing w:after="0" w:line="240" w:lineRule="auto"/>
        <w:rPr>
          <w:rFonts w:ascii="Times New Roman" w:hAnsi="Times New Roman" w:cs="Times New Roman"/>
          <w:color w:val="auto"/>
          <w:kern w:val="0"/>
          <w:sz w:val="12"/>
          <w:szCs w:val="12"/>
        </w:rPr>
      </w:pPr>
    </w:p>
    <w:p w:rsidR="00C25D8B" w:rsidRDefault="00C25D8B" w:rsidP="00773AA5">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ind w:left="6237" w:hanging="90"/>
        <w:rPr>
          <w:rFonts w:ascii="Times New Roman" w:hAnsi="Times New Roman" w:cs="Times New Roman"/>
          <w:color w:val="auto"/>
          <w:kern w:val="0"/>
          <w:sz w:val="12"/>
          <w:szCs w:val="12"/>
        </w:rPr>
      </w:pPr>
    </w:p>
    <w:p w:rsidR="00C25D8B" w:rsidRPr="00C25D8B" w:rsidRDefault="00C25D8B" w:rsidP="00C25D8B">
      <w:pPr>
        <w:spacing w:after="0" w:line="240" w:lineRule="auto"/>
        <w:ind w:left="6237" w:hanging="9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Приложение к постановлению</w:t>
      </w:r>
    </w:p>
    <w:p w:rsidR="00C25D8B" w:rsidRPr="00C25D8B" w:rsidRDefault="00C25D8B" w:rsidP="00C25D8B">
      <w:pPr>
        <w:spacing w:after="0" w:line="240" w:lineRule="auto"/>
        <w:ind w:left="6237" w:hanging="9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администрации Каратузского района</w:t>
      </w:r>
    </w:p>
    <w:p w:rsidR="00C25D8B" w:rsidRPr="00C25D8B" w:rsidRDefault="00C25D8B" w:rsidP="00C25D8B">
      <w:pPr>
        <w:spacing w:after="0" w:line="240" w:lineRule="auto"/>
        <w:ind w:left="6237" w:hanging="9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от 23.03.2021 № 206-п</w:t>
      </w:r>
    </w:p>
    <w:p w:rsidR="00C25D8B" w:rsidRPr="00C25D8B" w:rsidRDefault="00C25D8B" w:rsidP="00C25D8B">
      <w:pPr>
        <w:autoSpaceDE w:val="0"/>
        <w:autoSpaceDN w:val="0"/>
        <w:adjustRightInd w:val="0"/>
        <w:spacing w:after="0" w:line="240" w:lineRule="auto"/>
        <w:contextualSpacing/>
        <w:jc w:val="center"/>
        <w:rPr>
          <w:rFonts w:ascii="Times New Roman" w:hAnsi="Times New Roman" w:cs="Times New Roman"/>
          <w:bCs/>
          <w:color w:val="auto"/>
          <w:kern w:val="0"/>
          <w:sz w:val="12"/>
          <w:szCs w:val="12"/>
        </w:rPr>
      </w:pPr>
    </w:p>
    <w:p w:rsidR="00C25D8B" w:rsidRPr="00C25D8B" w:rsidRDefault="00C25D8B" w:rsidP="00C25D8B">
      <w:pPr>
        <w:autoSpaceDE w:val="0"/>
        <w:autoSpaceDN w:val="0"/>
        <w:adjustRightInd w:val="0"/>
        <w:spacing w:after="0" w:line="240" w:lineRule="auto"/>
        <w:contextualSpacing/>
        <w:jc w:val="center"/>
        <w:rPr>
          <w:rFonts w:ascii="Times New Roman" w:hAnsi="Times New Roman" w:cs="Times New Roman"/>
          <w:bCs/>
          <w:color w:val="auto"/>
          <w:kern w:val="0"/>
          <w:sz w:val="12"/>
          <w:szCs w:val="12"/>
        </w:rPr>
      </w:pPr>
      <w:r w:rsidRPr="00C25D8B">
        <w:rPr>
          <w:rFonts w:ascii="Times New Roman" w:hAnsi="Times New Roman" w:cs="Times New Roman"/>
          <w:bCs/>
          <w:color w:val="auto"/>
          <w:kern w:val="0"/>
          <w:sz w:val="12"/>
          <w:szCs w:val="12"/>
        </w:rPr>
        <w:t xml:space="preserve">Положение </w:t>
      </w:r>
    </w:p>
    <w:p w:rsidR="00C25D8B" w:rsidRPr="00C25D8B" w:rsidRDefault="00C25D8B" w:rsidP="00C25D8B">
      <w:pPr>
        <w:autoSpaceDE w:val="0"/>
        <w:autoSpaceDN w:val="0"/>
        <w:adjustRightInd w:val="0"/>
        <w:spacing w:after="0" w:line="240" w:lineRule="auto"/>
        <w:contextualSpacing/>
        <w:jc w:val="center"/>
        <w:rPr>
          <w:rFonts w:ascii="Times New Roman" w:hAnsi="Times New Roman" w:cs="Times New Roman"/>
          <w:bCs/>
          <w:color w:val="auto"/>
          <w:kern w:val="0"/>
          <w:sz w:val="12"/>
          <w:szCs w:val="12"/>
        </w:rPr>
      </w:pPr>
      <w:r w:rsidRPr="00C25D8B">
        <w:rPr>
          <w:rFonts w:ascii="Times New Roman" w:hAnsi="Times New Roman" w:cs="Times New Roman"/>
          <w:bCs/>
          <w:color w:val="auto"/>
          <w:kern w:val="0"/>
          <w:sz w:val="12"/>
          <w:szCs w:val="12"/>
        </w:rPr>
        <w:t>о системах оповещения населения Каратузского района</w:t>
      </w:r>
    </w:p>
    <w:p w:rsidR="00C25D8B" w:rsidRPr="00C25D8B" w:rsidRDefault="00C25D8B" w:rsidP="00C25D8B">
      <w:pPr>
        <w:autoSpaceDE w:val="0"/>
        <w:autoSpaceDN w:val="0"/>
        <w:adjustRightInd w:val="0"/>
        <w:spacing w:after="0" w:line="240" w:lineRule="auto"/>
        <w:ind w:firstLine="720"/>
        <w:contextualSpacing/>
        <w:jc w:val="center"/>
        <w:rPr>
          <w:rFonts w:ascii="Times New Roman" w:hAnsi="Times New Roman" w:cs="Times New Roman"/>
          <w:color w:val="auto"/>
          <w:kern w:val="0"/>
          <w:sz w:val="12"/>
          <w:szCs w:val="12"/>
        </w:rPr>
      </w:pPr>
    </w:p>
    <w:p w:rsidR="00C25D8B" w:rsidRPr="00C25D8B" w:rsidRDefault="00C25D8B" w:rsidP="00C25D8B">
      <w:pPr>
        <w:autoSpaceDE w:val="0"/>
        <w:autoSpaceDN w:val="0"/>
        <w:adjustRightInd w:val="0"/>
        <w:spacing w:after="0" w:line="240" w:lineRule="auto"/>
        <w:contextualSpacing/>
        <w:jc w:val="center"/>
        <w:outlineLvl w:val="1"/>
        <w:rPr>
          <w:rFonts w:ascii="Times New Roman" w:hAnsi="Times New Roman" w:cs="Times New Roman"/>
          <w:bCs/>
          <w:color w:val="auto"/>
          <w:kern w:val="0"/>
          <w:sz w:val="12"/>
          <w:szCs w:val="12"/>
        </w:rPr>
      </w:pPr>
      <w:r w:rsidRPr="00C25D8B">
        <w:rPr>
          <w:rFonts w:ascii="Times New Roman" w:hAnsi="Times New Roman" w:cs="Times New Roman"/>
          <w:bCs/>
          <w:color w:val="auto"/>
          <w:kern w:val="0"/>
          <w:sz w:val="12"/>
          <w:szCs w:val="12"/>
        </w:rPr>
        <w:t>I. Общие положения</w:t>
      </w:r>
    </w:p>
    <w:p w:rsidR="00C25D8B" w:rsidRPr="00C25D8B" w:rsidRDefault="00C25D8B" w:rsidP="00C25D8B">
      <w:pPr>
        <w:autoSpaceDE w:val="0"/>
        <w:autoSpaceDN w:val="0"/>
        <w:adjustRightInd w:val="0"/>
        <w:spacing w:after="0" w:line="240" w:lineRule="auto"/>
        <w:ind w:firstLine="720"/>
        <w:contextualSpacing/>
        <w:jc w:val="center"/>
        <w:rPr>
          <w:rFonts w:ascii="Times New Roman" w:hAnsi="Times New Roman" w:cs="Times New Roman"/>
          <w:color w:val="auto"/>
          <w:kern w:val="0"/>
          <w:sz w:val="12"/>
          <w:szCs w:val="12"/>
        </w:rPr>
      </w:pPr>
    </w:p>
    <w:p w:rsidR="00C25D8B" w:rsidRPr="00C25D8B" w:rsidRDefault="00C25D8B" w:rsidP="00C25D8B">
      <w:pPr>
        <w:autoSpaceDE w:val="0"/>
        <w:autoSpaceDN w:val="0"/>
        <w:adjustRightInd w:val="0"/>
        <w:spacing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lastRenderedPageBreak/>
        <w:t>1. Положение определяет назначение, задачи, структуру, порядок задействования, финансирования и поддержания в состоянии постоянной готовности систем оповещения населения об опасностях, возникающих при угрозе или возникновении чрезвычайных ситуаций природного и техногенного характера, а также при ведении военных действий или вследствие этих действий на территории Каратузского района Красноярского края.</w:t>
      </w:r>
    </w:p>
    <w:p w:rsidR="00C25D8B" w:rsidRPr="00C25D8B" w:rsidRDefault="00C25D8B" w:rsidP="00C25D8B">
      <w:pPr>
        <w:autoSpaceDE w:val="0"/>
        <w:autoSpaceDN w:val="0"/>
        <w:adjustRightInd w:val="0"/>
        <w:spacing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 Система оповещения населения Каратузского района включаются в систему управления гражданской обороной (далее - ГО) и единой государственной системы предупреждения и ликвидации чрезвычайных ситуаций (далее - РСЧС), обеспечивающей доведение до населения Каратузского района, органов управления и сил ГО и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громкоговорящих средств на подвижных объектах, мобильных и носимых средств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rsidR="00C25D8B" w:rsidRPr="00C25D8B" w:rsidRDefault="00C25D8B" w:rsidP="00C25D8B">
      <w:pPr>
        <w:autoSpaceDE w:val="0"/>
        <w:autoSpaceDN w:val="0"/>
        <w:adjustRightInd w:val="0"/>
        <w:spacing w:after="0" w:line="240" w:lineRule="auto"/>
        <w:ind w:firstLine="851"/>
        <w:contextualSpacing/>
        <w:jc w:val="both"/>
        <w:rPr>
          <w:rFonts w:ascii="Times New Roman" w:hAnsi="Times New Roman" w:cs="Times New Roman"/>
          <w:color w:val="auto"/>
          <w:kern w:val="0"/>
          <w:sz w:val="12"/>
          <w:szCs w:val="12"/>
        </w:rPr>
      </w:pPr>
      <w:bookmarkStart w:id="0" w:name="P100"/>
      <w:bookmarkEnd w:id="0"/>
      <w:r w:rsidRPr="00C25D8B">
        <w:rPr>
          <w:rFonts w:ascii="Times New Roman" w:hAnsi="Times New Roman" w:cs="Times New Roman"/>
          <w:color w:val="auto"/>
          <w:kern w:val="0"/>
          <w:sz w:val="12"/>
          <w:szCs w:val="12"/>
        </w:rPr>
        <w:t>3. Муниципальная система оповещения населения Каратузского района Красноярского края создаётся администрацией Каратузского района.</w:t>
      </w:r>
    </w:p>
    <w:p w:rsidR="00C25D8B" w:rsidRPr="00C25D8B" w:rsidRDefault="00C25D8B" w:rsidP="00C25D8B">
      <w:pPr>
        <w:autoSpaceDE w:val="0"/>
        <w:autoSpaceDN w:val="0"/>
        <w:adjustRightInd w:val="0"/>
        <w:spacing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Границей зоны действия муниципальной системы оповещения являются административные границы Каратузского района.</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4. Создание и поддержание в состоянии постоянной готовности системы оповещения населения Каратузского района является составной частью комплекса мероприятий, проводимых администрацией Каратузского района по подготовке и ведению гражданской обороны, предупреждению и ликвидации чрезвычайных ситуаций природного и техногенного характера.</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5. Муниципальная система оповещения населения Каратузского района должна соответствовать требованиям совместного приказа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 578/365 «Об утверждении Положения о системах оповещения населения».</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На муниципальную систему оповещения населения Каратузского района оформляется паспорт, в соответствии с установленным образцом, утверждённых совместным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 578/365 «Об утверждении Положения о системах оповещения населения», утверждается главой Каратузского района и подписывается специалистом по ГО, ЧС и ПБ района.</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6. Муниципальная система оповещения населения Каратузского района должна программно и технически сопрягаться с региональной системой централизованного оповещения населения Красноярского края (далее – РАСЦО) с использованием единого протокола обмена информацией (стандартное устройство сопряжения).</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Сопряжение муниципальной системы оповещения населения Каратузского района с РАСЦО обеспечивается агентством по гражданской обороне, чрезвычайным ситуациям и пожарной безопасности Красноярского края совместно с КГКУ «Центр ГО и ЧС».</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p>
    <w:p w:rsidR="00C25D8B" w:rsidRPr="00C25D8B" w:rsidRDefault="00C25D8B" w:rsidP="00C25D8B">
      <w:pPr>
        <w:autoSpaceDE w:val="0"/>
        <w:autoSpaceDN w:val="0"/>
        <w:adjustRightInd w:val="0"/>
        <w:spacing w:after="0" w:line="240" w:lineRule="auto"/>
        <w:ind w:firstLine="851"/>
        <w:contextualSpacing/>
        <w:jc w:val="center"/>
        <w:outlineLvl w:val="1"/>
        <w:rPr>
          <w:rFonts w:ascii="Times New Roman" w:hAnsi="Times New Roman" w:cs="Times New Roman"/>
          <w:bCs/>
          <w:color w:val="auto"/>
          <w:kern w:val="0"/>
          <w:sz w:val="12"/>
          <w:szCs w:val="12"/>
        </w:rPr>
      </w:pPr>
      <w:r w:rsidRPr="00C25D8B">
        <w:rPr>
          <w:rFonts w:ascii="Times New Roman" w:hAnsi="Times New Roman" w:cs="Times New Roman"/>
          <w:bCs/>
          <w:color w:val="auto"/>
          <w:kern w:val="0"/>
          <w:sz w:val="12"/>
          <w:szCs w:val="12"/>
        </w:rPr>
        <w:t>II. Назначение и основные задачи систем</w:t>
      </w:r>
    </w:p>
    <w:p w:rsidR="00C25D8B" w:rsidRPr="00C25D8B" w:rsidRDefault="00C25D8B" w:rsidP="00C25D8B">
      <w:pPr>
        <w:autoSpaceDE w:val="0"/>
        <w:autoSpaceDN w:val="0"/>
        <w:adjustRightInd w:val="0"/>
        <w:spacing w:after="0" w:line="240" w:lineRule="auto"/>
        <w:ind w:firstLine="851"/>
        <w:contextualSpacing/>
        <w:jc w:val="center"/>
        <w:rPr>
          <w:rFonts w:ascii="Times New Roman" w:hAnsi="Times New Roman" w:cs="Times New Roman"/>
          <w:bCs/>
          <w:color w:val="auto"/>
          <w:kern w:val="0"/>
          <w:sz w:val="12"/>
          <w:szCs w:val="12"/>
        </w:rPr>
      </w:pPr>
      <w:r w:rsidRPr="00C25D8B">
        <w:rPr>
          <w:rFonts w:ascii="Times New Roman" w:hAnsi="Times New Roman" w:cs="Times New Roman"/>
          <w:bCs/>
          <w:color w:val="auto"/>
          <w:kern w:val="0"/>
          <w:sz w:val="12"/>
          <w:szCs w:val="12"/>
        </w:rPr>
        <w:t>оповещения населения</w:t>
      </w:r>
    </w:p>
    <w:p w:rsidR="00C25D8B" w:rsidRPr="00C25D8B" w:rsidRDefault="00C25D8B" w:rsidP="00C25D8B">
      <w:pPr>
        <w:autoSpaceDE w:val="0"/>
        <w:autoSpaceDN w:val="0"/>
        <w:adjustRightInd w:val="0"/>
        <w:spacing w:after="0" w:line="240" w:lineRule="auto"/>
        <w:ind w:firstLine="851"/>
        <w:contextualSpacing/>
        <w:jc w:val="both"/>
        <w:rPr>
          <w:rFonts w:ascii="Times New Roman" w:hAnsi="Times New Roman" w:cs="Times New Roman"/>
          <w:color w:val="auto"/>
          <w:kern w:val="0"/>
          <w:sz w:val="12"/>
          <w:szCs w:val="12"/>
        </w:rPr>
      </w:pPr>
    </w:p>
    <w:p w:rsidR="00C25D8B" w:rsidRPr="00C25D8B" w:rsidRDefault="00C25D8B" w:rsidP="00C25D8B">
      <w:pPr>
        <w:autoSpaceDE w:val="0"/>
        <w:autoSpaceDN w:val="0"/>
        <w:adjustRightInd w:val="0"/>
        <w:spacing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7. Муниципальная система оповещения населения Каратузского района предназначена для обеспечения доведения сигналов оповещения и экстренной информации до населения, органов управления и сил ГО и РСЧС Каратузского района.</w:t>
      </w:r>
    </w:p>
    <w:p w:rsidR="00C25D8B" w:rsidRPr="00C25D8B" w:rsidRDefault="00C25D8B" w:rsidP="00C25D8B">
      <w:pPr>
        <w:widowControl w:val="0"/>
        <w:autoSpaceDE w:val="0"/>
        <w:autoSpaceDN w:val="0"/>
        <w:adjustRightInd w:val="0"/>
        <w:spacing w:after="0" w:line="240" w:lineRule="auto"/>
        <w:ind w:firstLine="720"/>
        <w:jc w:val="both"/>
        <w:rPr>
          <w:rFonts w:ascii="Times New Roman" w:hAnsi="Times New Roman" w:cs="Times New Roman"/>
          <w:kern w:val="0"/>
          <w:sz w:val="12"/>
          <w:szCs w:val="12"/>
        </w:rPr>
      </w:pPr>
      <w:r w:rsidRPr="00C25D8B">
        <w:rPr>
          <w:rFonts w:ascii="Times New Roman" w:hAnsi="Times New Roman" w:cs="Times New Roman"/>
          <w:color w:val="auto"/>
          <w:kern w:val="0"/>
          <w:sz w:val="12"/>
          <w:szCs w:val="12"/>
        </w:rPr>
        <w:t>Муниципальная система оповещения представляет собой специальный комплекс технических средств и оповещения осуществляется через аппаратуру системы оповещение «</w:t>
      </w:r>
      <w:r w:rsidRPr="00C25D8B">
        <w:rPr>
          <w:rFonts w:ascii="Times New Roman" w:hAnsi="Times New Roman" w:cs="Times New Roman"/>
          <w:color w:val="auto"/>
          <w:kern w:val="0"/>
          <w:sz w:val="12"/>
          <w:szCs w:val="12"/>
          <w:lang w:val="en-US"/>
        </w:rPr>
        <w:t>SP</w:t>
      </w:r>
      <w:r w:rsidRPr="00C25D8B">
        <w:rPr>
          <w:rFonts w:ascii="Times New Roman" w:hAnsi="Times New Roman" w:cs="Times New Roman"/>
          <w:color w:val="auto"/>
          <w:kern w:val="0"/>
          <w:sz w:val="12"/>
          <w:szCs w:val="12"/>
        </w:rPr>
        <w:t>-</w:t>
      </w:r>
      <w:r w:rsidRPr="00C25D8B">
        <w:rPr>
          <w:rFonts w:ascii="Times New Roman" w:hAnsi="Times New Roman" w:cs="Times New Roman"/>
          <w:color w:val="auto"/>
          <w:kern w:val="0"/>
          <w:sz w:val="12"/>
          <w:szCs w:val="12"/>
          <w:lang w:val="en-US"/>
        </w:rPr>
        <w:t>Rekord</w:t>
      </w:r>
      <w:r w:rsidRPr="00C25D8B">
        <w:rPr>
          <w:rFonts w:ascii="Times New Roman" w:hAnsi="Times New Roman" w:cs="Times New Roman"/>
          <w:color w:val="auto"/>
          <w:kern w:val="0"/>
          <w:sz w:val="12"/>
          <w:szCs w:val="12"/>
        </w:rPr>
        <w:t>», установленною в ЕДДС Каратузского района, через аппаратуру П-160, установленную в ЕДДС Каратузского района и в Каратузском ЛТЦ Красноярского филиала ПАО «Ростелеком» г. Минусинск с включением автоматическим электросирен С-40</w:t>
      </w:r>
      <w:r w:rsidRPr="00C25D8B">
        <w:rPr>
          <w:rFonts w:ascii="Times New Roman" w:hAnsi="Times New Roman" w:cs="Times New Roman"/>
          <w:i/>
          <w:color w:val="auto"/>
          <w:kern w:val="0"/>
          <w:sz w:val="12"/>
          <w:szCs w:val="12"/>
        </w:rPr>
        <w:t>,</w:t>
      </w:r>
      <w:r w:rsidRPr="00C25D8B">
        <w:rPr>
          <w:rFonts w:ascii="Times New Roman" w:hAnsi="Times New Roman" w:cs="Times New Roman"/>
          <w:color w:val="auto"/>
          <w:kern w:val="0"/>
          <w:sz w:val="12"/>
          <w:szCs w:val="12"/>
        </w:rPr>
        <w:t xml:space="preserve"> установленных в с. Каратузское, ул. Советская, 21, ул. Горького 1а. Кроме </w:t>
      </w:r>
      <w:r w:rsidRPr="00C25D8B">
        <w:rPr>
          <w:rFonts w:ascii="Times New Roman" w:hAnsi="Times New Roman" w:cs="Times New Roman"/>
          <w:kern w:val="0"/>
          <w:sz w:val="12"/>
          <w:szCs w:val="12"/>
        </w:rPr>
        <w:t>того, при оповещении населения Каратузского района задействуются местные линии связи операторов связи, используются мобильные средства оповещения, сигнальные громкоговорящие устройства на автомобилях экстренных служб, привлекаются старосты сельских населенных пунктов путем проведения подворовых обходов.</w:t>
      </w:r>
    </w:p>
    <w:p w:rsidR="00C25D8B" w:rsidRPr="00C25D8B" w:rsidRDefault="00C25D8B" w:rsidP="00C25D8B">
      <w:pPr>
        <w:widowControl w:val="0"/>
        <w:autoSpaceDE w:val="0"/>
        <w:autoSpaceDN w:val="0"/>
        <w:adjustRightInd w:val="0"/>
        <w:spacing w:after="0" w:line="240" w:lineRule="auto"/>
        <w:ind w:firstLine="720"/>
        <w:jc w:val="both"/>
        <w:rPr>
          <w:rFonts w:ascii="Times New Roman" w:hAnsi="Times New Roman" w:cs="Times New Roman"/>
          <w:kern w:val="0"/>
          <w:sz w:val="12"/>
          <w:szCs w:val="12"/>
        </w:rPr>
      </w:pPr>
      <w:r w:rsidRPr="00C25D8B">
        <w:rPr>
          <w:rFonts w:ascii="Times New Roman" w:hAnsi="Times New Roman" w:cs="Times New Roman"/>
          <w:kern w:val="0"/>
          <w:sz w:val="12"/>
          <w:szCs w:val="12"/>
        </w:rPr>
        <w:t>Управление муниципальной системой оповещения осуществляется с рабочего места оперативного дежурного ЕДДС Каратузского района, дежурного Каратузского ЛТЦ.</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8. Основной задачей муниципальной системы оповещения является обеспечение доведения сигналов оповещения и экстренной информации до:</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руководящего состава ГО и РСЧС Каратузского района;</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сил ГО и РСЧС Каратузского района;</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людей, находящихся на территории Каратузского района.</w:t>
      </w:r>
    </w:p>
    <w:p w:rsidR="00C25D8B" w:rsidRPr="00C25D8B" w:rsidRDefault="00C25D8B" w:rsidP="00C25D8B">
      <w:pPr>
        <w:autoSpaceDE w:val="0"/>
        <w:autoSpaceDN w:val="0"/>
        <w:adjustRightInd w:val="0"/>
        <w:spacing w:after="0" w:line="240" w:lineRule="auto"/>
        <w:ind w:firstLine="851"/>
        <w:contextualSpacing/>
        <w:jc w:val="both"/>
        <w:rPr>
          <w:rFonts w:ascii="Times New Roman" w:hAnsi="Times New Roman" w:cs="Times New Roman"/>
          <w:color w:val="auto"/>
          <w:kern w:val="0"/>
          <w:sz w:val="12"/>
          <w:szCs w:val="12"/>
        </w:rPr>
      </w:pPr>
    </w:p>
    <w:p w:rsidR="00C25D8B" w:rsidRPr="00C25D8B" w:rsidRDefault="00C25D8B" w:rsidP="00C25D8B">
      <w:pPr>
        <w:autoSpaceDE w:val="0"/>
        <w:autoSpaceDN w:val="0"/>
        <w:adjustRightInd w:val="0"/>
        <w:spacing w:after="0" w:line="240" w:lineRule="auto"/>
        <w:contextualSpacing/>
        <w:jc w:val="center"/>
        <w:outlineLvl w:val="1"/>
        <w:rPr>
          <w:rFonts w:ascii="Times New Roman" w:hAnsi="Times New Roman" w:cs="Times New Roman"/>
          <w:bCs/>
          <w:color w:val="auto"/>
          <w:kern w:val="0"/>
          <w:sz w:val="12"/>
          <w:szCs w:val="12"/>
        </w:rPr>
      </w:pPr>
      <w:r w:rsidRPr="00C25D8B">
        <w:rPr>
          <w:rFonts w:ascii="Times New Roman" w:hAnsi="Times New Roman" w:cs="Times New Roman"/>
          <w:bCs/>
          <w:color w:val="auto"/>
          <w:kern w:val="0"/>
          <w:sz w:val="12"/>
          <w:szCs w:val="12"/>
        </w:rPr>
        <w:t>III. Порядок задействования муниципальной системы оповещения населения</w:t>
      </w:r>
    </w:p>
    <w:p w:rsidR="00C25D8B" w:rsidRPr="00C25D8B" w:rsidRDefault="00C25D8B" w:rsidP="00C25D8B">
      <w:pPr>
        <w:autoSpaceDE w:val="0"/>
        <w:autoSpaceDN w:val="0"/>
        <w:adjustRightInd w:val="0"/>
        <w:spacing w:after="0" w:line="240" w:lineRule="auto"/>
        <w:ind w:firstLine="851"/>
        <w:contextualSpacing/>
        <w:jc w:val="both"/>
        <w:rPr>
          <w:rFonts w:ascii="Times New Roman" w:hAnsi="Times New Roman" w:cs="Times New Roman"/>
          <w:color w:val="auto"/>
          <w:kern w:val="0"/>
          <w:sz w:val="12"/>
          <w:szCs w:val="12"/>
        </w:rPr>
      </w:pPr>
    </w:p>
    <w:p w:rsidR="00C25D8B" w:rsidRPr="00C25D8B" w:rsidRDefault="00C25D8B" w:rsidP="00C25D8B">
      <w:pPr>
        <w:autoSpaceDE w:val="0"/>
        <w:autoSpaceDN w:val="0"/>
        <w:adjustRightInd w:val="0"/>
        <w:spacing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9. Задействование по предназначению муниципальной системы оповещения населения Каратузского района планируется и осуществляется в соответствии с настоящим положением, планом гражданской обороны и защиты населения и планами действий по предупреждению и ликвидации чрезвычайных ситуаций Каратузского района.</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10. Информация об угрозе возникновения или возникновении чрезвычайной ситуации поступает от очевидцев (населения):</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по системе-112 Каратузского района, </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в ЕДДС Каратузского района;</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в ДДС экстренных оперативных служб.</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Оперативный дежурный ЕДДС Каратузского района, получив сигнал оповещения и (или) экстренную информацию, подтверждает получение и немедленно доводит её до:</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главы Каратузского района;</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глав сельских поселений Каратузского района (при необходимости);</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руководителей организаций (собственников объектов, производства, гидротехнического сооружения), на территории которых могут возникнуть или возникли чрезвычайные ситуации;</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сил ГО и РСЧС Каратузского района.</w:t>
      </w:r>
    </w:p>
    <w:p w:rsidR="00C25D8B" w:rsidRPr="00C25D8B" w:rsidRDefault="00C25D8B" w:rsidP="00C25D8B">
      <w:pPr>
        <w:shd w:val="clear" w:color="auto" w:fill="FFFFFF"/>
        <w:spacing w:after="0" w:line="240" w:lineRule="auto"/>
        <w:ind w:firstLine="708"/>
        <w:jc w:val="both"/>
        <w:textAlignment w:val="baseline"/>
        <w:rPr>
          <w:rFonts w:ascii="Times New Roman" w:hAnsi="Times New Roman" w:cs="Times New Roman"/>
          <w:spacing w:val="2"/>
          <w:kern w:val="0"/>
          <w:sz w:val="12"/>
          <w:szCs w:val="12"/>
        </w:rPr>
      </w:pPr>
      <w:r w:rsidRPr="00C25D8B">
        <w:rPr>
          <w:rFonts w:ascii="Times New Roman" w:hAnsi="Times New Roman" w:cs="Times New Roman"/>
          <w:color w:val="auto"/>
          <w:kern w:val="0"/>
          <w:sz w:val="12"/>
          <w:szCs w:val="12"/>
        </w:rPr>
        <w:t xml:space="preserve">11. Решение на задействование муниципальной системы оповещения населения Каратузского района принимается главой Каратузского района, в его отсутствие должностным лицом, исполняющим обязанности. </w:t>
      </w:r>
      <w:r w:rsidRPr="00C25D8B">
        <w:rPr>
          <w:rFonts w:ascii="Times New Roman" w:hAnsi="Times New Roman" w:cs="Times New Roman"/>
          <w:spacing w:val="2"/>
          <w:kern w:val="0"/>
          <w:sz w:val="12"/>
          <w:szCs w:val="12"/>
        </w:rPr>
        <w:t>Непосредственный запуск средств оповещения и информирования осуществляется дежурным диспетчером ЕДДС Каратузского района.</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Руководитель ликвидации чрезвычайных ситуаций по согласованию с главой Каратузского района и организациями, на территориях которых возникла чрезвычайная ситуация, устанавливает границы зоны чрезвычайной ситуации, порядок и особенности действий по ее локализации, а также принимает решение по проведению аварийно-спасательных и других неотложных работ.</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12.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В автоматическом режиме функционирования муниципальная система оповещения населения Каратузского района включается (запускается)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В автоматизированном режиме функционирования включение (запуск) муниципальной системы оповещения населения осуществляется оперативным дежурным ЕДДС Каратузского района, с автоматизированных рабочих мест МСО при поступлении установленных сигналов (команд) и распоряжений.</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В ручном режиме функционирования: </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оперативный дежурный ЕДДС Каратузского района осуществляет включение (запуск) муниципальной системы оповещения населения, а также направляет:</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заявку в ГУ МЧС России по Красноярскому краю для организации СМС через операторов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 и заключенными соглашениями об информационном взаимодействии;</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заявку в ГУ МВД России по Красноярскому краю, в ГУ МЧС России по Красноярскому краю, на задействование громкоговорящих средств оповещения на подведомственном автомобильном транспорте;</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организует оповещение населения Каратузского района и сельских поселений по всем имеющимся громкоговорящим средствам на подвижных объектах, а также с использованием мобильных и носимых средств оповещения.</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Автоматический режим функционирования является основным для локальных систем оповещения, при этом допускается функционирование данных систем оповещения в автоматизированном режиме.</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Основной режим функционирования муниципальной системы оповещения населения - автоматизированный.</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16.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аудио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i/>
          <w:color w:val="auto"/>
          <w:kern w:val="0"/>
          <w:sz w:val="12"/>
          <w:szCs w:val="12"/>
        </w:rPr>
      </w:pPr>
      <w:r w:rsidRPr="00C25D8B">
        <w:rPr>
          <w:rFonts w:ascii="Times New Roman" w:hAnsi="Times New Roman" w:cs="Times New Roman"/>
          <w:color w:val="auto"/>
          <w:kern w:val="0"/>
          <w:sz w:val="12"/>
          <w:szCs w:val="12"/>
        </w:rPr>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в ЕДДС Каратузского района</w:t>
      </w:r>
      <w:r w:rsidRPr="00C25D8B">
        <w:rPr>
          <w:rFonts w:ascii="Times New Roman" w:hAnsi="Times New Roman" w:cs="Times New Roman"/>
          <w:i/>
          <w:color w:val="auto"/>
          <w:kern w:val="0"/>
          <w:sz w:val="12"/>
          <w:szCs w:val="12"/>
        </w:rPr>
        <w:t>.</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17. Для обеспечения своевременной передачи населению сигналов оповещения и экстренной информации комплексно могут использоваться:</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сети электрических, электронных сирен и мощных акустических систем;</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сети местной телефонной связи, в том числе таксофоны, предназначенные для оказания универсальных услуг телефонной связи с функцией оповещения;</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сети связи операторов связи и ведомственные;</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сети систем персонального радиовызова;</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информационно-телекоммуникационная сеть «Интернет»;</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громкоговорящие средства на подвижных объектах, мобильные и носимые средства оповещения.</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18. Рассмотрение вопросов об организации оповещения населения и определении способов и сроков оповещения населения осуществляется комиссией по предупреждению и ликвидации чрезвычайных ситуаций и обеспечению пожарной безопасности (далее - КЧС и ОПБ) Каратузского района.</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19. Порядок действий дежурных ЕДДС Каратузского района, а также операторов связи, редакций средств массовой информации при передаче сигналов оповещения и экстренной информации определяется постановлением Правительства Российской Федерации от 28.12.2020 № 2322 «О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20. ЕДДС Каратузского района, операторы связи и редакции средств массовой информации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rsidR="00C25D8B" w:rsidRPr="00C25D8B" w:rsidRDefault="00C25D8B" w:rsidP="00C25D8B">
      <w:pPr>
        <w:autoSpaceDE w:val="0"/>
        <w:autoSpaceDN w:val="0"/>
        <w:adjustRightInd w:val="0"/>
        <w:spacing w:after="0" w:line="240" w:lineRule="auto"/>
        <w:ind w:firstLine="851"/>
        <w:contextualSpacing/>
        <w:jc w:val="both"/>
        <w:rPr>
          <w:rFonts w:ascii="Times New Roman" w:hAnsi="Times New Roman" w:cs="Times New Roman"/>
          <w:color w:val="auto"/>
          <w:kern w:val="0"/>
          <w:sz w:val="12"/>
          <w:szCs w:val="12"/>
        </w:rPr>
      </w:pPr>
    </w:p>
    <w:p w:rsidR="00C25D8B" w:rsidRPr="00C25D8B" w:rsidRDefault="00C25D8B" w:rsidP="00C25D8B">
      <w:pPr>
        <w:autoSpaceDE w:val="0"/>
        <w:autoSpaceDN w:val="0"/>
        <w:adjustRightInd w:val="0"/>
        <w:spacing w:after="0" w:line="240" w:lineRule="auto"/>
        <w:contextualSpacing/>
        <w:jc w:val="center"/>
        <w:outlineLvl w:val="1"/>
        <w:rPr>
          <w:rFonts w:ascii="Times New Roman" w:hAnsi="Times New Roman" w:cs="Times New Roman"/>
          <w:bCs/>
          <w:color w:val="auto"/>
          <w:kern w:val="0"/>
          <w:sz w:val="12"/>
          <w:szCs w:val="12"/>
        </w:rPr>
      </w:pPr>
      <w:r w:rsidRPr="00C25D8B">
        <w:rPr>
          <w:rFonts w:ascii="Times New Roman" w:hAnsi="Times New Roman" w:cs="Times New Roman"/>
          <w:bCs/>
          <w:color w:val="auto"/>
          <w:kern w:val="0"/>
          <w:sz w:val="12"/>
          <w:szCs w:val="12"/>
        </w:rPr>
        <w:t>IV. Поддержание в готовности систем оповещения населения</w:t>
      </w:r>
    </w:p>
    <w:p w:rsidR="00C25D8B" w:rsidRPr="00C25D8B" w:rsidRDefault="00C25D8B" w:rsidP="00C25D8B">
      <w:pPr>
        <w:autoSpaceDE w:val="0"/>
        <w:autoSpaceDN w:val="0"/>
        <w:adjustRightInd w:val="0"/>
        <w:spacing w:after="0" w:line="240" w:lineRule="auto"/>
        <w:ind w:firstLine="851"/>
        <w:contextualSpacing/>
        <w:jc w:val="both"/>
        <w:rPr>
          <w:rFonts w:ascii="Times New Roman" w:hAnsi="Times New Roman" w:cs="Times New Roman"/>
          <w:color w:val="auto"/>
          <w:kern w:val="0"/>
          <w:sz w:val="12"/>
          <w:szCs w:val="12"/>
        </w:rPr>
      </w:pPr>
    </w:p>
    <w:p w:rsidR="00C25D8B" w:rsidRPr="00C25D8B" w:rsidRDefault="00C25D8B" w:rsidP="00C25D8B">
      <w:pPr>
        <w:autoSpaceDE w:val="0"/>
        <w:autoSpaceDN w:val="0"/>
        <w:adjustRightInd w:val="0"/>
        <w:spacing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21. Поддержание в готовности муниципальной системы оповещения населения организуется и осуществляется администрацией совместно с ЕДДС Каратузского района.</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22. Готовность систем оповещения населения достигается:</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наличием актуализированного нормативного акта в области создания, поддержания в состоянии постоянной готовности и задействования систем оповещения населения;</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наличием дежурного - диспетчерского персонала, ответственного за включение (запуск) системы оповещения населения, и уровнем его профессиональной подготовки;</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наличием, исправностью и соответствием проектно-сметной документации на муниципальную систему оповещения населения технических средств оповещения;</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регулярным проведением проверок готовности системы оповещения населения;</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lastRenderedPageBreak/>
        <w:t>наличием нормативного акта, в соответствии с законодательством Российской Федерации и нормативно-правовыми актами Красноярского края, по обеспечению готовности к использованию резервов средств оповещения;</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своевременным проведением мероприятий по созданию, в том числе совершенствованию, системы оповещения населения.</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23. С целью контроля за поддержанием в готовности систем оповещения населения организуются и проводятся следующие виды проверок:</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комплексные проверки готовности системы оповещения населения с включением оконечных средств оповещения и доведением проверочных сигналов и информации до населения;</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технические проверки готовности к задействованию систем оповещения населения без включения оконечных средств оповещения населения.</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Комплексные проверки готовности муниципальной системы оповещения проводятся два раза в год комиссией в составе представителей постоянно действующих органов управления РСЧС и органов повседневного управления РСЧС муниципального уровней, а также операторов связи, задействуемых при оповещении населения,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По решению КЧС и ОПБ Каратузского района могут проводиться дополнительные комплексные проверки готовности муниципальной системы оповещения.</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Комплексные проверки готовности ЛСО проводятся во взаимодействии с администрацией Каратузского района не реже одного раза в год комиссией из числа должностных лиц организации.</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В ходе работы комиссии проверяется выполнение всех требований настоящего Положения, требований Положения о системах оповещения населения, утверждённого совместным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 578/365.</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По результатам комплексной проверки готовности системы оповещения населения Каратузского района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 определяемая в соответствии с совместным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 578/365.</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Акт по результатам комплексной проверки готовности муниципальной системы оповещения населения Каратузского района утверждается главой Каратузского района, и подписывается специалистом по ГО, ЧС и ПБ Каратузского района, руководителями операторов связи, участвующими в проверке.</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Технические проверки готовности к задействованию муниципальной системы оповещения населения Каратузского района проводятся без включения оконечных средств оповещения и замещения сигналов телеканалов (радиоканалов) вещателей дежурными (дежурно-диспетчерскими) службами органов повседневного управления РСЧС, организации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(на пользовательское оборудование (оконечное оборудование), а также выпуск в эфир (публикация) редакциями средств массовой информации проверочного сигнала «Техническая проверка» не производится.</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Перед проведением всех проверок в обязательном порядке проводится комплекс организационно-технических мероприятий с целью исключения несанкционированного запуска системы оповещения населения.</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24. 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Номенклатура, объем, порядок создания и использования резервов технических средств оповещения устанавливаются администрацией Каратузского района.</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25. В ходе планирования и осуществления строительства новой либо совершенствования действующей системы оповещения населения должны быть выполнены требования, утверждённые совместным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 578/365.</w:t>
      </w:r>
    </w:p>
    <w:p w:rsidR="00C25D8B" w:rsidRPr="00C25D8B" w:rsidRDefault="00C25D8B" w:rsidP="00C25D8B">
      <w:pPr>
        <w:autoSpaceDE w:val="0"/>
        <w:autoSpaceDN w:val="0"/>
        <w:adjustRightInd w:val="0"/>
        <w:spacing w:before="220" w:after="0" w:line="240" w:lineRule="auto"/>
        <w:ind w:firstLine="851"/>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rsidR="00C25D8B" w:rsidRPr="00C25D8B" w:rsidRDefault="00C25D8B" w:rsidP="00C25D8B">
      <w:pPr>
        <w:autoSpaceDE w:val="0"/>
        <w:autoSpaceDN w:val="0"/>
        <w:adjustRightInd w:val="0"/>
        <w:spacing w:before="220" w:after="0" w:line="240" w:lineRule="auto"/>
        <w:ind w:firstLine="851"/>
        <w:contextualSpacing/>
        <w:jc w:val="both"/>
        <w:rPr>
          <w:color w:val="auto"/>
          <w:kern w:val="0"/>
          <w:sz w:val="12"/>
          <w:szCs w:val="12"/>
        </w:rPr>
      </w:pPr>
      <w:r w:rsidRPr="00C25D8B">
        <w:rPr>
          <w:rFonts w:ascii="Times New Roman" w:hAnsi="Times New Roman" w:cs="Times New Roman"/>
          <w:color w:val="auto"/>
          <w:kern w:val="0"/>
          <w:sz w:val="12"/>
          <w:szCs w:val="12"/>
        </w:rPr>
        <w:t>26. Финансирование создания, совершенствования и поддержания в состоянии постоянной готовности системы оповещения населения Каратузского района, создания и содержания резервов технических средств оповещения для систем оповещения всех уровней, возмещение затрат, понесенных организациями связи, операторами связи и организациями телерадиовещания, привлекаемыми к обеспечению оповещения, осуществляется в соответствии со статьями 24, 25 Федерального закона от 21.12.1994 № 68-ФЗ «О защите населения и территорий от чрезвычайных ситуаций природного и техногенного характера» и статьей 18 Федерального закона от 12.02.1998 № 28-ФЗ «О гражданской обороне».</w:t>
      </w:r>
    </w:p>
    <w:p w:rsidR="00C25D8B" w:rsidRDefault="00C25D8B" w:rsidP="00773AA5">
      <w:pPr>
        <w:spacing w:after="0" w:line="240" w:lineRule="auto"/>
        <w:rPr>
          <w:rFonts w:ascii="Times New Roman" w:hAnsi="Times New Roman" w:cs="Times New Roman"/>
          <w:color w:val="auto"/>
          <w:kern w:val="0"/>
          <w:sz w:val="12"/>
          <w:szCs w:val="12"/>
        </w:rPr>
      </w:pPr>
    </w:p>
    <w:p w:rsidR="00C25D8B" w:rsidRDefault="00C25D8B" w:rsidP="00773AA5">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АДМИНИСТРАЦИЯ КАРАТУЗСКОГО РАЙОНА</w:t>
      </w:r>
    </w:p>
    <w:p w:rsidR="00C25D8B" w:rsidRPr="00C25D8B" w:rsidRDefault="00C25D8B" w:rsidP="00C25D8B">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ПОСТАНОВЛЕНИЕ</w:t>
      </w:r>
    </w:p>
    <w:p w:rsidR="00C25D8B" w:rsidRPr="00C25D8B" w:rsidRDefault="00C25D8B" w:rsidP="00C25D8B">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30.04.2021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25D8B">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25D8B">
        <w:rPr>
          <w:rFonts w:ascii="Times New Roman" w:hAnsi="Times New Roman" w:cs="Times New Roman"/>
          <w:color w:val="auto"/>
          <w:kern w:val="0"/>
          <w:sz w:val="12"/>
          <w:szCs w:val="12"/>
        </w:rPr>
        <w:t xml:space="preserve">                       № 328-п</w:t>
      </w:r>
    </w:p>
    <w:p w:rsidR="00C25D8B" w:rsidRPr="00C25D8B" w:rsidRDefault="00C25D8B" w:rsidP="00C25D8B">
      <w:pPr>
        <w:spacing w:after="0" w:line="240" w:lineRule="auto"/>
        <w:jc w:val="center"/>
        <w:rPr>
          <w:rFonts w:ascii="Times New Roman" w:hAnsi="Times New Roman" w:cs="Times New Roman"/>
          <w:color w:val="auto"/>
          <w:kern w:val="0"/>
          <w:sz w:val="12"/>
          <w:szCs w:val="12"/>
        </w:rPr>
      </w:pPr>
    </w:p>
    <w:p w:rsidR="00C25D8B" w:rsidRPr="00C25D8B" w:rsidRDefault="00C25D8B" w:rsidP="00C25D8B">
      <w:pPr>
        <w:spacing w:after="0" w:line="240" w:lineRule="auto"/>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О внесении изменений в постановление администрации Каратузского района от 30.09.2020 № 836-п «Об утверждении Порядка предоставления иных межбюджетных трансфертов бюджетам муниципальных образований Каратузского района для поощрения муниципальных образований – победителей конкурса лучших проектов создания комфортной городской среды»</w:t>
      </w:r>
    </w:p>
    <w:p w:rsidR="00C25D8B" w:rsidRPr="00C25D8B" w:rsidRDefault="00C25D8B" w:rsidP="00C25D8B">
      <w:pPr>
        <w:spacing w:after="0" w:line="240" w:lineRule="auto"/>
        <w:jc w:val="both"/>
        <w:rPr>
          <w:rFonts w:ascii="Times New Roman" w:hAnsi="Times New Roman" w:cs="Times New Roman"/>
          <w:color w:val="auto"/>
          <w:kern w:val="0"/>
          <w:sz w:val="12"/>
          <w:szCs w:val="12"/>
        </w:rPr>
      </w:pPr>
    </w:p>
    <w:p w:rsidR="00C25D8B" w:rsidRPr="00C25D8B" w:rsidRDefault="00C25D8B" w:rsidP="00C25D8B">
      <w:pPr>
        <w:spacing w:after="0" w:line="240" w:lineRule="auto"/>
        <w:ind w:firstLine="708"/>
        <w:jc w:val="both"/>
        <w:rPr>
          <w:rFonts w:ascii="Times New Roman" w:hAnsi="Times New Roman" w:cs="Times New Roman"/>
          <w:bCs/>
          <w:color w:val="auto"/>
          <w:kern w:val="0"/>
          <w:sz w:val="12"/>
          <w:szCs w:val="12"/>
        </w:rPr>
      </w:pPr>
      <w:r w:rsidRPr="00C25D8B">
        <w:rPr>
          <w:rFonts w:ascii="Times New Roman" w:hAnsi="Times New Roman" w:cs="Times New Roman"/>
          <w:snapToGrid w:val="0"/>
          <w:color w:val="auto"/>
          <w:kern w:val="0"/>
          <w:sz w:val="12"/>
          <w:szCs w:val="12"/>
        </w:rPr>
        <w:t xml:space="preserve">В соответствии со статьей 142 Бюджетного кодекса Российской Федерации, статьей 25 Устава Муниципального образования «Каратузский район» Красноярского края, пунктом 2 статьи 6 решения Каратузского районного Совета депутатов от 17.12.2019 № 30-254 «Об утверждении положения о межбюджетных отношениях в Каратузском районе», решением Каратузского районного Совета депутатов от 22.12.2020 № 03-19 «О районном бюджете на 2021 год и плановый период 2022-2023 годов», постановлением администрации Каратузского района от </w:t>
      </w:r>
      <w:r w:rsidRPr="00C25D8B">
        <w:rPr>
          <w:rFonts w:ascii="Times New Roman" w:eastAsia="SimSun" w:hAnsi="Times New Roman" w:cs="Times New Roman"/>
          <w:color w:val="auto"/>
          <w:kern w:val="1"/>
          <w:sz w:val="12"/>
          <w:szCs w:val="12"/>
          <w:lang w:eastAsia="ar-SA"/>
        </w:rPr>
        <w:t>31.10.2013 № 1130-п «Об утверждении муниципальной программы Каратузского района «Содействие развитию местного самоуправления Каратузского района»</w:t>
      </w:r>
      <w:r w:rsidRPr="00C25D8B">
        <w:rPr>
          <w:rFonts w:ascii="Times New Roman" w:hAnsi="Times New Roman" w:cs="Times New Roman"/>
          <w:color w:val="auto"/>
          <w:kern w:val="0"/>
          <w:sz w:val="12"/>
          <w:szCs w:val="12"/>
          <w:shd w:val="clear" w:color="auto" w:fill="FFFFFF"/>
        </w:rPr>
        <w:t>,</w:t>
      </w:r>
      <w:r w:rsidRPr="00C25D8B">
        <w:rPr>
          <w:rFonts w:ascii="Times New Roman" w:hAnsi="Times New Roman" w:cs="Times New Roman"/>
          <w:color w:val="auto"/>
          <w:kern w:val="0"/>
          <w:sz w:val="12"/>
          <w:szCs w:val="12"/>
        </w:rPr>
        <w:t xml:space="preserve"> ПОСТАНОВЛЯЮ:</w:t>
      </w:r>
    </w:p>
    <w:p w:rsidR="00C25D8B" w:rsidRPr="00C25D8B" w:rsidRDefault="00C25D8B" w:rsidP="00E56706">
      <w:pPr>
        <w:numPr>
          <w:ilvl w:val="0"/>
          <w:numId w:val="4"/>
        </w:numPr>
        <w:tabs>
          <w:tab w:val="left" w:pos="993"/>
        </w:tabs>
        <w:spacing w:after="0" w:line="240" w:lineRule="auto"/>
        <w:ind w:left="0" w:firstLine="709"/>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Внести в постановление администрации Каратузского района от 30.09.2020 № 836-п ««Об утверждении Порядка предоставления иных межбюджетных трансфертов бюджетам муниципальных образований Каратузского района для поощрения муниципальных образований – победителей конкурса лучших проектов создания комфортной городской среды» следующие изменения:</w:t>
      </w:r>
    </w:p>
    <w:p w:rsidR="00C25D8B" w:rsidRPr="00C25D8B" w:rsidRDefault="00C25D8B" w:rsidP="00C25D8B">
      <w:pPr>
        <w:spacing w:after="0" w:line="240" w:lineRule="auto"/>
        <w:ind w:firstLine="709"/>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в Порядке предоставления иных межбюджетных трансфертов бюджетам муниципальных образований Каратузского района для поощрения муниципальных образований – победителей конкурса лучших проектов создания комфортной городской среды (далее – Порядок):</w:t>
      </w:r>
    </w:p>
    <w:p w:rsidR="00C25D8B" w:rsidRPr="00C25D8B" w:rsidRDefault="00C25D8B" w:rsidP="00C25D8B">
      <w:pPr>
        <w:spacing w:after="0" w:line="240" w:lineRule="auto"/>
        <w:ind w:firstLine="709"/>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пункт 2.1 изложить в следующей редакции:</w:t>
      </w:r>
    </w:p>
    <w:p w:rsidR="00C25D8B" w:rsidRPr="00C25D8B" w:rsidRDefault="00C25D8B" w:rsidP="00C25D8B">
      <w:pPr>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hAnsi="Times New Roman" w:cs="Times New Roman"/>
          <w:color w:val="auto"/>
          <w:kern w:val="0"/>
          <w:sz w:val="12"/>
          <w:szCs w:val="12"/>
        </w:rPr>
        <w:t xml:space="preserve">«2.1. Условиями предоставления </w:t>
      </w:r>
      <w:r w:rsidRPr="00C25D8B">
        <w:rPr>
          <w:rFonts w:ascii="Times New Roman" w:eastAsia="Calibri" w:hAnsi="Times New Roman" w:cs="Times New Roman"/>
          <w:color w:val="auto"/>
          <w:kern w:val="0"/>
          <w:sz w:val="12"/>
          <w:szCs w:val="12"/>
          <w:lang w:eastAsia="en-US"/>
        </w:rPr>
        <w:t>иных межбюджетных трансфертов являются:</w:t>
      </w:r>
    </w:p>
    <w:p w:rsidR="00C25D8B" w:rsidRPr="00C25D8B" w:rsidRDefault="00C25D8B" w:rsidP="00C25D8B">
      <w:pPr>
        <w:adjustRightInd w:val="0"/>
        <w:spacing w:after="0" w:line="240" w:lineRule="auto"/>
        <w:ind w:firstLine="709"/>
        <w:jc w:val="both"/>
        <w:rPr>
          <w:rFonts w:ascii="Times New Roman" w:hAnsi="Times New Roman" w:cs="Times New Roman"/>
          <w:kern w:val="0"/>
          <w:sz w:val="12"/>
          <w:szCs w:val="12"/>
        </w:rPr>
      </w:pPr>
      <w:r w:rsidRPr="00C25D8B">
        <w:rPr>
          <w:rFonts w:ascii="Times New Roman" w:hAnsi="Times New Roman" w:cs="Times New Roman"/>
          <w:kern w:val="0"/>
          <w:sz w:val="12"/>
          <w:szCs w:val="12"/>
        </w:rPr>
        <w:t>1) наличие утвержденной муниципальной программы формирования комфортной городской (сельской) среды на 2018-2024 годы, в которую включена общественная территория, подлежащая благоустройству за счет иных межбюджетных трансфертов;</w:t>
      </w:r>
    </w:p>
    <w:p w:rsidR="00C25D8B" w:rsidRPr="00C25D8B" w:rsidRDefault="00C25D8B" w:rsidP="00C25D8B">
      <w:pPr>
        <w:adjustRightInd w:val="0"/>
        <w:spacing w:after="0" w:line="240" w:lineRule="auto"/>
        <w:ind w:firstLine="709"/>
        <w:jc w:val="both"/>
        <w:rPr>
          <w:rFonts w:ascii="Times New Roman" w:hAnsi="Times New Roman" w:cs="Times New Roman"/>
          <w:kern w:val="0"/>
          <w:sz w:val="12"/>
          <w:szCs w:val="12"/>
        </w:rPr>
      </w:pPr>
      <w:r w:rsidRPr="00C25D8B">
        <w:rPr>
          <w:rFonts w:ascii="Times New Roman" w:hAnsi="Times New Roman" w:cs="Times New Roman"/>
          <w:kern w:val="0"/>
          <w:sz w:val="12"/>
          <w:szCs w:val="12"/>
        </w:rPr>
        <w:t>2) софинансирование из местного бюджета, установленного с учетом уровня расчетной бюджетной обеспеченности</w:t>
      </w:r>
      <w:r w:rsidRPr="00C25D8B">
        <w:rPr>
          <w:rFonts w:ascii="Times New Roman" w:eastAsia="Calibri" w:hAnsi="Times New Roman" w:cs="Times New Roman"/>
          <w:color w:val="auto"/>
          <w:kern w:val="0"/>
          <w:sz w:val="12"/>
          <w:szCs w:val="12"/>
          <w:lang w:eastAsia="en-US"/>
        </w:rPr>
        <w:t xml:space="preserve"> </w:t>
      </w:r>
      <w:r w:rsidRPr="00C25D8B">
        <w:rPr>
          <w:rFonts w:ascii="Times New Roman" w:hAnsi="Times New Roman" w:cs="Times New Roman"/>
          <w:kern w:val="0"/>
          <w:sz w:val="12"/>
          <w:szCs w:val="12"/>
        </w:rPr>
        <w:t>после выравнивания, в размере не менее 1% от объема расходного обязательства.»;</w:t>
      </w:r>
    </w:p>
    <w:p w:rsidR="00C25D8B" w:rsidRPr="00C25D8B" w:rsidRDefault="00C25D8B" w:rsidP="00C25D8B">
      <w:pPr>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пункт 2.6 изложить в следующей редакции:</w:t>
      </w:r>
    </w:p>
    <w:p w:rsidR="00C25D8B" w:rsidRPr="00C25D8B" w:rsidRDefault="00C25D8B" w:rsidP="00C25D8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«2.6. Для оценки результативности использования иных межбюджетных трансфертов используется показатель «Реализованы проекты – победителей конкурса лучших проектов создания комфортной городской среды».</w:t>
      </w:r>
    </w:p>
    <w:p w:rsidR="00C25D8B" w:rsidRPr="00C25D8B" w:rsidRDefault="00C25D8B" w:rsidP="00C25D8B">
      <w:pPr>
        <w:autoSpaceDE w:val="0"/>
        <w:autoSpaceDN w:val="0"/>
        <w:adjustRightInd w:val="0"/>
        <w:spacing w:after="0" w:line="240" w:lineRule="auto"/>
        <w:ind w:firstLine="709"/>
        <w:jc w:val="both"/>
        <w:rPr>
          <w:rFonts w:ascii="Times New Roman" w:hAnsi="Times New Roman" w:cs="Times New Roman"/>
          <w:color w:val="auto"/>
          <w:kern w:val="0"/>
          <w:sz w:val="12"/>
          <w:szCs w:val="12"/>
          <w:highlight w:val="yellow"/>
        </w:rPr>
      </w:pPr>
      <w:r w:rsidRPr="00C25D8B">
        <w:rPr>
          <w:rFonts w:ascii="Times New Roman" w:eastAsia="Calibri" w:hAnsi="Times New Roman" w:cs="Times New Roman"/>
          <w:color w:val="auto"/>
          <w:kern w:val="0"/>
          <w:sz w:val="12"/>
          <w:szCs w:val="12"/>
          <w:lang w:eastAsia="en-US"/>
        </w:rPr>
        <w:t>Значение показателя результативности устанавливается соглашением. Данный показатель результативности в 2021 году в целом по Каратузскому району должен достигнуть значения «не менее 1 реализованного проекта.».</w:t>
      </w:r>
      <w:r w:rsidRPr="00C25D8B">
        <w:rPr>
          <w:rFonts w:ascii="Times New Roman" w:hAnsi="Times New Roman" w:cs="Times New Roman"/>
          <w:color w:val="auto"/>
          <w:kern w:val="0"/>
          <w:sz w:val="12"/>
          <w:szCs w:val="12"/>
          <w:highlight w:val="yellow"/>
        </w:rPr>
        <w:t xml:space="preserve"> </w:t>
      </w:r>
    </w:p>
    <w:p w:rsidR="00C25D8B" w:rsidRPr="00C25D8B" w:rsidRDefault="00C25D8B" w:rsidP="00E56706">
      <w:pPr>
        <w:numPr>
          <w:ilvl w:val="0"/>
          <w:numId w:val="4"/>
        </w:numPr>
        <w:tabs>
          <w:tab w:val="left" w:pos="993"/>
        </w:tabs>
        <w:spacing w:after="0" w:line="240" w:lineRule="auto"/>
        <w:ind w:left="0" w:firstLine="709"/>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Контроль за исполнением настоящего постановления возложить на Цитовича А.Н., заместителя главы района по жизнеобеспечению и оперативным вопросам.</w:t>
      </w:r>
    </w:p>
    <w:p w:rsidR="00C25D8B" w:rsidRPr="00C25D8B" w:rsidRDefault="00C25D8B" w:rsidP="00E56706">
      <w:pPr>
        <w:numPr>
          <w:ilvl w:val="0"/>
          <w:numId w:val="4"/>
        </w:numPr>
        <w:tabs>
          <w:tab w:val="left" w:pos="993"/>
        </w:tabs>
        <w:spacing w:after="0" w:line="240" w:lineRule="auto"/>
        <w:ind w:left="0" w:firstLine="709"/>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Опубликовать постановление в периодическом печатном издании Вести муниципального образования «Каратузский район» и на официальном сайте администрации Каратузского района с адресом в информационно-телекоммуникационной сети Интернет - </w:t>
      </w:r>
      <w:hyperlink r:id="rId16" w:history="1">
        <w:r w:rsidRPr="00C25D8B">
          <w:rPr>
            <w:rFonts w:ascii="Times New Roman" w:hAnsi="Times New Roman" w:cs="Times New Roman"/>
            <w:color w:val="0000FF"/>
            <w:kern w:val="0"/>
            <w:sz w:val="12"/>
            <w:szCs w:val="12"/>
            <w:u w:val="single"/>
          </w:rPr>
          <w:t>www.karatuzraion.ru</w:t>
        </w:r>
      </w:hyperlink>
      <w:r w:rsidRPr="00C25D8B">
        <w:rPr>
          <w:rFonts w:ascii="Times New Roman" w:hAnsi="Times New Roman" w:cs="Times New Roman"/>
          <w:color w:val="auto"/>
          <w:kern w:val="0"/>
          <w:sz w:val="12"/>
          <w:szCs w:val="12"/>
        </w:rPr>
        <w:t>.</w:t>
      </w:r>
    </w:p>
    <w:p w:rsidR="00C25D8B" w:rsidRPr="00C25D8B" w:rsidRDefault="00C25D8B" w:rsidP="00E56706">
      <w:pPr>
        <w:numPr>
          <w:ilvl w:val="0"/>
          <w:numId w:val="4"/>
        </w:numPr>
        <w:tabs>
          <w:tab w:val="left" w:pos="993"/>
        </w:tabs>
        <w:spacing w:after="0" w:line="240" w:lineRule="auto"/>
        <w:ind w:left="0" w:firstLine="709"/>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C25D8B" w:rsidRPr="00C25D8B" w:rsidRDefault="00C25D8B" w:rsidP="00C25D8B">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C25D8B" w:rsidRPr="00C25D8B" w:rsidRDefault="00C25D8B" w:rsidP="00C25D8B">
      <w:pPr>
        <w:spacing w:after="0" w:line="240" w:lineRule="auto"/>
        <w:ind w:firstLine="567"/>
        <w:jc w:val="both"/>
        <w:rPr>
          <w:rFonts w:ascii="Times New Roman" w:hAnsi="Times New Roman" w:cs="Times New Roman"/>
          <w:color w:val="auto"/>
          <w:kern w:val="0"/>
          <w:sz w:val="12"/>
          <w:szCs w:val="12"/>
        </w:rPr>
      </w:pPr>
    </w:p>
    <w:p w:rsidR="00C25D8B" w:rsidRPr="00C25D8B" w:rsidRDefault="00C25D8B" w:rsidP="00C25D8B">
      <w:pPr>
        <w:spacing w:after="0" w:line="240" w:lineRule="auto"/>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Глава района                                                                                          К.А. Тюнин </w:t>
      </w:r>
    </w:p>
    <w:p w:rsidR="00C25D8B" w:rsidRDefault="00C25D8B" w:rsidP="00773AA5">
      <w:pPr>
        <w:spacing w:after="0" w:line="240" w:lineRule="auto"/>
        <w:rPr>
          <w:rFonts w:ascii="Times New Roman" w:hAnsi="Times New Roman" w:cs="Times New Roman"/>
          <w:color w:val="auto"/>
          <w:kern w:val="0"/>
          <w:sz w:val="12"/>
          <w:szCs w:val="12"/>
        </w:rPr>
      </w:pPr>
    </w:p>
    <w:p w:rsidR="00C25D8B" w:rsidRDefault="00C25D8B" w:rsidP="00773AA5">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jc w:val="center"/>
        <w:rPr>
          <w:rFonts w:ascii="Times New Roman" w:hAnsi="Times New Roman" w:cs="Times New Roman"/>
          <w:color w:val="auto"/>
          <w:kern w:val="0"/>
          <w:sz w:val="12"/>
          <w:szCs w:val="12"/>
        </w:rPr>
      </w:pPr>
    </w:p>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АДМИНИСТРАЦИЯ КАРАТУЗСКОГО РАЙОНА</w:t>
      </w:r>
    </w:p>
    <w:p w:rsidR="00C25D8B" w:rsidRPr="00C25D8B" w:rsidRDefault="00C25D8B" w:rsidP="00C25D8B">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ПОСТАНОВЛЕНИЕ</w:t>
      </w:r>
    </w:p>
    <w:p w:rsidR="00C25D8B" w:rsidRPr="00C25D8B" w:rsidRDefault="00C25D8B" w:rsidP="00C25D8B">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29.04.2021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C25D8B">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25D8B">
        <w:rPr>
          <w:rFonts w:ascii="Times New Roman" w:hAnsi="Times New Roman" w:cs="Times New Roman"/>
          <w:color w:val="auto"/>
          <w:kern w:val="0"/>
          <w:sz w:val="12"/>
          <w:szCs w:val="12"/>
        </w:rPr>
        <w:t xml:space="preserve">                  № 324-п</w:t>
      </w:r>
    </w:p>
    <w:p w:rsidR="00C25D8B" w:rsidRPr="00C25D8B" w:rsidRDefault="00C25D8B" w:rsidP="00C25D8B">
      <w:pPr>
        <w:spacing w:after="0" w:line="240" w:lineRule="auto"/>
        <w:jc w:val="center"/>
        <w:rPr>
          <w:rFonts w:ascii="Times New Roman" w:hAnsi="Times New Roman" w:cs="Times New Roman"/>
          <w:color w:val="auto"/>
          <w:kern w:val="0"/>
          <w:sz w:val="12"/>
          <w:szCs w:val="12"/>
        </w:rPr>
      </w:pPr>
    </w:p>
    <w:p w:rsidR="00C25D8B" w:rsidRPr="00C25D8B" w:rsidRDefault="00C25D8B" w:rsidP="00C25D8B">
      <w:pPr>
        <w:spacing w:after="0" w:line="240" w:lineRule="auto"/>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Об утверждении «Порядка предоставления иных межбюджетных трансфертов бюджетам муниципальных образований Каратузского района на реализацию мероприятий, направленных на обустройство участков улично-дорожной сети в близи образовательных организаций для обеспечения безопасности дорожного движения, за счет средств дорожного фонда Красноярского края» </w:t>
      </w:r>
    </w:p>
    <w:p w:rsidR="00C25D8B" w:rsidRPr="00C25D8B" w:rsidRDefault="00C25D8B" w:rsidP="00C25D8B">
      <w:pPr>
        <w:spacing w:after="0" w:line="240" w:lineRule="auto"/>
        <w:jc w:val="both"/>
        <w:rPr>
          <w:rFonts w:ascii="Times New Roman" w:hAnsi="Times New Roman" w:cs="Times New Roman"/>
          <w:color w:val="auto"/>
          <w:kern w:val="0"/>
          <w:sz w:val="12"/>
          <w:szCs w:val="12"/>
        </w:rPr>
      </w:pPr>
    </w:p>
    <w:p w:rsidR="00C25D8B" w:rsidRPr="00C25D8B" w:rsidRDefault="00C25D8B" w:rsidP="00C25D8B">
      <w:pPr>
        <w:spacing w:after="0" w:line="240" w:lineRule="auto"/>
        <w:ind w:firstLine="708"/>
        <w:jc w:val="both"/>
        <w:rPr>
          <w:rFonts w:ascii="Times New Roman" w:hAnsi="Times New Roman" w:cs="Times New Roman"/>
          <w:bCs/>
          <w:color w:val="auto"/>
          <w:kern w:val="0"/>
          <w:sz w:val="12"/>
          <w:szCs w:val="12"/>
        </w:rPr>
      </w:pPr>
      <w:r w:rsidRPr="00C25D8B">
        <w:rPr>
          <w:rFonts w:ascii="Times New Roman" w:hAnsi="Times New Roman" w:cs="Times New Roman"/>
          <w:snapToGrid w:val="0"/>
          <w:color w:val="auto"/>
          <w:kern w:val="0"/>
          <w:sz w:val="12"/>
          <w:szCs w:val="12"/>
        </w:rPr>
        <w:t>В соответствии с Федеральным законом от 06.10.2003 № 131-ФЗ «Об общих принципах организации местного самоуправления в Российской Федерации»,</w:t>
      </w:r>
      <w:r w:rsidRPr="00C25D8B">
        <w:rPr>
          <w:rFonts w:ascii="Times New Roman" w:hAnsi="Times New Roman" w:cs="Times New Roman"/>
          <w:color w:val="auto"/>
          <w:kern w:val="0"/>
          <w:sz w:val="12"/>
          <w:szCs w:val="12"/>
        </w:rPr>
        <w:t xml:space="preserve"> </w:t>
      </w:r>
      <w:r w:rsidRPr="00C25D8B">
        <w:rPr>
          <w:rFonts w:ascii="Times New Roman" w:hAnsi="Times New Roman" w:cs="Times New Roman"/>
          <w:bCs/>
          <w:color w:val="auto"/>
          <w:kern w:val="0"/>
          <w:sz w:val="12"/>
          <w:szCs w:val="12"/>
        </w:rPr>
        <w:t xml:space="preserve">Постановлением Правительства Красноярского края № 131-п от 02.03.2020г. «Об утверждении Порядков предоставления и распределения субсидий бюджетам муниципальных образований Красноярского края в рамках реализации мероприятий подпрограммы «Дороги Красноярья» государственной программы Красноярского края  «Развитие транспортной системы», </w:t>
      </w:r>
      <w:r w:rsidRPr="00C25D8B">
        <w:rPr>
          <w:rFonts w:ascii="Times New Roman" w:hAnsi="Times New Roman" w:cs="Times New Roman"/>
          <w:color w:val="auto"/>
          <w:kern w:val="0"/>
          <w:sz w:val="12"/>
          <w:szCs w:val="12"/>
          <w:shd w:val="clear" w:color="auto" w:fill="FFFFFF"/>
        </w:rPr>
        <w:t>руководствуясь Уставом муниципального образования «Каратузский район»,</w:t>
      </w:r>
      <w:r w:rsidRPr="00C25D8B">
        <w:rPr>
          <w:rFonts w:ascii="Times New Roman" w:hAnsi="Times New Roman" w:cs="Times New Roman"/>
          <w:color w:val="auto"/>
          <w:kern w:val="0"/>
          <w:sz w:val="12"/>
          <w:szCs w:val="12"/>
        </w:rPr>
        <w:t xml:space="preserve"> ПОСТАНОВЛЯЮ:</w:t>
      </w:r>
    </w:p>
    <w:p w:rsidR="00C25D8B" w:rsidRPr="00C25D8B" w:rsidRDefault="00C25D8B" w:rsidP="00C25D8B">
      <w:pPr>
        <w:spacing w:after="0" w:line="240" w:lineRule="auto"/>
        <w:ind w:firstLine="567"/>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 Утвердить Порядок предоставления иных межбюджетных трансфертов бюджетам муниципальных образований Каратузского района на реализацию мероприятий, направленных на обустройство участков улично-дорожной сети в близи образовательных организаций для обеспечения безопасности дорожного движения, за счет средств дорожного фонда Красноярского края, согласно приложению, к настоящему постановлению.</w:t>
      </w:r>
    </w:p>
    <w:p w:rsidR="00C25D8B" w:rsidRPr="00C25D8B" w:rsidRDefault="00C25D8B" w:rsidP="00C25D8B">
      <w:pPr>
        <w:spacing w:after="0" w:line="240" w:lineRule="auto"/>
        <w:ind w:firstLine="567"/>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 Контроль за исполнением настоящего постановления возложить на А.Н. Цитовича, заместителя главы района по жизнеобеспечению и оперативным вопросам администрации Каратузского района.</w:t>
      </w:r>
    </w:p>
    <w:p w:rsidR="00C25D8B" w:rsidRPr="00C25D8B" w:rsidRDefault="00C25D8B" w:rsidP="00C25D8B">
      <w:pPr>
        <w:spacing w:after="0" w:line="240" w:lineRule="auto"/>
        <w:ind w:firstLine="567"/>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3. Постановление администрации Каратузского района от 23.07.2020 № 599-п «Об утверждении «Порядка предоставления иных межбюджетных трансфертов бюджетам муниципальных образований Каратузского района на реализацию мероприятий, направленных на обустройство участков улично-дорожной сети в близи образовательных организаций для обеспечения безопасности дорожного движения, за счет средств дорожного фонда Красноярского края»», считать утратившими силу с 01.01.2021.</w:t>
      </w:r>
    </w:p>
    <w:p w:rsidR="00C25D8B" w:rsidRPr="00C25D8B" w:rsidRDefault="00C25D8B" w:rsidP="00C25D8B">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4.Разместить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7" w:history="1">
        <w:r w:rsidRPr="00C25D8B">
          <w:rPr>
            <w:rFonts w:ascii="Times New Roman" w:hAnsi="Times New Roman" w:cs="Times New Roman"/>
            <w:color w:val="0000FF"/>
            <w:kern w:val="0"/>
            <w:sz w:val="12"/>
            <w:szCs w:val="12"/>
            <w:u w:val="single"/>
          </w:rPr>
          <w:t>www.karatuzraion.ru</w:t>
        </w:r>
      </w:hyperlink>
      <w:r w:rsidRPr="00C25D8B">
        <w:rPr>
          <w:rFonts w:ascii="Times New Roman" w:hAnsi="Times New Roman" w:cs="Times New Roman"/>
          <w:color w:val="auto"/>
          <w:kern w:val="0"/>
          <w:sz w:val="12"/>
          <w:szCs w:val="12"/>
        </w:rPr>
        <w:t>.</w:t>
      </w:r>
    </w:p>
    <w:p w:rsidR="00C25D8B" w:rsidRPr="00C25D8B" w:rsidRDefault="00C25D8B" w:rsidP="00C25D8B">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5.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C25D8B" w:rsidRPr="00C25D8B" w:rsidRDefault="00C25D8B" w:rsidP="00C25D8B">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C25D8B" w:rsidRPr="00C25D8B" w:rsidRDefault="00C25D8B" w:rsidP="00C25D8B">
      <w:pPr>
        <w:spacing w:after="0" w:line="240" w:lineRule="auto"/>
        <w:ind w:firstLine="567"/>
        <w:jc w:val="both"/>
        <w:rPr>
          <w:rFonts w:ascii="Times New Roman" w:hAnsi="Times New Roman" w:cs="Times New Roman"/>
          <w:color w:val="auto"/>
          <w:kern w:val="0"/>
          <w:sz w:val="12"/>
          <w:szCs w:val="12"/>
        </w:rPr>
      </w:pPr>
    </w:p>
    <w:p w:rsidR="00C25D8B" w:rsidRPr="00C25D8B" w:rsidRDefault="00C25D8B" w:rsidP="00C25D8B">
      <w:pPr>
        <w:spacing w:after="0" w:line="240" w:lineRule="auto"/>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Глава района                                                                                       К.А. Тюнин </w:t>
      </w:r>
    </w:p>
    <w:p w:rsidR="00C25D8B" w:rsidRDefault="00C25D8B" w:rsidP="00773AA5">
      <w:pPr>
        <w:spacing w:after="0" w:line="240" w:lineRule="auto"/>
        <w:rPr>
          <w:rFonts w:ascii="Times New Roman" w:hAnsi="Times New Roman" w:cs="Times New Roman"/>
          <w:color w:val="auto"/>
          <w:kern w:val="0"/>
          <w:sz w:val="12"/>
          <w:szCs w:val="12"/>
        </w:rPr>
      </w:pPr>
    </w:p>
    <w:p w:rsidR="00C25D8B" w:rsidRDefault="00C25D8B" w:rsidP="00773AA5">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C25D8B" w:rsidRPr="00C25D8B" w:rsidTr="00CF7F82">
        <w:tc>
          <w:tcPr>
            <w:tcW w:w="4785" w:type="dxa"/>
            <w:shd w:val="clear" w:color="auto" w:fill="auto"/>
          </w:tcPr>
          <w:p w:rsidR="00C25D8B" w:rsidRPr="00C25D8B" w:rsidRDefault="00C25D8B" w:rsidP="00C25D8B">
            <w:pPr>
              <w:tabs>
                <w:tab w:val="left" w:pos="4305"/>
              </w:tabs>
              <w:spacing w:after="0" w:line="240" w:lineRule="auto"/>
              <w:jc w:val="center"/>
              <w:rPr>
                <w:rFonts w:ascii="Times New Roman" w:hAnsi="Times New Roman" w:cs="Times New Roman"/>
                <w:color w:val="auto"/>
                <w:kern w:val="0"/>
                <w:sz w:val="12"/>
                <w:szCs w:val="12"/>
              </w:rPr>
            </w:pPr>
          </w:p>
        </w:tc>
        <w:tc>
          <w:tcPr>
            <w:tcW w:w="4786" w:type="dxa"/>
            <w:shd w:val="clear" w:color="auto" w:fill="auto"/>
          </w:tcPr>
          <w:p w:rsidR="00C25D8B" w:rsidRPr="00C25D8B" w:rsidRDefault="00C25D8B" w:rsidP="00C25D8B">
            <w:pPr>
              <w:tabs>
                <w:tab w:val="left" w:pos="4305"/>
              </w:tabs>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Приложение к постановлению</w:t>
            </w:r>
          </w:p>
          <w:p w:rsidR="00C25D8B" w:rsidRPr="00C25D8B" w:rsidRDefault="00C25D8B" w:rsidP="00C25D8B">
            <w:pPr>
              <w:tabs>
                <w:tab w:val="left" w:pos="4305"/>
              </w:tabs>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администрации Каратузского района </w:t>
            </w:r>
          </w:p>
          <w:p w:rsidR="00C25D8B" w:rsidRPr="00C25D8B" w:rsidRDefault="00C25D8B" w:rsidP="00C25D8B">
            <w:pPr>
              <w:tabs>
                <w:tab w:val="left" w:pos="4305"/>
              </w:tabs>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от 29.04.2021 № 324-п</w:t>
            </w:r>
          </w:p>
        </w:tc>
      </w:tr>
    </w:tbl>
    <w:p w:rsidR="00C25D8B" w:rsidRPr="00C25D8B" w:rsidRDefault="00C25D8B" w:rsidP="00C25D8B">
      <w:pPr>
        <w:tabs>
          <w:tab w:val="left" w:pos="4305"/>
        </w:tabs>
        <w:spacing w:after="0" w:line="240" w:lineRule="auto"/>
        <w:jc w:val="center"/>
        <w:rPr>
          <w:rFonts w:ascii="Times New Roman" w:hAnsi="Times New Roman" w:cs="Times New Roman"/>
          <w:color w:val="auto"/>
          <w:kern w:val="0"/>
          <w:sz w:val="12"/>
          <w:szCs w:val="12"/>
        </w:rPr>
      </w:pPr>
    </w:p>
    <w:p w:rsidR="00C25D8B" w:rsidRPr="00C25D8B" w:rsidRDefault="00C25D8B" w:rsidP="00C25D8B">
      <w:pPr>
        <w:tabs>
          <w:tab w:val="left" w:pos="4305"/>
        </w:tabs>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Порядок </w:t>
      </w:r>
    </w:p>
    <w:p w:rsidR="00C25D8B" w:rsidRPr="00C25D8B" w:rsidRDefault="00C25D8B" w:rsidP="00C25D8B">
      <w:pPr>
        <w:tabs>
          <w:tab w:val="left" w:pos="4305"/>
        </w:tabs>
        <w:spacing w:after="0" w:line="240" w:lineRule="auto"/>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предоставления иных межбюджетных трансфертов бюджетам муниципальных образований Каратузского района на реализацию мероприятий, направленных на обустройство участков улично-дорожной сети в близи образовательных организаций для обеспечения безопасности дорожного движения, за счет средств дорожного фонда Красноярского края </w:t>
      </w:r>
    </w:p>
    <w:p w:rsidR="00C25D8B" w:rsidRPr="00C25D8B" w:rsidRDefault="00C25D8B" w:rsidP="00C25D8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ab/>
      </w:r>
    </w:p>
    <w:p w:rsidR="00C25D8B" w:rsidRPr="00C25D8B" w:rsidRDefault="00C25D8B" w:rsidP="00C25D8B">
      <w:pPr>
        <w:tabs>
          <w:tab w:val="left" w:pos="4305"/>
        </w:tabs>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1. Общие положения о предоставлении иных межбюджетных трансфертов </w:t>
      </w:r>
    </w:p>
    <w:p w:rsidR="00C25D8B" w:rsidRPr="00C25D8B" w:rsidRDefault="00C25D8B" w:rsidP="00C25D8B">
      <w:pPr>
        <w:tabs>
          <w:tab w:val="left" w:pos="4305"/>
        </w:tabs>
        <w:spacing w:after="0" w:line="240" w:lineRule="auto"/>
        <w:jc w:val="both"/>
        <w:rPr>
          <w:rFonts w:ascii="Times New Roman" w:hAnsi="Times New Roman" w:cs="Times New Roman"/>
          <w:color w:val="auto"/>
          <w:kern w:val="0"/>
          <w:sz w:val="12"/>
          <w:szCs w:val="12"/>
        </w:rPr>
      </w:pPr>
    </w:p>
    <w:p w:rsidR="00C25D8B" w:rsidRPr="00C25D8B" w:rsidRDefault="00C25D8B" w:rsidP="00C25D8B">
      <w:pPr>
        <w:spacing w:after="0" w:line="240" w:lineRule="auto"/>
        <w:ind w:firstLine="709"/>
        <w:jc w:val="both"/>
        <w:rPr>
          <w:rFonts w:ascii="Times New Roman" w:hAnsi="Times New Roman" w:cs="Times New Roman"/>
          <w:color w:val="auto"/>
          <w:kern w:val="0"/>
          <w:sz w:val="12"/>
          <w:szCs w:val="12"/>
        </w:rPr>
      </w:pPr>
      <w:r w:rsidRPr="00C25D8B">
        <w:rPr>
          <w:rFonts w:ascii="Times New Roman" w:eastAsia="Calibri" w:hAnsi="Times New Roman" w:cs="Times New Roman"/>
          <w:color w:val="auto"/>
          <w:kern w:val="0"/>
          <w:sz w:val="12"/>
          <w:szCs w:val="12"/>
          <w:lang w:eastAsia="en-US"/>
        </w:rPr>
        <w:t xml:space="preserve">1.1. Порядок предоставления </w:t>
      </w:r>
      <w:r w:rsidRPr="00C25D8B">
        <w:rPr>
          <w:rFonts w:ascii="Times New Roman" w:hAnsi="Times New Roman" w:cs="Times New Roman"/>
          <w:color w:val="auto"/>
          <w:kern w:val="0"/>
          <w:sz w:val="12"/>
          <w:szCs w:val="12"/>
        </w:rPr>
        <w:t xml:space="preserve">иных межбюджетных трансфертов бюджетам муниципальных образований Каратузского района на реализацию мероприятий, направленных на обустройство участков улично-дорожной сети в близи образовательных организаций для обеспечения безопасности дорожного движения, за счет средств дорожного фонда Красноярского края </w:t>
      </w:r>
      <w:r w:rsidRPr="00C25D8B">
        <w:rPr>
          <w:rFonts w:ascii="Times New Roman" w:eastAsia="Calibri" w:hAnsi="Times New Roman" w:cs="Times New Roman"/>
          <w:color w:val="auto"/>
          <w:kern w:val="0"/>
          <w:sz w:val="12"/>
          <w:szCs w:val="12"/>
          <w:lang w:eastAsia="en-US"/>
        </w:rPr>
        <w:t xml:space="preserve"> (далее – Порядок) устанавливает процедуру предоставления </w:t>
      </w:r>
      <w:r w:rsidRPr="00C25D8B">
        <w:rPr>
          <w:rFonts w:ascii="Times New Roman" w:hAnsi="Times New Roman" w:cs="Times New Roman"/>
          <w:color w:val="auto"/>
          <w:kern w:val="0"/>
          <w:sz w:val="12"/>
          <w:szCs w:val="12"/>
        </w:rPr>
        <w:t xml:space="preserve">иных межбюджетных трансфертов </w:t>
      </w:r>
      <w:r w:rsidRPr="00C25D8B">
        <w:rPr>
          <w:rFonts w:ascii="Times New Roman" w:eastAsia="Calibri" w:hAnsi="Times New Roman" w:cs="Times New Roman"/>
          <w:color w:val="auto"/>
          <w:kern w:val="0"/>
          <w:sz w:val="12"/>
          <w:szCs w:val="12"/>
          <w:lang w:eastAsia="en-US"/>
        </w:rPr>
        <w:t>бюджетам муниципальных образований Каратузского района (далее - муниципальные образования) на реализацию мероприятий, направленных на обустройство участков улично-дорожной сети в близи образовательных организаций для обеспечения безопасности дорожного движения, за счет средств дорожного фонда Красноярского края  (далее – Трансферт).</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1.2. Трансферт предоставляется в целях софинансирования расходных обязательств муниципальных образований, возникающих при выполнении органами муниципальных образований, полномочий по обустройству участков улично-дорожной сети в близи образовательных организаций для обеспечения безопасности дорожного движения, при осуществлении дорожной деятельности.</w:t>
      </w:r>
    </w:p>
    <w:p w:rsidR="00C25D8B" w:rsidRPr="00C25D8B" w:rsidRDefault="00C25D8B" w:rsidP="00C25D8B">
      <w:pPr>
        <w:spacing w:after="0" w:line="240" w:lineRule="auto"/>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 xml:space="preserve">           1.3. Предоставление Трансферта на реализацию мероприятий, направленных на обустройство участков улично-дорожной сети в близи образовательных организаций для обеспечения безопасности дорожного движения, за счет средств дорожного фонда Красноярского края  из бюджета Каратузского района бюджетам муниципальных образований, осуществляется на основании заключаемого соглашения (далее - Соглашение) между финансовым управлением администрации Каратузского района и соответствующим муниципальным образованием.  </w:t>
      </w:r>
    </w:p>
    <w:p w:rsidR="00C25D8B" w:rsidRPr="00C25D8B" w:rsidRDefault="00C25D8B" w:rsidP="00C25D8B">
      <w:pPr>
        <w:spacing w:after="0" w:line="240" w:lineRule="auto"/>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 xml:space="preserve">       </w:t>
      </w:r>
    </w:p>
    <w:p w:rsidR="00C25D8B" w:rsidRPr="00C25D8B" w:rsidRDefault="00C25D8B" w:rsidP="00C25D8B">
      <w:pPr>
        <w:spacing w:after="0" w:line="240" w:lineRule="auto"/>
        <w:ind w:firstLine="709"/>
        <w:jc w:val="center"/>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 xml:space="preserve">2. Порядок предоставления </w:t>
      </w:r>
      <w:r w:rsidRPr="00C25D8B">
        <w:rPr>
          <w:rFonts w:ascii="Times New Roman" w:hAnsi="Times New Roman" w:cs="Times New Roman"/>
          <w:color w:val="auto"/>
          <w:kern w:val="0"/>
          <w:sz w:val="12"/>
          <w:szCs w:val="12"/>
        </w:rPr>
        <w:t>иных межбюджетных трансфертов</w:t>
      </w:r>
    </w:p>
    <w:p w:rsidR="00C25D8B" w:rsidRPr="00C25D8B" w:rsidRDefault="00C25D8B" w:rsidP="00C25D8B">
      <w:pPr>
        <w:spacing w:after="0" w:line="240" w:lineRule="auto"/>
        <w:jc w:val="both"/>
        <w:rPr>
          <w:rFonts w:ascii="Times New Roman" w:eastAsia="Calibri" w:hAnsi="Times New Roman" w:cs="Times New Roman"/>
          <w:color w:val="auto"/>
          <w:kern w:val="0"/>
          <w:sz w:val="12"/>
          <w:szCs w:val="12"/>
          <w:lang w:eastAsia="en-US"/>
        </w:rPr>
      </w:pP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bookmarkStart w:id="1" w:name="P8"/>
      <w:bookmarkEnd w:id="1"/>
      <w:r w:rsidRPr="00C25D8B">
        <w:rPr>
          <w:rFonts w:ascii="Times New Roman" w:eastAsia="Calibri" w:hAnsi="Times New Roman" w:cs="Times New Roman"/>
          <w:color w:val="auto"/>
          <w:kern w:val="0"/>
          <w:sz w:val="12"/>
          <w:szCs w:val="12"/>
          <w:lang w:eastAsia="en-US"/>
        </w:rPr>
        <w:t>2.1. Трансферты на реализацию мероприятий, направленных на обустройство участков улично-дорожной сети в близи образовательных организаций для обеспечения безопасности дорожного движения, за счет средств дорожного фонда Красноярского края  предоставляются из бюджета Каратузского района  бюджетам муниципальных образований, при соблюдении условия наличия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Трансферт, в объеме, необходимом для его исполнения, включая размер планируемой к предоставлению из районного бюджета Трансферта.</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 xml:space="preserve">2.2. Предельный уровень софинансирования объема расходного обязательства муниципального образования из бюджета Каратузского района определяется исходя из уровня расчётной бюджетной обеспеченности после выравнивания и устанавливается в размере не более не более </w:t>
      </w:r>
      <w:r w:rsidRPr="00C25D8B">
        <w:rPr>
          <w:rFonts w:ascii="Times New Roman" w:hAnsi="Times New Roman" w:cs="Times New Roman"/>
          <w:color w:val="auto"/>
          <w:kern w:val="0"/>
          <w:sz w:val="12"/>
          <w:szCs w:val="12"/>
        </w:rPr>
        <w:t>99,0</w:t>
      </w:r>
      <w:r w:rsidRPr="00C25D8B">
        <w:rPr>
          <w:rFonts w:ascii="Times New Roman" w:hAnsi="Times New Roman" w:cs="Times New Roman"/>
          <w:kern w:val="0"/>
          <w:sz w:val="12"/>
          <w:szCs w:val="12"/>
        </w:rPr>
        <w:t>%</w:t>
      </w:r>
      <w:r w:rsidRPr="00C25D8B">
        <w:rPr>
          <w:rFonts w:ascii="Times New Roman" w:eastAsia="Calibri" w:hAnsi="Times New Roman" w:cs="Times New Roman"/>
          <w:color w:val="auto"/>
          <w:kern w:val="0"/>
          <w:sz w:val="12"/>
          <w:szCs w:val="12"/>
          <w:lang w:eastAsia="en-US"/>
        </w:rPr>
        <w:t>, от объёма расходного обязательства. Размер долевого финансирования за счёт бюджета муниципального образования составляет не менее 1 %, от объёма расходного обязательства.</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 xml:space="preserve">2.3.  Для заключения соглашения с Министерством транспорта Красноярского края о предоставлении  Субсидии бюджету Каратузского района </w:t>
      </w:r>
      <w:r w:rsidRPr="00C25D8B">
        <w:rPr>
          <w:rFonts w:ascii="Times New Roman" w:hAnsi="Times New Roman" w:cs="Times New Roman"/>
          <w:color w:val="auto"/>
          <w:kern w:val="0"/>
          <w:sz w:val="12"/>
          <w:szCs w:val="12"/>
        </w:rPr>
        <w:t xml:space="preserve">на реализацию мероприятий, направленных на обустройство участков улично-дорожной сети в близи образовательных организаций для обеспечения безопасности дорожного движения, за счет средств дорожного фонда Красноярского края, </w:t>
      </w:r>
      <w:r w:rsidRPr="00C25D8B">
        <w:rPr>
          <w:rFonts w:ascii="Times New Roman" w:eastAsia="Calibri" w:hAnsi="Times New Roman" w:cs="Times New Roman"/>
          <w:color w:val="auto"/>
          <w:kern w:val="0"/>
          <w:sz w:val="12"/>
          <w:szCs w:val="12"/>
          <w:lang w:eastAsia="en-US"/>
        </w:rPr>
        <w:t>муниципальные образования представляют в отдел ЖКХ, транспорта, строительства и связи администрации Каратузского района  (далее – администрацию района)  выписку из решения о местном бюджете,(сводной бюджетной росписи поселений)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муниципального образования в финансировании расходов в размере, не менее установленного в соответствии с пунктом 2 части 2 Порядка, и предоставляется на бумажном носителе с сопроводительным письмом для регистрации в отделе правового и документационного обеспечения администрации района.</w:t>
      </w:r>
    </w:p>
    <w:p w:rsidR="00C25D8B" w:rsidRPr="00C25D8B" w:rsidRDefault="00C25D8B" w:rsidP="00C25D8B">
      <w:pPr>
        <w:spacing w:after="0" w:line="240" w:lineRule="auto"/>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 xml:space="preserve">      2.4. Перечисленные средства Субсидии на реализацию мероприятий, направленных </w:t>
      </w:r>
      <w:r w:rsidRPr="00C25D8B">
        <w:rPr>
          <w:rFonts w:ascii="Times New Roman" w:hAnsi="Times New Roman" w:cs="Times New Roman"/>
          <w:color w:val="auto"/>
          <w:kern w:val="0"/>
          <w:sz w:val="12"/>
          <w:szCs w:val="12"/>
        </w:rPr>
        <w:t xml:space="preserve">на реализацию мероприятий, направленных на обустройство участков улично-дорожной сети в близи образовательных организаций для обеспечения безопасности дорожного движения, за счет средств дорожного фонда Красноярского края </w:t>
      </w:r>
      <w:r w:rsidRPr="00C25D8B">
        <w:rPr>
          <w:rFonts w:ascii="Times New Roman" w:eastAsia="Calibri" w:hAnsi="Times New Roman" w:cs="Times New Roman"/>
          <w:color w:val="auto"/>
          <w:kern w:val="0"/>
          <w:sz w:val="12"/>
          <w:szCs w:val="12"/>
          <w:lang w:eastAsia="en-US"/>
        </w:rPr>
        <w:t xml:space="preserve">бюджету Каратузского района, предоставляются в последующем бюджетам муниципальных образований в виде Трансфертов. </w:t>
      </w:r>
    </w:p>
    <w:p w:rsidR="00C25D8B" w:rsidRPr="00C25D8B" w:rsidRDefault="00C25D8B" w:rsidP="00C25D8B">
      <w:pPr>
        <w:spacing w:after="0" w:line="240" w:lineRule="auto"/>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 xml:space="preserve">       2.4.1. Предоставление Трансферта на реализацию мероприятий, направленных на обустройство участков улично-дорожной сети в близи образовательных организаций для обеспечения безопасности дорожного движения, за счет средств дорожного фонда Красноярского края</w:t>
      </w:r>
      <w:r w:rsidRPr="00C25D8B">
        <w:rPr>
          <w:rFonts w:ascii="Times New Roman" w:hAnsi="Times New Roman" w:cs="Times New Roman"/>
          <w:color w:val="auto"/>
          <w:kern w:val="0"/>
          <w:sz w:val="12"/>
          <w:szCs w:val="12"/>
        </w:rPr>
        <w:t>,</w:t>
      </w:r>
      <w:r w:rsidRPr="00C25D8B">
        <w:rPr>
          <w:rFonts w:ascii="Times New Roman" w:eastAsia="Calibri" w:hAnsi="Times New Roman" w:cs="Times New Roman"/>
          <w:color w:val="auto"/>
          <w:kern w:val="0"/>
          <w:sz w:val="12"/>
          <w:szCs w:val="12"/>
          <w:lang w:eastAsia="en-US"/>
        </w:rPr>
        <w:t xml:space="preserve"> осуществляется в соответствии с принятым решением о районном бюджете на очередной финансовый год. </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 xml:space="preserve">2.5. Для заключения соглашения о предоставлении Трансферта, администрация района направляет проект соглашения в двух экземплярах для подписания в адрес муниципального образования. </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Муниципальное образование, осуществляет подписание двух экземпляров соглашения о предоставлении</w:t>
      </w:r>
      <w:r w:rsidRPr="00C25D8B">
        <w:rPr>
          <w:rFonts w:ascii="Times New Roman" w:hAnsi="Times New Roman" w:cs="Times New Roman"/>
          <w:color w:val="auto"/>
          <w:kern w:val="0"/>
          <w:sz w:val="12"/>
          <w:szCs w:val="12"/>
        </w:rPr>
        <w:t xml:space="preserve"> </w:t>
      </w:r>
      <w:r w:rsidRPr="00C25D8B">
        <w:rPr>
          <w:rFonts w:ascii="Times New Roman" w:eastAsia="Calibri" w:hAnsi="Times New Roman" w:cs="Times New Roman"/>
          <w:color w:val="auto"/>
          <w:kern w:val="0"/>
          <w:sz w:val="12"/>
          <w:szCs w:val="12"/>
          <w:lang w:eastAsia="en-US"/>
        </w:rPr>
        <w:t>иных межбюджетных трансфертов на реализацию мероприятий, направленных на обустройство участков улично-дорожной сети в близи образовательных организаций для обеспечения безопасности дорожного движения, за счет средств дорожного фонда Красноярского края  и представляет их на бумажном носителе нарочным или посредством почтовой связи в отдел ЖКХ, транспорта, строительства и связи администрации Каратузского района для подписания.</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 xml:space="preserve">2.6. Соглашение заключается между финансовым управлением администрации Каратузского района и соответствующим муниципальным образованием Каратузского района.  </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bookmarkStart w:id="2" w:name="P26"/>
      <w:bookmarkEnd w:id="2"/>
      <w:r w:rsidRPr="00C25D8B">
        <w:rPr>
          <w:rFonts w:ascii="Times New Roman" w:eastAsia="Calibri" w:hAnsi="Times New Roman" w:cs="Times New Roman"/>
          <w:color w:val="auto"/>
          <w:kern w:val="0"/>
          <w:sz w:val="12"/>
          <w:szCs w:val="12"/>
          <w:lang w:eastAsia="en-US"/>
        </w:rPr>
        <w:t xml:space="preserve">2.6.1. В случае увеличения или уменьшения бюджетных ассигнований на исполнение действующих расходных обязательств по предоставлению Трансферта на реализацию мероприятий, направленных на обустройство участков улично-дорожной сети в близи образовательных организаций для обеспечения безопасности дорожного движения, за счет средств дорожного фонда Красноярского края бюджетам муниципальных образований, заключается дополнительное соглашение.  </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2.7. Расходование средств Трансферта осуществляется муниципальным образованием на реализацию мероприятий, направленных на обустройство участков улично-дорожной сети в близи образовательных организаций для обеспечения безопасности дорожного движения, за счет средств дорожного фонда Красноярского края, по следующим направлениям:</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замена и установка недостающей дорожно-знаковой информации;</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нанесение дорожной разметки на пешеходных переходах;</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установка пешеходного ограждения;</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устройство искусственных неровностей;</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установка искусственного освещения на пешеходных переходах;</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разработка комплексных схем организации дорожного движения;</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 xml:space="preserve">установка и замена светофорных объектов. </w:t>
      </w:r>
    </w:p>
    <w:p w:rsidR="00C25D8B" w:rsidRPr="00C25D8B" w:rsidRDefault="00C25D8B" w:rsidP="00C25D8B">
      <w:pPr>
        <w:spacing w:after="0" w:line="240" w:lineRule="auto"/>
        <w:ind w:firstLine="708"/>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 xml:space="preserve">2.8. Централизованные закупки товаров, работ, услуг для обеспечения муниципальных нужд осуществляются в соответствии с частью 7 статьи 26 Федерального закона от 05.04.2013 № 44-ФЗ «О контрактной основе в сфере закупок товаров, работ, услуг для обеспечения государственных и муниципальных нужд» через агентство государственного заказа Красноярского края.                  </w:t>
      </w:r>
    </w:p>
    <w:p w:rsidR="00C25D8B" w:rsidRPr="00C25D8B" w:rsidRDefault="00C25D8B" w:rsidP="00C25D8B">
      <w:pPr>
        <w:spacing w:after="0" w:line="240" w:lineRule="auto"/>
        <w:ind w:firstLine="708"/>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 xml:space="preserve">Средства экономии, сложившейся по результатам проведения процедур размещения заказов, возвращаются в районный бюджет. </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2.9. Перечисление средств Трансферта из районного бюджета осуществляется в соответствии с графиком финансирования после предоставления согласованного с отделом ЖКХ, транспорта, строительства и связи администрации Каратузского района пакета документов муниципальными образованиями Каратузского района:</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выписки из решения о бюджете;</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заверенные копии муниципальных контрактов;</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заверенные копии счетов, счет-фактур;</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заверенные копии актов выполненных работ (КС-2, КС-3);</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заверенные копии накладных (при наличии).</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 xml:space="preserve">Копии заверяются уполномоченными лицами муниципальных образований. </w:t>
      </w:r>
    </w:p>
    <w:p w:rsidR="00C25D8B" w:rsidRPr="00C25D8B" w:rsidRDefault="00C25D8B" w:rsidP="00C25D8B">
      <w:pPr>
        <w:spacing w:after="0" w:line="240" w:lineRule="auto"/>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 xml:space="preserve">          2.10. Муниципальные образования предоставляют в отдел ЖКХ, транспорта, строительства и связи администрации Каратузского района отчёты о расходах, в целях софинансирования которых предоставлен Трансферт, и отчёты о достижении значений показателей результативности по форме и в сроки, предусмотренные пунктом 9 части 2 Порядка и Соглашением.                      </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2.11. Показателем результативности использования средств Трансферта является достижение значения количества недостающих элементов обустройства автомобильных дорог местного значения в соответствии с требованиями действующих нормативных документов в области дорожного деятельности и безопасности дорожного движения, не менее значения, заявленного на момент заключения Соглашения.</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p>
    <w:p w:rsidR="00C25D8B" w:rsidRPr="00C25D8B" w:rsidRDefault="00C25D8B" w:rsidP="00C25D8B">
      <w:pPr>
        <w:spacing w:after="0" w:line="240" w:lineRule="auto"/>
        <w:ind w:firstLine="709"/>
        <w:jc w:val="center"/>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3. Контроль за соблюдением условий,</w:t>
      </w:r>
    </w:p>
    <w:p w:rsidR="00C25D8B" w:rsidRPr="00C25D8B" w:rsidRDefault="00C25D8B" w:rsidP="00C25D8B">
      <w:pPr>
        <w:spacing w:after="0" w:line="240" w:lineRule="auto"/>
        <w:ind w:firstLine="709"/>
        <w:jc w:val="center"/>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целей и порядка предоставления Трансферта</w:t>
      </w:r>
    </w:p>
    <w:p w:rsidR="00C25D8B" w:rsidRPr="00C25D8B" w:rsidRDefault="00C25D8B" w:rsidP="00C25D8B">
      <w:pPr>
        <w:spacing w:after="0" w:line="240" w:lineRule="auto"/>
        <w:ind w:firstLine="709"/>
        <w:jc w:val="both"/>
        <w:rPr>
          <w:rFonts w:ascii="Times New Roman" w:eastAsia="Calibri" w:hAnsi="Times New Roman" w:cs="Times New Roman"/>
          <w:color w:val="FF0000"/>
          <w:kern w:val="0"/>
          <w:sz w:val="12"/>
          <w:szCs w:val="12"/>
          <w:lang w:eastAsia="en-US"/>
        </w:rPr>
      </w:pP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3.1. Муниципальное образование несет ответственность в соответствии с действующим законодательством за соблюдение требований настоящего Порядка и условий Соглашения о предоставлении Трансферта, в том числе:</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 xml:space="preserve"> а) за достоверность представляемых сведений;</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 xml:space="preserve"> б) за целевое использование Трансферта;</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 xml:space="preserve"> в) за соблюдение условий, установленных при предоставлении Трансферта настоящим Порядком и Соглашением о предоставлении Трансферта.</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3.2. Предоставление Трансферта прекращается в случаях:</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 xml:space="preserve">  прекращения действия Соглашения на предоставление Трансферта;</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а)  нарушения условий Соглашения на предоставление Трансферта;</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б) выявления факта нецелевого использования Трансферта, нарушения условий предоставления Трансферта.</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 xml:space="preserve">                   </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 xml:space="preserve">                                     4. Порядок возращения Трансферта</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4.1. В случае если муниципальным образованием по состоянию на 31 декабря года предоставления Трансферта допущены нарушения обязательств, предусмотренных соглашением по достижению значения показателя результативности использования Трансферта, установленного пунктом 2.7., пунктом 2.8. части 2 настоящего Порядка, и в срок до первой даты представления отчетности о достижении значений показателей результативности использования Трансферта в соответствии с соглашением в году, следующем за годом предоставления Трансферта, указанные нарушения не устранены, Трансферт подлежит возврату из бюджета муниципального образования в районный бюджет в течении первых 10 рабочих дней года, следующим за годом предоставления Трансферта.</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4.2. В случае невыполнения получателем Трансферта в установленный срок требования о возврате Трансферта администрация Каратузского района осуществляет взыскание средств Трансферта в судебном порядке в соответствии с действующим законодательством Российской Федерации.</w:t>
      </w:r>
    </w:p>
    <w:p w:rsidR="00C25D8B" w:rsidRPr="00C25D8B" w:rsidRDefault="00C25D8B" w:rsidP="00C25D8B">
      <w:pPr>
        <w:spacing w:after="0" w:line="240" w:lineRule="auto"/>
        <w:ind w:firstLine="709"/>
        <w:jc w:val="both"/>
        <w:rPr>
          <w:rFonts w:ascii="Times New Roman" w:eastAsia="Calibri" w:hAnsi="Times New Roman" w:cs="Times New Roman"/>
          <w:color w:val="auto"/>
          <w:kern w:val="0"/>
          <w:sz w:val="12"/>
          <w:szCs w:val="12"/>
          <w:lang w:eastAsia="en-US"/>
        </w:rPr>
      </w:pPr>
    </w:p>
    <w:p w:rsidR="00C25D8B" w:rsidRDefault="00C25D8B" w:rsidP="00773AA5">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АДМИНИСТРАЦИЯ КАРАТУЗСКОГО РАЙОНА</w:t>
      </w:r>
    </w:p>
    <w:p w:rsidR="00C25D8B" w:rsidRPr="00C25D8B" w:rsidRDefault="00C25D8B" w:rsidP="00C25D8B">
      <w:pPr>
        <w:spacing w:after="0" w:line="240" w:lineRule="auto"/>
        <w:jc w:val="center"/>
        <w:rPr>
          <w:rFonts w:ascii="Times New Roman" w:hAnsi="Times New Roman" w:cs="Times New Roman"/>
          <w:color w:val="auto"/>
          <w:kern w:val="0"/>
          <w:sz w:val="12"/>
          <w:szCs w:val="12"/>
        </w:rPr>
      </w:pPr>
    </w:p>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ПОСТАНОВЛЕНИЕ</w:t>
      </w:r>
    </w:p>
    <w:p w:rsidR="00C25D8B" w:rsidRPr="00C25D8B" w:rsidRDefault="00C25D8B" w:rsidP="00C25D8B">
      <w:pPr>
        <w:spacing w:after="0" w:line="240" w:lineRule="auto"/>
        <w:jc w:val="center"/>
        <w:rPr>
          <w:rFonts w:ascii="Times New Roman" w:hAnsi="Times New Roman" w:cs="Times New Roman"/>
          <w:color w:val="auto"/>
          <w:kern w:val="0"/>
          <w:sz w:val="12"/>
          <w:szCs w:val="12"/>
        </w:rPr>
      </w:pPr>
    </w:p>
    <w:p w:rsidR="00C25D8B" w:rsidRPr="00C25D8B" w:rsidRDefault="00C25D8B" w:rsidP="00C25D8B">
      <w:pPr>
        <w:spacing w:after="0" w:line="240" w:lineRule="auto"/>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30.04.2021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sidRPr="00C25D8B">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25D8B">
        <w:rPr>
          <w:rFonts w:ascii="Times New Roman" w:hAnsi="Times New Roman" w:cs="Times New Roman"/>
          <w:color w:val="auto"/>
          <w:kern w:val="0"/>
          <w:sz w:val="12"/>
          <w:szCs w:val="12"/>
        </w:rPr>
        <w:t xml:space="preserve">                      № 327-п</w:t>
      </w:r>
    </w:p>
    <w:p w:rsidR="00C25D8B" w:rsidRPr="00C25D8B" w:rsidRDefault="00C25D8B" w:rsidP="00C25D8B">
      <w:pPr>
        <w:spacing w:after="0" w:line="240" w:lineRule="auto"/>
        <w:jc w:val="both"/>
        <w:rPr>
          <w:rFonts w:ascii="Times New Roman" w:hAnsi="Times New Roman" w:cs="Times New Roman"/>
          <w:color w:val="auto"/>
          <w:kern w:val="0"/>
          <w:sz w:val="12"/>
          <w:szCs w:val="12"/>
        </w:rPr>
      </w:pPr>
    </w:p>
    <w:p w:rsidR="00C25D8B" w:rsidRPr="00C25D8B" w:rsidRDefault="00C25D8B" w:rsidP="00C25D8B">
      <w:pPr>
        <w:spacing w:after="0" w:line="240" w:lineRule="auto"/>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Об утверждении Положения о комиссии по безопасности дорожного движения Каратузского района </w:t>
      </w:r>
    </w:p>
    <w:p w:rsidR="00C25D8B" w:rsidRPr="00C25D8B" w:rsidRDefault="00C25D8B" w:rsidP="00C25D8B">
      <w:pPr>
        <w:spacing w:after="0" w:line="240" w:lineRule="auto"/>
        <w:jc w:val="both"/>
        <w:rPr>
          <w:rFonts w:ascii="Times New Roman" w:hAnsi="Times New Roman" w:cs="Times New Roman"/>
          <w:color w:val="auto"/>
          <w:kern w:val="0"/>
          <w:sz w:val="12"/>
          <w:szCs w:val="12"/>
        </w:rPr>
      </w:pPr>
    </w:p>
    <w:p w:rsidR="00C25D8B" w:rsidRPr="00C25D8B" w:rsidRDefault="00C25D8B" w:rsidP="00C25D8B">
      <w:pPr>
        <w:spacing w:after="0" w:line="240" w:lineRule="auto"/>
        <w:ind w:firstLine="708"/>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В соответствии с Федеральным законом от 10.12.1995 № 196-ФЗ «О безопасности дорожного движения», руководствуясь ст.5 Устава муниципального образования «Каратузский район», ПОСТАНОВЛЯЮ: </w:t>
      </w:r>
    </w:p>
    <w:p w:rsidR="00C25D8B" w:rsidRPr="00C25D8B" w:rsidRDefault="00C25D8B" w:rsidP="00E56706">
      <w:pPr>
        <w:numPr>
          <w:ilvl w:val="0"/>
          <w:numId w:val="5"/>
        </w:numPr>
        <w:spacing w:after="0" w:line="240" w:lineRule="auto"/>
        <w:jc w:val="both"/>
        <w:rPr>
          <w:rFonts w:ascii="Times New Roman" w:hAnsi="Times New Roman" w:cs="Times New Roman"/>
          <w:i/>
          <w:color w:val="auto"/>
          <w:kern w:val="0"/>
          <w:sz w:val="12"/>
          <w:szCs w:val="12"/>
        </w:rPr>
      </w:pPr>
      <w:r w:rsidRPr="00C25D8B">
        <w:rPr>
          <w:rFonts w:ascii="Times New Roman" w:hAnsi="Times New Roman" w:cs="Times New Roman"/>
          <w:color w:val="auto"/>
          <w:kern w:val="0"/>
          <w:sz w:val="12"/>
          <w:szCs w:val="12"/>
        </w:rPr>
        <w:t xml:space="preserve">Утвердить </w:t>
      </w:r>
      <w:hyperlink r:id="rId18" w:anchor="Par77" w:history="1">
        <w:r w:rsidRPr="00C25D8B">
          <w:rPr>
            <w:rFonts w:ascii="Times New Roman" w:hAnsi="Times New Roman" w:cs="Times New Roman"/>
            <w:color w:val="0000FF" w:themeColor="hyperlink"/>
            <w:kern w:val="0"/>
            <w:sz w:val="12"/>
            <w:szCs w:val="12"/>
            <w:u w:val="single"/>
          </w:rPr>
          <w:t>состав</w:t>
        </w:r>
      </w:hyperlink>
      <w:r w:rsidRPr="00C25D8B">
        <w:rPr>
          <w:rFonts w:ascii="Times New Roman" w:hAnsi="Times New Roman" w:cs="Times New Roman"/>
          <w:color w:val="auto"/>
          <w:kern w:val="0"/>
          <w:sz w:val="12"/>
          <w:szCs w:val="12"/>
        </w:rPr>
        <w:t xml:space="preserve"> комиссии по безопасности дорожного движения Каратузского района</w:t>
      </w:r>
      <w:r w:rsidRPr="00C25D8B">
        <w:rPr>
          <w:rFonts w:ascii="Times New Roman" w:hAnsi="Times New Roman" w:cs="Times New Roman"/>
          <w:i/>
          <w:color w:val="auto"/>
          <w:kern w:val="0"/>
          <w:sz w:val="12"/>
          <w:szCs w:val="12"/>
        </w:rPr>
        <w:t xml:space="preserve"> </w:t>
      </w:r>
      <w:r w:rsidRPr="00C25D8B">
        <w:rPr>
          <w:rFonts w:ascii="Times New Roman" w:hAnsi="Times New Roman" w:cs="Times New Roman"/>
          <w:color w:val="auto"/>
          <w:kern w:val="0"/>
          <w:sz w:val="12"/>
          <w:szCs w:val="12"/>
        </w:rPr>
        <w:t>согласно приложению № 1.</w:t>
      </w:r>
    </w:p>
    <w:p w:rsidR="00C25D8B" w:rsidRPr="00C25D8B" w:rsidRDefault="00C25D8B" w:rsidP="00E56706">
      <w:pPr>
        <w:numPr>
          <w:ilvl w:val="0"/>
          <w:numId w:val="5"/>
        </w:numPr>
        <w:spacing w:after="0" w:line="240" w:lineRule="auto"/>
        <w:jc w:val="both"/>
        <w:rPr>
          <w:rFonts w:ascii="Times New Roman" w:hAnsi="Times New Roman" w:cs="Times New Roman"/>
          <w:i/>
          <w:color w:val="auto"/>
          <w:kern w:val="0"/>
          <w:sz w:val="12"/>
          <w:szCs w:val="12"/>
        </w:rPr>
      </w:pPr>
      <w:r w:rsidRPr="00C25D8B">
        <w:rPr>
          <w:rFonts w:ascii="Times New Roman" w:hAnsi="Times New Roman" w:cs="Times New Roman"/>
          <w:color w:val="auto"/>
          <w:kern w:val="0"/>
          <w:sz w:val="12"/>
          <w:szCs w:val="12"/>
        </w:rPr>
        <w:t xml:space="preserve">Утвердить </w:t>
      </w:r>
      <w:hyperlink r:id="rId19" w:anchor="Par41" w:tooltip="Ссылка на текущий документ" w:history="1">
        <w:r w:rsidRPr="00C25D8B">
          <w:rPr>
            <w:rFonts w:ascii="Times New Roman" w:hAnsi="Times New Roman" w:cs="Times New Roman"/>
            <w:color w:val="0000FF" w:themeColor="hyperlink"/>
            <w:kern w:val="0"/>
            <w:sz w:val="12"/>
            <w:szCs w:val="12"/>
            <w:u w:val="single"/>
          </w:rPr>
          <w:t>Положение</w:t>
        </w:r>
      </w:hyperlink>
      <w:r w:rsidRPr="00C25D8B">
        <w:rPr>
          <w:rFonts w:ascii="Times New Roman" w:hAnsi="Times New Roman" w:cs="Times New Roman"/>
          <w:color w:val="auto"/>
          <w:kern w:val="0"/>
          <w:sz w:val="12"/>
          <w:szCs w:val="12"/>
        </w:rPr>
        <w:t xml:space="preserve"> о  комиссии по безопасности дорожного движения Каратузского района согласно приложению № 2.</w:t>
      </w:r>
    </w:p>
    <w:p w:rsidR="00C25D8B" w:rsidRPr="00C25D8B" w:rsidRDefault="00C25D8B" w:rsidP="00E56706">
      <w:pPr>
        <w:numPr>
          <w:ilvl w:val="0"/>
          <w:numId w:val="5"/>
        </w:numPr>
        <w:spacing w:after="0" w:line="240" w:lineRule="auto"/>
        <w:contextualSpacing/>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Постановление администрации Каратузского района от 18.02.2014  №181-п «Об утверждении положения и состава районной комиссии по обследованию маршрутных автобусов и безопасности  дорожного  движения администрации Каратузского района», постановление администрации Каратузского района от 19.12.2017 №1373-п «О внесении изменения в  состав районной комиссии по обследованию автобусных маршрутов приложение и безопасности  дорожного  движения администрации Каратузского района»», постановление администрации Каратузского района от 08.08.2018 № 707-п «О внесении </w:t>
      </w:r>
      <w:r w:rsidRPr="00C25D8B">
        <w:rPr>
          <w:rFonts w:ascii="Times New Roman" w:hAnsi="Times New Roman" w:cs="Times New Roman"/>
          <w:color w:val="auto"/>
          <w:kern w:val="0"/>
          <w:sz w:val="12"/>
          <w:szCs w:val="12"/>
        </w:rPr>
        <w:lastRenderedPageBreak/>
        <w:t>изменения в  состав районной комиссии по обследованию автобусных маршрутов приложение и безопасности  дорожного  движения администрации Каратузского района»», постановление администрации Каратузского района от 10.03.2020 № 216-п «О внесении изменения в приложение постановления администрации Каратузского района от 18.02.2014 года №181-п «Об утверждении положения и состава районной комиссии по обследованию автобусных маршрутов и безопасности  дорожного  движения администрации Каратузского района»», постановление администрации Каратузского района от 01.12.2020 №1053-п «О внесении изменения в приложение постановления администрации Каратузского района от 18.02.2014 года №181-п «Об утверждении положения и состава районной комиссии по обследованию автобусных маршрутов и безопасности  дорожного  движения администрации Каратузского района»», считать утратившими силу.</w:t>
      </w:r>
    </w:p>
    <w:p w:rsidR="00C25D8B" w:rsidRPr="00C25D8B" w:rsidRDefault="00C25D8B" w:rsidP="00C25D8B">
      <w:pPr>
        <w:spacing w:after="0" w:line="240" w:lineRule="auto"/>
        <w:ind w:firstLine="708"/>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4.Контроль за исполнением настоящего постановления возложить на А.Н. Цитовича, заместителя главы района по жизнеобеспечению и оперативным вопросам Каратузского района.</w:t>
      </w:r>
    </w:p>
    <w:p w:rsidR="00C25D8B" w:rsidRPr="00C25D8B" w:rsidRDefault="00C25D8B" w:rsidP="00C25D8B">
      <w:pPr>
        <w:spacing w:after="0" w:line="240" w:lineRule="auto"/>
        <w:ind w:firstLine="708"/>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5.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C25D8B" w:rsidRPr="00C25D8B" w:rsidRDefault="00C25D8B" w:rsidP="00C25D8B">
      <w:pPr>
        <w:spacing w:after="0" w:line="240" w:lineRule="auto"/>
        <w:ind w:firstLine="708"/>
        <w:jc w:val="both"/>
        <w:rPr>
          <w:rFonts w:ascii="Times New Roman" w:hAnsi="Times New Roman" w:cs="Times New Roman"/>
          <w:color w:val="auto"/>
          <w:kern w:val="0"/>
          <w:sz w:val="12"/>
          <w:szCs w:val="12"/>
        </w:rPr>
      </w:pPr>
    </w:p>
    <w:p w:rsidR="00C25D8B" w:rsidRPr="00C25D8B" w:rsidRDefault="00C25D8B" w:rsidP="00C25D8B">
      <w:pPr>
        <w:spacing w:after="0" w:line="240" w:lineRule="auto"/>
        <w:jc w:val="both"/>
        <w:rPr>
          <w:rFonts w:ascii="Times New Roman" w:hAnsi="Times New Roman" w:cs="Times New Roman"/>
          <w:color w:val="auto"/>
          <w:kern w:val="0"/>
          <w:sz w:val="12"/>
          <w:szCs w:val="12"/>
        </w:rPr>
      </w:pPr>
    </w:p>
    <w:p w:rsidR="00C25D8B" w:rsidRPr="00C25D8B" w:rsidRDefault="00C25D8B" w:rsidP="00C25D8B">
      <w:pPr>
        <w:spacing w:after="0" w:line="240" w:lineRule="auto"/>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Глава района                                                                                          К.А. Тюнин</w:t>
      </w:r>
    </w:p>
    <w:p w:rsidR="00C25D8B" w:rsidRPr="00C25D8B" w:rsidRDefault="00C25D8B" w:rsidP="00C25D8B">
      <w:pPr>
        <w:spacing w:after="0" w:line="240" w:lineRule="auto"/>
        <w:jc w:val="both"/>
        <w:rPr>
          <w:rFonts w:ascii="Times New Roman" w:hAnsi="Times New Roman" w:cs="Times New Roman"/>
          <w:color w:val="auto"/>
          <w:kern w:val="0"/>
          <w:sz w:val="12"/>
          <w:szCs w:val="12"/>
        </w:rPr>
      </w:pPr>
    </w:p>
    <w:p w:rsidR="00C25D8B" w:rsidRDefault="00C25D8B" w:rsidP="00773AA5">
      <w:pPr>
        <w:spacing w:after="0" w:line="240" w:lineRule="auto"/>
        <w:rPr>
          <w:rFonts w:ascii="Times New Roman" w:hAnsi="Times New Roman" w:cs="Times New Roman"/>
          <w:color w:val="auto"/>
          <w:kern w:val="0"/>
          <w:sz w:val="12"/>
          <w:szCs w:val="12"/>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42"/>
        <w:gridCol w:w="2211"/>
        <w:gridCol w:w="4218"/>
      </w:tblGrid>
      <w:tr w:rsidR="00C25D8B" w:rsidRPr="00C25D8B" w:rsidTr="00CF7F82">
        <w:tc>
          <w:tcPr>
            <w:tcW w:w="3142"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2211"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4218"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Приложение№1 к постановлению</w:t>
            </w:r>
          </w:p>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администрации Каратузского района</w:t>
            </w:r>
          </w:p>
          <w:p w:rsidR="00C25D8B" w:rsidRPr="00C25D8B" w:rsidRDefault="00C25D8B" w:rsidP="00C25D8B">
            <w:pPr>
              <w:spacing w:after="0" w:line="240" w:lineRule="auto"/>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от 30.04.2021№ 327-п</w:t>
            </w:r>
          </w:p>
        </w:tc>
      </w:tr>
    </w:tbl>
    <w:p w:rsidR="00C25D8B" w:rsidRPr="00C25D8B" w:rsidRDefault="00C25D8B" w:rsidP="00C25D8B">
      <w:pPr>
        <w:spacing w:after="0" w:line="240" w:lineRule="auto"/>
        <w:jc w:val="center"/>
        <w:rPr>
          <w:rFonts w:ascii="Times New Roman" w:hAnsi="Times New Roman" w:cs="Times New Roman"/>
          <w:color w:val="auto"/>
          <w:kern w:val="0"/>
          <w:sz w:val="12"/>
          <w:szCs w:val="12"/>
        </w:rPr>
      </w:pPr>
    </w:p>
    <w:p w:rsidR="00C25D8B" w:rsidRPr="00C25D8B" w:rsidRDefault="00C25D8B" w:rsidP="00C25D8B">
      <w:pPr>
        <w:spacing w:after="0" w:line="240" w:lineRule="auto"/>
        <w:jc w:val="right"/>
        <w:rPr>
          <w:rFonts w:ascii="Times New Roman" w:hAnsi="Times New Roman" w:cs="Times New Roman"/>
          <w:color w:val="auto"/>
          <w:kern w:val="0"/>
          <w:sz w:val="12"/>
          <w:szCs w:val="12"/>
        </w:rPr>
      </w:pPr>
    </w:p>
    <w:p w:rsidR="00C25D8B" w:rsidRPr="00C25D8B" w:rsidRDefault="00C25D8B" w:rsidP="00C25D8B">
      <w:pPr>
        <w:spacing w:after="0" w:line="240" w:lineRule="auto"/>
        <w:jc w:val="center"/>
        <w:rPr>
          <w:rFonts w:ascii="Times New Roman" w:hAnsi="Times New Roman" w:cs="Times New Roman"/>
          <w:color w:val="auto"/>
          <w:kern w:val="0"/>
          <w:sz w:val="12"/>
          <w:szCs w:val="12"/>
        </w:rPr>
      </w:pPr>
    </w:p>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Состав комиссии по безопасности дорожного движения Каратузского района</w:t>
      </w:r>
    </w:p>
    <w:p w:rsidR="00C25D8B" w:rsidRPr="00C25D8B" w:rsidRDefault="00C25D8B" w:rsidP="00C25D8B">
      <w:pPr>
        <w:spacing w:after="0" w:line="240" w:lineRule="auto"/>
        <w:jc w:val="right"/>
        <w:rPr>
          <w:rFonts w:ascii="Times New Roman" w:hAnsi="Times New Roman" w:cs="Times New Roman"/>
          <w:color w:val="auto"/>
          <w:kern w:val="0"/>
          <w:sz w:val="12"/>
          <w:szCs w:val="12"/>
        </w:rPr>
      </w:pPr>
    </w:p>
    <w:p w:rsidR="00C25D8B" w:rsidRPr="00C25D8B" w:rsidRDefault="00C25D8B" w:rsidP="00C25D8B">
      <w:pPr>
        <w:spacing w:after="0" w:line="240" w:lineRule="auto"/>
        <w:ind w:firstLine="708"/>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Цитович А.Н. – заместитель главы района по жизнеобеспечению и оперативным вопросам - председатель комиссии по безопасности дорожного движения; </w:t>
      </w:r>
    </w:p>
    <w:p w:rsidR="00C25D8B" w:rsidRPr="00C25D8B" w:rsidRDefault="00C25D8B" w:rsidP="00C25D8B">
      <w:pPr>
        <w:spacing w:after="0" w:line="240" w:lineRule="auto"/>
        <w:ind w:firstLine="708"/>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Таратутин А.А. – начальник отдела ЖКХ, транспорта, строительства и связи администрации района - заместитель председателя комиссии по безопасности дорожного движения; </w:t>
      </w:r>
    </w:p>
    <w:p w:rsidR="00C25D8B" w:rsidRPr="00C25D8B" w:rsidRDefault="00C25D8B" w:rsidP="00C25D8B">
      <w:pPr>
        <w:spacing w:after="0" w:line="240" w:lineRule="auto"/>
        <w:ind w:firstLine="708"/>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Коломагин Е.К. – начальник ОГИБДД МО МВД России «Курагинский» капитан полиции - заместитель председателя комиссии по безопасности дорожного движения (по согласованию);</w:t>
      </w:r>
    </w:p>
    <w:p w:rsidR="00C25D8B" w:rsidRPr="00C25D8B" w:rsidRDefault="00C25D8B" w:rsidP="00C25D8B">
      <w:pPr>
        <w:spacing w:after="0" w:line="240" w:lineRule="auto"/>
        <w:ind w:firstLine="708"/>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Секретарь:</w:t>
      </w:r>
    </w:p>
    <w:p w:rsidR="00C25D8B" w:rsidRPr="00C25D8B" w:rsidRDefault="00C25D8B" w:rsidP="00C25D8B">
      <w:pPr>
        <w:spacing w:after="0" w:line="240" w:lineRule="auto"/>
        <w:ind w:firstLine="708"/>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Юдин А.Н. – ведущий специалист отдела ЖКХ, транспорта, строительства и связи администрации района, секретарь комиссии; </w:t>
      </w:r>
    </w:p>
    <w:p w:rsidR="00C25D8B" w:rsidRPr="00C25D8B" w:rsidRDefault="00C25D8B" w:rsidP="00C25D8B">
      <w:pPr>
        <w:spacing w:after="0" w:line="240" w:lineRule="auto"/>
        <w:ind w:firstLine="708"/>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Члены комиссии:  </w:t>
      </w:r>
    </w:p>
    <w:p w:rsidR="00C25D8B" w:rsidRPr="00C25D8B" w:rsidRDefault="00C25D8B" w:rsidP="00C25D8B">
      <w:pPr>
        <w:spacing w:after="0" w:line="240" w:lineRule="auto"/>
        <w:ind w:firstLine="708"/>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Кокуров С.Е. - ведущий специалист по экологии и природопользованию администрации района;</w:t>
      </w:r>
    </w:p>
    <w:p w:rsidR="00C25D8B" w:rsidRPr="00C25D8B" w:rsidRDefault="00C25D8B" w:rsidP="00C25D8B">
      <w:pPr>
        <w:spacing w:after="0" w:line="240" w:lineRule="auto"/>
        <w:ind w:firstLine="708"/>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Арокин А.А. -  ведущий  специалист  отдела по делам ГО,  ЧС  и  ПБ  администрации Каратузского района; </w:t>
      </w:r>
    </w:p>
    <w:p w:rsidR="00C25D8B" w:rsidRPr="00C25D8B" w:rsidRDefault="00C25D8B" w:rsidP="00C25D8B">
      <w:pPr>
        <w:spacing w:after="0" w:line="240" w:lineRule="auto"/>
        <w:ind w:firstLine="708"/>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Шалимов В.А.- директор Каратузского филиала ГПКК « Краевое АТП» (по согласованию);</w:t>
      </w:r>
    </w:p>
    <w:p w:rsidR="00C25D8B" w:rsidRPr="00C25D8B" w:rsidRDefault="00C25D8B" w:rsidP="00C25D8B">
      <w:pPr>
        <w:spacing w:after="0" w:line="240" w:lineRule="auto"/>
        <w:ind w:firstLine="708"/>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Ничков А.Л.- инспектор Гостехнадзора по Каратузскому району                     (по согласованию);</w:t>
      </w:r>
    </w:p>
    <w:p w:rsidR="00C25D8B" w:rsidRPr="00C25D8B" w:rsidRDefault="00C25D8B" w:rsidP="00C25D8B">
      <w:pPr>
        <w:spacing w:after="0" w:line="240" w:lineRule="auto"/>
        <w:ind w:firstLine="708"/>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Случевский А.М.- государственный инспектор южного отдела УГАДН по Красноярскому краю, республики Тыва и республики Хакасии                         (по согласованию);</w:t>
      </w:r>
    </w:p>
    <w:p w:rsidR="00C25D8B" w:rsidRPr="00C25D8B" w:rsidRDefault="00C25D8B" w:rsidP="00C25D8B">
      <w:pPr>
        <w:spacing w:after="0" w:line="240" w:lineRule="auto"/>
        <w:ind w:firstLine="708"/>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Пооль Е.В.- </w:t>
      </w:r>
      <w:r w:rsidRPr="00C25D8B">
        <w:rPr>
          <w:rFonts w:ascii="Times New Roman" w:hAnsi="Times New Roman" w:cs="Times New Roman"/>
          <w:kern w:val="0"/>
          <w:sz w:val="12"/>
          <w:szCs w:val="12"/>
          <w:shd w:val="clear" w:color="auto" w:fill="FFFFFF"/>
        </w:rPr>
        <w:t>начальник 54 ПСЧ  6 ПСО ФПС ГПС ГУ МЧС России  по Красноярскому краю» (по согласованию)</w:t>
      </w:r>
      <w:r w:rsidRPr="00C25D8B">
        <w:rPr>
          <w:rFonts w:ascii="Times New Roman" w:hAnsi="Times New Roman" w:cs="Times New Roman"/>
          <w:color w:val="auto"/>
          <w:kern w:val="0"/>
          <w:sz w:val="12"/>
          <w:szCs w:val="12"/>
        </w:rPr>
        <w:t xml:space="preserve">. </w:t>
      </w:r>
    </w:p>
    <w:p w:rsidR="00C25D8B" w:rsidRPr="00C25D8B" w:rsidRDefault="00C25D8B" w:rsidP="00C25D8B">
      <w:pPr>
        <w:spacing w:after="0" w:line="240" w:lineRule="auto"/>
        <w:jc w:val="right"/>
        <w:rPr>
          <w:rFonts w:ascii="Times New Roman" w:hAnsi="Times New Roman" w:cs="Times New Roman"/>
          <w:color w:val="auto"/>
          <w:kern w:val="0"/>
          <w:sz w:val="12"/>
          <w:szCs w:val="12"/>
        </w:rPr>
      </w:pPr>
    </w:p>
    <w:p w:rsidR="00C25D8B" w:rsidRPr="00C25D8B" w:rsidRDefault="00C25D8B" w:rsidP="00C25D8B">
      <w:pPr>
        <w:spacing w:after="0" w:line="240" w:lineRule="auto"/>
        <w:jc w:val="right"/>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5246"/>
      </w:tblGrid>
      <w:tr w:rsidR="00C25D8B" w:rsidRPr="00C25D8B" w:rsidTr="00C25D8B">
        <w:tc>
          <w:tcPr>
            <w:tcW w:w="4785" w:type="dxa"/>
          </w:tcPr>
          <w:p w:rsidR="00C25D8B" w:rsidRPr="00C25D8B" w:rsidRDefault="00C25D8B" w:rsidP="00C25D8B">
            <w:pPr>
              <w:spacing w:after="0" w:line="240" w:lineRule="auto"/>
              <w:jc w:val="both"/>
              <w:rPr>
                <w:rFonts w:ascii="Times New Roman" w:hAnsi="Times New Roman" w:cs="Times New Roman"/>
                <w:color w:val="auto"/>
                <w:kern w:val="0"/>
                <w:sz w:val="12"/>
                <w:szCs w:val="12"/>
              </w:rPr>
            </w:pPr>
          </w:p>
        </w:tc>
        <w:tc>
          <w:tcPr>
            <w:tcW w:w="5246" w:type="dxa"/>
            <w:hideMark/>
          </w:tcPr>
          <w:p w:rsidR="00C25D8B" w:rsidRPr="00C25D8B" w:rsidRDefault="00C25D8B" w:rsidP="00C25D8B">
            <w:pPr>
              <w:spacing w:after="0" w:line="240" w:lineRule="auto"/>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Приложение № 2 к постановлению администрации Каратузского района от 30.04.2021 № 327-п</w:t>
            </w:r>
          </w:p>
        </w:tc>
      </w:tr>
    </w:tbl>
    <w:p w:rsidR="00C25D8B" w:rsidRPr="00C25D8B" w:rsidRDefault="00C25D8B" w:rsidP="00C25D8B">
      <w:pPr>
        <w:spacing w:after="0" w:line="240" w:lineRule="auto"/>
        <w:jc w:val="center"/>
        <w:rPr>
          <w:rFonts w:ascii="Times New Roman" w:hAnsi="Times New Roman" w:cs="Times New Roman"/>
          <w:color w:val="auto"/>
          <w:kern w:val="0"/>
          <w:sz w:val="12"/>
          <w:szCs w:val="12"/>
        </w:rPr>
      </w:pPr>
    </w:p>
    <w:p w:rsidR="00C25D8B" w:rsidRPr="00C25D8B" w:rsidRDefault="00C25D8B" w:rsidP="00C25D8B">
      <w:pPr>
        <w:spacing w:after="0" w:line="240" w:lineRule="auto"/>
        <w:jc w:val="center"/>
        <w:rPr>
          <w:rFonts w:ascii="Times New Roman" w:hAnsi="Times New Roman" w:cs="Times New Roman"/>
          <w:b/>
          <w:color w:val="auto"/>
          <w:kern w:val="0"/>
          <w:sz w:val="12"/>
          <w:szCs w:val="12"/>
        </w:rPr>
      </w:pPr>
      <w:r w:rsidRPr="00C25D8B">
        <w:rPr>
          <w:rFonts w:ascii="Times New Roman" w:hAnsi="Times New Roman" w:cs="Times New Roman"/>
          <w:b/>
          <w:color w:val="auto"/>
          <w:kern w:val="0"/>
          <w:sz w:val="12"/>
          <w:szCs w:val="12"/>
        </w:rPr>
        <w:t xml:space="preserve">Положение </w:t>
      </w:r>
    </w:p>
    <w:p w:rsidR="00C25D8B" w:rsidRPr="00C25D8B" w:rsidRDefault="00C25D8B" w:rsidP="00C25D8B">
      <w:pPr>
        <w:spacing w:after="0" w:line="240" w:lineRule="auto"/>
        <w:jc w:val="center"/>
        <w:rPr>
          <w:rFonts w:ascii="Times New Roman" w:hAnsi="Times New Roman" w:cs="Times New Roman"/>
          <w:b/>
          <w:color w:val="auto"/>
          <w:kern w:val="0"/>
          <w:sz w:val="12"/>
          <w:szCs w:val="12"/>
        </w:rPr>
      </w:pPr>
      <w:r w:rsidRPr="00C25D8B">
        <w:rPr>
          <w:rFonts w:ascii="Times New Roman" w:hAnsi="Times New Roman" w:cs="Times New Roman"/>
          <w:b/>
          <w:color w:val="auto"/>
          <w:kern w:val="0"/>
          <w:sz w:val="12"/>
          <w:szCs w:val="12"/>
        </w:rPr>
        <w:t xml:space="preserve">о комиссии по безопасности дорожного движения </w:t>
      </w:r>
    </w:p>
    <w:p w:rsidR="00C25D8B" w:rsidRPr="00C25D8B" w:rsidRDefault="00C25D8B" w:rsidP="00C25D8B">
      <w:pPr>
        <w:spacing w:after="0" w:line="240" w:lineRule="auto"/>
        <w:jc w:val="center"/>
        <w:rPr>
          <w:rFonts w:ascii="Times New Roman" w:hAnsi="Times New Roman" w:cs="Times New Roman"/>
          <w:b/>
          <w:color w:val="auto"/>
          <w:kern w:val="0"/>
          <w:sz w:val="12"/>
          <w:szCs w:val="12"/>
        </w:rPr>
      </w:pPr>
      <w:r w:rsidRPr="00C25D8B">
        <w:rPr>
          <w:rFonts w:ascii="Times New Roman" w:hAnsi="Times New Roman" w:cs="Times New Roman"/>
          <w:b/>
          <w:color w:val="auto"/>
          <w:kern w:val="0"/>
          <w:sz w:val="12"/>
          <w:szCs w:val="12"/>
        </w:rPr>
        <w:t>Каратузского района</w:t>
      </w:r>
    </w:p>
    <w:p w:rsidR="00C25D8B" w:rsidRPr="00C25D8B" w:rsidRDefault="00C25D8B" w:rsidP="00C25D8B">
      <w:pPr>
        <w:spacing w:after="0" w:line="240" w:lineRule="auto"/>
        <w:jc w:val="center"/>
        <w:rPr>
          <w:rFonts w:ascii="Times New Roman" w:hAnsi="Times New Roman" w:cs="Times New Roman"/>
          <w:b/>
          <w:color w:val="auto"/>
          <w:kern w:val="0"/>
          <w:sz w:val="12"/>
          <w:szCs w:val="12"/>
        </w:rPr>
      </w:pPr>
    </w:p>
    <w:p w:rsidR="00C25D8B" w:rsidRPr="00C25D8B" w:rsidRDefault="00C25D8B" w:rsidP="00C25D8B">
      <w:pPr>
        <w:widowControl w:val="0"/>
        <w:autoSpaceDE w:val="0"/>
        <w:autoSpaceDN w:val="0"/>
        <w:adjustRightInd w:val="0"/>
        <w:spacing w:after="0" w:line="240" w:lineRule="auto"/>
        <w:jc w:val="center"/>
        <w:outlineLvl w:val="1"/>
        <w:rPr>
          <w:rFonts w:ascii="Times New Roman" w:hAnsi="Times New Roman" w:cs="Times New Roman"/>
          <w:b/>
          <w:color w:val="auto"/>
          <w:kern w:val="0"/>
          <w:sz w:val="12"/>
          <w:szCs w:val="12"/>
        </w:rPr>
      </w:pPr>
      <w:bookmarkStart w:id="3" w:name="Par145"/>
      <w:bookmarkEnd w:id="3"/>
      <w:r w:rsidRPr="00C25D8B">
        <w:rPr>
          <w:rFonts w:ascii="Times New Roman" w:hAnsi="Times New Roman" w:cs="Times New Roman"/>
          <w:b/>
          <w:color w:val="auto"/>
          <w:kern w:val="0"/>
          <w:sz w:val="12"/>
          <w:szCs w:val="12"/>
        </w:rPr>
        <w:t>1. Общие положения</w:t>
      </w:r>
    </w:p>
    <w:p w:rsidR="00C25D8B" w:rsidRPr="00C25D8B" w:rsidRDefault="00C25D8B" w:rsidP="00C25D8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C25D8B" w:rsidRPr="00C25D8B" w:rsidRDefault="00C25D8B" w:rsidP="00C25D8B">
      <w:pPr>
        <w:spacing w:after="0" w:line="240" w:lineRule="auto"/>
        <w:jc w:val="both"/>
        <w:rPr>
          <w:rFonts w:ascii="Times New Roman" w:hAnsi="Times New Roman" w:cs="Times New Roman"/>
          <w:i/>
          <w:color w:val="auto"/>
          <w:kern w:val="0"/>
          <w:sz w:val="12"/>
          <w:szCs w:val="12"/>
        </w:rPr>
      </w:pPr>
      <w:r w:rsidRPr="00C25D8B">
        <w:rPr>
          <w:rFonts w:ascii="Times New Roman" w:hAnsi="Times New Roman" w:cs="Times New Roman"/>
          <w:color w:val="auto"/>
          <w:kern w:val="0"/>
          <w:sz w:val="12"/>
          <w:szCs w:val="12"/>
        </w:rPr>
        <w:t xml:space="preserve">        1.1. Комиссия по безопасности дорожного движения Каратузского района (далее - Комиссия) является постоянным коллегиальным, межотраслевым органом, созданным для рассмотрения вопросов обеспечения безопасности дорожного движения на территории Каратузского района</w:t>
      </w:r>
      <w:r w:rsidRPr="00C25D8B">
        <w:rPr>
          <w:rFonts w:ascii="Times New Roman" w:hAnsi="Times New Roman" w:cs="Times New Roman"/>
          <w:i/>
          <w:color w:val="auto"/>
          <w:kern w:val="0"/>
          <w:sz w:val="12"/>
          <w:szCs w:val="12"/>
        </w:rPr>
        <w:t>.</w:t>
      </w:r>
    </w:p>
    <w:p w:rsidR="00C25D8B" w:rsidRPr="00C25D8B" w:rsidRDefault="00C25D8B" w:rsidP="00C25D8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1.2. В своей деятельности Комиссия руководствуется </w:t>
      </w:r>
      <w:hyperlink r:id="rId20" w:history="1">
        <w:r w:rsidRPr="00C25D8B">
          <w:rPr>
            <w:rFonts w:ascii="Times New Roman" w:hAnsi="Times New Roman" w:cs="Times New Roman"/>
            <w:color w:val="auto"/>
            <w:kern w:val="0"/>
            <w:sz w:val="12"/>
            <w:szCs w:val="12"/>
          </w:rPr>
          <w:t>Конституцией</w:t>
        </w:r>
      </w:hyperlink>
      <w:r w:rsidRPr="00C25D8B">
        <w:rPr>
          <w:rFonts w:ascii="Times New Roman" w:hAnsi="Times New Roman" w:cs="Times New Roman"/>
          <w:color w:val="auto"/>
          <w:kern w:val="0"/>
          <w:sz w:val="12"/>
          <w:szCs w:val="12"/>
        </w:rPr>
        <w:t xml:space="preserve"> Российской Федерации,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постановлениями и распоряжениями Правительства Красноярского края, настоящим Положением.</w:t>
      </w:r>
    </w:p>
    <w:p w:rsidR="00C25D8B" w:rsidRPr="00C25D8B" w:rsidRDefault="00C25D8B" w:rsidP="00C25D8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C25D8B" w:rsidRPr="00C25D8B" w:rsidRDefault="00C25D8B" w:rsidP="00C25D8B">
      <w:pPr>
        <w:widowControl w:val="0"/>
        <w:autoSpaceDE w:val="0"/>
        <w:autoSpaceDN w:val="0"/>
        <w:adjustRightInd w:val="0"/>
        <w:spacing w:after="0" w:line="240" w:lineRule="auto"/>
        <w:jc w:val="center"/>
        <w:outlineLvl w:val="1"/>
        <w:rPr>
          <w:rFonts w:ascii="Times New Roman" w:hAnsi="Times New Roman" w:cs="Times New Roman"/>
          <w:b/>
          <w:color w:val="auto"/>
          <w:kern w:val="0"/>
          <w:sz w:val="12"/>
          <w:szCs w:val="12"/>
        </w:rPr>
      </w:pPr>
      <w:bookmarkStart w:id="4" w:name="Par151"/>
      <w:bookmarkEnd w:id="4"/>
      <w:r w:rsidRPr="00C25D8B">
        <w:rPr>
          <w:rFonts w:ascii="Times New Roman" w:hAnsi="Times New Roman" w:cs="Times New Roman"/>
          <w:b/>
          <w:color w:val="auto"/>
          <w:kern w:val="0"/>
          <w:sz w:val="12"/>
          <w:szCs w:val="12"/>
        </w:rPr>
        <w:t>2. Задачи комиссии</w:t>
      </w:r>
    </w:p>
    <w:p w:rsidR="00C25D8B" w:rsidRPr="00C25D8B" w:rsidRDefault="00C25D8B" w:rsidP="00C25D8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C25D8B" w:rsidRPr="00C25D8B" w:rsidRDefault="00C25D8B" w:rsidP="00C25D8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2.1. Обеспечение взаимодействия по вопросам обеспечения безопасности дорожного движения с органами исполнительной власти Красноярского края, органами местного самоуправления, общественными и иными организациями.</w:t>
      </w:r>
    </w:p>
    <w:p w:rsidR="00C25D8B" w:rsidRPr="00C25D8B" w:rsidRDefault="00C25D8B" w:rsidP="00C25D8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2.2. Разработка предложений по совершенствованию нормативных актов в области обеспечения безопасности дорожного движения.</w:t>
      </w:r>
    </w:p>
    <w:p w:rsidR="00C25D8B" w:rsidRPr="00C25D8B" w:rsidRDefault="00C25D8B" w:rsidP="00C25D8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C25D8B" w:rsidRPr="00C25D8B" w:rsidRDefault="00C25D8B" w:rsidP="00C25D8B">
      <w:pPr>
        <w:widowControl w:val="0"/>
        <w:autoSpaceDE w:val="0"/>
        <w:autoSpaceDN w:val="0"/>
        <w:adjustRightInd w:val="0"/>
        <w:spacing w:after="0" w:line="240" w:lineRule="auto"/>
        <w:jc w:val="center"/>
        <w:outlineLvl w:val="1"/>
        <w:rPr>
          <w:rFonts w:ascii="Times New Roman" w:hAnsi="Times New Roman" w:cs="Times New Roman"/>
          <w:b/>
          <w:color w:val="auto"/>
          <w:kern w:val="0"/>
          <w:sz w:val="12"/>
          <w:szCs w:val="12"/>
        </w:rPr>
      </w:pPr>
      <w:bookmarkStart w:id="5" w:name="Par156"/>
      <w:bookmarkEnd w:id="5"/>
      <w:r w:rsidRPr="00C25D8B">
        <w:rPr>
          <w:rFonts w:ascii="Times New Roman" w:hAnsi="Times New Roman" w:cs="Times New Roman"/>
          <w:b/>
          <w:color w:val="auto"/>
          <w:kern w:val="0"/>
          <w:sz w:val="12"/>
          <w:szCs w:val="12"/>
        </w:rPr>
        <w:t>3. Функции комиссии</w:t>
      </w:r>
    </w:p>
    <w:p w:rsidR="00C25D8B" w:rsidRPr="00C25D8B" w:rsidRDefault="00C25D8B" w:rsidP="00C25D8B">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p>
    <w:p w:rsidR="00C25D8B" w:rsidRPr="00C25D8B" w:rsidRDefault="00C25D8B" w:rsidP="00C25D8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3.1. Рассмотрение вопросов состояния безопасности дорожного движения.</w:t>
      </w:r>
    </w:p>
    <w:p w:rsidR="00C25D8B" w:rsidRPr="00C25D8B" w:rsidRDefault="00C25D8B" w:rsidP="00C25D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3.2. Анализ причин аварийности на автомобильном транспорте, состояния работы по ее предупреждению;</w:t>
      </w:r>
    </w:p>
    <w:p w:rsidR="00C25D8B" w:rsidRPr="00C25D8B" w:rsidRDefault="00C25D8B" w:rsidP="00C25D8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3.2. Содействие в привлечении общественных объединений к проведению мероприятий по обеспечению безопасности дорожного движения.</w:t>
      </w:r>
    </w:p>
    <w:p w:rsidR="00C25D8B" w:rsidRPr="00C25D8B" w:rsidRDefault="00C25D8B" w:rsidP="00C25D8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3.3. Взаимодействие с органами исполнительной власти Красноярского края, органами местного самоуправления, общественными и иными организациями.</w:t>
      </w:r>
    </w:p>
    <w:p w:rsidR="00C25D8B" w:rsidRPr="00C25D8B" w:rsidRDefault="00C25D8B" w:rsidP="00C25D8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3.4. Определение приоритетных направлений деятельности по осуществлению мероприятий по организации дорожного движения.</w:t>
      </w:r>
    </w:p>
    <w:p w:rsidR="00C25D8B" w:rsidRPr="00C25D8B" w:rsidRDefault="00C25D8B" w:rsidP="00C25D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3.5.    Подготовка предложений по разработке и выполнению мероприятий по обеспечению безопасности дорожного движения, рассматривает обоснования потребности в финансовых и материально-технических ресурсах для их реализации;</w:t>
      </w:r>
    </w:p>
    <w:p w:rsidR="00C25D8B" w:rsidRPr="00C25D8B" w:rsidRDefault="00C25D8B" w:rsidP="00C25D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3.6. Оказание содействия средствам массовой информации в освещении проблем безопасности дорожного движения.</w:t>
      </w:r>
    </w:p>
    <w:p w:rsidR="00C25D8B" w:rsidRPr="00C25D8B" w:rsidRDefault="00C25D8B" w:rsidP="00C25D8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C25D8B" w:rsidRPr="00C25D8B" w:rsidRDefault="00C25D8B" w:rsidP="00C25D8B">
      <w:pPr>
        <w:widowControl w:val="0"/>
        <w:autoSpaceDE w:val="0"/>
        <w:autoSpaceDN w:val="0"/>
        <w:adjustRightInd w:val="0"/>
        <w:spacing w:after="0" w:line="240" w:lineRule="auto"/>
        <w:jc w:val="center"/>
        <w:outlineLvl w:val="1"/>
        <w:rPr>
          <w:rFonts w:ascii="Times New Roman" w:hAnsi="Times New Roman" w:cs="Times New Roman"/>
          <w:b/>
          <w:color w:val="auto"/>
          <w:kern w:val="0"/>
          <w:sz w:val="12"/>
          <w:szCs w:val="12"/>
        </w:rPr>
      </w:pPr>
      <w:bookmarkStart w:id="6" w:name="Par164"/>
      <w:bookmarkEnd w:id="6"/>
      <w:r w:rsidRPr="00C25D8B">
        <w:rPr>
          <w:rFonts w:ascii="Times New Roman" w:hAnsi="Times New Roman" w:cs="Times New Roman"/>
          <w:b/>
          <w:color w:val="auto"/>
          <w:kern w:val="0"/>
          <w:sz w:val="12"/>
          <w:szCs w:val="12"/>
        </w:rPr>
        <w:t>4. Права комиссии</w:t>
      </w:r>
    </w:p>
    <w:p w:rsidR="00C25D8B" w:rsidRPr="00C25D8B" w:rsidRDefault="00C25D8B" w:rsidP="00C25D8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C25D8B" w:rsidRPr="00C25D8B" w:rsidRDefault="00C25D8B" w:rsidP="00C25D8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4.1. Заслушивает на своих заседаниях представителей органов местного самоуправления и иных организаций.</w:t>
      </w:r>
    </w:p>
    <w:p w:rsidR="00C25D8B" w:rsidRPr="00C25D8B" w:rsidRDefault="00C25D8B" w:rsidP="00C25D8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4.2. Запрашивает в установленном порядке у органов местного самоуправления, а также иных организаций материалы и информацию, необходимые для работы Комиссии.</w:t>
      </w:r>
    </w:p>
    <w:p w:rsidR="00C25D8B" w:rsidRPr="00C25D8B" w:rsidRDefault="00C25D8B" w:rsidP="00C25D8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4.3. Привлекает в установленном порядке к работе Комиссии представителей научных и образовательных организаций, общественных объединений.</w:t>
      </w:r>
    </w:p>
    <w:p w:rsidR="00C25D8B" w:rsidRPr="00C25D8B" w:rsidRDefault="00C25D8B" w:rsidP="00C25D8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C25D8B" w:rsidRPr="00C25D8B" w:rsidRDefault="00C25D8B" w:rsidP="00C25D8B">
      <w:pPr>
        <w:widowControl w:val="0"/>
        <w:autoSpaceDE w:val="0"/>
        <w:autoSpaceDN w:val="0"/>
        <w:adjustRightInd w:val="0"/>
        <w:spacing w:after="0" w:line="240" w:lineRule="auto"/>
        <w:jc w:val="center"/>
        <w:outlineLvl w:val="1"/>
        <w:rPr>
          <w:rFonts w:ascii="Times New Roman" w:hAnsi="Times New Roman" w:cs="Times New Roman"/>
          <w:b/>
          <w:color w:val="auto"/>
          <w:kern w:val="0"/>
          <w:sz w:val="12"/>
          <w:szCs w:val="12"/>
        </w:rPr>
      </w:pPr>
      <w:bookmarkStart w:id="7" w:name="Par170"/>
      <w:bookmarkEnd w:id="7"/>
      <w:r w:rsidRPr="00C25D8B">
        <w:rPr>
          <w:rFonts w:ascii="Times New Roman" w:hAnsi="Times New Roman" w:cs="Times New Roman"/>
          <w:b/>
          <w:color w:val="auto"/>
          <w:kern w:val="0"/>
          <w:sz w:val="12"/>
          <w:szCs w:val="12"/>
        </w:rPr>
        <w:t>5. Порядок организации деятельности комиссии</w:t>
      </w:r>
    </w:p>
    <w:p w:rsidR="00C25D8B" w:rsidRPr="00C25D8B" w:rsidRDefault="00C25D8B" w:rsidP="00C25D8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C25D8B" w:rsidRPr="00C25D8B" w:rsidRDefault="00C25D8B" w:rsidP="00C25D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5.1. Руководство деятельностью комиссии осуществляет председатель, а в его отсутствие - заместитель председателя комиссии, который:</w:t>
      </w:r>
    </w:p>
    <w:p w:rsidR="00C25D8B" w:rsidRPr="00C25D8B" w:rsidRDefault="00C25D8B" w:rsidP="00C25D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руководит работой комиссии;</w:t>
      </w:r>
    </w:p>
    <w:p w:rsidR="00C25D8B" w:rsidRPr="00C25D8B" w:rsidRDefault="00C25D8B" w:rsidP="00C25D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планирует деятельность комиссии;</w:t>
      </w:r>
    </w:p>
    <w:p w:rsidR="00C25D8B" w:rsidRPr="00C25D8B" w:rsidRDefault="00C25D8B" w:rsidP="00C25D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утверждает повестку заседаний комиссии;</w:t>
      </w:r>
    </w:p>
    <w:p w:rsidR="00C25D8B" w:rsidRPr="00C25D8B" w:rsidRDefault="00C25D8B" w:rsidP="00C25D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ведет заседания комиссии;</w:t>
      </w:r>
    </w:p>
    <w:p w:rsidR="00C25D8B" w:rsidRPr="00C25D8B" w:rsidRDefault="00C25D8B" w:rsidP="00C25D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подписывает протоколы заседаний комиссии.</w:t>
      </w:r>
    </w:p>
    <w:p w:rsidR="00C25D8B" w:rsidRPr="00C25D8B" w:rsidRDefault="00C25D8B" w:rsidP="00C25D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5.2. Подготовку заседаний комиссии и обобщение информации об исполнении ее решений осуществляет секретарь комиссии.</w:t>
      </w:r>
    </w:p>
    <w:p w:rsidR="00C25D8B" w:rsidRPr="00C25D8B" w:rsidRDefault="00C25D8B" w:rsidP="00C25D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5.3. Секретарь комиссии:</w:t>
      </w:r>
    </w:p>
    <w:p w:rsidR="00C25D8B" w:rsidRPr="00C25D8B" w:rsidRDefault="00C25D8B" w:rsidP="00C25D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готовит проект повестки заседаний комиссии;</w:t>
      </w:r>
    </w:p>
    <w:p w:rsidR="00C25D8B" w:rsidRPr="00C25D8B" w:rsidRDefault="00C25D8B" w:rsidP="00C25D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организовывает подготовку материалов для рассмотрения на заседаниях комиссии;</w:t>
      </w:r>
    </w:p>
    <w:p w:rsidR="00C25D8B" w:rsidRPr="00C25D8B" w:rsidRDefault="00C25D8B" w:rsidP="00C25D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обеспечивает ведение протокола заседаний;</w:t>
      </w:r>
    </w:p>
    <w:p w:rsidR="00C25D8B" w:rsidRPr="00C25D8B" w:rsidRDefault="00C25D8B" w:rsidP="00C25D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обобщает информацию о выполнении решений комиссии, поручений председателя комиссии и его заместителя;</w:t>
      </w:r>
    </w:p>
    <w:p w:rsidR="00C25D8B" w:rsidRPr="00C25D8B" w:rsidRDefault="00C25D8B" w:rsidP="00C25D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организовывает участие в заседаниях комиссии представителей заинтересованных организаций и объединений.</w:t>
      </w:r>
    </w:p>
    <w:p w:rsidR="00C25D8B" w:rsidRPr="00C25D8B" w:rsidRDefault="00C25D8B" w:rsidP="00C25D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5.4. Заседания комиссии проводятся не реже одного раза в квартал. В случае необходимости могут проводиться внеочередные заседания.</w:t>
      </w:r>
    </w:p>
    <w:p w:rsidR="00C25D8B" w:rsidRPr="00C25D8B" w:rsidRDefault="00C25D8B" w:rsidP="00C25D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5.5. Заседание комиссии считается правомочным, если на нем присутствует более половины ее состава.</w:t>
      </w:r>
    </w:p>
    <w:p w:rsidR="00C25D8B" w:rsidRPr="00C25D8B" w:rsidRDefault="00C25D8B" w:rsidP="00C25D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5.6. Решения комиссии принимаются большинством голосов присутствующих на заседании членов комиссии путем открытого голосования. При равенстве голосов правом решающего голоса обладает председательствующий на заседании комиссии.</w:t>
      </w:r>
    </w:p>
    <w:p w:rsidR="00C25D8B" w:rsidRPr="00C25D8B" w:rsidRDefault="00C25D8B" w:rsidP="00C25D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5.7. Копии протоколов и иная информация о деятельности комиссии доводится до сведения ее членов и других заинтересованных лиц путем рассылки секретарем материалов в течение десяти дней со дня проведения заседания.</w:t>
      </w:r>
    </w:p>
    <w:p w:rsidR="00C25D8B" w:rsidRPr="00C25D8B" w:rsidRDefault="00C25D8B" w:rsidP="00C25D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5.8. Решения комиссии, принятые в соответствии с ее компетенцией, носят рекомендательный характер.</w:t>
      </w:r>
    </w:p>
    <w:p w:rsidR="00C25D8B" w:rsidRPr="00C25D8B" w:rsidRDefault="00C25D8B" w:rsidP="00C25D8B">
      <w:pPr>
        <w:autoSpaceDE w:val="0"/>
        <w:autoSpaceDN w:val="0"/>
        <w:adjustRightInd w:val="0"/>
        <w:spacing w:after="0" w:line="240" w:lineRule="auto"/>
        <w:jc w:val="both"/>
        <w:rPr>
          <w:rFonts w:ascii="Times New Roman" w:hAnsi="Times New Roman" w:cs="Times New Roman"/>
          <w:color w:val="auto"/>
          <w:kern w:val="0"/>
          <w:sz w:val="12"/>
          <w:szCs w:val="12"/>
        </w:rPr>
      </w:pPr>
    </w:p>
    <w:p w:rsidR="00C25D8B" w:rsidRPr="00C25D8B" w:rsidRDefault="00C25D8B" w:rsidP="00C25D8B">
      <w:pPr>
        <w:spacing w:after="0" w:line="240" w:lineRule="auto"/>
        <w:jc w:val="center"/>
        <w:rPr>
          <w:rFonts w:ascii="Times New Roman" w:hAnsi="Times New Roman" w:cs="Times New Roman"/>
          <w:color w:val="auto"/>
          <w:kern w:val="0"/>
          <w:sz w:val="12"/>
          <w:szCs w:val="12"/>
          <w:lang w:eastAsia="en-US"/>
        </w:rPr>
      </w:pPr>
    </w:p>
    <w:p w:rsidR="00C25D8B" w:rsidRPr="00C25D8B" w:rsidRDefault="00C25D8B" w:rsidP="00C25D8B">
      <w:pPr>
        <w:spacing w:after="0" w:line="240" w:lineRule="auto"/>
        <w:jc w:val="center"/>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АДМИНИСТРАЦИЯ    КАРАТУЗСКОГО   РАЙОНА</w:t>
      </w:r>
    </w:p>
    <w:p w:rsidR="00C25D8B" w:rsidRPr="00C25D8B" w:rsidRDefault="00C25D8B" w:rsidP="00C25D8B">
      <w:pPr>
        <w:spacing w:after="0" w:line="240" w:lineRule="auto"/>
        <w:jc w:val="center"/>
        <w:rPr>
          <w:rFonts w:ascii="Times New Roman" w:hAnsi="Times New Roman" w:cs="Times New Roman"/>
          <w:color w:val="auto"/>
          <w:kern w:val="0"/>
          <w:sz w:val="12"/>
          <w:szCs w:val="12"/>
          <w:lang w:eastAsia="en-US"/>
        </w:rPr>
      </w:pPr>
    </w:p>
    <w:p w:rsidR="00C25D8B" w:rsidRPr="00C25D8B" w:rsidRDefault="00C25D8B" w:rsidP="00C25D8B">
      <w:pPr>
        <w:spacing w:after="0" w:line="240" w:lineRule="auto"/>
        <w:jc w:val="center"/>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ПОСТАНОВЛЕНИЕ</w:t>
      </w:r>
    </w:p>
    <w:p w:rsidR="00C25D8B" w:rsidRPr="00C25D8B" w:rsidRDefault="00C25D8B" w:rsidP="00C25D8B">
      <w:pPr>
        <w:spacing w:after="0" w:line="240" w:lineRule="auto"/>
        <w:jc w:val="center"/>
        <w:rPr>
          <w:rFonts w:ascii="Times New Roman" w:hAnsi="Times New Roman" w:cs="Times New Roman"/>
          <w:color w:val="auto"/>
          <w:kern w:val="0"/>
          <w:sz w:val="12"/>
          <w:szCs w:val="12"/>
          <w:lang w:eastAsia="en-US"/>
        </w:rPr>
      </w:pPr>
    </w:p>
    <w:p w:rsidR="00C25D8B" w:rsidRPr="00C25D8B" w:rsidRDefault="00C25D8B" w:rsidP="00C25D8B">
      <w:pPr>
        <w:tabs>
          <w:tab w:val="left" w:pos="0"/>
        </w:tabs>
        <w:spacing w:after="0" w:line="240" w:lineRule="auto"/>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27.04.2021</w:t>
      </w:r>
      <w:r w:rsidRPr="00C25D8B">
        <w:rPr>
          <w:rFonts w:ascii="Times New Roman" w:hAnsi="Times New Roman" w:cs="Times New Roman"/>
          <w:color w:val="auto"/>
          <w:kern w:val="0"/>
          <w:sz w:val="12"/>
          <w:szCs w:val="12"/>
          <w:lang w:eastAsia="en-US"/>
        </w:rPr>
        <w:tab/>
        <w:t xml:space="preserve">              </w:t>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t xml:space="preserve">  </w:t>
      </w:r>
      <w:r w:rsidRPr="00C25D8B">
        <w:rPr>
          <w:rFonts w:ascii="Times New Roman" w:hAnsi="Times New Roman" w:cs="Times New Roman"/>
          <w:color w:val="auto"/>
          <w:kern w:val="0"/>
          <w:sz w:val="12"/>
          <w:szCs w:val="12"/>
          <w:lang w:eastAsia="en-US"/>
        </w:rPr>
        <w:t xml:space="preserve">   с. Каратузское                  </w:t>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sidRPr="00C25D8B">
        <w:rPr>
          <w:rFonts w:ascii="Times New Roman" w:hAnsi="Times New Roman" w:cs="Times New Roman"/>
          <w:color w:val="auto"/>
          <w:kern w:val="0"/>
          <w:sz w:val="12"/>
          <w:szCs w:val="12"/>
          <w:lang w:eastAsia="en-US"/>
        </w:rPr>
        <w:t xml:space="preserve">                      № 309-п</w:t>
      </w:r>
    </w:p>
    <w:p w:rsidR="00C25D8B" w:rsidRPr="00C25D8B" w:rsidRDefault="00C25D8B" w:rsidP="00C25D8B">
      <w:pPr>
        <w:tabs>
          <w:tab w:val="left" w:pos="3780"/>
          <w:tab w:val="left" w:pos="8505"/>
        </w:tabs>
        <w:spacing w:after="0" w:line="240" w:lineRule="auto"/>
        <w:jc w:val="both"/>
        <w:rPr>
          <w:rFonts w:ascii="Times New Roman" w:hAnsi="Times New Roman" w:cs="Times New Roman"/>
          <w:color w:val="auto"/>
          <w:kern w:val="0"/>
          <w:sz w:val="12"/>
          <w:szCs w:val="12"/>
          <w:lang w:eastAsia="en-US"/>
        </w:rPr>
      </w:pPr>
    </w:p>
    <w:p w:rsidR="00C25D8B" w:rsidRPr="00C25D8B" w:rsidRDefault="00C25D8B" w:rsidP="00C25D8B">
      <w:pPr>
        <w:spacing w:after="0" w:line="240" w:lineRule="auto"/>
        <w:ind w:right="-53"/>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О подготовке объектов жилищно-коммунального хозяйства, социальной сферы и жилищного фонда района к работе в зимний период 2021-2022 гг.</w:t>
      </w:r>
    </w:p>
    <w:p w:rsidR="00C25D8B" w:rsidRPr="00C25D8B" w:rsidRDefault="00C25D8B" w:rsidP="00C25D8B">
      <w:pPr>
        <w:spacing w:after="0" w:line="240" w:lineRule="auto"/>
        <w:jc w:val="both"/>
        <w:rPr>
          <w:rFonts w:ascii="Times New Roman" w:hAnsi="Times New Roman" w:cs="Times New Roman"/>
          <w:color w:val="auto"/>
          <w:kern w:val="0"/>
          <w:sz w:val="12"/>
          <w:szCs w:val="12"/>
          <w:lang w:eastAsia="en-US"/>
        </w:rPr>
      </w:pPr>
    </w:p>
    <w:p w:rsidR="00C25D8B" w:rsidRPr="00C25D8B" w:rsidRDefault="00C25D8B" w:rsidP="00C25D8B">
      <w:pPr>
        <w:spacing w:after="0" w:line="240" w:lineRule="auto"/>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ab/>
        <w:t>В целях организации качественной подготовки объектов жилищно-коммунального хозяйства, социальной сферы и жилищного фонда района к работе в зимний период 2021-2022 гг., а также оформления разрешительных документов в соответствии с нормативно-техническими требованиями по эксплуатации теплоисточников и жилого фонда, руководствуясь ст. 26-28 Устава муниципального образования «Каратузский район», ПОСТАНОВЛЯЮ:</w:t>
      </w:r>
    </w:p>
    <w:p w:rsidR="00C25D8B" w:rsidRPr="00C25D8B" w:rsidRDefault="00C25D8B" w:rsidP="00E56706">
      <w:pPr>
        <w:numPr>
          <w:ilvl w:val="0"/>
          <w:numId w:val="1"/>
        </w:numPr>
        <w:spacing w:after="0" w:line="240" w:lineRule="auto"/>
        <w:contextualSpacing/>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Утвердить Положение о комиссии при администрации района по подготовке объектов жилищно-коммунального хозяйства, социальной сферы и жилищного фонда района к работе в зимний период 2021-2022 гг. (далее – положение) согласно приложению № 1.</w:t>
      </w:r>
    </w:p>
    <w:p w:rsidR="00C25D8B" w:rsidRPr="00C25D8B" w:rsidRDefault="00C25D8B" w:rsidP="00E56706">
      <w:pPr>
        <w:numPr>
          <w:ilvl w:val="0"/>
          <w:numId w:val="1"/>
        </w:numPr>
        <w:spacing w:after="0" w:line="240" w:lineRule="auto"/>
        <w:contextualSpacing/>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lastRenderedPageBreak/>
        <w:t>Создать комиссию при администрации района по подготовке объектов жилищно-коммунального хозяйства, социальной сферы и жилищного фонда района к работе в зимний период 2021-2022 гг. (далее – Комиссия) согласно приложению № 2.</w:t>
      </w:r>
    </w:p>
    <w:p w:rsidR="00C25D8B" w:rsidRPr="00C25D8B" w:rsidRDefault="00C25D8B" w:rsidP="00E56706">
      <w:pPr>
        <w:numPr>
          <w:ilvl w:val="0"/>
          <w:numId w:val="1"/>
        </w:numPr>
        <w:spacing w:after="0" w:line="240" w:lineRule="auto"/>
        <w:ind w:firstLine="709"/>
        <w:contextualSpacing/>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Рекомендовать руководителю ООО «Каратузский ТВК»   (Пинчук А.Ю.) обеспечить выполнение в полном объеме мероприятий по подготовке объектов коммунального хозяйства и обслуживаемого жилищного фонда к отопительному периоду 2021-2022 гг.</w:t>
      </w:r>
      <w:r w:rsidRPr="00C25D8B">
        <w:rPr>
          <w:rFonts w:ascii="Times New Roman" w:hAnsi="Times New Roman" w:cs="Times New Roman"/>
          <w:color w:val="auto"/>
          <w:kern w:val="0"/>
          <w:sz w:val="12"/>
          <w:szCs w:val="12"/>
          <w:shd w:val="clear" w:color="auto" w:fill="FFFFFF"/>
          <w:lang w:eastAsia="en-US"/>
        </w:rPr>
        <w:t xml:space="preserve"> в с</w:t>
      </w:r>
      <w:r w:rsidRPr="00C25D8B">
        <w:rPr>
          <w:rFonts w:ascii="Times New Roman" w:hAnsi="Times New Roman" w:cs="Times New Roman"/>
          <w:color w:val="auto"/>
          <w:kern w:val="0"/>
          <w:sz w:val="12"/>
          <w:szCs w:val="12"/>
          <w:lang w:eastAsia="en-US"/>
        </w:rPr>
        <w:t>рок до 01.09.2021 года.</w:t>
      </w:r>
    </w:p>
    <w:p w:rsidR="00C25D8B" w:rsidRPr="00C25D8B" w:rsidRDefault="00C25D8B" w:rsidP="00E56706">
      <w:pPr>
        <w:numPr>
          <w:ilvl w:val="0"/>
          <w:numId w:val="1"/>
        </w:numPr>
        <w:spacing w:after="0" w:line="240" w:lineRule="auto"/>
        <w:contextualSpacing/>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Руководителю управления образования администрации района (Серегина Т.Г.), начальнику отдела культуры, физической культуры, молодежной политики, спорта и туризма (Козину А.А.):</w:t>
      </w:r>
    </w:p>
    <w:p w:rsidR="00C25D8B" w:rsidRPr="00C25D8B" w:rsidRDefault="00C25D8B" w:rsidP="00C25D8B">
      <w:pPr>
        <w:spacing w:after="0" w:line="240" w:lineRule="auto"/>
        <w:ind w:firstLine="705"/>
        <w:contextualSpacing/>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 xml:space="preserve">утвердить в установленном порядке Планы-графики подведомственных учреждений по проведению работ по подготовке теплоисточников, административных зданий к работе в зимний период 2021-2022 гг. </w:t>
      </w:r>
      <w:r w:rsidRPr="00C25D8B">
        <w:rPr>
          <w:rFonts w:ascii="Times New Roman" w:hAnsi="Times New Roman" w:cs="Times New Roman"/>
          <w:color w:val="auto"/>
          <w:kern w:val="0"/>
          <w:sz w:val="12"/>
          <w:szCs w:val="12"/>
          <w:shd w:val="clear" w:color="auto" w:fill="FFFFFF"/>
          <w:lang w:eastAsia="en-US"/>
        </w:rPr>
        <w:t>с учетом итогов предыдущего отопительного сезона, уделив особое внимание анализу аварийных ситуаций и нарушений, допущенных при эксплуатации энергетических установок, а также систем водоснабжения и водоотведения</w:t>
      </w:r>
      <w:r w:rsidRPr="00C25D8B">
        <w:rPr>
          <w:rFonts w:ascii="Times New Roman" w:hAnsi="Times New Roman" w:cs="Times New Roman"/>
          <w:color w:val="auto"/>
          <w:kern w:val="0"/>
          <w:sz w:val="12"/>
          <w:szCs w:val="12"/>
          <w:lang w:eastAsia="en-US"/>
        </w:rPr>
        <w:t>. Один экземпляр представить в отдел ЖКХ, транспорта, строительства и связи администрации района в срок до 01.06.2021 года;</w:t>
      </w:r>
    </w:p>
    <w:p w:rsidR="00C25D8B" w:rsidRPr="00C25D8B" w:rsidRDefault="00C25D8B" w:rsidP="00C25D8B">
      <w:pPr>
        <w:spacing w:after="0" w:line="240" w:lineRule="auto"/>
        <w:ind w:firstLine="705"/>
        <w:contextualSpacing/>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обеспечить выполнение подведомственными учреждениями в полном объеме мероприятий по подготовке теплоисточников, административных зданий к работе в зимний период 2021-2022 гг. в срок до 01.09.2021 года.</w:t>
      </w:r>
    </w:p>
    <w:p w:rsidR="00C25D8B" w:rsidRPr="00C25D8B" w:rsidRDefault="00C25D8B" w:rsidP="00E56706">
      <w:pPr>
        <w:numPr>
          <w:ilvl w:val="0"/>
          <w:numId w:val="1"/>
        </w:numPr>
        <w:spacing w:after="0" w:line="240" w:lineRule="auto"/>
        <w:contextualSpacing/>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Рекомендовать главному врачу КГБУЗ «Каратузская РБ»  (Пинчук Т.А.), руководителю КГБУ СО «Каратузский дом-интернат» (Яхонтова О.В.), директору КГБУ СО «КЦСОН «Каратузский»       (Ощепкова С.В.), главам сельсоветов:</w:t>
      </w:r>
    </w:p>
    <w:p w:rsidR="00C25D8B" w:rsidRPr="00C25D8B" w:rsidRDefault="00C25D8B" w:rsidP="00C25D8B">
      <w:pPr>
        <w:spacing w:after="0" w:line="240" w:lineRule="auto"/>
        <w:ind w:firstLine="705"/>
        <w:contextualSpacing/>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 xml:space="preserve">утвердить в установленном порядке Планы-графики по проведению работ по подготовке теплоисточников, административных зданий и жилищного фонда к работе в зимний период 2021-2022 гг. </w:t>
      </w:r>
      <w:r w:rsidRPr="00C25D8B">
        <w:rPr>
          <w:rFonts w:ascii="Times New Roman" w:hAnsi="Times New Roman" w:cs="Times New Roman"/>
          <w:color w:val="auto"/>
          <w:kern w:val="0"/>
          <w:sz w:val="12"/>
          <w:szCs w:val="12"/>
          <w:shd w:val="clear" w:color="auto" w:fill="FFFFFF"/>
          <w:lang w:eastAsia="en-US"/>
        </w:rPr>
        <w:t>с учетом итогов предыдущего отопительного сезона, уделив особое внимание анализу аварийных ситуаций и нарушений, допущенных при эксплуатации энергетических установок, а также систем водоснабжения и водоотведения</w:t>
      </w:r>
      <w:r w:rsidRPr="00C25D8B">
        <w:rPr>
          <w:rFonts w:ascii="Times New Roman" w:hAnsi="Times New Roman" w:cs="Times New Roman"/>
          <w:color w:val="auto"/>
          <w:kern w:val="0"/>
          <w:sz w:val="12"/>
          <w:szCs w:val="12"/>
          <w:lang w:eastAsia="en-US"/>
        </w:rPr>
        <w:t>. Один экземпляр представить в отдел ЖКХ, транспорта, строительства и связи администрации района в срок до 01.06.2021 года;</w:t>
      </w:r>
    </w:p>
    <w:p w:rsidR="00C25D8B" w:rsidRPr="00C25D8B" w:rsidRDefault="00C25D8B" w:rsidP="00C25D8B">
      <w:pPr>
        <w:spacing w:after="0" w:line="240" w:lineRule="auto"/>
        <w:ind w:firstLine="705"/>
        <w:contextualSpacing/>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обеспечить выполнение в полном объеме мероприятий по подготовке теплоисточников, административных зданий и жилищного фонда к работе в зимний период 2021-2022 гг. в срок до 01.09.2021 года.</w:t>
      </w:r>
    </w:p>
    <w:p w:rsidR="00C25D8B" w:rsidRPr="00C25D8B" w:rsidRDefault="00C25D8B" w:rsidP="00E56706">
      <w:pPr>
        <w:numPr>
          <w:ilvl w:val="0"/>
          <w:numId w:val="1"/>
        </w:numPr>
        <w:spacing w:after="0" w:line="240" w:lineRule="auto"/>
        <w:contextualSpacing/>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Главе администрации Каратузского сельсовета (Саару А.А.) обеспечить подготовку к работе в зимний период 2021-2022 годов многоквартирных домов, не имеющих управляющей компании, и получение ими актов и паспортов готовности.</w:t>
      </w:r>
    </w:p>
    <w:p w:rsidR="00C25D8B" w:rsidRPr="00C25D8B" w:rsidRDefault="00C25D8B" w:rsidP="00E56706">
      <w:pPr>
        <w:numPr>
          <w:ilvl w:val="0"/>
          <w:numId w:val="1"/>
        </w:numPr>
        <w:spacing w:after="0" w:line="240" w:lineRule="auto"/>
        <w:ind w:firstLine="709"/>
        <w:contextualSpacing/>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Отделу ЖКХ, транспорта, строительства и связи администрации района:</w:t>
      </w:r>
    </w:p>
    <w:p w:rsidR="00C25D8B" w:rsidRPr="00C25D8B" w:rsidRDefault="00C25D8B" w:rsidP="00C25D8B">
      <w:pPr>
        <w:tabs>
          <w:tab w:val="left" w:pos="0"/>
        </w:tabs>
        <w:spacing w:after="0" w:line="240" w:lineRule="auto"/>
        <w:contextualSpacing/>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ab/>
        <w:t>осуществлять с 10 июня 2021 года мониторинг и контроль за проведением мероприятий по подготовке к работе в зимний период;</w:t>
      </w:r>
    </w:p>
    <w:p w:rsidR="00C25D8B" w:rsidRPr="00C25D8B" w:rsidRDefault="00C25D8B" w:rsidP="00C25D8B">
      <w:pPr>
        <w:tabs>
          <w:tab w:val="left" w:pos="0"/>
        </w:tabs>
        <w:spacing w:after="0" w:line="240" w:lineRule="auto"/>
        <w:contextualSpacing/>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ab/>
        <w:t>осуществлять контроль за освоением финансовых средств, направленных на выполнение мероприятий по повышению эксплуатационной надежности объектов коммунальной инфраструктуры Каратузского района в 2021 году.</w:t>
      </w:r>
    </w:p>
    <w:p w:rsidR="00C25D8B" w:rsidRPr="00C25D8B" w:rsidRDefault="00C25D8B" w:rsidP="00E56706">
      <w:pPr>
        <w:numPr>
          <w:ilvl w:val="0"/>
          <w:numId w:val="1"/>
        </w:numPr>
        <w:spacing w:after="0" w:line="240" w:lineRule="auto"/>
        <w:ind w:firstLine="709"/>
        <w:contextualSpacing/>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Признать утратившим силу постановление администрации Каратузского района от 29.04.2020 № 379-п «О подготовке объектов жилищно-коммунального хозяйства, социальной сферы и жилищного фонда района к работе в зимний период 2020-2021 г.г.».</w:t>
      </w:r>
    </w:p>
    <w:p w:rsidR="00C25D8B" w:rsidRPr="00C25D8B" w:rsidRDefault="00C25D8B" w:rsidP="00E56706">
      <w:pPr>
        <w:numPr>
          <w:ilvl w:val="0"/>
          <w:numId w:val="1"/>
        </w:numPr>
        <w:spacing w:after="0" w:line="240" w:lineRule="auto"/>
        <w:contextualSpacing/>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Контроль за исполнением настоящего постановления оставляю за собой.</w:t>
      </w:r>
    </w:p>
    <w:p w:rsidR="00C25D8B" w:rsidRPr="00C25D8B" w:rsidRDefault="00C25D8B" w:rsidP="00E56706">
      <w:pPr>
        <w:numPr>
          <w:ilvl w:val="0"/>
          <w:numId w:val="1"/>
        </w:numPr>
        <w:spacing w:after="0" w:line="240" w:lineRule="auto"/>
        <w:contextualSpacing/>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Постановление вступает в силу в день, следующий за днем его опубликования в периодическом печатном издании Вести муниципального образования «Каратузский район».</w:t>
      </w:r>
    </w:p>
    <w:p w:rsidR="00C25D8B" w:rsidRPr="00C25D8B" w:rsidRDefault="00C25D8B" w:rsidP="00C25D8B">
      <w:pPr>
        <w:tabs>
          <w:tab w:val="left" w:pos="7938"/>
        </w:tabs>
        <w:spacing w:after="0" w:line="240" w:lineRule="auto"/>
        <w:contextualSpacing/>
        <w:jc w:val="both"/>
        <w:rPr>
          <w:rFonts w:ascii="Times New Roman" w:hAnsi="Times New Roman" w:cs="Times New Roman"/>
          <w:color w:val="auto"/>
          <w:kern w:val="0"/>
          <w:sz w:val="12"/>
          <w:szCs w:val="12"/>
          <w:lang w:eastAsia="en-US"/>
        </w:rPr>
      </w:pPr>
    </w:p>
    <w:p w:rsidR="00C25D8B" w:rsidRPr="00C25D8B" w:rsidRDefault="00C25D8B" w:rsidP="00C25D8B">
      <w:pPr>
        <w:tabs>
          <w:tab w:val="left" w:pos="7938"/>
        </w:tabs>
        <w:spacing w:after="0" w:line="240" w:lineRule="auto"/>
        <w:contextualSpacing/>
        <w:jc w:val="both"/>
        <w:rPr>
          <w:rFonts w:ascii="Times New Roman" w:hAnsi="Times New Roman" w:cs="Times New Roman"/>
          <w:color w:val="auto"/>
          <w:kern w:val="0"/>
          <w:sz w:val="12"/>
          <w:szCs w:val="12"/>
          <w:lang w:eastAsia="en-US"/>
        </w:rPr>
      </w:pPr>
    </w:p>
    <w:p w:rsidR="00C25D8B" w:rsidRPr="00C25D8B" w:rsidRDefault="00C25D8B" w:rsidP="00C25D8B">
      <w:pPr>
        <w:spacing w:after="0" w:line="240" w:lineRule="auto"/>
        <w:contextualSpacing/>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Глава района                                                                                К.А. Тюнин</w:t>
      </w:r>
    </w:p>
    <w:p w:rsidR="00C25D8B" w:rsidRDefault="00C25D8B" w:rsidP="00773AA5">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ind w:left="5670"/>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 xml:space="preserve">Приложение № 1 к постановлению администрации Каратузского района </w:t>
      </w:r>
    </w:p>
    <w:p w:rsidR="00C25D8B" w:rsidRPr="00C25D8B" w:rsidRDefault="00C25D8B" w:rsidP="00C25D8B">
      <w:pPr>
        <w:spacing w:after="0" w:line="240" w:lineRule="auto"/>
        <w:ind w:left="5670"/>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от  27.04.2021 № 309-п</w:t>
      </w:r>
    </w:p>
    <w:p w:rsidR="00C25D8B" w:rsidRPr="00C25D8B" w:rsidRDefault="00C25D8B" w:rsidP="00C25D8B">
      <w:pPr>
        <w:spacing w:after="0" w:line="240" w:lineRule="auto"/>
        <w:jc w:val="both"/>
        <w:rPr>
          <w:rFonts w:ascii="Times New Roman" w:hAnsi="Times New Roman" w:cs="Times New Roman"/>
          <w:color w:val="auto"/>
          <w:kern w:val="0"/>
          <w:sz w:val="12"/>
          <w:szCs w:val="12"/>
          <w:lang w:eastAsia="en-US"/>
        </w:rPr>
      </w:pPr>
    </w:p>
    <w:p w:rsidR="00C25D8B" w:rsidRPr="00C25D8B" w:rsidRDefault="00C25D8B" w:rsidP="00C25D8B">
      <w:pPr>
        <w:spacing w:after="0" w:line="240" w:lineRule="auto"/>
        <w:jc w:val="center"/>
        <w:rPr>
          <w:rFonts w:ascii="Times New Roman" w:hAnsi="Times New Roman" w:cs="Times New Roman"/>
          <w:color w:val="auto"/>
          <w:kern w:val="0"/>
          <w:sz w:val="12"/>
          <w:szCs w:val="12"/>
          <w:lang w:eastAsia="en-US"/>
        </w:rPr>
      </w:pPr>
    </w:p>
    <w:p w:rsidR="00C25D8B" w:rsidRPr="00C25D8B" w:rsidRDefault="00C25D8B" w:rsidP="00C25D8B">
      <w:pPr>
        <w:spacing w:after="0" w:line="240" w:lineRule="auto"/>
        <w:jc w:val="center"/>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ПОЛОЖЕНИЕ</w:t>
      </w:r>
    </w:p>
    <w:p w:rsidR="00C25D8B" w:rsidRPr="00C25D8B" w:rsidRDefault="00C25D8B" w:rsidP="00C25D8B">
      <w:pPr>
        <w:spacing w:after="0" w:line="240" w:lineRule="auto"/>
        <w:jc w:val="center"/>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о комиссии при администрации района по подготовке объектов жилищно-коммунального хозяйства, социальной сферы и жилищного фонда района к работе в зимний период 2021-2022 гг.</w:t>
      </w:r>
    </w:p>
    <w:p w:rsidR="00C25D8B" w:rsidRPr="00C25D8B" w:rsidRDefault="00C25D8B" w:rsidP="00C25D8B">
      <w:pPr>
        <w:spacing w:after="0" w:line="240" w:lineRule="auto"/>
        <w:jc w:val="both"/>
        <w:rPr>
          <w:rFonts w:ascii="Times New Roman" w:hAnsi="Times New Roman" w:cs="Times New Roman"/>
          <w:color w:val="auto"/>
          <w:kern w:val="0"/>
          <w:sz w:val="12"/>
          <w:szCs w:val="12"/>
          <w:lang w:eastAsia="en-US"/>
        </w:rPr>
      </w:pPr>
    </w:p>
    <w:p w:rsidR="00C25D8B" w:rsidRPr="00C25D8B" w:rsidRDefault="00C25D8B" w:rsidP="00E56706">
      <w:pPr>
        <w:numPr>
          <w:ilvl w:val="0"/>
          <w:numId w:val="2"/>
        </w:numPr>
        <w:spacing w:after="0" w:line="240" w:lineRule="auto"/>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Комиссия при администрации района по подготовке объектов жилищно-коммунального хозяйства, социальной сферы и жилищного фонда района к работе в зимний период 2021-2022 гг. формируется в составе председателя, заместителя председателя, секретаря и членов комиссии. Состав комиссии утверждается главой района.</w:t>
      </w:r>
    </w:p>
    <w:p w:rsidR="00C25D8B" w:rsidRPr="00C25D8B" w:rsidRDefault="00C25D8B" w:rsidP="00E56706">
      <w:pPr>
        <w:numPr>
          <w:ilvl w:val="0"/>
          <w:numId w:val="2"/>
        </w:numPr>
        <w:spacing w:after="0" w:line="240" w:lineRule="auto"/>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Комиссия в своей деятельности руководствуется действующим законодательством и настоящим Положением.</w:t>
      </w:r>
    </w:p>
    <w:p w:rsidR="00C25D8B" w:rsidRPr="00C25D8B" w:rsidRDefault="00C25D8B" w:rsidP="00E56706">
      <w:pPr>
        <w:numPr>
          <w:ilvl w:val="0"/>
          <w:numId w:val="2"/>
        </w:numPr>
        <w:spacing w:after="0" w:line="240" w:lineRule="auto"/>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Основной задачей комиссии является контроль и обеспечение координации работ:</w:t>
      </w:r>
    </w:p>
    <w:p w:rsidR="00C25D8B" w:rsidRPr="00C25D8B" w:rsidRDefault="00C25D8B" w:rsidP="00E56706">
      <w:pPr>
        <w:numPr>
          <w:ilvl w:val="0"/>
          <w:numId w:val="3"/>
        </w:numPr>
        <w:spacing w:after="0" w:line="240" w:lineRule="auto"/>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по качественной подготовке объектов жилищно-коммунального хозяйства, социальной сферы и жилищного фонда района к работе в зимний период 2021-2022 гг.;</w:t>
      </w:r>
    </w:p>
    <w:p w:rsidR="00C25D8B" w:rsidRPr="00C25D8B" w:rsidRDefault="00C25D8B" w:rsidP="00E56706">
      <w:pPr>
        <w:numPr>
          <w:ilvl w:val="0"/>
          <w:numId w:val="3"/>
        </w:numPr>
        <w:spacing w:after="0" w:line="240" w:lineRule="auto"/>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по созданию запасов твердого топлива и аварийного запаса материалов и оборудования;</w:t>
      </w:r>
    </w:p>
    <w:p w:rsidR="00C25D8B" w:rsidRPr="00C25D8B" w:rsidRDefault="00C25D8B" w:rsidP="00E56706">
      <w:pPr>
        <w:numPr>
          <w:ilvl w:val="0"/>
          <w:numId w:val="3"/>
        </w:numPr>
        <w:spacing w:after="0" w:line="240" w:lineRule="auto"/>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по получению актов и паспортов готовности к отопительному периоду учреждениями и организациями.</w:t>
      </w:r>
    </w:p>
    <w:p w:rsidR="00C25D8B" w:rsidRPr="00C25D8B" w:rsidRDefault="00C25D8B" w:rsidP="00E56706">
      <w:pPr>
        <w:numPr>
          <w:ilvl w:val="0"/>
          <w:numId w:val="2"/>
        </w:numPr>
        <w:spacing w:after="0" w:line="240" w:lineRule="auto"/>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Комиссия в соответствии с возложенными на нее функциями имеет право заслушивать на своих заседаниях информацию от должностных лиц по вопросам, входящим в ее компетенцию.</w:t>
      </w:r>
    </w:p>
    <w:p w:rsidR="00C25D8B" w:rsidRPr="00C25D8B" w:rsidRDefault="00C25D8B" w:rsidP="00E56706">
      <w:pPr>
        <w:numPr>
          <w:ilvl w:val="0"/>
          <w:numId w:val="2"/>
        </w:numPr>
        <w:spacing w:after="0" w:line="240" w:lineRule="auto"/>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Заседания комиссии проводятся каждый четвертый четверг месяца в 14.00.</w:t>
      </w:r>
    </w:p>
    <w:p w:rsidR="00C25D8B" w:rsidRPr="00C25D8B" w:rsidRDefault="00C25D8B" w:rsidP="00C25D8B">
      <w:pPr>
        <w:spacing w:after="0" w:line="240" w:lineRule="auto"/>
        <w:ind w:firstLine="709"/>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Заседание комиссии проводит председатель комиссии. В его отсутствие заседание проводит заместитель председателя комиссии.</w:t>
      </w:r>
    </w:p>
    <w:p w:rsidR="00C25D8B" w:rsidRPr="00C25D8B" w:rsidRDefault="00C25D8B" w:rsidP="00E56706">
      <w:pPr>
        <w:numPr>
          <w:ilvl w:val="0"/>
          <w:numId w:val="2"/>
        </w:numPr>
        <w:spacing w:after="0" w:line="240" w:lineRule="auto"/>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Решение комиссии оформляется протоколом, утверждается председателем комиссии (в его отсутствие – заместителем председателя) с последующим контролем за его исполнением.</w:t>
      </w:r>
    </w:p>
    <w:p w:rsidR="00C25D8B" w:rsidRPr="00C25D8B" w:rsidRDefault="00C25D8B" w:rsidP="00E56706">
      <w:pPr>
        <w:numPr>
          <w:ilvl w:val="0"/>
          <w:numId w:val="2"/>
        </w:numPr>
        <w:spacing w:after="0" w:line="240" w:lineRule="auto"/>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Организационно-техническое обеспечение комиссии осуществляется за счет администрации района.</w:t>
      </w:r>
    </w:p>
    <w:p w:rsidR="00C25D8B" w:rsidRPr="00C25D8B" w:rsidRDefault="00C25D8B" w:rsidP="00C25D8B">
      <w:pPr>
        <w:spacing w:after="0" w:line="240" w:lineRule="auto"/>
        <w:jc w:val="both"/>
        <w:rPr>
          <w:rFonts w:ascii="Times New Roman" w:hAnsi="Times New Roman" w:cs="Times New Roman"/>
          <w:color w:val="auto"/>
          <w:kern w:val="0"/>
          <w:sz w:val="12"/>
          <w:szCs w:val="12"/>
          <w:lang w:eastAsia="en-US"/>
        </w:rPr>
      </w:pPr>
    </w:p>
    <w:p w:rsidR="00C25D8B" w:rsidRPr="00C25D8B" w:rsidRDefault="00C25D8B" w:rsidP="00C25D8B">
      <w:pPr>
        <w:spacing w:after="0" w:line="240" w:lineRule="auto"/>
        <w:ind w:left="5670"/>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Приложение № 2 к постановлению администрации Каратузского района от  27.04.2021 № 309-п</w:t>
      </w:r>
    </w:p>
    <w:p w:rsidR="00C25D8B" w:rsidRPr="00C25D8B" w:rsidRDefault="00C25D8B" w:rsidP="00C25D8B">
      <w:pPr>
        <w:spacing w:after="0" w:line="240" w:lineRule="auto"/>
        <w:jc w:val="center"/>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Состав</w:t>
      </w:r>
    </w:p>
    <w:p w:rsidR="00C25D8B" w:rsidRPr="00C25D8B" w:rsidRDefault="00C25D8B" w:rsidP="00C25D8B">
      <w:pPr>
        <w:spacing w:after="0" w:line="240" w:lineRule="auto"/>
        <w:jc w:val="center"/>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комиссии при администрации района по подготовке объектов жилищно-коммунального хозяйства, социальной сферы и жилищного фонда района к работе в зимний период 2021-2022 гг.</w:t>
      </w:r>
    </w:p>
    <w:p w:rsidR="00C25D8B" w:rsidRPr="00C25D8B" w:rsidRDefault="00C25D8B" w:rsidP="00C25D8B">
      <w:pPr>
        <w:spacing w:after="0" w:line="240" w:lineRule="auto"/>
        <w:jc w:val="center"/>
        <w:rPr>
          <w:rFonts w:ascii="Times New Roman" w:hAnsi="Times New Roman" w:cs="Times New Roman"/>
          <w:color w:val="auto"/>
          <w:kern w:val="0"/>
          <w:sz w:val="12"/>
          <w:szCs w:val="12"/>
          <w:lang w:eastAsia="en-US"/>
        </w:rPr>
      </w:pPr>
    </w:p>
    <w:p w:rsidR="00C25D8B" w:rsidRPr="00C25D8B" w:rsidRDefault="00C25D8B" w:rsidP="00C25D8B">
      <w:pPr>
        <w:spacing w:after="0" w:line="240" w:lineRule="auto"/>
        <w:jc w:val="both"/>
        <w:rPr>
          <w:rFonts w:ascii="Times New Roman" w:hAnsi="Times New Roman" w:cs="Times New Roman"/>
          <w:color w:val="auto"/>
          <w:kern w:val="0"/>
          <w:sz w:val="12"/>
          <w:szCs w:val="12"/>
          <w:lang w:eastAsia="en-US"/>
        </w:rPr>
      </w:pPr>
    </w:p>
    <w:p w:rsidR="00C25D8B" w:rsidRPr="00C25D8B" w:rsidRDefault="00C25D8B" w:rsidP="00C25D8B">
      <w:pPr>
        <w:spacing w:after="0" w:line="240" w:lineRule="auto"/>
        <w:ind w:firstLine="708"/>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Цитович А.Н., заместитель главы района по жизнеобеспечению и оперативным вопросам, председатель комиссии</w:t>
      </w:r>
    </w:p>
    <w:p w:rsidR="00C25D8B" w:rsidRPr="00C25D8B" w:rsidRDefault="00C25D8B" w:rsidP="00C25D8B">
      <w:pPr>
        <w:spacing w:after="0" w:line="240" w:lineRule="auto"/>
        <w:ind w:firstLine="708"/>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Таратутин А.А., начальник отдела ЖКХ, транспорта, строительства и связи администрации района, заместитель председателя комиссии;</w:t>
      </w:r>
    </w:p>
    <w:p w:rsidR="00C25D8B" w:rsidRPr="00C25D8B" w:rsidRDefault="00C25D8B" w:rsidP="00C25D8B">
      <w:pPr>
        <w:spacing w:after="0" w:line="240" w:lineRule="auto"/>
        <w:ind w:firstLine="708"/>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Синицина М.С., ведущий специалист отдела ЖКХ, транспорта, строительства и связи администрации района, секретарь комиссии;</w:t>
      </w:r>
    </w:p>
    <w:p w:rsidR="00C25D8B" w:rsidRPr="00C25D8B" w:rsidRDefault="00C25D8B" w:rsidP="00C25D8B">
      <w:pPr>
        <w:spacing w:after="0" w:line="240" w:lineRule="auto"/>
        <w:ind w:firstLine="708"/>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Члены комиссии:</w:t>
      </w:r>
    </w:p>
    <w:p w:rsidR="00C25D8B" w:rsidRPr="00C25D8B" w:rsidRDefault="00C25D8B" w:rsidP="00C25D8B">
      <w:pPr>
        <w:spacing w:after="0" w:line="240" w:lineRule="auto"/>
        <w:ind w:firstLine="708"/>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Мигла Е.С., заместитель главы района по финансам, экономике – руководитель финансового управления администрации района;</w:t>
      </w:r>
    </w:p>
    <w:p w:rsidR="00C25D8B" w:rsidRPr="00C25D8B" w:rsidRDefault="00C25D8B" w:rsidP="00C25D8B">
      <w:pPr>
        <w:spacing w:after="0" w:line="240" w:lineRule="auto"/>
        <w:ind w:firstLine="708"/>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Савин А.А., заместитель главы района по социальным вопросам;</w:t>
      </w:r>
    </w:p>
    <w:p w:rsidR="00C25D8B" w:rsidRPr="00C25D8B" w:rsidRDefault="00C25D8B" w:rsidP="00C25D8B">
      <w:pPr>
        <w:spacing w:after="0" w:line="240" w:lineRule="auto"/>
        <w:ind w:firstLine="708"/>
        <w:jc w:val="both"/>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Назарова О.А., начальник отдела земельных и имущественных отношений администрации района.</w:t>
      </w:r>
    </w:p>
    <w:p w:rsidR="00C25D8B" w:rsidRDefault="00C25D8B" w:rsidP="00773AA5">
      <w:pPr>
        <w:spacing w:after="0" w:line="240" w:lineRule="auto"/>
        <w:rPr>
          <w:rFonts w:ascii="Times New Roman" w:hAnsi="Times New Roman" w:cs="Times New Roman"/>
          <w:color w:val="auto"/>
          <w:kern w:val="0"/>
          <w:sz w:val="12"/>
          <w:szCs w:val="12"/>
        </w:rPr>
      </w:pPr>
    </w:p>
    <w:p w:rsidR="00C25D8B" w:rsidRDefault="00C25D8B" w:rsidP="00773AA5">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ind w:right="-57"/>
        <w:jc w:val="center"/>
        <w:rPr>
          <w:rFonts w:ascii="Times New Roman" w:hAnsi="Times New Roman" w:cs="Times New Roman"/>
          <w:b/>
          <w:color w:val="auto"/>
          <w:kern w:val="0"/>
          <w:sz w:val="12"/>
          <w:szCs w:val="12"/>
        </w:rPr>
      </w:pPr>
      <w:r w:rsidRPr="00C25D8B">
        <w:rPr>
          <w:rFonts w:ascii="Times New Roman" w:hAnsi="Times New Roman" w:cs="Times New Roman"/>
          <w:b/>
          <w:color w:val="auto"/>
          <w:kern w:val="0"/>
          <w:sz w:val="12"/>
          <w:szCs w:val="12"/>
        </w:rPr>
        <w:t>Информационное сообщение об итогах аукциона</w:t>
      </w:r>
    </w:p>
    <w:p w:rsidR="00C25D8B" w:rsidRPr="00C25D8B" w:rsidRDefault="00C25D8B" w:rsidP="00C25D8B">
      <w:pPr>
        <w:tabs>
          <w:tab w:val="left" w:pos="5940"/>
        </w:tabs>
        <w:spacing w:after="0" w:line="240" w:lineRule="auto"/>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27.04.2021г. в 11-00 час. местного времени по адресу: Красноярский край, Каратузский район, с. Каратузское, ул. Советская, д. 21, 3 этаж, 310 кабинет, состоялся аукцион по реализации имущества, лот № 1: ГАЗ-2217, наименование (тип ТС) Легковое прочее, идентификационный номер (VIN) Х9622170090639986, год изготовления ТС 2008, модель, № двигателя - 405240 83161033, Шасси (рама) отсутствует, кузов (кабина, прицеп) 22170090414569, цвет белый, государственный регистрационный номер Х040ХУ124, ПТС 24 РН 907357, лот № 2: ГАЗ-3307, наименование (тип ТС) грузовой самосвал, идентификационный номер (VIN) ХТН330700S1615261, категория ТС C/N2, год изготовления ТС 1995, модель, № двигателя 511 21414, шасси (рама) отсутствует, кузов (кабина, прицеп) ХТН330700S1615261, цвет голубой, государственный регистрационный номер К943ЕУ124, ПТС 24 РН 907356, лот № 3: УАЗ-2206, наименование (тип ТС) Автобус, категория ТС - D, идентификационный номер (VIN)ХТТ22060010034713 год изготовления ТС 2001, модель, № двигателя ЗМЗ - 40210L N 10098307, шасси (рама) 10033521, кузов (кабина, прицеп) 10034713, цвет белая ночь, государственный регистрационный знак О523КУ24, ПТС 73 КК 057962 на основании Распоряжения главы района от 05.03.2021 года №69-р Тюнина Константина Алексеевича и Муниципального Контракта поручения №1 от 17.03.2021 г., поручено - ООО «Центр независимых судебных экспертиз».</w:t>
      </w:r>
    </w:p>
    <w:p w:rsidR="00C25D8B" w:rsidRPr="00C25D8B" w:rsidRDefault="00C25D8B" w:rsidP="00C25D8B">
      <w:pPr>
        <w:spacing w:after="0" w:line="240" w:lineRule="auto"/>
        <w:ind w:right="-57"/>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Аукцион признан состоявшимся. Результаты:</w:t>
      </w:r>
    </w:p>
    <w:p w:rsidR="00C25D8B" w:rsidRPr="00C25D8B" w:rsidRDefault="00C25D8B" w:rsidP="00C25D8B">
      <w:pPr>
        <w:spacing w:after="0" w:line="240" w:lineRule="auto"/>
        <w:ind w:right="-57"/>
        <w:jc w:val="both"/>
        <w:rPr>
          <w:rFonts w:ascii="Times New Roman" w:hAnsi="Times New Roman" w:cs="Times New Roman"/>
          <w:color w:val="auto"/>
          <w:kern w:val="0"/>
          <w:sz w:val="12"/>
          <w:szCs w:val="12"/>
          <w:u w:val="single"/>
        </w:rPr>
      </w:pPr>
      <w:r w:rsidRPr="00C25D8B">
        <w:rPr>
          <w:rFonts w:ascii="Times New Roman" w:hAnsi="Times New Roman" w:cs="Times New Roman"/>
          <w:color w:val="auto"/>
          <w:kern w:val="0"/>
          <w:sz w:val="12"/>
          <w:szCs w:val="12"/>
          <w:u w:val="single"/>
        </w:rPr>
        <w:t>Победитель по лоту № 1</w:t>
      </w:r>
      <w:r w:rsidRPr="00C25D8B">
        <w:rPr>
          <w:rFonts w:ascii="Times New Roman" w:hAnsi="Times New Roman" w:cs="Times New Roman"/>
          <w:color w:val="auto"/>
          <w:kern w:val="0"/>
          <w:sz w:val="12"/>
          <w:szCs w:val="12"/>
        </w:rPr>
        <w:t xml:space="preserve">: ГАЗ-2217, наименование (тип ТС) Легковое прочее, идентификационный номер (VIN) Х9622170090639986, год изготовления ТС 2008, модель, № двигателя - 405240 83161033, Шасси (рама) отсутствует, кузов (кабина, прицеп) 22170090414569, цвет белый, государственный регистрационный номер Х040ХУ124, ПТС 24 РН 907357  - </w:t>
      </w:r>
      <w:r w:rsidRPr="00C25D8B">
        <w:rPr>
          <w:rFonts w:ascii="Times New Roman" w:hAnsi="Times New Roman" w:cs="Times New Roman"/>
          <w:color w:val="auto"/>
          <w:kern w:val="0"/>
          <w:sz w:val="12"/>
          <w:szCs w:val="12"/>
          <w:u w:val="single"/>
        </w:rPr>
        <w:t>Шиллер Сергей Эрнстович.</w:t>
      </w:r>
    </w:p>
    <w:p w:rsidR="00C25D8B" w:rsidRPr="00C25D8B" w:rsidRDefault="00C25D8B" w:rsidP="00C25D8B">
      <w:pPr>
        <w:spacing w:after="0" w:line="240" w:lineRule="auto"/>
        <w:ind w:right="-57"/>
        <w:jc w:val="both"/>
        <w:rPr>
          <w:rFonts w:ascii="Times New Roman" w:hAnsi="Times New Roman" w:cs="Times New Roman"/>
          <w:color w:val="auto"/>
          <w:kern w:val="0"/>
          <w:sz w:val="12"/>
          <w:szCs w:val="12"/>
          <w:u w:val="single"/>
        </w:rPr>
      </w:pPr>
      <w:r w:rsidRPr="00C25D8B">
        <w:rPr>
          <w:rFonts w:ascii="Times New Roman" w:hAnsi="Times New Roman" w:cs="Times New Roman"/>
          <w:color w:val="auto"/>
          <w:kern w:val="0"/>
          <w:sz w:val="12"/>
          <w:szCs w:val="12"/>
          <w:u w:val="single"/>
        </w:rPr>
        <w:t>Победитель по лоту № 2</w:t>
      </w:r>
      <w:r w:rsidRPr="00C25D8B">
        <w:rPr>
          <w:rFonts w:ascii="Times New Roman" w:hAnsi="Times New Roman" w:cs="Times New Roman"/>
          <w:color w:val="auto"/>
          <w:kern w:val="0"/>
          <w:sz w:val="12"/>
          <w:szCs w:val="12"/>
        </w:rPr>
        <w:t xml:space="preserve">: ГАЗ-3307, наименование (тип ТС) грузовой самосвал, идентификационный номер (VIN) ХТН330700S1615261, категория ТС C/N2, год изготовления ТС 1995, модель, № двигателя 511 21414, шасси (рама) отсутствует, кузов (кабина, прицеп) ХТН330700S1615261, цвет голубой, государственный регистрационный номер К943ЕУ124, ПТС 24 РН 907356  - </w:t>
      </w:r>
      <w:r w:rsidRPr="00C25D8B">
        <w:rPr>
          <w:rFonts w:ascii="Times New Roman" w:hAnsi="Times New Roman" w:cs="Times New Roman"/>
          <w:color w:val="auto"/>
          <w:kern w:val="0"/>
          <w:sz w:val="12"/>
          <w:szCs w:val="12"/>
          <w:u w:val="single"/>
        </w:rPr>
        <w:t>Якоби Евгений Анатольевич.</w:t>
      </w:r>
    </w:p>
    <w:p w:rsidR="00C25D8B" w:rsidRPr="00C25D8B" w:rsidRDefault="00C25D8B" w:rsidP="00C25D8B">
      <w:pPr>
        <w:spacing w:after="0" w:line="240" w:lineRule="auto"/>
        <w:ind w:right="-57"/>
        <w:jc w:val="both"/>
        <w:rPr>
          <w:rFonts w:ascii="Times New Roman" w:hAnsi="Times New Roman" w:cs="Times New Roman"/>
          <w:color w:val="auto"/>
          <w:kern w:val="0"/>
          <w:sz w:val="12"/>
          <w:szCs w:val="12"/>
          <w:u w:val="single"/>
        </w:rPr>
      </w:pPr>
      <w:r w:rsidRPr="00C25D8B">
        <w:rPr>
          <w:rFonts w:ascii="Times New Roman" w:hAnsi="Times New Roman" w:cs="Times New Roman"/>
          <w:color w:val="auto"/>
          <w:kern w:val="0"/>
          <w:sz w:val="12"/>
          <w:szCs w:val="12"/>
          <w:u w:val="single"/>
        </w:rPr>
        <w:t>Победитель по лоту № 3</w:t>
      </w:r>
      <w:r w:rsidRPr="00C25D8B">
        <w:rPr>
          <w:rFonts w:ascii="Times New Roman" w:hAnsi="Times New Roman" w:cs="Times New Roman"/>
          <w:color w:val="auto"/>
          <w:kern w:val="0"/>
          <w:sz w:val="12"/>
          <w:szCs w:val="12"/>
        </w:rPr>
        <w:t xml:space="preserve">: УАЗ-2206, наименование (тип ТС) Автобус, категория ТС - D, идентификационный номер (VIN)ХТТ22060010034713 год изготовления ТС 2001, модель, № двигателя ЗМЗ - 40210L N 10098307, шасси (рама) 10033521, кузов (кабина, прицеп) 10034713, цвет белая ночь, государственный регистрационный знак О523КУ24, ПТС 73 КК 057962  - </w:t>
      </w:r>
      <w:r w:rsidRPr="00C25D8B">
        <w:rPr>
          <w:rFonts w:ascii="Times New Roman" w:hAnsi="Times New Roman" w:cs="Times New Roman"/>
          <w:color w:val="auto"/>
          <w:kern w:val="0"/>
          <w:sz w:val="12"/>
          <w:szCs w:val="12"/>
          <w:u w:val="single"/>
        </w:rPr>
        <w:t>Корытов Анатолий Федерович.</w:t>
      </w:r>
    </w:p>
    <w:p w:rsidR="00C25D8B" w:rsidRDefault="00C25D8B" w:rsidP="00773AA5">
      <w:pPr>
        <w:spacing w:after="0" w:line="240" w:lineRule="auto"/>
        <w:rPr>
          <w:rFonts w:ascii="Times New Roman" w:hAnsi="Times New Roman" w:cs="Times New Roman"/>
          <w:color w:val="auto"/>
          <w:kern w:val="0"/>
          <w:sz w:val="12"/>
          <w:szCs w:val="12"/>
        </w:rPr>
      </w:pPr>
    </w:p>
    <w:p w:rsidR="00C25D8B" w:rsidRDefault="00C25D8B" w:rsidP="00773AA5">
      <w:pPr>
        <w:spacing w:after="0" w:line="240" w:lineRule="auto"/>
        <w:rPr>
          <w:rFonts w:ascii="Times New Roman" w:hAnsi="Times New Roman" w:cs="Times New Roman"/>
          <w:color w:val="auto"/>
          <w:kern w:val="0"/>
          <w:sz w:val="12"/>
          <w:szCs w:val="12"/>
        </w:rPr>
      </w:pPr>
    </w:p>
    <w:p w:rsidR="00C25D8B" w:rsidRPr="00C25D8B" w:rsidRDefault="00C25D8B" w:rsidP="00C25D8B">
      <w:pPr>
        <w:tabs>
          <w:tab w:val="left" w:pos="666"/>
          <w:tab w:val="center" w:pos="4819"/>
        </w:tabs>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АДМИНИСТРАЦИЯ КАРАТУЗСКОГО РАЙОНА</w:t>
      </w:r>
    </w:p>
    <w:p w:rsidR="00C25D8B" w:rsidRPr="00C25D8B" w:rsidRDefault="00C25D8B" w:rsidP="00C25D8B">
      <w:pPr>
        <w:spacing w:after="0" w:line="240" w:lineRule="auto"/>
        <w:jc w:val="center"/>
        <w:rPr>
          <w:rFonts w:ascii="Times New Roman" w:hAnsi="Times New Roman" w:cs="Times New Roman"/>
          <w:color w:val="auto"/>
          <w:kern w:val="0"/>
          <w:sz w:val="12"/>
          <w:szCs w:val="12"/>
        </w:rPr>
      </w:pPr>
    </w:p>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ПОСТАНОВЛЕНИЕ</w:t>
      </w:r>
    </w:p>
    <w:p w:rsidR="00C25D8B" w:rsidRPr="00C25D8B" w:rsidRDefault="00C25D8B" w:rsidP="00C25D8B">
      <w:pPr>
        <w:spacing w:after="0" w:line="240" w:lineRule="auto"/>
        <w:jc w:val="both"/>
        <w:rPr>
          <w:rFonts w:ascii="Times New Roman" w:hAnsi="Times New Roman" w:cs="Times New Roman"/>
          <w:color w:val="auto"/>
          <w:kern w:val="0"/>
          <w:sz w:val="12"/>
          <w:szCs w:val="12"/>
        </w:rPr>
      </w:pPr>
    </w:p>
    <w:p w:rsidR="00C25D8B" w:rsidRPr="00C25D8B" w:rsidRDefault="00C25D8B" w:rsidP="00C25D8B">
      <w:pPr>
        <w:spacing w:after="0" w:line="240" w:lineRule="auto"/>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08.04.2021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C25D8B">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25D8B">
        <w:rPr>
          <w:rFonts w:ascii="Times New Roman" w:hAnsi="Times New Roman" w:cs="Times New Roman"/>
          <w:color w:val="auto"/>
          <w:kern w:val="0"/>
          <w:sz w:val="12"/>
          <w:szCs w:val="12"/>
        </w:rPr>
        <w:t xml:space="preserve">                   № 259-п</w:t>
      </w:r>
    </w:p>
    <w:p w:rsidR="00C25D8B" w:rsidRPr="00C25D8B" w:rsidRDefault="00C25D8B" w:rsidP="00C25D8B">
      <w:pPr>
        <w:spacing w:after="0" w:line="240" w:lineRule="auto"/>
        <w:jc w:val="both"/>
        <w:rPr>
          <w:rFonts w:ascii="Times New Roman" w:hAnsi="Times New Roman" w:cs="Times New Roman"/>
          <w:color w:val="auto"/>
          <w:kern w:val="0"/>
          <w:sz w:val="12"/>
          <w:szCs w:val="12"/>
        </w:rPr>
      </w:pPr>
    </w:p>
    <w:p w:rsidR="00C25D8B" w:rsidRPr="00C25D8B" w:rsidRDefault="00C25D8B" w:rsidP="00C25D8B">
      <w:pPr>
        <w:widowControl w:val="0"/>
        <w:spacing w:after="0" w:line="240" w:lineRule="auto"/>
        <w:jc w:val="both"/>
        <w:rPr>
          <w:rFonts w:ascii="Times New Roman" w:hAnsi="Times New Roman" w:cs="Times New Roman"/>
          <w:bCs/>
          <w:color w:val="auto"/>
          <w:kern w:val="0"/>
          <w:sz w:val="12"/>
          <w:szCs w:val="12"/>
        </w:rPr>
      </w:pPr>
      <w:r w:rsidRPr="00C25D8B">
        <w:rPr>
          <w:rFonts w:ascii="Times New Roman" w:hAnsi="Times New Roman" w:cs="Times New Roman"/>
          <w:bCs/>
          <w:color w:val="auto"/>
          <w:kern w:val="0"/>
          <w:sz w:val="12"/>
          <w:szCs w:val="12"/>
        </w:rPr>
        <w:t>О внесении изменений в постановление администрации Каратузского района    № 1262-п от 30.11.2017 года «Об утверждении административного регламента по предоставлению муниципальной услуги «Выдача разрешения на условно разрешенный вид использования земельного участка, объекта капитального строительства»</w:t>
      </w:r>
    </w:p>
    <w:p w:rsidR="00C25D8B" w:rsidRPr="00C25D8B" w:rsidRDefault="00C25D8B" w:rsidP="00C25D8B">
      <w:pPr>
        <w:widowControl w:val="0"/>
        <w:spacing w:after="0" w:line="240" w:lineRule="auto"/>
        <w:jc w:val="both"/>
        <w:rPr>
          <w:rFonts w:ascii="Times New Roman" w:hAnsi="Times New Roman" w:cs="Times New Roman"/>
          <w:color w:val="auto"/>
          <w:kern w:val="0"/>
          <w:sz w:val="12"/>
          <w:szCs w:val="12"/>
        </w:rPr>
      </w:pPr>
    </w:p>
    <w:p w:rsidR="00C25D8B" w:rsidRPr="00C25D8B" w:rsidRDefault="00C25D8B" w:rsidP="00C25D8B">
      <w:pPr>
        <w:keepNext/>
        <w:shd w:val="clear" w:color="auto" w:fill="FFFFFF"/>
        <w:spacing w:after="0" w:line="240" w:lineRule="auto"/>
        <w:ind w:firstLine="708"/>
        <w:jc w:val="both"/>
        <w:outlineLvl w:val="0"/>
        <w:rPr>
          <w:rFonts w:ascii="Times New Roman" w:hAnsi="Times New Roman" w:cs="Times New Roman"/>
          <w:color w:val="22272F"/>
          <w:kern w:val="0"/>
          <w:sz w:val="12"/>
          <w:szCs w:val="12"/>
        </w:rPr>
      </w:pPr>
      <w:r w:rsidRPr="00C25D8B">
        <w:rPr>
          <w:rFonts w:ascii="Times New Roman" w:hAnsi="Times New Roman" w:cs="Times New Roman"/>
          <w:color w:val="auto"/>
          <w:kern w:val="0"/>
          <w:sz w:val="12"/>
          <w:szCs w:val="12"/>
        </w:rPr>
        <w:t xml:space="preserve">В соответствии с п.11.1 ст. 39 Градостроительного кодекса Российской Федерации от 29.12.2004 г., с </w:t>
      </w:r>
      <w:r w:rsidRPr="00C25D8B">
        <w:rPr>
          <w:rFonts w:ascii="Times New Roman" w:hAnsi="Times New Roman" w:cs="Times New Roman"/>
          <w:bCs/>
          <w:color w:val="333333"/>
          <w:kern w:val="0"/>
          <w:sz w:val="12"/>
          <w:szCs w:val="12"/>
          <w:shd w:val="clear" w:color="auto" w:fill="FFFFFF"/>
        </w:rPr>
        <w:t>Федеральны</w:t>
      </w:r>
      <w:r w:rsidRPr="00C25D8B">
        <w:rPr>
          <w:rFonts w:ascii="Times New Roman" w:hAnsi="Times New Roman" w:cs="Times New Roman"/>
          <w:color w:val="333333"/>
          <w:kern w:val="0"/>
          <w:sz w:val="12"/>
          <w:szCs w:val="12"/>
          <w:shd w:val="clear" w:color="auto" w:fill="FFFFFF"/>
        </w:rPr>
        <w:t xml:space="preserve">м </w:t>
      </w:r>
      <w:r w:rsidRPr="00C25D8B">
        <w:rPr>
          <w:rFonts w:ascii="Times New Roman" w:hAnsi="Times New Roman" w:cs="Times New Roman"/>
          <w:bCs/>
          <w:color w:val="333333"/>
          <w:kern w:val="0"/>
          <w:sz w:val="12"/>
          <w:szCs w:val="12"/>
          <w:shd w:val="clear" w:color="auto" w:fill="FFFFFF"/>
        </w:rPr>
        <w:t>законом</w:t>
      </w:r>
      <w:r w:rsidRPr="00C25D8B">
        <w:rPr>
          <w:rFonts w:ascii="Times New Roman" w:hAnsi="Times New Roman" w:cs="Times New Roman"/>
          <w:color w:val="333333"/>
          <w:kern w:val="0"/>
          <w:sz w:val="12"/>
          <w:szCs w:val="12"/>
          <w:shd w:val="clear" w:color="auto" w:fill="FFFFFF"/>
        </w:rPr>
        <w:t> от 03.08.2018 г. №</w:t>
      </w:r>
      <w:r w:rsidRPr="00C25D8B">
        <w:rPr>
          <w:rFonts w:ascii="Times New Roman" w:hAnsi="Times New Roman" w:cs="Times New Roman"/>
          <w:bCs/>
          <w:color w:val="333333"/>
          <w:kern w:val="0"/>
          <w:sz w:val="12"/>
          <w:szCs w:val="12"/>
          <w:shd w:val="clear" w:color="auto" w:fill="FFFFFF"/>
        </w:rPr>
        <w:t>340</w:t>
      </w:r>
      <w:r w:rsidRPr="00C25D8B">
        <w:rPr>
          <w:rFonts w:ascii="Times New Roman" w:hAnsi="Times New Roman" w:cs="Times New Roman"/>
          <w:color w:val="333333"/>
          <w:kern w:val="0"/>
          <w:sz w:val="12"/>
          <w:szCs w:val="12"/>
          <w:shd w:val="clear" w:color="auto" w:fill="FFFFFF"/>
        </w:rPr>
        <w:t>-</w:t>
      </w:r>
      <w:r w:rsidRPr="00C25D8B">
        <w:rPr>
          <w:rFonts w:ascii="Times New Roman" w:hAnsi="Times New Roman" w:cs="Times New Roman"/>
          <w:bCs/>
          <w:color w:val="333333"/>
          <w:kern w:val="0"/>
          <w:sz w:val="12"/>
          <w:szCs w:val="12"/>
          <w:shd w:val="clear" w:color="auto" w:fill="FFFFFF"/>
        </w:rPr>
        <w:t>ФЗ</w:t>
      </w:r>
      <w:r w:rsidRPr="00C25D8B">
        <w:rPr>
          <w:rFonts w:ascii="Times New Roman" w:hAnsi="Times New Roman" w:cs="Times New Roman"/>
          <w:color w:val="333333"/>
          <w:kern w:val="0"/>
          <w:sz w:val="12"/>
          <w:szCs w:val="12"/>
          <w:shd w:val="clear" w:color="auto" w:fill="FFFFFF"/>
        </w:rPr>
        <w:t>  «</w:t>
      </w:r>
      <w:r w:rsidRPr="00C25D8B">
        <w:rPr>
          <w:rFonts w:ascii="Times New Roman" w:hAnsi="Times New Roman" w:cs="Times New Roman"/>
          <w:bCs/>
          <w:color w:val="333333"/>
          <w:kern w:val="0"/>
          <w:sz w:val="12"/>
          <w:szCs w:val="12"/>
          <w:shd w:val="clear" w:color="auto" w:fill="FFFFFF"/>
        </w:rPr>
        <w:t>О</w:t>
      </w:r>
      <w:r w:rsidRPr="00C25D8B">
        <w:rPr>
          <w:rFonts w:ascii="Times New Roman" w:hAnsi="Times New Roman" w:cs="Times New Roman"/>
          <w:color w:val="333333"/>
          <w:kern w:val="0"/>
          <w:sz w:val="12"/>
          <w:szCs w:val="12"/>
          <w:shd w:val="clear" w:color="auto" w:fill="FFFFFF"/>
        </w:rPr>
        <w:t xml:space="preserve">  </w:t>
      </w:r>
      <w:r w:rsidRPr="00C25D8B">
        <w:rPr>
          <w:rFonts w:ascii="Times New Roman" w:hAnsi="Times New Roman" w:cs="Times New Roman"/>
          <w:bCs/>
          <w:color w:val="333333"/>
          <w:kern w:val="0"/>
          <w:sz w:val="12"/>
          <w:szCs w:val="12"/>
          <w:shd w:val="clear" w:color="auto" w:fill="FFFFFF"/>
        </w:rPr>
        <w:t>внесении</w:t>
      </w:r>
      <w:r w:rsidRPr="00C25D8B">
        <w:rPr>
          <w:rFonts w:ascii="Times New Roman" w:hAnsi="Times New Roman" w:cs="Times New Roman"/>
          <w:color w:val="333333"/>
          <w:kern w:val="0"/>
          <w:sz w:val="12"/>
          <w:szCs w:val="12"/>
          <w:shd w:val="clear" w:color="auto" w:fill="FFFFFF"/>
        </w:rPr>
        <w:t> </w:t>
      </w:r>
      <w:r w:rsidRPr="00C25D8B">
        <w:rPr>
          <w:rFonts w:ascii="Times New Roman" w:hAnsi="Times New Roman" w:cs="Times New Roman"/>
          <w:bCs/>
          <w:color w:val="333333"/>
          <w:kern w:val="0"/>
          <w:sz w:val="12"/>
          <w:szCs w:val="12"/>
          <w:shd w:val="clear" w:color="auto" w:fill="FFFFFF"/>
        </w:rPr>
        <w:t>изменений</w:t>
      </w:r>
      <w:r w:rsidRPr="00C25D8B">
        <w:rPr>
          <w:rFonts w:ascii="Times New Roman" w:hAnsi="Times New Roman" w:cs="Times New Roman"/>
          <w:color w:val="333333"/>
          <w:kern w:val="0"/>
          <w:sz w:val="12"/>
          <w:szCs w:val="12"/>
          <w:shd w:val="clear" w:color="auto" w:fill="FFFFFF"/>
        </w:rPr>
        <w:t> </w:t>
      </w:r>
      <w:r w:rsidRPr="00C25D8B">
        <w:rPr>
          <w:rFonts w:ascii="Times New Roman" w:hAnsi="Times New Roman" w:cs="Times New Roman"/>
          <w:bCs/>
          <w:color w:val="333333"/>
          <w:kern w:val="0"/>
          <w:sz w:val="12"/>
          <w:szCs w:val="12"/>
          <w:shd w:val="clear" w:color="auto" w:fill="FFFFFF"/>
        </w:rPr>
        <w:t>в</w:t>
      </w:r>
      <w:r w:rsidRPr="00C25D8B">
        <w:rPr>
          <w:rFonts w:ascii="Times New Roman" w:hAnsi="Times New Roman" w:cs="Times New Roman"/>
          <w:color w:val="333333"/>
          <w:kern w:val="0"/>
          <w:sz w:val="12"/>
          <w:szCs w:val="12"/>
          <w:shd w:val="clear" w:color="auto" w:fill="FFFFFF"/>
        </w:rPr>
        <w:t> </w:t>
      </w:r>
      <w:r w:rsidRPr="00C25D8B">
        <w:rPr>
          <w:rFonts w:ascii="Times New Roman" w:hAnsi="Times New Roman" w:cs="Times New Roman"/>
          <w:bCs/>
          <w:color w:val="333333"/>
          <w:kern w:val="0"/>
          <w:sz w:val="12"/>
          <w:szCs w:val="12"/>
          <w:shd w:val="clear" w:color="auto" w:fill="FFFFFF"/>
        </w:rPr>
        <w:t>Градостроительный</w:t>
      </w:r>
      <w:r w:rsidRPr="00C25D8B">
        <w:rPr>
          <w:rFonts w:ascii="Times New Roman" w:hAnsi="Times New Roman" w:cs="Times New Roman"/>
          <w:color w:val="333333"/>
          <w:kern w:val="0"/>
          <w:sz w:val="12"/>
          <w:szCs w:val="12"/>
          <w:shd w:val="clear" w:color="auto" w:fill="FFFFFF"/>
        </w:rPr>
        <w:t> </w:t>
      </w:r>
      <w:r w:rsidRPr="00C25D8B">
        <w:rPr>
          <w:rFonts w:ascii="Times New Roman" w:hAnsi="Times New Roman" w:cs="Times New Roman"/>
          <w:bCs/>
          <w:color w:val="333333"/>
          <w:kern w:val="0"/>
          <w:sz w:val="12"/>
          <w:szCs w:val="12"/>
          <w:shd w:val="clear" w:color="auto" w:fill="FFFFFF"/>
        </w:rPr>
        <w:t>Кодекс</w:t>
      </w:r>
      <w:r w:rsidRPr="00C25D8B">
        <w:rPr>
          <w:rFonts w:ascii="Times New Roman" w:hAnsi="Times New Roman" w:cs="Times New Roman"/>
          <w:color w:val="333333"/>
          <w:kern w:val="0"/>
          <w:sz w:val="12"/>
          <w:szCs w:val="12"/>
          <w:shd w:val="clear" w:color="auto" w:fill="FFFFFF"/>
        </w:rPr>
        <w:t> </w:t>
      </w:r>
      <w:r w:rsidRPr="00C25D8B">
        <w:rPr>
          <w:rFonts w:ascii="Times New Roman" w:hAnsi="Times New Roman" w:cs="Times New Roman"/>
          <w:bCs/>
          <w:color w:val="333333"/>
          <w:kern w:val="0"/>
          <w:sz w:val="12"/>
          <w:szCs w:val="12"/>
          <w:shd w:val="clear" w:color="auto" w:fill="FFFFFF"/>
        </w:rPr>
        <w:t>Российской</w:t>
      </w:r>
      <w:r w:rsidRPr="00C25D8B">
        <w:rPr>
          <w:rFonts w:ascii="Times New Roman" w:hAnsi="Times New Roman" w:cs="Times New Roman"/>
          <w:color w:val="333333"/>
          <w:kern w:val="0"/>
          <w:sz w:val="12"/>
          <w:szCs w:val="12"/>
          <w:shd w:val="clear" w:color="auto" w:fill="FFFFFF"/>
        </w:rPr>
        <w:t> </w:t>
      </w:r>
      <w:r w:rsidRPr="00C25D8B">
        <w:rPr>
          <w:rFonts w:ascii="Times New Roman" w:hAnsi="Times New Roman" w:cs="Times New Roman"/>
          <w:bCs/>
          <w:color w:val="333333"/>
          <w:kern w:val="0"/>
          <w:sz w:val="12"/>
          <w:szCs w:val="12"/>
          <w:shd w:val="clear" w:color="auto" w:fill="FFFFFF"/>
        </w:rPr>
        <w:t xml:space="preserve">Федерации       </w:t>
      </w:r>
      <w:r w:rsidRPr="00C25D8B">
        <w:rPr>
          <w:rFonts w:ascii="Times New Roman" w:hAnsi="Times New Roman" w:cs="Times New Roman"/>
          <w:color w:val="333333"/>
          <w:kern w:val="0"/>
          <w:sz w:val="12"/>
          <w:szCs w:val="12"/>
          <w:shd w:val="clear" w:color="auto" w:fill="FFFFFF"/>
        </w:rPr>
        <w:t> и отдельные законодательные акты </w:t>
      </w:r>
      <w:r w:rsidRPr="00C25D8B">
        <w:rPr>
          <w:rFonts w:ascii="Times New Roman" w:hAnsi="Times New Roman" w:cs="Times New Roman"/>
          <w:bCs/>
          <w:color w:val="333333"/>
          <w:kern w:val="0"/>
          <w:sz w:val="12"/>
          <w:szCs w:val="12"/>
          <w:shd w:val="clear" w:color="auto" w:fill="FFFFFF"/>
        </w:rPr>
        <w:t>Российской</w:t>
      </w:r>
      <w:r w:rsidRPr="00C25D8B">
        <w:rPr>
          <w:rFonts w:ascii="Times New Roman" w:hAnsi="Times New Roman" w:cs="Times New Roman"/>
          <w:color w:val="333333"/>
          <w:kern w:val="0"/>
          <w:sz w:val="12"/>
          <w:szCs w:val="12"/>
          <w:shd w:val="clear" w:color="auto" w:fill="FFFFFF"/>
        </w:rPr>
        <w:t> </w:t>
      </w:r>
      <w:r w:rsidRPr="00C25D8B">
        <w:rPr>
          <w:rFonts w:ascii="Times New Roman" w:hAnsi="Times New Roman" w:cs="Times New Roman"/>
          <w:bCs/>
          <w:color w:val="333333"/>
          <w:kern w:val="0"/>
          <w:sz w:val="12"/>
          <w:szCs w:val="12"/>
          <w:shd w:val="clear" w:color="auto" w:fill="FFFFFF"/>
        </w:rPr>
        <w:t>Федерации</w:t>
      </w:r>
      <w:r w:rsidRPr="00C25D8B">
        <w:rPr>
          <w:rFonts w:ascii="Times New Roman" w:hAnsi="Times New Roman" w:cs="Times New Roman"/>
          <w:color w:val="333333"/>
          <w:kern w:val="0"/>
          <w:sz w:val="12"/>
          <w:szCs w:val="12"/>
          <w:shd w:val="clear" w:color="auto" w:fill="FFFFFF"/>
        </w:rPr>
        <w:t>».</w:t>
      </w:r>
      <w:r w:rsidRPr="00C25D8B">
        <w:rPr>
          <w:rFonts w:ascii="Times New Roman" w:hAnsi="Times New Roman" w:cs="Times New Roman"/>
          <w:color w:val="auto"/>
          <w:kern w:val="0"/>
          <w:sz w:val="12"/>
          <w:szCs w:val="12"/>
        </w:rPr>
        <w:t xml:space="preserve"> на основании Федерального Закона от 06.10.2003 г. № 131-ФЗ «</w:t>
      </w:r>
      <w:r w:rsidRPr="00C25D8B">
        <w:rPr>
          <w:rFonts w:ascii="Times New Roman" w:hAnsi="Times New Roman" w:cs="Times New Roman"/>
          <w:color w:val="22272F"/>
          <w:kern w:val="0"/>
          <w:sz w:val="12"/>
          <w:szCs w:val="12"/>
        </w:rPr>
        <w:t>Об общих принципах организации местного самоуправления в Российской Федерации»</w:t>
      </w:r>
      <w:r w:rsidRPr="00C25D8B">
        <w:rPr>
          <w:rFonts w:ascii="Times New Roman" w:hAnsi="Times New Roman" w:cs="Times New Roman"/>
          <w:color w:val="auto"/>
          <w:kern w:val="0"/>
          <w:sz w:val="12"/>
          <w:szCs w:val="12"/>
        </w:rPr>
        <w:t>, руководствуясь Уставом муниципального образования «Каратузский район», ПОСТАНОВЛЯЮ:</w:t>
      </w:r>
    </w:p>
    <w:p w:rsidR="00C25D8B" w:rsidRPr="00C25D8B" w:rsidRDefault="00C25D8B" w:rsidP="00C25D8B">
      <w:pPr>
        <w:widowControl w:val="0"/>
        <w:spacing w:after="0" w:line="240" w:lineRule="auto"/>
        <w:jc w:val="both"/>
        <w:rPr>
          <w:rFonts w:ascii="Times New Roman" w:hAnsi="Times New Roman" w:cs="Times New Roman"/>
          <w:color w:val="auto"/>
          <w:kern w:val="0"/>
          <w:sz w:val="12"/>
          <w:szCs w:val="12"/>
        </w:rPr>
      </w:pPr>
      <w:r w:rsidRPr="00C25D8B">
        <w:rPr>
          <w:rFonts w:ascii="Times New Roman" w:hAnsi="Times New Roman" w:cs="Times New Roman"/>
          <w:bCs/>
          <w:color w:val="auto"/>
          <w:kern w:val="0"/>
          <w:sz w:val="12"/>
          <w:szCs w:val="12"/>
        </w:rPr>
        <w:tab/>
        <w:t>2. Дополнить пункт 2.10 административного регламента предоставления муниципальной услуги «Выдача разрешения на условно разрешенный вид использования земельного участка, объекта капитального строительства», утвержденного постановлением администрации Каратузского района    № 1262-п от 30.11.2017 года «Об утверждении административного регламента по предоставлению муниципальной услуги «Выдача разрешения на условно разрешенный вид использования земельного участка, объекта капитального строительства»,</w:t>
      </w:r>
      <w:r w:rsidRPr="00C25D8B">
        <w:rPr>
          <w:rFonts w:ascii="Times New Roman" w:hAnsi="Times New Roman" w:cs="Times New Roman"/>
          <w:color w:val="auto"/>
          <w:kern w:val="0"/>
          <w:sz w:val="12"/>
          <w:szCs w:val="12"/>
        </w:rPr>
        <w:t xml:space="preserve"> </w:t>
      </w:r>
      <w:r w:rsidRPr="00C25D8B">
        <w:rPr>
          <w:rFonts w:ascii="Times New Roman" w:hAnsi="Times New Roman" w:cs="Times New Roman"/>
          <w:bCs/>
          <w:color w:val="auto"/>
          <w:kern w:val="0"/>
          <w:sz w:val="12"/>
          <w:szCs w:val="12"/>
        </w:rPr>
        <w:t>подпунктом следующего содержания:</w:t>
      </w:r>
    </w:p>
    <w:p w:rsidR="00C25D8B" w:rsidRPr="00C25D8B" w:rsidRDefault="00C25D8B" w:rsidP="00C25D8B">
      <w:pPr>
        <w:shd w:val="clear" w:color="auto" w:fill="FFFFFF"/>
        <w:spacing w:after="0" w:line="240" w:lineRule="auto"/>
        <w:jc w:val="both"/>
        <w:rPr>
          <w:rFonts w:ascii="Times New Roman" w:hAnsi="Times New Roman" w:cs="Times New Roman"/>
          <w:kern w:val="0"/>
          <w:sz w:val="12"/>
          <w:szCs w:val="12"/>
        </w:rPr>
      </w:pPr>
      <w:r w:rsidRPr="00C25D8B">
        <w:rPr>
          <w:rFonts w:ascii="Times New Roman" w:hAnsi="Times New Roman" w:cs="Times New Roman"/>
          <w:color w:val="auto"/>
          <w:kern w:val="0"/>
          <w:sz w:val="12"/>
          <w:szCs w:val="12"/>
        </w:rPr>
        <w:t xml:space="preserve">3) </w:t>
      </w:r>
      <w:r w:rsidRPr="00C25D8B">
        <w:rPr>
          <w:rFonts w:ascii="Times New Roman" w:hAnsi="Times New Roman" w:cs="Times New Roman"/>
          <w:kern w:val="0"/>
          <w:sz w:val="12"/>
          <w:szCs w:val="12"/>
          <w:shd w:val="clear" w:color="auto" w:fill="FFFFFF"/>
        </w:rPr>
        <w:t xml:space="preserve"> поступление в администрацию уведомления о выявлении на земельном участке, в отношении которого подано заявление о предоставлении разрешения на условно разрешенный вид использования земельного участка и объекта капитального строительства, самовольной постройки, до осуществления ее сноса или приведения ее в соответствие с установленными требованиями (за исключением случаев, если по результатам рассмотрения указанного уведомления в исполнительный орган государственной власти, должностному лицу, в государственное учреждение или в орган местного самоуправления направлено уведомление об отсутствии признаков самовольной постройки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25D8B" w:rsidRPr="00C25D8B" w:rsidRDefault="00C25D8B" w:rsidP="00C25D8B">
      <w:pPr>
        <w:spacing w:after="0" w:line="240" w:lineRule="auto"/>
        <w:ind w:right="-1" w:firstLine="708"/>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 Контроль над исполнением настоящего постановления возложить на Цитовича А.Н, заместителя главы района по жизнеобеспечению и оперативным вопросам.</w:t>
      </w:r>
    </w:p>
    <w:p w:rsidR="00C25D8B" w:rsidRPr="00C25D8B" w:rsidRDefault="00C25D8B" w:rsidP="00C25D8B">
      <w:pPr>
        <w:spacing w:after="0" w:line="240" w:lineRule="auto"/>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ab/>
        <w:t>3. Постановление вступает в силу со дня подписания.</w:t>
      </w:r>
    </w:p>
    <w:p w:rsidR="00C25D8B" w:rsidRPr="00C25D8B" w:rsidRDefault="00C25D8B" w:rsidP="00C25D8B">
      <w:pPr>
        <w:spacing w:after="0" w:line="240" w:lineRule="auto"/>
        <w:jc w:val="both"/>
        <w:rPr>
          <w:rFonts w:ascii="Times New Roman" w:hAnsi="Times New Roman" w:cs="Times New Roman"/>
          <w:color w:val="auto"/>
          <w:kern w:val="0"/>
          <w:sz w:val="12"/>
          <w:szCs w:val="12"/>
        </w:rPr>
      </w:pPr>
    </w:p>
    <w:p w:rsidR="00C25D8B" w:rsidRPr="00C25D8B" w:rsidRDefault="00C25D8B" w:rsidP="00C25D8B">
      <w:pPr>
        <w:spacing w:after="0" w:line="240" w:lineRule="auto"/>
        <w:jc w:val="both"/>
        <w:rPr>
          <w:rFonts w:ascii="Times New Roman" w:hAnsi="Times New Roman" w:cs="Times New Roman"/>
          <w:color w:val="auto"/>
          <w:kern w:val="0"/>
          <w:sz w:val="12"/>
          <w:szCs w:val="12"/>
        </w:rPr>
      </w:pPr>
    </w:p>
    <w:p w:rsidR="00C25D8B" w:rsidRPr="00C25D8B" w:rsidRDefault="00C25D8B" w:rsidP="00C25D8B">
      <w:pPr>
        <w:spacing w:after="0" w:line="240" w:lineRule="auto"/>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И.о. главы района                                                                                   Е.С. Мигла</w:t>
      </w:r>
    </w:p>
    <w:p w:rsid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lastRenderedPageBreak/>
        <w:t>АДМИНИСТРАЦИЯ КАРАТУЗСКОГО РАЙОНА</w:t>
      </w:r>
    </w:p>
    <w:p w:rsidR="00C25D8B" w:rsidRPr="00C25D8B" w:rsidRDefault="00C25D8B" w:rsidP="00C25D8B">
      <w:pPr>
        <w:spacing w:after="0" w:line="240" w:lineRule="auto"/>
        <w:jc w:val="center"/>
        <w:rPr>
          <w:rFonts w:ascii="Times New Roman" w:hAnsi="Times New Roman" w:cs="Times New Roman"/>
          <w:color w:val="auto"/>
          <w:kern w:val="0"/>
          <w:sz w:val="12"/>
          <w:szCs w:val="12"/>
        </w:rPr>
      </w:pPr>
    </w:p>
    <w:p w:rsidR="00C25D8B" w:rsidRDefault="00C25D8B" w:rsidP="00C25D8B">
      <w:pPr>
        <w:keepNext/>
        <w:spacing w:after="0" w:line="240" w:lineRule="auto"/>
        <w:jc w:val="center"/>
        <w:outlineLvl w:val="0"/>
        <w:rPr>
          <w:rFonts w:ascii="Times New Roman" w:hAnsi="Times New Roman" w:cs="Times New Roman"/>
          <w:bCs/>
          <w:color w:val="auto"/>
          <w:kern w:val="32"/>
          <w:sz w:val="12"/>
          <w:szCs w:val="12"/>
        </w:rPr>
      </w:pPr>
      <w:r w:rsidRPr="00C25D8B">
        <w:rPr>
          <w:rFonts w:ascii="Times New Roman" w:hAnsi="Times New Roman" w:cs="Times New Roman"/>
          <w:bCs/>
          <w:color w:val="auto"/>
          <w:kern w:val="32"/>
          <w:sz w:val="12"/>
          <w:szCs w:val="12"/>
        </w:rPr>
        <w:t>ПОСТАНОВЛЕНИЕ</w:t>
      </w:r>
    </w:p>
    <w:p w:rsidR="00C25D8B" w:rsidRPr="00C25D8B" w:rsidRDefault="00C25D8B" w:rsidP="00C25D8B">
      <w:pPr>
        <w:keepNext/>
        <w:spacing w:after="0" w:line="240" w:lineRule="auto"/>
        <w:jc w:val="center"/>
        <w:outlineLvl w:val="0"/>
        <w:rPr>
          <w:rFonts w:ascii="Times New Roman" w:hAnsi="Times New Roman" w:cs="Times New Roman"/>
          <w:bCs/>
          <w:color w:val="auto"/>
          <w:kern w:val="32"/>
          <w:sz w:val="12"/>
          <w:szCs w:val="12"/>
        </w:rPr>
      </w:pPr>
    </w:p>
    <w:p w:rsidR="00C25D8B" w:rsidRPr="00C25D8B" w:rsidRDefault="00C25D8B" w:rsidP="00C25D8B">
      <w:pPr>
        <w:shd w:val="clear" w:color="auto" w:fill="FFFFFF"/>
        <w:tabs>
          <w:tab w:val="left" w:pos="4111"/>
        </w:tabs>
        <w:spacing w:after="0" w:line="240" w:lineRule="auto"/>
        <w:ind w:left="19" w:hanging="19"/>
        <w:jc w:val="center"/>
        <w:rPr>
          <w:rFonts w:ascii="Times New Roman" w:hAnsi="Times New Roman" w:cs="Times New Roman"/>
          <w:spacing w:val="-1"/>
          <w:w w:val="104"/>
          <w:kern w:val="0"/>
          <w:sz w:val="12"/>
          <w:szCs w:val="12"/>
        </w:rPr>
      </w:pPr>
      <w:r w:rsidRPr="00C25D8B">
        <w:rPr>
          <w:rFonts w:ascii="Times New Roman" w:hAnsi="Times New Roman" w:cs="Times New Roman"/>
          <w:spacing w:val="-1"/>
          <w:w w:val="104"/>
          <w:kern w:val="0"/>
          <w:sz w:val="12"/>
          <w:szCs w:val="12"/>
        </w:rPr>
        <w:t>30.04.2021                                       с. Каратузское                                         № 329-п</w:t>
      </w:r>
    </w:p>
    <w:p w:rsidR="00C25D8B" w:rsidRPr="00C25D8B" w:rsidRDefault="00C25D8B" w:rsidP="00C25D8B">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C25D8B" w:rsidRPr="00C25D8B" w:rsidRDefault="00C25D8B" w:rsidP="00C25D8B">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C25D8B">
        <w:rPr>
          <w:rFonts w:ascii="Times New Roman" w:eastAsia="Calibri" w:hAnsi="Times New Roman" w:cs="Times New Roman"/>
          <w:bCs/>
          <w:color w:val="auto"/>
          <w:kern w:val="0"/>
          <w:sz w:val="12"/>
          <w:szCs w:val="12"/>
          <w:lang w:eastAsia="en-US"/>
        </w:rPr>
        <w:t>О внесении изменений в постановление администрации Каратузского района от 31.10.2013 № 1128-п «Об утверждении муниципальной программы Каратузского района «Развитие транспортной системы Каратузского района»»</w:t>
      </w:r>
    </w:p>
    <w:p w:rsidR="00C25D8B" w:rsidRPr="00C25D8B" w:rsidRDefault="00C25D8B" w:rsidP="00C25D8B">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C25D8B" w:rsidRPr="00C25D8B" w:rsidRDefault="00C25D8B" w:rsidP="00C25D8B">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28 Устава муниципального образования «Каратузский район», 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C25D8B" w:rsidRPr="00C25D8B" w:rsidRDefault="00C25D8B" w:rsidP="00C25D8B">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C25D8B">
        <w:rPr>
          <w:rFonts w:ascii="Times New Roman" w:eastAsia="Calibri" w:hAnsi="Times New Roman" w:cs="Times New Roman"/>
          <w:bCs/>
          <w:color w:val="auto"/>
          <w:kern w:val="0"/>
          <w:sz w:val="12"/>
          <w:szCs w:val="12"/>
          <w:lang w:eastAsia="en-US"/>
        </w:rPr>
        <w:t>1. Внести изменения в приложение к постановлению администрации Каратузского района от 31.10.2013 № 1128-п «Об утверждении муниципальной программы Каратузского района «Развитие транспортной системы Каратузского района»».</w:t>
      </w:r>
    </w:p>
    <w:p w:rsidR="00C25D8B" w:rsidRPr="00C25D8B" w:rsidRDefault="00C25D8B" w:rsidP="00C25D8B">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C25D8B">
        <w:rPr>
          <w:rFonts w:ascii="Times New Roman" w:eastAsia="Calibri" w:hAnsi="Times New Roman" w:cs="Times New Roman"/>
          <w:bCs/>
          <w:color w:val="auto"/>
          <w:kern w:val="0"/>
          <w:sz w:val="12"/>
          <w:szCs w:val="12"/>
          <w:lang w:eastAsia="en-US"/>
        </w:rPr>
        <w:t>1.1. В строку «Информация по ресурсному обеспечению муниципальной программы, в том числе в разбивке по всем источникам финансирования на очередной финансовый год и плановый период» паспорта муниципальной программы Каратузского района «Развитие транспортной системы Каратузского района», внести изменения и изложить в новой редакции: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773"/>
      </w:tblGrid>
      <w:tr w:rsidR="00C25D8B" w:rsidRPr="00C25D8B" w:rsidTr="00CF7F82">
        <w:tc>
          <w:tcPr>
            <w:tcW w:w="2235" w:type="dxa"/>
          </w:tcPr>
          <w:p w:rsidR="00C25D8B" w:rsidRPr="00C25D8B" w:rsidRDefault="00C25D8B" w:rsidP="00C25D8B">
            <w:pPr>
              <w:autoSpaceDE w:val="0"/>
              <w:autoSpaceDN w:val="0"/>
              <w:adjustRightInd w:val="0"/>
              <w:spacing w:after="0" w:line="240" w:lineRule="auto"/>
              <w:outlineLvl w:val="1"/>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Информация по ресурсному обеспечению муниципальной программы, в том числе в разбивке по всем источникам финансирования на очередной финансовый год и плановый период</w:t>
            </w:r>
          </w:p>
        </w:tc>
        <w:tc>
          <w:tcPr>
            <w:tcW w:w="7773" w:type="dxa"/>
          </w:tcPr>
          <w:p w:rsidR="00C25D8B" w:rsidRPr="00C25D8B" w:rsidRDefault="00C25D8B" w:rsidP="00C25D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Общий объем финансирования муниципальной программы за счет всех источников финансирования составит 98 711,88 тыс. рублей, в том числе за счет средств:</w:t>
            </w:r>
          </w:p>
          <w:p w:rsidR="00C25D8B" w:rsidRPr="00C25D8B" w:rsidRDefault="00C25D8B" w:rsidP="00C25D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краевого бюджета – 5 536,84 тыс. рублей, в том числе по годам: </w:t>
            </w:r>
          </w:p>
          <w:p w:rsidR="00C25D8B" w:rsidRPr="00C25D8B" w:rsidRDefault="00C25D8B" w:rsidP="00C25D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2014 год – 178,4 тыс. рублей;</w:t>
            </w:r>
          </w:p>
          <w:p w:rsidR="00C25D8B" w:rsidRPr="00C25D8B" w:rsidRDefault="00C25D8B" w:rsidP="00C25D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2015 год – 0,0 тыс. рублей;</w:t>
            </w:r>
          </w:p>
          <w:p w:rsidR="00C25D8B" w:rsidRPr="00C25D8B" w:rsidRDefault="00C25D8B" w:rsidP="00C25D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2016 год – 232,8 тыс. рублей;</w:t>
            </w:r>
          </w:p>
          <w:p w:rsidR="00C25D8B" w:rsidRPr="00C25D8B" w:rsidRDefault="00C25D8B" w:rsidP="00C25D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2017 год – 216,3 тыс. рублей;</w:t>
            </w:r>
          </w:p>
          <w:p w:rsidR="00C25D8B" w:rsidRPr="00C25D8B" w:rsidRDefault="00C25D8B" w:rsidP="00C25D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2018 год – 216,3 тыс. рублей;</w:t>
            </w:r>
          </w:p>
          <w:p w:rsidR="00C25D8B" w:rsidRPr="00C25D8B" w:rsidRDefault="00C25D8B" w:rsidP="00C25D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2019 год – 216,3 тыс. рублей;</w:t>
            </w:r>
          </w:p>
          <w:p w:rsidR="00C25D8B" w:rsidRPr="00C25D8B" w:rsidRDefault="00C25D8B" w:rsidP="00C25D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2020 год – 3 628,04 тыс. рублей;</w:t>
            </w:r>
          </w:p>
          <w:p w:rsidR="00C25D8B" w:rsidRPr="00C25D8B" w:rsidRDefault="00C25D8B" w:rsidP="00C25D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2021 год – 282,9 тыс. рублей.</w:t>
            </w:r>
          </w:p>
          <w:p w:rsidR="00C25D8B" w:rsidRPr="00C25D8B" w:rsidRDefault="00C25D8B" w:rsidP="00C25D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2022 год – 282,9 тыс. рублей</w:t>
            </w:r>
          </w:p>
          <w:p w:rsidR="00C25D8B" w:rsidRPr="00C25D8B" w:rsidRDefault="00C25D8B" w:rsidP="00C25D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2023 год- 282,9 тыс. рублей</w:t>
            </w:r>
          </w:p>
          <w:p w:rsidR="00C25D8B" w:rsidRPr="00C25D8B" w:rsidRDefault="00C25D8B" w:rsidP="00C25D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районного бюджета – 93 175,04 тыс. рублей, в том числе по годам:</w:t>
            </w:r>
          </w:p>
          <w:p w:rsidR="00C25D8B" w:rsidRPr="00C25D8B" w:rsidRDefault="00C25D8B" w:rsidP="00C25D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2014 год – 2 761,1 тыс. рублей;</w:t>
            </w:r>
          </w:p>
          <w:p w:rsidR="00C25D8B" w:rsidRPr="00C25D8B" w:rsidRDefault="00C25D8B" w:rsidP="00C25D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2015 год – 3 229, 3 тыс. рублей;</w:t>
            </w:r>
          </w:p>
          <w:p w:rsidR="00C25D8B" w:rsidRPr="00C25D8B" w:rsidRDefault="00C25D8B" w:rsidP="00C25D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2016 год – 4 765,2 тыс. рублей;</w:t>
            </w:r>
          </w:p>
          <w:p w:rsidR="00C25D8B" w:rsidRPr="00C25D8B" w:rsidRDefault="00C25D8B" w:rsidP="00C25D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2017 год – 7 711,4 тыс. рублей;</w:t>
            </w:r>
          </w:p>
          <w:p w:rsidR="00C25D8B" w:rsidRPr="00C25D8B" w:rsidRDefault="00C25D8B" w:rsidP="00C25D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2018 год – 7 134,92 тыс. рублей;</w:t>
            </w:r>
          </w:p>
          <w:p w:rsidR="00C25D8B" w:rsidRPr="00C25D8B" w:rsidRDefault="00C25D8B" w:rsidP="00C25D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2019 год – 10217,00 тыс. рублей;</w:t>
            </w:r>
          </w:p>
          <w:p w:rsidR="00C25D8B" w:rsidRPr="00C25D8B" w:rsidRDefault="00C25D8B" w:rsidP="00C25D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2020 год – 13 656,12 тыс. рублей;</w:t>
            </w:r>
          </w:p>
          <w:p w:rsidR="00C25D8B" w:rsidRPr="00C25D8B" w:rsidRDefault="00C25D8B" w:rsidP="00C25D8B">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2021 год – 15 902,00 тыс. рублей.</w:t>
            </w:r>
          </w:p>
          <w:p w:rsidR="00C25D8B" w:rsidRPr="00C25D8B" w:rsidRDefault="00C25D8B" w:rsidP="00C25D8B">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2022 год – 13 899,00 тыс. рублей</w:t>
            </w:r>
          </w:p>
          <w:p w:rsidR="00C25D8B" w:rsidRPr="00C25D8B" w:rsidRDefault="00C25D8B" w:rsidP="00C25D8B">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2023 год – 13 899,00  тыс. рублей</w:t>
            </w:r>
          </w:p>
        </w:tc>
      </w:tr>
    </w:tbl>
    <w:p w:rsidR="00C25D8B" w:rsidRPr="00C25D8B" w:rsidRDefault="00C25D8B" w:rsidP="00C25D8B">
      <w:pPr>
        <w:autoSpaceDE w:val="0"/>
        <w:autoSpaceDN w:val="0"/>
        <w:adjustRightInd w:val="0"/>
        <w:spacing w:after="0" w:line="240" w:lineRule="auto"/>
        <w:ind w:firstLine="708"/>
        <w:jc w:val="both"/>
        <w:rPr>
          <w:rFonts w:ascii="Times New Roman" w:eastAsia="Calibri" w:hAnsi="Times New Roman" w:cs="Times New Roman"/>
          <w:b/>
          <w:bCs/>
          <w:color w:val="auto"/>
          <w:kern w:val="0"/>
          <w:sz w:val="12"/>
          <w:szCs w:val="12"/>
          <w:lang w:eastAsia="en-US"/>
        </w:rPr>
      </w:pPr>
      <w:r w:rsidRPr="00C25D8B">
        <w:rPr>
          <w:rFonts w:ascii="Times New Roman" w:eastAsia="Calibri" w:hAnsi="Times New Roman" w:cs="Times New Roman"/>
          <w:b/>
          <w:bCs/>
          <w:color w:val="auto"/>
          <w:kern w:val="0"/>
          <w:sz w:val="12"/>
          <w:szCs w:val="12"/>
          <w:lang w:eastAsia="en-US"/>
        </w:rPr>
        <w:t xml:space="preserve"> </w:t>
      </w:r>
    </w:p>
    <w:p w:rsidR="00C25D8B" w:rsidRPr="00C25D8B" w:rsidRDefault="00C25D8B" w:rsidP="00C25D8B">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C25D8B">
        <w:rPr>
          <w:rFonts w:ascii="Times New Roman" w:eastAsia="Calibri" w:hAnsi="Times New Roman" w:cs="Times New Roman"/>
          <w:bCs/>
          <w:color w:val="auto"/>
          <w:kern w:val="0"/>
          <w:sz w:val="12"/>
          <w:szCs w:val="12"/>
          <w:lang w:eastAsia="en-US"/>
        </w:rPr>
        <w:t>1.2. В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паспорта подпрограммы «Развитие транспортного комплекса», внести изменения и изложить в новой редакции:</w:t>
      </w:r>
    </w:p>
    <w:tbl>
      <w:tblPr>
        <w:tblW w:w="9724" w:type="dxa"/>
        <w:tblInd w:w="40" w:type="dxa"/>
        <w:tblLayout w:type="fixed"/>
        <w:tblCellMar>
          <w:left w:w="40" w:type="dxa"/>
          <w:right w:w="40" w:type="dxa"/>
        </w:tblCellMar>
        <w:tblLook w:val="0000" w:firstRow="0" w:lastRow="0" w:firstColumn="0" w:lastColumn="0" w:noHBand="0" w:noVBand="0"/>
      </w:tblPr>
      <w:tblGrid>
        <w:gridCol w:w="3974"/>
        <w:gridCol w:w="5750"/>
      </w:tblGrid>
      <w:tr w:rsidR="00C25D8B" w:rsidRPr="00C25D8B" w:rsidTr="00CF7F82">
        <w:trPr>
          <w:trHeight w:val="288"/>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C25D8B" w:rsidRPr="00C25D8B" w:rsidRDefault="00C25D8B" w:rsidP="00C25D8B">
            <w:pPr>
              <w:autoSpaceDE w:val="0"/>
              <w:autoSpaceDN w:val="0"/>
              <w:adjustRightInd w:val="0"/>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750" w:type="dxa"/>
            <w:tcBorders>
              <w:top w:val="single" w:sz="6" w:space="0" w:color="auto"/>
              <w:left w:val="single" w:sz="6" w:space="0" w:color="auto"/>
              <w:bottom w:val="single" w:sz="6" w:space="0" w:color="auto"/>
              <w:right w:val="single" w:sz="6" w:space="0" w:color="auto"/>
            </w:tcBorders>
            <w:shd w:val="clear" w:color="auto" w:fill="FFFFFF"/>
          </w:tcPr>
          <w:p w:rsidR="00C25D8B" w:rsidRPr="00C25D8B" w:rsidRDefault="00C25D8B" w:rsidP="00C25D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Общий объем финансирования подпрограммы за счет всех источников финансирования составит 43 697,00 тыс. рублей, в том числе за счет средств:</w:t>
            </w:r>
          </w:p>
          <w:p w:rsidR="00C25D8B" w:rsidRPr="00C25D8B" w:rsidRDefault="00C25D8B" w:rsidP="00C25D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краевого бюджета – 0,0 тыс. рублей, в том числе по годам: </w:t>
            </w:r>
          </w:p>
          <w:p w:rsidR="00C25D8B" w:rsidRPr="00C25D8B" w:rsidRDefault="00C25D8B" w:rsidP="00C25D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2021 год – 0,0 тыс. рублей.</w:t>
            </w:r>
          </w:p>
          <w:p w:rsidR="00C25D8B" w:rsidRPr="00C25D8B" w:rsidRDefault="00C25D8B" w:rsidP="00C25D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2022 год -0,0 тыс. рублей</w:t>
            </w:r>
          </w:p>
          <w:p w:rsidR="00C25D8B" w:rsidRPr="00C25D8B" w:rsidRDefault="00C25D8B" w:rsidP="00C25D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2022 год – 0.0 тыс. рублей</w:t>
            </w:r>
          </w:p>
          <w:p w:rsidR="00C25D8B" w:rsidRPr="00C25D8B" w:rsidRDefault="00C25D8B" w:rsidP="00C25D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районного бюджета –43697,00 тыс. рублей, в том числе по годам:</w:t>
            </w:r>
          </w:p>
          <w:p w:rsidR="00C25D8B" w:rsidRPr="00C25D8B" w:rsidRDefault="00C25D8B" w:rsidP="00C25D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2021 год – 15 899,00 тыс. рублей;</w:t>
            </w:r>
          </w:p>
          <w:p w:rsidR="00C25D8B" w:rsidRPr="00C25D8B" w:rsidRDefault="00C25D8B" w:rsidP="00C25D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2022 год- 13 899,00 тыс. рублей</w:t>
            </w:r>
          </w:p>
          <w:p w:rsidR="00C25D8B" w:rsidRPr="00C25D8B" w:rsidRDefault="00C25D8B" w:rsidP="00C25D8B">
            <w:pPr>
              <w:shd w:val="clear" w:color="auto" w:fill="FFFFFF"/>
              <w:suppressAutoHyphens/>
              <w:autoSpaceDE w:val="0"/>
              <w:autoSpaceDN w:val="0"/>
              <w:adjustRightInd w:val="0"/>
              <w:spacing w:after="0" w:line="240" w:lineRule="auto"/>
              <w:rPr>
                <w:rFonts w:ascii="Times New Roman" w:hAnsi="Times New Roman" w:cs="Times New Roman"/>
                <w:kern w:val="0"/>
                <w:sz w:val="12"/>
                <w:szCs w:val="12"/>
              </w:rPr>
            </w:pPr>
            <w:r w:rsidRPr="00C25D8B">
              <w:rPr>
                <w:rFonts w:ascii="Times New Roman" w:hAnsi="Times New Roman" w:cs="Times New Roman"/>
                <w:color w:val="auto"/>
                <w:kern w:val="0"/>
                <w:sz w:val="12"/>
                <w:szCs w:val="12"/>
              </w:rPr>
              <w:t>2023 год – 13 899,00  тыс. рублей</w:t>
            </w:r>
          </w:p>
        </w:tc>
      </w:tr>
    </w:tbl>
    <w:p w:rsidR="00C25D8B" w:rsidRPr="00C25D8B" w:rsidRDefault="00C25D8B" w:rsidP="00C25D8B">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C25D8B" w:rsidRPr="00C25D8B" w:rsidRDefault="00C25D8B" w:rsidP="00C25D8B">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C25D8B">
        <w:rPr>
          <w:rFonts w:ascii="Times New Roman" w:eastAsia="Calibri" w:hAnsi="Times New Roman" w:cs="Times New Roman"/>
          <w:bCs/>
          <w:color w:val="auto"/>
          <w:kern w:val="0"/>
          <w:sz w:val="12"/>
          <w:szCs w:val="12"/>
          <w:lang w:eastAsia="en-US"/>
        </w:rPr>
        <w:t xml:space="preserve">          1.3. Приложение № 3 к муниципальной программе «</w:t>
      </w:r>
      <w:r w:rsidRPr="00C25D8B">
        <w:rPr>
          <w:rFonts w:ascii="Times New Roman" w:eastAsia="SimSun" w:hAnsi="Times New Roman" w:cs="Times New Roman"/>
          <w:bCs/>
          <w:color w:val="auto"/>
          <w:kern w:val="1"/>
          <w:sz w:val="12"/>
          <w:szCs w:val="12"/>
          <w:lang w:eastAsia="ar-SA"/>
        </w:rPr>
        <w:t>Развитие транспортной системы Каратузского района»</w:t>
      </w:r>
      <w:r w:rsidRPr="00C25D8B">
        <w:rPr>
          <w:rFonts w:ascii="Times New Roman" w:eastAsia="Calibri" w:hAnsi="Times New Roman" w:cs="Times New Roman"/>
          <w:bCs/>
          <w:color w:val="auto"/>
          <w:kern w:val="0"/>
          <w:sz w:val="12"/>
          <w:szCs w:val="12"/>
          <w:lang w:eastAsia="en-US"/>
        </w:rPr>
        <w:t xml:space="preserve"> изменить и изложить в новой редакции согласно приложению № 1 к настоящему постановлению.</w:t>
      </w:r>
    </w:p>
    <w:p w:rsidR="00C25D8B" w:rsidRPr="00C25D8B" w:rsidRDefault="00C25D8B" w:rsidP="00C25D8B">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C25D8B">
        <w:rPr>
          <w:rFonts w:ascii="Times New Roman" w:eastAsia="Calibri" w:hAnsi="Times New Roman" w:cs="Times New Roman"/>
          <w:bCs/>
          <w:color w:val="auto"/>
          <w:kern w:val="0"/>
          <w:sz w:val="12"/>
          <w:szCs w:val="12"/>
          <w:lang w:eastAsia="en-US"/>
        </w:rPr>
        <w:t>1.4. Приложение № 4 к муниципальной программе «</w:t>
      </w:r>
      <w:r w:rsidRPr="00C25D8B">
        <w:rPr>
          <w:rFonts w:ascii="Times New Roman" w:eastAsia="SimSun" w:hAnsi="Times New Roman" w:cs="Times New Roman"/>
          <w:bCs/>
          <w:color w:val="auto"/>
          <w:kern w:val="1"/>
          <w:sz w:val="12"/>
          <w:szCs w:val="12"/>
          <w:lang w:eastAsia="ar-SA"/>
        </w:rPr>
        <w:t>Развитие транспортной системы Каратузского района»</w:t>
      </w:r>
      <w:r w:rsidRPr="00C25D8B">
        <w:rPr>
          <w:rFonts w:ascii="Times New Roman" w:eastAsia="Calibri" w:hAnsi="Times New Roman" w:cs="Times New Roman"/>
          <w:bCs/>
          <w:color w:val="auto"/>
          <w:kern w:val="0"/>
          <w:sz w:val="12"/>
          <w:szCs w:val="12"/>
          <w:lang w:eastAsia="en-US"/>
        </w:rPr>
        <w:t xml:space="preserve"> изменить и изложить в новой редакции согласно приложению № 2 к настоящему постановлению.</w:t>
      </w:r>
    </w:p>
    <w:p w:rsidR="00C25D8B" w:rsidRPr="00C25D8B" w:rsidRDefault="00C25D8B" w:rsidP="00C25D8B">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C25D8B">
        <w:rPr>
          <w:rFonts w:ascii="Times New Roman" w:eastAsia="Calibri" w:hAnsi="Times New Roman" w:cs="Times New Roman"/>
          <w:bCs/>
          <w:color w:val="auto"/>
          <w:kern w:val="0"/>
          <w:sz w:val="12"/>
          <w:szCs w:val="12"/>
          <w:lang w:eastAsia="en-US"/>
        </w:rPr>
        <w:t>1.5. Приложение № 2 к подпрограмме «Развитие транспортного комплекса», изменить и изложить в новой редакции согласно приложению № 3 к настоящему постановлению.</w:t>
      </w:r>
    </w:p>
    <w:p w:rsidR="00C25D8B" w:rsidRPr="00C25D8B" w:rsidRDefault="00C25D8B" w:rsidP="00C25D8B">
      <w:pPr>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2. Контроль за исполнением настоящего постановления возложить на А.Н. Цитович, заместитель главы района по жизнеобеспечению и оперативным вопросам Каратузского района. </w:t>
      </w:r>
    </w:p>
    <w:p w:rsidR="00C25D8B" w:rsidRPr="00C25D8B" w:rsidRDefault="00C25D8B" w:rsidP="00C25D8B">
      <w:pPr>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21" w:history="1">
        <w:r w:rsidRPr="00C25D8B">
          <w:rPr>
            <w:rFonts w:ascii="Times New Roman" w:hAnsi="Times New Roman" w:cs="Times New Roman"/>
            <w:color w:val="0000FF"/>
            <w:kern w:val="0"/>
            <w:sz w:val="12"/>
            <w:szCs w:val="12"/>
            <w:u w:val="single"/>
          </w:rPr>
          <w:t>www.karatuzraion.ru</w:t>
        </w:r>
      </w:hyperlink>
      <w:r w:rsidRPr="00C25D8B">
        <w:rPr>
          <w:rFonts w:ascii="Times New Roman" w:hAnsi="Times New Roman" w:cs="Times New Roman"/>
          <w:color w:val="auto"/>
          <w:kern w:val="0"/>
          <w:sz w:val="12"/>
          <w:szCs w:val="12"/>
        </w:rPr>
        <w:t>.</w:t>
      </w:r>
    </w:p>
    <w:p w:rsidR="00C25D8B" w:rsidRPr="00C25D8B" w:rsidRDefault="00C25D8B" w:rsidP="00C25D8B">
      <w:pPr>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4.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C25D8B" w:rsidRPr="00C25D8B" w:rsidRDefault="00C25D8B" w:rsidP="00C25D8B">
      <w:pPr>
        <w:autoSpaceDE w:val="0"/>
        <w:autoSpaceDN w:val="0"/>
        <w:adjustRightInd w:val="0"/>
        <w:spacing w:after="0" w:line="240" w:lineRule="auto"/>
        <w:outlineLvl w:val="1"/>
        <w:rPr>
          <w:rFonts w:ascii="Times New Roman" w:hAnsi="Times New Roman" w:cs="Times New Roman"/>
          <w:color w:val="auto"/>
          <w:kern w:val="0"/>
          <w:sz w:val="12"/>
          <w:szCs w:val="12"/>
        </w:rPr>
      </w:pPr>
    </w:p>
    <w:p w:rsidR="00C25D8B" w:rsidRPr="00C25D8B" w:rsidRDefault="00C25D8B" w:rsidP="00C25D8B">
      <w:pPr>
        <w:autoSpaceDE w:val="0"/>
        <w:autoSpaceDN w:val="0"/>
        <w:adjustRightInd w:val="0"/>
        <w:spacing w:after="0" w:line="240" w:lineRule="auto"/>
        <w:outlineLvl w:val="1"/>
        <w:rPr>
          <w:rFonts w:ascii="Times New Roman" w:hAnsi="Times New Roman" w:cs="Times New Roman"/>
          <w:color w:val="auto"/>
          <w:kern w:val="0"/>
          <w:sz w:val="12"/>
          <w:szCs w:val="12"/>
        </w:rPr>
      </w:pPr>
    </w:p>
    <w:p w:rsidR="00C25D8B" w:rsidRPr="00C25D8B" w:rsidRDefault="00C25D8B" w:rsidP="00C25D8B">
      <w:pPr>
        <w:autoSpaceDE w:val="0"/>
        <w:autoSpaceDN w:val="0"/>
        <w:adjustRightInd w:val="0"/>
        <w:spacing w:after="0" w:line="240" w:lineRule="auto"/>
        <w:outlineLvl w:val="1"/>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Глава района                                                                                                 К.А. Тюнин </w:t>
      </w:r>
    </w:p>
    <w:p w:rsidR="00C25D8B" w:rsidRDefault="00C25D8B" w:rsidP="00773AA5">
      <w:pPr>
        <w:spacing w:after="0" w:line="240" w:lineRule="auto"/>
        <w:rPr>
          <w:rFonts w:ascii="Times New Roman" w:hAnsi="Times New Roman" w:cs="Times New Roman"/>
          <w:color w:val="auto"/>
          <w:kern w:val="0"/>
          <w:sz w:val="12"/>
          <w:szCs w:val="12"/>
        </w:rPr>
      </w:pPr>
    </w:p>
    <w:p w:rsidR="00C25D8B" w:rsidRDefault="00C25D8B" w:rsidP="00C25D8B">
      <w:pPr>
        <w:spacing w:after="0" w:line="240" w:lineRule="auto"/>
        <w:ind w:left="6804"/>
        <w:rPr>
          <w:rFonts w:ascii="Times New Roman" w:hAnsi="Times New Roman" w:cs="Times New Roman"/>
          <w:color w:val="auto"/>
          <w:kern w:val="0"/>
          <w:sz w:val="12"/>
          <w:szCs w:val="12"/>
        </w:rPr>
      </w:pPr>
    </w:p>
    <w:p w:rsidR="00C25D8B" w:rsidRPr="00C25D8B" w:rsidRDefault="00C25D8B" w:rsidP="00C25D8B">
      <w:pPr>
        <w:tabs>
          <w:tab w:val="left" w:pos="10348"/>
        </w:tabs>
        <w:autoSpaceDE w:val="0"/>
        <w:autoSpaceDN w:val="0"/>
        <w:adjustRightInd w:val="0"/>
        <w:spacing w:after="0" w:line="240" w:lineRule="auto"/>
        <w:ind w:left="6804"/>
        <w:jc w:val="both"/>
        <w:outlineLvl w:val="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Приложение № 1к постановлению</w:t>
      </w:r>
    </w:p>
    <w:p w:rsidR="00C25D8B" w:rsidRPr="00C25D8B" w:rsidRDefault="00C25D8B" w:rsidP="00C25D8B">
      <w:pPr>
        <w:tabs>
          <w:tab w:val="left" w:pos="10348"/>
        </w:tabs>
        <w:autoSpaceDE w:val="0"/>
        <w:autoSpaceDN w:val="0"/>
        <w:adjustRightInd w:val="0"/>
        <w:spacing w:after="0" w:line="240" w:lineRule="auto"/>
        <w:ind w:left="6804"/>
        <w:jc w:val="both"/>
        <w:outlineLvl w:val="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администрации Каратузского района </w:t>
      </w:r>
    </w:p>
    <w:p w:rsidR="00C25D8B" w:rsidRPr="00C25D8B" w:rsidRDefault="00C25D8B" w:rsidP="00C25D8B">
      <w:pPr>
        <w:tabs>
          <w:tab w:val="left" w:pos="10348"/>
        </w:tabs>
        <w:autoSpaceDE w:val="0"/>
        <w:autoSpaceDN w:val="0"/>
        <w:adjustRightInd w:val="0"/>
        <w:spacing w:after="0" w:line="240" w:lineRule="auto"/>
        <w:ind w:left="6804"/>
        <w:jc w:val="both"/>
        <w:outlineLvl w:val="0"/>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от 30.04.2021 № 329-п </w:t>
      </w:r>
    </w:p>
    <w:p w:rsidR="00C25D8B" w:rsidRPr="00C25D8B" w:rsidRDefault="00C25D8B" w:rsidP="00C25D8B">
      <w:pPr>
        <w:tabs>
          <w:tab w:val="left" w:pos="10348"/>
        </w:tabs>
        <w:autoSpaceDE w:val="0"/>
        <w:autoSpaceDN w:val="0"/>
        <w:adjustRightInd w:val="0"/>
        <w:spacing w:after="0" w:line="240" w:lineRule="auto"/>
        <w:ind w:left="6804"/>
        <w:jc w:val="both"/>
        <w:rPr>
          <w:rFonts w:ascii="Times New Roman" w:hAnsi="Times New Roman" w:cs="Times New Roman"/>
          <w:color w:val="auto"/>
          <w:kern w:val="0"/>
          <w:sz w:val="12"/>
          <w:szCs w:val="12"/>
        </w:rPr>
      </w:pPr>
    </w:p>
    <w:p w:rsidR="00C25D8B" w:rsidRPr="00C25D8B" w:rsidRDefault="00C25D8B" w:rsidP="00C25D8B">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                                                                                                                                               Приложение № 3</w:t>
      </w:r>
    </w:p>
    <w:p w:rsidR="00C25D8B" w:rsidRPr="00C25D8B" w:rsidRDefault="00C25D8B" w:rsidP="00C25D8B">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                                                                                                                                                                        к муниципальной программе</w:t>
      </w:r>
    </w:p>
    <w:p w:rsidR="00C25D8B" w:rsidRPr="00C25D8B" w:rsidRDefault="00C25D8B" w:rsidP="00C25D8B">
      <w:pPr>
        <w:autoSpaceDE w:val="0"/>
        <w:autoSpaceDN w:val="0"/>
        <w:adjustRightInd w:val="0"/>
        <w:spacing w:after="0" w:line="240" w:lineRule="auto"/>
        <w:ind w:left="6804"/>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«Развитие транспортной системы Каратузского района»</w:t>
      </w:r>
    </w:p>
    <w:p w:rsidR="00C25D8B" w:rsidRPr="00C25D8B" w:rsidRDefault="00C25D8B" w:rsidP="00C25D8B">
      <w:pPr>
        <w:autoSpaceDE w:val="0"/>
        <w:autoSpaceDN w:val="0"/>
        <w:adjustRightInd w:val="0"/>
        <w:spacing w:after="0" w:line="240" w:lineRule="auto"/>
        <w:ind w:left="6804"/>
        <w:jc w:val="right"/>
        <w:rPr>
          <w:rFonts w:ascii="Times New Roman" w:hAnsi="Times New Roman" w:cs="Times New Roman"/>
          <w:color w:val="auto"/>
          <w:kern w:val="0"/>
          <w:sz w:val="12"/>
          <w:szCs w:val="12"/>
        </w:rPr>
      </w:pPr>
    </w:p>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                                                                                                                                                                                                                       ( тыс. рублей)</w:t>
      </w:r>
    </w:p>
    <w:tbl>
      <w:tblPr>
        <w:tblpPr w:leftFromText="180" w:rightFromText="180" w:vertAnchor="text" w:horzAnchor="margin" w:tblpY="1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135"/>
        <w:gridCol w:w="1312"/>
        <w:gridCol w:w="1947"/>
        <w:gridCol w:w="709"/>
        <w:gridCol w:w="567"/>
        <w:gridCol w:w="567"/>
        <w:gridCol w:w="567"/>
        <w:gridCol w:w="955"/>
        <w:gridCol w:w="850"/>
        <w:gridCol w:w="851"/>
        <w:gridCol w:w="1171"/>
      </w:tblGrid>
      <w:tr w:rsidR="00C25D8B" w:rsidRPr="00C25D8B" w:rsidTr="00C25D8B">
        <w:trPr>
          <w:trHeight w:val="20"/>
        </w:trPr>
        <w:tc>
          <w:tcPr>
            <w:tcW w:w="534" w:type="dxa"/>
            <w:vMerge w:val="restart"/>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п/п</w:t>
            </w:r>
          </w:p>
        </w:tc>
        <w:tc>
          <w:tcPr>
            <w:tcW w:w="1135" w:type="dxa"/>
            <w:vMerge w:val="restart"/>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Статус (Муниципальная программ, подпрограмма)</w:t>
            </w:r>
          </w:p>
        </w:tc>
        <w:tc>
          <w:tcPr>
            <w:tcW w:w="1312" w:type="dxa"/>
            <w:vMerge w:val="restart"/>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Наименование  программы, подпрограммы</w:t>
            </w:r>
          </w:p>
        </w:tc>
        <w:tc>
          <w:tcPr>
            <w:tcW w:w="1947" w:type="dxa"/>
            <w:vMerge w:val="restart"/>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410" w:type="dxa"/>
            <w:gridSpan w:val="4"/>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Код бюджетной классификации </w:t>
            </w:r>
          </w:p>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955" w:type="dxa"/>
            <w:vMerge w:val="restart"/>
          </w:tcPr>
          <w:p w:rsidR="00C25D8B" w:rsidRPr="00C25D8B" w:rsidRDefault="00C25D8B" w:rsidP="00C25D8B">
            <w:pPr>
              <w:spacing w:after="0" w:line="240" w:lineRule="auto"/>
              <w:ind w:right="34"/>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   Очередной финансовый год (2021)</w:t>
            </w:r>
          </w:p>
        </w:tc>
        <w:tc>
          <w:tcPr>
            <w:tcW w:w="850" w:type="dxa"/>
            <w:vMerge w:val="restart"/>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Первый год планового периода (2022)</w:t>
            </w:r>
          </w:p>
        </w:tc>
        <w:tc>
          <w:tcPr>
            <w:tcW w:w="851" w:type="dxa"/>
            <w:tcBorders>
              <w:bottom w:val="nil"/>
            </w:tcBorders>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Второй год планового периода</w:t>
            </w:r>
          </w:p>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(2023)</w:t>
            </w:r>
          </w:p>
        </w:tc>
        <w:tc>
          <w:tcPr>
            <w:tcW w:w="1171" w:type="dxa"/>
            <w:tcBorders>
              <w:bottom w:val="nil"/>
            </w:tcBorders>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Итого на очередной финансовый год и плановый период</w:t>
            </w:r>
          </w:p>
        </w:tc>
      </w:tr>
      <w:tr w:rsidR="00C25D8B" w:rsidRPr="00C25D8B" w:rsidTr="00C25D8B">
        <w:trPr>
          <w:trHeight w:val="20"/>
        </w:trPr>
        <w:tc>
          <w:tcPr>
            <w:tcW w:w="534"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135"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312"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947"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709"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ГРБС</w:t>
            </w:r>
          </w:p>
        </w:tc>
        <w:tc>
          <w:tcPr>
            <w:tcW w:w="567"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Рз Пр</w:t>
            </w:r>
          </w:p>
        </w:tc>
        <w:tc>
          <w:tcPr>
            <w:tcW w:w="567"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ЦСР</w:t>
            </w:r>
          </w:p>
        </w:tc>
        <w:tc>
          <w:tcPr>
            <w:tcW w:w="567"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ВР</w:t>
            </w:r>
          </w:p>
        </w:tc>
        <w:tc>
          <w:tcPr>
            <w:tcW w:w="955" w:type="dxa"/>
            <w:vMerge/>
          </w:tcPr>
          <w:p w:rsidR="00C25D8B" w:rsidRPr="00C25D8B" w:rsidRDefault="00C25D8B" w:rsidP="00C25D8B">
            <w:pPr>
              <w:spacing w:after="0" w:line="240" w:lineRule="auto"/>
              <w:ind w:right="34"/>
              <w:rPr>
                <w:rFonts w:ascii="Times New Roman" w:hAnsi="Times New Roman" w:cs="Times New Roman"/>
                <w:color w:val="auto"/>
                <w:kern w:val="0"/>
                <w:sz w:val="12"/>
                <w:szCs w:val="12"/>
              </w:rPr>
            </w:pPr>
          </w:p>
        </w:tc>
        <w:tc>
          <w:tcPr>
            <w:tcW w:w="850" w:type="dxa"/>
            <w:vMerge/>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851" w:type="dxa"/>
            <w:tcBorders>
              <w:top w:val="nil"/>
            </w:tcBorders>
          </w:tcPr>
          <w:p w:rsidR="00C25D8B" w:rsidRPr="00C25D8B" w:rsidRDefault="00C25D8B" w:rsidP="00C25D8B">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1171" w:type="dxa"/>
            <w:tcBorders>
              <w:top w:val="nil"/>
            </w:tcBorders>
          </w:tcPr>
          <w:p w:rsidR="00C25D8B" w:rsidRPr="00C25D8B" w:rsidRDefault="00C25D8B" w:rsidP="00C25D8B">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rPr>
                <w:rFonts w:ascii="Times New Roman" w:hAnsi="Times New Roman" w:cs="Times New Roman"/>
                <w:color w:val="auto"/>
                <w:kern w:val="0"/>
                <w:sz w:val="12"/>
                <w:szCs w:val="12"/>
              </w:rPr>
            </w:pPr>
          </w:p>
        </w:tc>
      </w:tr>
      <w:tr w:rsidR="00C25D8B" w:rsidRPr="00C25D8B" w:rsidTr="00C25D8B">
        <w:trPr>
          <w:trHeight w:val="20"/>
        </w:trPr>
        <w:tc>
          <w:tcPr>
            <w:tcW w:w="534"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w:t>
            </w:r>
          </w:p>
        </w:tc>
        <w:tc>
          <w:tcPr>
            <w:tcW w:w="1135" w:type="dxa"/>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w:t>
            </w:r>
          </w:p>
        </w:tc>
        <w:tc>
          <w:tcPr>
            <w:tcW w:w="1312" w:type="dxa"/>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3</w:t>
            </w:r>
          </w:p>
        </w:tc>
        <w:tc>
          <w:tcPr>
            <w:tcW w:w="1947" w:type="dxa"/>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4</w:t>
            </w:r>
          </w:p>
        </w:tc>
        <w:tc>
          <w:tcPr>
            <w:tcW w:w="709"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5</w:t>
            </w:r>
          </w:p>
        </w:tc>
        <w:tc>
          <w:tcPr>
            <w:tcW w:w="567"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6</w:t>
            </w:r>
          </w:p>
        </w:tc>
        <w:tc>
          <w:tcPr>
            <w:tcW w:w="567"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7</w:t>
            </w:r>
          </w:p>
        </w:tc>
        <w:tc>
          <w:tcPr>
            <w:tcW w:w="567"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8</w:t>
            </w:r>
          </w:p>
        </w:tc>
        <w:tc>
          <w:tcPr>
            <w:tcW w:w="955" w:type="dxa"/>
          </w:tcPr>
          <w:p w:rsidR="00C25D8B" w:rsidRPr="00C25D8B" w:rsidRDefault="00C25D8B" w:rsidP="00C25D8B">
            <w:pPr>
              <w:spacing w:after="0" w:line="240" w:lineRule="auto"/>
              <w:ind w:right="34"/>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9</w:t>
            </w:r>
          </w:p>
        </w:tc>
        <w:tc>
          <w:tcPr>
            <w:tcW w:w="850"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10</w:t>
            </w:r>
          </w:p>
        </w:tc>
        <w:tc>
          <w:tcPr>
            <w:tcW w:w="851"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11</w:t>
            </w:r>
          </w:p>
        </w:tc>
        <w:tc>
          <w:tcPr>
            <w:tcW w:w="1171"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12</w:t>
            </w:r>
          </w:p>
        </w:tc>
      </w:tr>
      <w:tr w:rsidR="00C25D8B" w:rsidRPr="00C25D8B" w:rsidTr="00C25D8B">
        <w:trPr>
          <w:trHeight w:val="20"/>
        </w:trPr>
        <w:tc>
          <w:tcPr>
            <w:tcW w:w="534" w:type="dxa"/>
            <w:vMerge w:val="restart"/>
          </w:tcPr>
          <w:p w:rsidR="00C25D8B" w:rsidRPr="00C25D8B" w:rsidRDefault="00C25D8B" w:rsidP="00E56706">
            <w:pPr>
              <w:numPr>
                <w:ilvl w:val="0"/>
                <w:numId w:val="6"/>
              </w:numPr>
              <w:spacing w:after="0" w:line="240" w:lineRule="auto"/>
              <w:contextualSpacing/>
              <w:rPr>
                <w:rFonts w:ascii="Times New Roman" w:hAnsi="Times New Roman" w:cs="Times New Roman"/>
                <w:color w:val="auto"/>
                <w:kern w:val="0"/>
                <w:sz w:val="12"/>
                <w:szCs w:val="12"/>
              </w:rPr>
            </w:pPr>
          </w:p>
        </w:tc>
        <w:tc>
          <w:tcPr>
            <w:tcW w:w="1135" w:type="dxa"/>
            <w:vMerge w:val="restart"/>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Муниципальная программа</w:t>
            </w:r>
          </w:p>
        </w:tc>
        <w:tc>
          <w:tcPr>
            <w:tcW w:w="1312" w:type="dxa"/>
            <w:vMerge w:val="restart"/>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«Развитие транспортной системы Каратузского района» </w:t>
            </w:r>
          </w:p>
        </w:tc>
        <w:tc>
          <w:tcPr>
            <w:tcW w:w="1947"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всего расходные обязательства по программе</w:t>
            </w:r>
          </w:p>
        </w:tc>
        <w:tc>
          <w:tcPr>
            <w:tcW w:w="709"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Х</w:t>
            </w: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Х</w:t>
            </w: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Х</w:t>
            </w: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Х</w:t>
            </w:r>
          </w:p>
        </w:tc>
        <w:tc>
          <w:tcPr>
            <w:tcW w:w="955" w:type="dxa"/>
            <w:noWrap/>
            <w:vAlign w:val="center"/>
          </w:tcPr>
          <w:p w:rsidR="00C25D8B" w:rsidRPr="00C25D8B" w:rsidRDefault="00C25D8B" w:rsidP="00C25D8B">
            <w:pPr>
              <w:spacing w:after="0" w:line="240" w:lineRule="auto"/>
              <w:rPr>
                <w:rFonts w:ascii="Times New Roman" w:hAnsi="Times New Roman" w:cs="Times New Roman"/>
                <w:color w:val="auto"/>
                <w:kern w:val="0"/>
                <w:sz w:val="12"/>
                <w:szCs w:val="12"/>
                <w:lang w:val="en-US"/>
              </w:rPr>
            </w:pPr>
            <w:r w:rsidRPr="00C25D8B">
              <w:rPr>
                <w:rFonts w:ascii="Times New Roman" w:hAnsi="Times New Roman" w:cs="Times New Roman"/>
                <w:color w:val="auto"/>
                <w:kern w:val="0"/>
                <w:sz w:val="12"/>
                <w:szCs w:val="12"/>
              </w:rPr>
              <w:t xml:space="preserve">   16184,90</w:t>
            </w:r>
          </w:p>
        </w:tc>
        <w:tc>
          <w:tcPr>
            <w:tcW w:w="850" w:type="dxa"/>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   14181,90</w:t>
            </w:r>
          </w:p>
        </w:tc>
        <w:tc>
          <w:tcPr>
            <w:tcW w:w="851" w:type="dxa"/>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   14181,90</w:t>
            </w:r>
          </w:p>
        </w:tc>
        <w:tc>
          <w:tcPr>
            <w:tcW w:w="1171" w:type="dxa"/>
            <w:vAlign w:val="center"/>
          </w:tcPr>
          <w:p w:rsidR="00C25D8B" w:rsidRPr="00C25D8B" w:rsidRDefault="00C25D8B" w:rsidP="00C25D8B">
            <w:pPr>
              <w:spacing w:after="0" w:line="240" w:lineRule="auto"/>
              <w:ind w:right="-278"/>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     44548,70</w:t>
            </w:r>
            <w:r w:rsidRPr="00C25D8B">
              <w:rPr>
                <w:rFonts w:ascii="Times New Roman" w:hAnsi="Times New Roman" w:cs="Times New Roman"/>
                <w:color w:val="auto"/>
                <w:kern w:val="0"/>
                <w:sz w:val="12"/>
                <w:szCs w:val="12"/>
              </w:rPr>
              <w:tab/>
            </w:r>
          </w:p>
        </w:tc>
      </w:tr>
      <w:tr w:rsidR="00C25D8B" w:rsidRPr="00C25D8B" w:rsidTr="00C25D8B">
        <w:trPr>
          <w:trHeight w:val="20"/>
        </w:trPr>
        <w:tc>
          <w:tcPr>
            <w:tcW w:w="534" w:type="dxa"/>
            <w:vMerge/>
          </w:tcPr>
          <w:p w:rsidR="00C25D8B" w:rsidRPr="00C25D8B" w:rsidRDefault="00C25D8B" w:rsidP="00E56706">
            <w:pPr>
              <w:numPr>
                <w:ilvl w:val="0"/>
                <w:numId w:val="6"/>
              </w:numPr>
              <w:spacing w:after="0" w:line="240" w:lineRule="auto"/>
              <w:contextualSpacing/>
              <w:rPr>
                <w:rFonts w:ascii="Times New Roman" w:hAnsi="Times New Roman" w:cs="Times New Roman"/>
                <w:color w:val="auto"/>
                <w:kern w:val="0"/>
                <w:sz w:val="12"/>
                <w:szCs w:val="12"/>
              </w:rPr>
            </w:pPr>
          </w:p>
        </w:tc>
        <w:tc>
          <w:tcPr>
            <w:tcW w:w="1135"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312"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947"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в том числе по ГРБС:</w:t>
            </w:r>
          </w:p>
        </w:tc>
        <w:tc>
          <w:tcPr>
            <w:tcW w:w="709"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w:t>
            </w: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w:t>
            </w: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w:t>
            </w: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w:t>
            </w:r>
          </w:p>
        </w:tc>
        <w:tc>
          <w:tcPr>
            <w:tcW w:w="955"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850"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851"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1171"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r>
      <w:tr w:rsidR="00C25D8B" w:rsidRPr="00C25D8B" w:rsidTr="00C25D8B">
        <w:trPr>
          <w:trHeight w:val="20"/>
        </w:trPr>
        <w:tc>
          <w:tcPr>
            <w:tcW w:w="534" w:type="dxa"/>
            <w:vMerge/>
          </w:tcPr>
          <w:p w:rsidR="00C25D8B" w:rsidRPr="00C25D8B" w:rsidRDefault="00C25D8B" w:rsidP="00E56706">
            <w:pPr>
              <w:numPr>
                <w:ilvl w:val="0"/>
                <w:numId w:val="6"/>
              </w:numPr>
              <w:spacing w:after="0" w:line="240" w:lineRule="auto"/>
              <w:contextualSpacing/>
              <w:rPr>
                <w:rFonts w:ascii="Times New Roman" w:hAnsi="Times New Roman" w:cs="Times New Roman"/>
                <w:color w:val="auto"/>
                <w:kern w:val="0"/>
                <w:sz w:val="12"/>
                <w:szCs w:val="12"/>
              </w:rPr>
            </w:pPr>
          </w:p>
        </w:tc>
        <w:tc>
          <w:tcPr>
            <w:tcW w:w="1135"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312"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947"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Администрация Каратузского района</w:t>
            </w:r>
          </w:p>
        </w:tc>
        <w:tc>
          <w:tcPr>
            <w:tcW w:w="709"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901</w:t>
            </w: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Х</w:t>
            </w: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Х</w:t>
            </w: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Х</w:t>
            </w:r>
          </w:p>
        </w:tc>
        <w:tc>
          <w:tcPr>
            <w:tcW w:w="955" w:type="dxa"/>
            <w:noWrap/>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lang w:val="en-US"/>
              </w:rPr>
            </w:pPr>
            <w:r w:rsidRPr="00C25D8B">
              <w:rPr>
                <w:rFonts w:ascii="Times New Roman" w:hAnsi="Times New Roman" w:cs="Times New Roman"/>
                <w:color w:val="auto"/>
                <w:kern w:val="0"/>
                <w:sz w:val="12"/>
                <w:szCs w:val="12"/>
              </w:rPr>
              <w:t>15902,00</w:t>
            </w:r>
          </w:p>
        </w:tc>
        <w:tc>
          <w:tcPr>
            <w:tcW w:w="850" w:type="dxa"/>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14181,9</w:t>
            </w:r>
          </w:p>
        </w:tc>
        <w:tc>
          <w:tcPr>
            <w:tcW w:w="851" w:type="dxa"/>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14181,9</w:t>
            </w:r>
          </w:p>
        </w:tc>
        <w:tc>
          <w:tcPr>
            <w:tcW w:w="1171" w:type="dxa"/>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44 265,80</w:t>
            </w:r>
          </w:p>
        </w:tc>
      </w:tr>
      <w:tr w:rsidR="00C25D8B" w:rsidRPr="00C25D8B" w:rsidTr="00C25D8B">
        <w:trPr>
          <w:trHeight w:val="20"/>
        </w:trPr>
        <w:tc>
          <w:tcPr>
            <w:tcW w:w="534" w:type="dxa"/>
            <w:vMerge/>
          </w:tcPr>
          <w:p w:rsidR="00C25D8B" w:rsidRPr="00C25D8B" w:rsidRDefault="00C25D8B" w:rsidP="00E56706">
            <w:pPr>
              <w:numPr>
                <w:ilvl w:val="0"/>
                <w:numId w:val="6"/>
              </w:numPr>
              <w:spacing w:after="0" w:line="240" w:lineRule="auto"/>
              <w:contextualSpacing/>
              <w:rPr>
                <w:rFonts w:ascii="Times New Roman" w:hAnsi="Times New Roman" w:cs="Times New Roman"/>
                <w:color w:val="auto"/>
                <w:kern w:val="0"/>
                <w:sz w:val="12"/>
                <w:szCs w:val="12"/>
              </w:rPr>
            </w:pPr>
          </w:p>
        </w:tc>
        <w:tc>
          <w:tcPr>
            <w:tcW w:w="1135"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312"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947"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Финансовое управление администрации Каратузского района</w:t>
            </w:r>
          </w:p>
        </w:tc>
        <w:tc>
          <w:tcPr>
            <w:tcW w:w="709"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900</w:t>
            </w: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Х</w:t>
            </w: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Х</w:t>
            </w: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Х</w:t>
            </w:r>
          </w:p>
        </w:tc>
        <w:tc>
          <w:tcPr>
            <w:tcW w:w="955"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282,90</w:t>
            </w:r>
          </w:p>
        </w:tc>
        <w:tc>
          <w:tcPr>
            <w:tcW w:w="850"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0,00</w:t>
            </w:r>
          </w:p>
        </w:tc>
        <w:tc>
          <w:tcPr>
            <w:tcW w:w="851"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0,00</w:t>
            </w:r>
          </w:p>
        </w:tc>
        <w:tc>
          <w:tcPr>
            <w:tcW w:w="1171"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282,90</w:t>
            </w:r>
          </w:p>
        </w:tc>
      </w:tr>
      <w:tr w:rsidR="00C25D8B" w:rsidRPr="00C25D8B" w:rsidTr="00C25D8B">
        <w:trPr>
          <w:trHeight w:val="20"/>
        </w:trPr>
        <w:tc>
          <w:tcPr>
            <w:tcW w:w="534" w:type="dxa"/>
            <w:vMerge w:val="restart"/>
          </w:tcPr>
          <w:p w:rsidR="00C25D8B" w:rsidRPr="00C25D8B" w:rsidRDefault="00C25D8B" w:rsidP="00E56706">
            <w:pPr>
              <w:numPr>
                <w:ilvl w:val="0"/>
                <w:numId w:val="6"/>
              </w:numPr>
              <w:spacing w:after="0" w:line="240" w:lineRule="auto"/>
              <w:contextualSpacing/>
              <w:rPr>
                <w:rFonts w:ascii="Times New Roman" w:hAnsi="Times New Roman" w:cs="Times New Roman"/>
                <w:color w:val="auto"/>
                <w:kern w:val="0"/>
                <w:sz w:val="12"/>
                <w:szCs w:val="12"/>
              </w:rPr>
            </w:pPr>
          </w:p>
        </w:tc>
        <w:tc>
          <w:tcPr>
            <w:tcW w:w="1135" w:type="dxa"/>
            <w:vMerge w:val="restart"/>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Подпрограмма 1</w:t>
            </w:r>
          </w:p>
        </w:tc>
        <w:tc>
          <w:tcPr>
            <w:tcW w:w="1312" w:type="dxa"/>
            <w:vMerge w:val="restart"/>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 «Развитие транспортного комплекса Каратузского района» </w:t>
            </w:r>
          </w:p>
        </w:tc>
        <w:tc>
          <w:tcPr>
            <w:tcW w:w="1947"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709"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Х </w:t>
            </w: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Х</w:t>
            </w: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Х</w:t>
            </w: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Х</w:t>
            </w:r>
          </w:p>
        </w:tc>
        <w:tc>
          <w:tcPr>
            <w:tcW w:w="955" w:type="dxa"/>
            <w:noWrap/>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lang w:val="en-US"/>
              </w:rPr>
            </w:pPr>
            <w:r w:rsidRPr="00C25D8B">
              <w:rPr>
                <w:rFonts w:ascii="Times New Roman" w:hAnsi="Times New Roman" w:cs="Times New Roman"/>
                <w:color w:val="auto"/>
                <w:kern w:val="0"/>
                <w:sz w:val="12"/>
                <w:szCs w:val="12"/>
              </w:rPr>
              <w:t>15 899,00</w:t>
            </w:r>
          </w:p>
        </w:tc>
        <w:tc>
          <w:tcPr>
            <w:tcW w:w="850" w:type="dxa"/>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13 899,00</w:t>
            </w:r>
          </w:p>
        </w:tc>
        <w:tc>
          <w:tcPr>
            <w:tcW w:w="851" w:type="dxa"/>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13899,00</w:t>
            </w:r>
          </w:p>
        </w:tc>
        <w:tc>
          <w:tcPr>
            <w:tcW w:w="1171" w:type="dxa"/>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43697,00</w:t>
            </w:r>
          </w:p>
        </w:tc>
      </w:tr>
      <w:tr w:rsidR="00C25D8B" w:rsidRPr="00C25D8B" w:rsidTr="00C25D8B">
        <w:trPr>
          <w:trHeight w:val="20"/>
        </w:trPr>
        <w:tc>
          <w:tcPr>
            <w:tcW w:w="534" w:type="dxa"/>
            <w:vMerge/>
          </w:tcPr>
          <w:p w:rsidR="00C25D8B" w:rsidRPr="00C25D8B" w:rsidRDefault="00C25D8B" w:rsidP="00E56706">
            <w:pPr>
              <w:numPr>
                <w:ilvl w:val="0"/>
                <w:numId w:val="6"/>
              </w:numPr>
              <w:spacing w:after="0" w:line="240" w:lineRule="auto"/>
              <w:contextualSpacing/>
              <w:rPr>
                <w:rFonts w:ascii="Times New Roman" w:hAnsi="Times New Roman" w:cs="Times New Roman"/>
                <w:color w:val="auto"/>
                <w:kern w:val="0"/>
                <w:sz w:val="12"/>
                <w:szCs w:val="12"/>
              </w:rPr>
            </w:pPr>
          </w:p>
        </w:tc>
        <w:tc>
          <w:tcPr>
            <w:tcW w:w="1135"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312"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947"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в том числе по ГРБС:</w:t>
            </w:r>
          </w:p>
        </w:tc>
        <w:tc>
          <w:tcPr>
            <w:tcW w:w="709"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w:t>
            </w: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955"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850"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851"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1171"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r>
      <w:tr w:rsidR="00C25D8B" w:rsidRPr="00C25D8B" w:rsidTr="00C25D8B">
        <w:trPr>
          <w:trHeight w:val="20"/>
        </w:trPr>
        <w:tc>
          <w:tcPr>
            <w:tcW w:w="534" w:type="dxa"/>
            <w:vMerge/>
          </w:tcPr>
          <w:p w:rsidR="00C25D8B" w:rsidRPr="00C25D8B" w:rsidRDefault="00C25D8B" w:rsidP="00E56706">
            <w:pPr>
              <w:numPr>
                <w:ilvl w:val="0"/>
                <w:numId w:val="6"/>
              </w:numPr>
              <w:spacing w:after="0" w:line="240" w:lineRule="auto"/>
              <w:contextualSpacing/>
              <w:rPr>
                <w:rFonts w:ascii="Times New Roman" w:hAnsi="Times New Roman" w:cs="Times New Roman"/>
                <w:color w:val="auto"/>
                <w:kern w:val="0"/>
                <w:sz w:val="12"/>
                <w:szCs w:val="12"/>
              </w:rPr>
            </w:pPr>
          </w:p>
        </w:tc>
        <w:tc>
          <w:tcPr>
            <w:tcW w:w="1135"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312"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947"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Администрация Каратузского района</w:t>
            </w:r>
          </w:p>
        </w:tc>
        <w:tc>
          <w:tcPr>
            <w:tcW w:w="709"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901 </w:t>
            </w: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Х</w:t>
            </w: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Х</w:t>
            </w: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Х</w:t>
            </w:r>
          </w:p>
        </w:tc>
        <w:tc>
          <w:tcPr>
            <w:tcW w:w="955" w:type="dxa"/>
            <w:noWrap/>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lang w:val="en-US"/>
              </w:rPr>
            </w:pPr>
            <w:r w:rsidRPr="00C25D8B">
              <w:rPr>
                <w:rFonts w:ascii="Times New Roman" w:hAnsi="Times New Roman" w:cs="Times New Roman"/>
                <w:color w:val="auto"/>
                <w:kern w:val="0"/>
                <w:sz w:val="12"/>
                <w:szCs w:val="12"/>
              </w:rPr>
              <w:t>15 899,00</w:t>
            </w:r>
          </w:p>
        </w:tc>
        <w:tc>
          <w:tcPr>
            <w:tcW w:w="850" w:type="dxa"/>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13 899,00</w:t>
            </w:r>
          </w:p>
        </w:tc>
        <w:tc>
          <w:tcPr>
            <w:tcW w:w="851" w:type="dxa"/>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13899,00</w:t>
            </w:r>
          </w:p>
        </w:tc>
        <w:tc>
          <w:tcPr>
            <w:tcW w:w="1171" w:type="dxa"/>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43697,00</w:t>
            </w:r>
          </w:p>
        </w:tc>
      </w:tr>
      <w:tr w:rsidR="00C25D8B" w:rsidRPr="00C25D8B" w:rsidTr="00C25D8B">
        <w:trPr>
          <w:trHeight w:val="20"/>
        </w:trPr>
        <w:tc>
          <w:tcPr>
            <w:tcW w:w="534" w:type="dxa"/>
            <w:vMerge w:val="restart"/>
          </w:tcPr>
          <w:p w:rsidR="00C25D8B" w:rsidRPr="00C25D8B" w:rsidRDefault="00C25D8B" w:rsidP="00E56706">
            <w:pPr>
              <w:numPr>
                <w:ilvl w:val="0"/>
                <w:numId w:val="6"/>
              </w:numPr>
              <w:spacing w:after="0" w:line="240" w:lineRule="auto"/>
              <w:contextualSpacing/>
              <w:rPr>
                <w:rFonts w:ascii="Times New Roman" w:hAnsi="Times New Roman" w:cs="Times New Roman"/>
                <w:color w:val="auto"/>
                <w:kern w:val="0"/>
                <w:sz w:val="12"/>
                <w:szCs w:val="12"/>
              </w:rPr>
            </w:pPr>
          </w:p>
        </w:tc>
        <w:tc>
          <w:tcPr>
            <w:tcW w:w="1135" w:type="dxa"/>
            <w:vMerge w:val="restart"/>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Подпрограмма 2</w:t>
            </w:r>
          </w:p>
        </w:tc>
        <w:tc>
          <w:tcPr>
            <w:tcW w:w="1312" w:type="dxa"/>
            <w:vMerge w:val="restart"/>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«Повышение безопасности дорожного движения в Каратузском районе» </w:t>
            </w:r>
          </w:p>
          <w:p w:rsidR="00C25D8B" w:rsidRPr="00C25D8B" w:rsidRDefault="00C25D8B" w:rsidP="00C25D8B">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947"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всего расходные обязательства </w:t>
            </w:r>
          </w:p>
        </w:tc>
        <w:tc>
          <w:tcPr>
            <w:tcW w:w="709"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Х</w:t>
            </w: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Х</w:t>
            </w: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Х</w:t>
            </w: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Х</w:t>
            </w:r>
          </w:p>
        </w:tc>
        <w:tc>
          <w:tcPr>
            <w:tcW w:w="955" w:type="dxa"/>
            <w:noWrap/>
          </w:tcPr>
          <w:p w:rsidR="00C25D8B" w:rsidRPr="00C25D8B" w:rsidRDefault="00C25D8B" w:rsidP="00C25D8B">
            <w:pPr>
              <w:spacing w:after="0" w:line="240" w:lineRule="auto"/>
              <w:rPr>
                <w:rFonts w:ascii="Times New Roman" w:hAnsi="Times New Roman" w:cs="Times New Roman"/>
                <w:kern w:val="0"/>
                <w:sz w:val="12"/>
                <w:szCs w:val="12"/>
              </w:rPr>
            </w:pPr>
            <w:r w:rsidRPr="00C25D8B">
              <w:rPr>
                <w:rFonts w:ascii="Times New Roman" w:hAnsi="Times New Roman" w:cs="Times New Roman"/>
                <w:color w:val="auto"/>
                <w:kern w:val="0"/>
                <w:sz w:val="12"/>
                <w:szCs w:val="12"/>
              </w:rPr>
              <w:t xml:space="preserve">        285,90</w:t>
            </w:r>
          </w:p>
        </w:tc>
        <w:tc>
          <w:tcPr>
            <w:tcW w:w="850"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282,90</w:t>
            </w:r>
          </w:p>
        </w:tc>
        <w:tc>
          <w:tcPr>
            <w:tcW w:w="851"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282,90</w:t>
            </w:r>
          </w:p>
        </w:tc>
        <w:tc>
          <w:tcPr>
            <w:tcW w:w="1171"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 851,70</w:t>
            </w:r>
          </w:p>
        </w:tc>
      </w:tr>
      <w:tr w:rsidR="00C25D8B" w:rsidRPr="00C25D8B" w:rsidTr="00C25D8B">
        <w:trPr>
          <w:trHeight w:val="20"/>
        </w:trPr>
        <w:tc>
          <w:tcPr>
            <w:tcW w:w="534"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135"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312"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947"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в том числе по ГРБС:</w:t>
            </w:r>
          </w:p>
        </w:tc>
        <w:tc>
          <w:tcPr>
            <w:tcW w:w="709"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567"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567"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567"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955"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850"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851"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1171"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r>
      <w:tr w:rsidR="00C25D8B" w:rsidRPr="00C25D8B" w:rsidTr="00C25D8B">
        <w:trPr>
          <w:trHeight w:val="20"/>
        </w:trPr>
        <w:tc>
          <w:tcPr>
            <w:tcW w:w="534"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135"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312"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947"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Администрация Каратузского района</w:t>
            </w:r>
          </w:p>
        </w:tc>
        <w:tc>
          <w:tcPr>
            <w:tcW w:w="709"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901</w:t>
            </w: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Х</w:t>
            </w: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Х</w:t>
            </w: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Х</w:t>
            </w:r>
          </w:p>
        </w:tc>
        <w:tc>
          <w:tcPr>
            <w:tcW w:w="955"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3,00</w:t>
            </w:r>
          </w:p>
        </w:tc>
        <w:tc>
          <w:tcPr>
            <w:tcW w:w="850"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282,90</w:t>
            </w:r>
          </w:p>
        </w:tc>
        <w:tc>
          <w:tcPr>
            <w:tcW w:w="851"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282,90</w:t>
            </w:r>
          </w:p>
        </w:tc>
        <w:tc>
          <w:tcPr>
            <w:tcW w:w="1171"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   568,80</w:t>
            </w:r>
          </w:p>
        </w:tc>
      </w:tr>
      <w:tr w:rsidR="00C25D8B" w:rsidRPr="00C25D8B" w:rsidTr="00C25D8B">
        <w:trPr>
          <w:trHeight w:val="20"/>
        </w:trPr>
        <w:tc>
          <w:tcPr>
            <w:tcW w:w="534"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135"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312"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947"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Финансовое управление администрации Каратузского района</w:t>
            </w:r>
          </w:p>
        </w:tc>
        <w:tc>
          <w:tcPr>
            <w:tcW w:w="709"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900</w:t>
            </w: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Х</w:t>
            </w: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Х</w:t>
            </w: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Х</w:t>
            </w:r>
          </w:p>
        </w:tc>
        <w:tc>
          <w:tcPr>
            <w:tcW w:w="955" w:type="dxa"/>
            <w:noWrap/>
          </w:tcPr>
          <w:p w:rsidR="00C25D8B" w:rsidRPr="00C25D8B" w:rsidRDefault="00C25D8B" w:rsidP="00C25D8B">
            <w:pPr>
              <w:spacing w:after="0" w:line="240" w:lineRule="auto"/>
              <w:rPr>
                <w:rFonts w:ascii="Times New Roman" w:hAnsi="Times New Roman" w:cs="Times New Roman"/>
                <w:kern w:val="0"/>
                <w:sz w:val="12"/>
                <w:szCs w:val="12"/>
              </w:rPr>
            </w:pPr>
            <w:r w:rsidRPr="00C25D8B">
              <w:rPr>
                <w:rFonts w:ascii="Times New Roman" w:hAnsi="Times New Roman" w:cs="Times New Roman"/>
                <w:kern w:val="0"/>
                <w:sz w:val="12"/>
                <w:szCs w:val="12"/>
              </w:rPr>
              <w:t xml:space="preserve">          282,90</w:t>
            </w:r>
          </w:p>
        </w:tc>
        <w:tc>
          <w:tcPr>
            <w:tcW w:w="850"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0,00</w:t>
            </w:r>
          </w:p>
        </w:tc>
        <w:tc>
          <w:tcPr>
            <w:tcW w:w="851"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0,00</w:t>
            </w:r>
          </w:p>
        </w:tc>
        <w:tc>
          <w:tcPr>
            <w:tcW w:w="1171"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   282,90</w:t>
            </w:r>
          </w:p>
        </w:tc>
      </w:tr>
      <w:tr w:rsidR="00C25D8B" w:rsidRPr="00C25D8B" w:rsidTr="00C25D8B">
        <w:trPr>
          <w:trHeight w:val="20"/>
        </w:trPr>
        <w:tc>
          <w:tcPr>
            <w:tcW w:w="534"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135"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312"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947"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Управление образования администрации Каратузского района</w:t>
            </w:r>
          </w:p>
        </w:tc>
        <w:tc>
          <w:tcPr>
            <w:tcW w:w="709"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902</w:t>
            </w: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Х</w:t>
            </w: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Х</w:t>
            </w:r>
          </w:p>
        </w:tc>
        <w:tc>
          <w:tcPr>
            <w:tcW w:w="567"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Х</w:t>
            </w:r>
          </w:p>
        </w:tc>
        <w:tc>
          <w:tcPr>
            <w:tcW w:w="955" w:type="dxa"/>
            <w:noWrap/>
          </w:tcPr>
          <w:p w:rsidR="00C25D8B" w:rsidRPr="00C25D8B" w:rsidRDefault="00C25D8B" w:rsidP="00C25D8B">
            <w:pPr>
              <w:spacing w:after="0" w:line="240" w:lineRule="auto"/>
              <w:rPr>
                <w:rFonts w:ascii="Times New Roman" w:hAnsi="Times New Roman" w:cs="Times New Roman"/>
                <w:kern w:val="0"/>
                <w:sz w:val="12"/>
                <w:szCs w:val="12"/>
              </w:rPr>
            </w:pPr>
            <w:r w:rsidRPr="00C25D8B">
              <w:rPr>
                <w:rFonts w:ascii="Times New Roman" w:hAnsi="Times New Roman" w:cs="Times New Roman"/>
                <w:kern w:val="0"/>
                <w:sz w:val="12"/>
                <w:szCs w:val="12"/>
              </w:rPr>
              <w:t>0,0</w:t>
            </w:r>
          </w:p>
        </w:tc>
        <w:tc>
          <w:tcPr>
            <w:tcW w:w="850"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w:t>
            </w:r>
          </w:p>
        </w:tc>
        <w:tc>
          <w:tcPr>
            <w:tcW w:w="851"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w:t>
            </w:r>
          </w:p>
        </w:tc>
        <w:tc>
          <w:tcPr>
            <w:tcW w:w="1171"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    0,0</w:t>
            </w:r>
          </w:p>
        </w:tc>
      </w:tr>
    </w:tbl>
    <w:p w:rsidR="00C25D8B" w:rsidRDefault="00C25D8B" w:rsidP="00773AA5">
      <w:pPr>
        <w:spacing w:after="0" w:line="240" w:lineRule="auto"/>
        <w:rPr>
          <w:rFonts w:ascii="Times New Roman" w:hAnsi="Times New Roman" w:cs="Times New Roman"/>
          <w:color w:val="auto"/>
          <w:kern w:val="0"/>
          <w:sz w:val="12"/>
          <w:szCs w:val="12"/>
        </w:rPr>
      </w:pPr>
    </w:p>
    <w:p w:rsidR="00C25D8B" w:rsidRDefault="00C25D8B" w:rsidP="00773AA5">
      <w:pPr>
        <w:spacing w:after="0" w:line="240" w:lineRule="auto"/>
        <w:rPr>
          <w:rFonts w:ascii="Times New Roman" w:hAnsi="Times New Roman" w:cs="Times New Roman"/>
          <w:color w:val="auto"/>
          <w:kern w:val="0"/>
          <w:sz w:val="12"/>
          <w:szCs w:val="12"/>
        </w:rPr>
      </w:pPr>
    </w:p>
    <w:p w:rsidR="00C25D8B" w:rsidRPr="00C25D8B" w:rsidRDefault="00C25D8B" w:rsidP="00C25D8B">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Приложение № 2 к постановлению</w:t>
      </w:r>
    </w:p>
    <w:p w:rsidR="00C25D8B" w:rsidRPr="00C25D8B" w:rsidRDefault="00C25D8B" w:rsidP="00C25D8B">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администрации Каратузского района </w:t>
      </w:r>
    </w:p>
    <w:p w:rsidR="00C25D8B" w:rsidRPr="00C25D8B" w:rsidRDefault="00C25D8B" w:rsidP="00C25D8B">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от 30.04.2021 № 329-п</w:t>
      </w:r>
    </w:p>
    <w:p w:rsidR="00C25D8B" w:rsidRPr="00C25D8B" w:rsidRDefault="00C25D8B" w:rsidP="00C25D8B">
      <w:pPr>
        <w:autoSpaceDE w:val="0"/>
        <w:autoSpaceDN w:val="0"/>
        <w:adjustRightInd w:val="0"/>
        <w:spacing w:after="0" w:line="240" w:lineRule="auto"/>
        <w:ind w:left="6804"/>
        <w:outlineLvl w:val="2"/>
        <w:rPr>
          <w:rFonts w:ascii="Times New Roman" w:hAnsi="Times New Roman" w:cs="Times New Roman"/>
          <w:color w:val="auto"/>
          <w:kern w:val="0"/>
          <w:sz w:val="12"/>
          <w:szCs w:val="12"/>
        </w:rPr>
      </w:pPr>
    </w:p>
    <w:p w:rsidR="00C25D8B" w:rsidRPr="00C25D8B" w:rsidRDefault="00C25D8B" w:rsidP="00C25D8B">
      <w:pPr>
        <w:autoSpaceDE w:val="0"/>
        <w:autoSpaceDN w:val="0"/>
        <w:adjustRightInd w:val="0"/>
        <w:spacing w:after="0" w:line="240" w:lineRule="auto"/>
        <w:ind w:left="6804" w:firstLine="720"/>
        <w:outlineLvl w:val="2"/>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                                                                                                                                                                                                        Приложение № 4</w:t>
      </w:r>
    </w:p>
    <w:p w:rsidR="00C25D8B" w:rsidRPr="00C25D8B" w:rsidRDefault="00C25D8B" w:rsidP="00C25D8B">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к муниципальной программе</w:t>
      </w:r>
    </w:p>
    <w:p w:rsidR="00C25D8B" w:rsidRPr="00C25D8B" w:rsidRDefault="00C25D8B" w:rsidP="00C25D8B">
      <w:pPr>
        <w:autoSpaceDE w:val="0"/>
        <w:autoSpaceDN w:val="0"/>
        <w:adjustRightInd w:val="0"/>
        <w:spacing w:after="0" w:line="240" w:lineRule="auto"/>
        <w:ind w:left="6804"/>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«Развитие транспортной системы Каратузского района»</w:t>
      </w:r>
    </w:p>
    <w:p w:rsidR="00C25D8B" w:rsidRPr="00C25D8B" w:rsidRDefault="00C25D8B" w:rsidP="00C25D8B">
      <w:pPr>
        <w:autoSpaceDE w:val="0"/>
        <w:autoSpaceDN w:val="0"/>
        <w:adjustRightInd w:val="0"/>
        <w:spacing w:after="0" w:line="240" w:lineRule="auto"/>
        <w:ind w:left="6804"/>
        <w:rPr>
          <w:rFonts w:ascii="Times New Roman" w:hAnsi="Times New Roman" w:cs="Times New Roman"/>
          <w:color w:val="auto"/>
          <w:kern w:val="0"/>
          <w:sz w:val="12"/>
          <w:szCs w:val="12"/>
        </w:rPr>
      </w:pPr>
    </w:p>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Информация об источниках финансирования подпрограмм, отдельных мероприятий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tbl>
      <w:tblPr>
        <w:tblW w:w="10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276"/>
        <w:gridCol w:w="1417"/>
        <w:gridCol w:w="2268"/>
        <w:gridCol w:w="1394"/>
        <w:gridCol w:w="1394"/>
        <w:gridCol w:w="1120"/>
        <w:gridCol w:w="1395"/>
      </w:tblGrid>
      <w:tr w:rsidR="00C25D8B" w:rsidRPr="00C25D8B" w:rsidTr="00C25D8B">
        <w:trPr>
          <w:trHeight w:val="20"/>
        </w:trPr>
        <w:tc>
          <w:tcPr>
            <w:tcW w:w="709" w:type="dxa"/>
            <w:vMerge w:val="restart"/>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п/п</w:t>
            </w:r>
          </w:p>
        </w:tc>
        <w:tc>
          <w:tcPr>
            <w:tcW w:w="1276" w:type="dxa"/>
            <w:vMerge w:val="restart"/>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Статус (муниципальная программа, подпрограмма)</w:t>
            </w:r>
          </w:p>
        </w:tc>
        <w:tc>
          <w:tcPr>
            <w:tcW w:w="1417" w:type="dxa"/>
            <w:vMerge w:val="restart"/>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Наименование муниципальной программы, подпрограммы</w:t>
            </w:r>
          </w:p>
        </w:tc>
        <w:tc>
          <w:tcPr>
            <w:tcW w:w="2268" w:type="dxa"/>
            <w:vMerge w:val="restart"/>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Уровень бюджетной системы/источники финансирования</w:t>
            </w:r>
          </w:p>
        </w:tc>
        <w:tc>
          <w:tcPr>
            <w:tcW w:w="1394"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Очередной финансовый год (2021)</w:t>
            </w:r>
          </w:p>
        </w:tc>
        <w:tc>
          <w:tcPr>
            <w:tcW w:w="1394" w:type="dxa"/>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Первый год планового периода (2022)</w:t>
            </w:r>
          </w:p>
        </w:tc>
        <w:tc>
          <w:tcPr>
            <w:tcW w:w="1120" w:type="dxa"/>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Второй год планового периода (2023)</w:t>
            </w:r>
          </w:p>
        </w:tc>
        <w:tc>
          <w:tcPr>
            <w:tcW w:w="1395" w:type="dxa"/>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Итого на очередной финансовый год и плановый период</w:t>
            </w:r>
          </w:p>
        </w:tc>
      </w:tr>
      <w:tr w:rsidR="00C25D8B" w:rsidRPr="00C25D8B" w:rsidTr="00C25D8B">
        <w:trPr>
          <w:trHeight w:val="20"/>
        </w:trPr>
        <w:tc>
          <w:tcPr>
            <w:tcW w:w="709"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276"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417"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2268"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394" w:type="dxa"/>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план</w:t>
            </w:r>
          </w:p>
        </w:tc>
        <w:tc>
          <w:tcPr>
            <w:tcW w:w="1394" w:type="dxa"/>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план</w:t>
            </w:r>
          </w:p>
        </w:tc>
        <w:tc>
          <w:tcPr>
            <w:tcW w:w="1120" w:type="dxa"/>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план</w:t>
            </w:r>
          </w:p>
        </w:tc>
        <w:tc>
          <w:tcPr>
            <w:tcW w:w="1395" w:type="dxa"/>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план</w:t>
            </w:r>
          </w:p>
        </w:tc>
      </w:tr>
      <w:tr w:rsidR="00C25D8B" w:rsidRPr="00C25D8B" w:rsidTr="00C25D8B">
        <w:trPr>
          <w:trHeight w:val="20"/>
        </w:trPr>
        <w:tc>
          <w:tcPr>
            <w:tcW w:w="709" w:type="dxa"/>
            <w:vMerge w:val="restart"/>
          </w:tcPr>
          <w:p w:rsidR="00C25D8B" w:rsidRPr="00C25D8B" w:rsidRDefault="00C25D8B" w:rsidP="00C25D8B">
            <w:pPr>
              <w:spacing w:after="0" w:line="240" w:lineRule="auto"/>
              <w:jc w:val="center"/>
              <w:rPr>
                <w:rFonts w:ascii="Times New Roman" w:hAnsi="Times New Roman" w:cs="Times New Roman"/>
                <w:color w:val="auto"/>
                <w:kern w:val="0"/>
                <w:sz w:val="12"/>
                <w:szCs w:val="12"/>
                <w:lang w:val="en-US"/>
              </w:rPr>
            </w:pPr>
            <w:r w:rsidRPr="00C25D8B">
              <w:rPr>
                <w:rFonts w:ascii="Times New Roman" w:hAnsi="Times New Roman" w:cs="Times New Roman"/>
                <w:color w:val="auto"/>
                <w:kern w:val="0"/>
                <w:sz w:val="12"/>
                <w:szCs w:val="12"/>
                <w:lang w:val="en-US"/>
              </w:rPr>
              <w:t>1.</w:t>
            </w:r>
          </w:p>
        </w:tc>
        <w:tc>
          <w:tcPr>
            <w:tcW w:w="1276" w:type="dxa"/>
            <w:vMerge w:val="restart"/>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Муниципальная программа</w:t>
            </w:r>
          </w:p>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w:t>
            </w:r>
          </w:p>
        </w:tc>
        <w:tc>
          <w:tcPr>
            <w:tcW w:w="1417" w:type="dxa"/>
            <w:vMerge w:val="restart"/>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«Развитие транспортной системы Каратузского района» </w:t>
            </w:r>
          </w:p>
        </w:tc>
        <w:tc>
          <w:tcPr>
            <w:tcW w:w="2268"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Всего                    </w:t>
            </w:r>
          </w:p>
        </w:tc>
        <w:tc>
          <w:tcPr>
            <w:tcW w:w="1394" w:type="dxa"/>
            <w:noWrap/>
            <w:vAlign w:val="center"/>
          </w:tcPr>
          <w:p w:rsidR="00C25D8B" w:rsidRPr="00C25D8B" w:rsidRDefault="00C25D8B" w:rsidP="00C25D8B">
            <w:pPr>
              <w:spacing w:after="0" w:line="240" w:lineRule="auto"/>
              <w:rPr>
                <w:rFonts w:ascii="Times New Roman" w:hAnsi="Times New Roman" w:cs="Times New Roman"/>
                <w:color w:val="auto"/>
                <w:kern w:val="0"/>
                <w:sz w:val="12"/>
                <w:szCs w:val="12"/>
                <w:lang w:val="en-US"/>
              </w:rPr>
            </w:pPr>
            <w:r w:rsidRPr="00C25D8B">
              <w:rPr>
                <w:rFonts w:ascii="Times New Roman" w:hAnsi="Times New Roman" w:cs="Times New Roman"/>
                <w:color w:val="auto"/>
                <w:kern w:val="0"/>
                <w:sz w:val="12"/>
                <w:szCs w:val="12"/>
              </w:rPr>
              <w:t xml:space="preserve">   16184,90</w:t>
            </w:r>
          </w:p>
        </w:tc>
        <w:tc>
          <w:tcPr>
            <w:tcW w:w="1394" w:type="dxa"/>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   14181,90</w:t>
            </w:r>
          </w:p>
        </w:tc>
        <w:tc>
          <w:tcPr>
            <w:tcW w:w="1120" w:type="dxa"/>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   14181,90</w:t>
            </w:r>
          </w:p>
        </w:tc>
        <w:tc>
          <w:tcPr>
            <w:tcW w:w="1395" w:type="dxa"/>
            <w:noWrap/>
            <w:vAlign w:val="center"/>
          </w:tcPr>
          <w:p w:rsidR="00C25D8B" w:rsidRPr="00C25D8B" w:rsidRDefault="00C25D8B" w:rsidP="00C25D8B">
            <w:pPr>
              <w:spacing w:after="0" w:line="240" w:lineRule="auto"/>
              <w:ind w:right="-278"/>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     44 548,70</w:t>
            </w:r>
            <w:r w:rsidRPr="00C25D8B">
              <w:rPr>
                <w:rFonts w:ascii="Times New Roman" w:hAnsi="Times New Roman" w:cs="Times New Roman"/>
                <w:color w:val="auto"/>
                <w:kern w:val="0"/>
                <w:sz w:val="12"/>
                <w:szCs w:val="12"/>
              </w:rPr>
              <w:tab/>
            </w:r>
          </w:p>
        </w:tc>
      </w:tr>
      <w:tr w:rsidR="00C25D8B" w:rsidRPr="00C25D8B" w:rsidTr="00C25D8B">
        <w:trPr>
          <w:trHeight w:val="20"/>
        </w:trPr>
        <w:tc>
          <w:tcPr>
            <w:tcW w:w="709" w:type="dxa"/>
            <w:vMerge/>
          </w:tcPr>
          <w:p w:rsidR="00C25D8B" w:rsidRPr="00C25D8B" w:rsidRDefault="00C25D8B" w:rsidP="00E56706">
            <w:pPr>
              <w:numPr>
                <w:ilvl w:val="0"/>
                <w:numId w:val="7"/>
              </w:numPr>
              <w:spacing w:after="0" w:line="240" w:lineRule="auto"/>
              <w:contextualSpacing/>
              <w:jc w:val="center"/>
              <w:rPr>
                <w:rFonts w:ascii="Times New Roman" w:hAnsi="Times New Roman" w:cs="Times New Roman"/>
                <w:color w:val="auto"/>
                <w:kern w:val="0"/>
                <w:sz w:val="12"/>
                <w:szCs w:val="12"/>
              </w:rPr>
            </w:pPr>
          </w:p>
        </w:tc>
        <w:tc>
          <w:tcPr>
            <w:tcW w:w="1276" w:type="dxa"/>
            <w:vMerge/>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1417"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2268"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в том числе:             </w:t>
            </w:r>
          </w:p>
        </w:tc>
        <w:tc>
          <w:tcPr>
            <w:tcW w:w="1394"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1394"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1120"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1395"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r>
      <w:tr w:rsidR="00C25D8B" w:rsidRPr="00C25D8B" w:rsidTr="00C25D8B">
        <w:trPr>
          <w:trHeight w:val="20"/>
        </w:trPr>
        <w:tc>
          <w:tcPr>
            <w:tcW w:w="709" w:type="dxa"/>
            <w:vMerge/>
          </w:tcPr>
          <w:p w:rsidR="00C25D8B" w:rsidRPr="00C25D8B" w:rsidRDefault="00C25D8B" w:rsidP="00E56706">
            <w:pPr>
              <w:numPr>
                <w:ilvl w:val="0"/>
                <w:numId w:val="7"/>
              </w:numPr>
              <w:spacing w:after="0" w:line="240" w:lineRule="auto"/>
              <w:contextualSpacing/>
              <w:jc w:val="center"/>
              <w:rPr>
                <w:rFonts w:ascii="Times New Roman" w:hAnsi="Times New Roman" w:cs="Times New Roman"/>
                <w:color w:val="auto"/>
                <w:kern w:val="0"/>
                <w:sz w:val="12"/>
                <w:szCs w:val="12"/>
              </w:rPr>
            </w:pPr>
          </w:p>
        </w:tc>
        <w:tc>
          <w:tcPr>
            <w:tcW w:w="1276" w:type="dxa"/>
            <w:vMerge/>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1417"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2268"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федеральный бюджет    </w:t>
            </w:r>
          </w:p>
        </w:tc>
        <w:tc>
          <w:tcPr>
            <w:tcW w:w="1394"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0,00</w:t>
            </w:r>
          </w:p>
        </w:tc>
        <w:tc>
          <w:tcPr>
            <w:tcW w:w="1394"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0,00</w:t>
            </w:r>
          </w:p>
        </w:tc>
        <w:tc>
          <w:tcPr>
            <w:tcW w:w="1120"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0,00</w:t>
            </w:r>
          </w:p>
        </w:tc>
        <w:tc>
          <w:tcPr>
            <w:tcW w:w="1395"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0,00</w:t>
            </w:r>
          </w:p>
        </w:tc>
      </w:tr>
      <w:tr w:rsidR="00C25D8B" w:rsidRPr="00C25D8B" w:rsidTr="00C25D8B">
        <w:trPr>
          <w:trHeight w:val="20"/>
        </w:trPr>
        <w:tc>
          <w:tcPr>
            <w:tcW w:w="709" w:type="dxa"/>
            <w:vMerge/>
          </w:tcPr>
          <w:p w:rsidR="00C25D8B" w:rsidRPr="00C25D8B" w:rsidRDefault="00C25D8B" w:rsidP="00E56706">
            <w:pPr>
              <w:numPr>
                <w:ilvl w:val="0"/>
                <w:numId w:val="7"/>
              </w:numPr>
              <w:spacing w:after="0" w:line="240" w:lineRule="auto"/>
              <w:contextualSpacing/>
              <w:jc w:val="center"/>
              <w:rPr>
                <w:rFonts w:ascii="Times New Roman" w:hAnsi="Times New Roman" w:cs="Times New Roman"/>
                <w:color w:val="auto"/>
                <w:kern w:val="0"/>
                <w:sz w:val="12"/>
                <w:szCs w:val="12"/>
              </w:rPr>
            </w:pPr>
          </w:p>
        </w:tc>
        <w:tc>
          <w:tcPr>
            <w:tcW w:w="1276" w:type="dxa"/>
            <w:vMerge/>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1417"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2268"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краевой бюджет(1)           </w:t>
            </w:r>
          </w:p>
        </w:tc>
        <w:tc>
          <w:tcPr>
            <w:tcW w:w="1394"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282,90</w:t>
            </w:r>
          </w:p>
        </w:tc>
        <w:tc>
          <w:tcPr>
            <w:tcW w:w="1394"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282,90</w:t>
            </w:r>
          </w:p>
        </w:tc>
        <w:tc>
          <w:tcPr>
            <w:tcW w:w="1120"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282,90</w:t>
            </w:r>
          </w:p>
        </w:tc>
        <w:tc>
          <w:tcPr>
            <w:tcW w:w="1395" w:type="dxa"/>
            <w:noWrap/>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        848,70 </w:t>
            </w:r>
          </w:p>
        </w:tc>
      </w:tr>
      <w:tr w:rsidR="00C25D8B" w:rsidRPr="00C25D8B" w:rsidTr="00C25D8B">
        <w:trPr>
          <w:trHeight w:val="20"/>
        </w:trPr>
        <w:tc>
          <w:tcPr>
            <w:tcW w:w="709" w:type="dxa"/>
            <w:vMerge/>
          </w:tcPr>
          <w:p w:rsidR="00C25D8B" w:rsidRPr="00C25D8B" w:rsidRDefault="00C25D8B" w:rsidP="00E56706">
            <w:pPr>
              <w:numPr>
                <w:ilvl w:val="0"/>
                <w:numId w:val="7"/>
              </w:numPr>
              <w:spacing w:after="0" w:line="240" w:lineRule="auto"/>
              <w:contextualSpacing/>
              <w:jc w:val="center"/>
              <w:rPr>
                <w:rFonts w:ascii="Times New Roman" w:hAnsi="Times New Roman" w:cs="Times New Roman"/>
                <w:color w:val="auto"/>
                <w:kern w:val="0"/>
                <w:sz w:val="12"/>
                <w:szCs w:val="12"/>
              </w:rPr>
            </w:pPr>
          </w:p>
        </w:tc>
        <w:tc>
          <w:tcPr>
            <w:tcW w:w="1276" w:type="dxa"/>
            <w:vMerge/>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1417"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2268"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районный бюджет  </w:t>
            </w:r>
          </w:p>
        </w:tc>
        <w:tc>
          <w:tcPr>
            <w:tcW w:w="1394" w:type="dxa"/>
            <w:noWrap/>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lang w:val="en-US"/>
              </w:rPr>
            </w:pPr>
            <w:r w:rsidRPr="00C25D8B">
              <w:rPr>
                <w:rFonts w:ascii="Times New Roman" w:hAnsi="Times New Roman" w:cs="Times New Roman"/>
                <w:color w:val="auto"/>
                <w:kern w:val="0"/>
                <w:sz w:val="12"/>
                <w:szCs w:val="12"/>
              </w:rPr>
              <w:t>15 902,00</w:t>
            </w:r>
          </w:p>
        </w:tc>
        <w:tc>
          <w:tcPr>
            <w:tcW w:w="1394" w:type="dxa"/>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13 899,00</w:t>
            </w:r>
          </w:p>
        </w:tc>
        <w:tc>
          <w:tcPr>
            <w:tcW w:w="1120" w:type="dxa"/>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13899,00</w:t>
            </w:r>
          </w:p>
        </w:tc>
        <w:tc>
          <w:tcPr>
            <w:tcW w:w="1395" w:type="dxa"/>
            <w:noWrap/>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     43700,00</w:t>
            </w:r>
          </w:p>
        </w:tc>
      </w:tr>
      <w:tr w:rsidR="00C25D8B" w:rsidRPr="00C25D8B" w:rsidTr="00C25D8B">
        <w:trPr>
          <w:trHeight w:val="20"/>
        </w:trPr>
        <w:tc>
          <w:tcPr>
            <w:tcW w:w="709" w:type="dxa"/>
            <w:vMerge/>
          </w:tcPr>
          <w:p w:rsidR="00C25D8B" w:rsidRPr="00C25D8B" w:rsidRDefault="00C25D8B" w:rsidP="00E56706">
            <w:pPr>
              <w:numPr>
                <w:ilvl w:val="0"/>
                <w:numId w:val="7"/>
              </w:numPr>
              <w:spacing w:after="0" w:line="240" w:lineRule="auto"/>
              <w:contextualSpacing/>
              <w:jc w:val="center"/>
              <w:rPr>
                <w:rFonts w:ascii="Times New Roman" w:hAnsi="Times New Roman" w:cs="Times New Roman"/>
                <w:color w:val="auto"/>
                <w:kern w:val="0"/>
                <w:sz w:val="12"/>
                <w:szCs w:val="12"/>
              </w:rPr>
            </w:pPr>
          </w:p>
        </w:tc>
        <w:tc>
          <w:tcPr>
            <w:tcW w:w="1276" w:type="dxa"/>
            <w:vMerge/>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1417"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2268"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краевой бюджет  </w:t>
            </w:r>
          </w:p>
        </w:tc>
        <w:tc>
          <w:tcPr>
            <w:tcW w:w="1394" w:type="dxa"/>
            <w:noWrap/>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         0,00</w:t>
            </w:r>
          </w:p>
        </w:tc>
        <w:tc>
          <w:tcPr>
            <w:tcW w:w="1394" w:type="dxa"/>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0,00</w:t>
            </w:r>
          </w:p>
        </w:tc>
        <w:tc>
          <w:tcPr>
            <w:tcW w:w="1120" w:type="dxa"/>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0,00</w:t>
            </w:r>
          </w:p>
        </w:tc>
        <w:tc>
          <w:tcPr>
            <w:tcW w:w="1395" w:type="dxa"/>
            <w:noWrap/>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         0,00</w:t>
            </w:r>
          </w:p>
        </w:tc>
      </w:tr>
      <w:tr w:rsidR="00C25D8B" w:rsidRPr="00C25D8B" w:rsidTr="00C25D8B">
        <w:trPr>
          <w:trHeight w:val="20"/>
        </w:trPr>
        <w:tc>
          <w:tcPr>
            <w:tcW w:w="709" w:type="dxa"/>
            <w:vMerge/>
          </w:tcPr>
          <w:p w:rsidR="00C25D8B" w:rsidRPr="00C25D8B" w:rsidRDefault="00C25D8B" w:rsidP="00E56706">
            <w:pPr>
              <w:numPr>
                <w:ilvl w:val="0"/>
                <w:numId w:val="7"/>
              </w:numPr>
              <w:spacing w:after="0" w:line="240" w:lineRule="auto"/>
              <w:contextualSpacing/>
              <w:jc w:val="center"/>
              <w:rPr>
                <w:rFonts w:ascii="Times New Roman" w:hAnsi="Times New Roman" w:cs="Times New Roman"/>
                <w:color w:val="auto"/>
                <w:kern w:val="0"/>
                <w:sz w:val="12"/>
                <w:szCs w:val="12"/>
              </w:rPr>
            </w:pPr>
          </w:p>
        </w:tc>
        <w:tc>
          <w:tcPr>
            <w:tcW w:w="1276" w:type="dxa"/>
            <w:vMerge/>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1417"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2268"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бюджеты сельских поселений Каратузского района(2)</w:t>
            </w:r>
          </w:p>
        </w:tc>
        <w:tc>
          <w:tcPr>
            <w:tcW w:w="1394" w:type="dxa"/>
            <w:noWrap/>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0,00</w:t>
            </w:r>
          </w:p>
        </w:tc>
        <w:tc>
          <w:tcPr>
            <w:tcW w:w="1394" w:type="dxa"/>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0,00</w:t>
            </w:r>
          </w:p>
        </w:tc>
        <w:tc>
          <w:tcPr>
            <w:tcW w:w="1120" w:type="dxa"/>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0,00</w:t>
            </w:r>
          </w:p>
        </w:tc>
        <w:tc>
          <w:tcPr>
            <w:tcW w:w="1395" w:type="dxa"/>
            <w:noWrap/>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0,00</w:t>
            </w:r>
          </w:p>
        </w:tc>
      </w:tr>
      <w:tr w:rsidR="00C25D8B" w:rsidRPr="00C25D8B" w:rsidTr="00C25D8B">
        <w:trPr>
          <w:trHeight w:val="20"/>
        </w:trPr>
        <w:tc>
          <w:tcPr>
            <w:tcW w:w="709" w:type="dxa"/>
            <w:vMerge w:val="restart"/>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w:t>
            </w:r>
          </w:p>
        </w:tc>
        <w:tc>
          <w:tcPr>
            <w:tcW w:w="1276" w:type="dxa"/>
            <w:vMerge w:val="restart"/>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Подпрограмма 1</w:t>
            </w:r>
          </w:p>
        </w:tc>
        <w:tc>
          <w:tcPr>
            <w:tcW w:w="1417" w:type="dxa"/>
            <w:vMerge w:val="restart"/>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 «Развитие транспортного комплекса Каратузского района» </w:t>
            </w:r>
          </w:p>
        </w:tc>
        <w:tc>
          <w:tcPr>
            <w:tcW w:w="2268"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Всего                    </w:t>
            </w:r>
          </w:p>
        </w:tc>
        <w:tc>
          <w:tcPr>
            <w:tcW w:w="1394" w:type="dxa"/>
            <w:noWrap/>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lang w:val="en-US"/>
              </w:rPr>
            </w:pPr>
            <w:r w:rsidRPr="00C25D8B">
              <w:rPr>
                <w:rFonts w:ascii="Times New Roman" w:hAnsi="Times New Roman" w:cs="Times New Roman"/>
                <w:color w:val="auto"/>
                <w:kern w:val="0"/>
                <w:sz w:val="12"/>
                <w:szCs w:val="12"/>
              </w:rPr>
              <w:t>1</w:t>
            </w:r>
            <w:r w:rsidRPr="00C25D8B">
              <w:rPr>
                <w:rFonts w:ascii="Times New Roman" w:hAnsi="Times New Roman" w:cs="Times New Roman"/>
                <w:color w:val="auto"/>
                <w:kern w:val="0"/>
                <w:sz w:val="12"/>
                <w:szCs w:val="12"/>
                <w:lang w:val="en-US"/>
              </w:rPr>
              <w:t>5</w:t>
            </w:r>
            <w:r w:rsidRPr="00C25D8B">
              <w:rPr>
                <w:rFonts w:ascii="Times New Roman" w:hAnsi="Times New Roman" w:cs="Times New Roman"/>
                <w:color w:val="auto"/>
                <w:kern w:val="0"/>
                <w:sz w:val="12"/>
                <w:szCs w:val="12"/>
              </w:rPr>
              <w:t> 899,00</w:t>
            </w:r>
          </w:p>
        </w:tc>
        <w:tc>
          <w:tcPr>
            <w:tcW w:w="1394" w:type="dxa"/>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13 899,00</w:t>
            </w:r>
          </w:p>
        </w:tc>
        <w:tc>
          <w:tcPr>
            <w:tcW w:w="1120" w:type="dxa"/>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13899,00</w:t>
            </w:r>
          </w:p>
        </w:tc>
        <w:tc>
          <w:tcPr>
            <w:tcW w:w="1395" w:type="dxa"/>
            <w:noWrap/>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     43697,00</w:t>
            </w:r>
          </w:p>
        </w:tc>
      </w:tr>
      <w:tr w:rsidR="00C25D8B" w:rsidRPr="00C25D8B" w:rsidTr="00C25D8B">
        <w:trPr>
          <w:trHeight w:val="20"/>
        </w:trPr>
        <w:tc>
          <w:tcPr>
            <w:tcW w:w="709" w:type="dxa"/>
            <w:vMerge/>
          </w:tcPr>
          <w:p w:rsidR="00C25D8B" w:rsidRPr="00C25D8B" w:rsidRDefault="00C25D8B" w:rsidP="00E56706">
            <w:pPr>
              <w:numPr>
                <w:ilvl w:val="0"/>
                <w:numId w:val="7"/>
              </w:numPr>
              <w:spacing w:after="0" w:line="240" w:lineRule="auto"/>
              <w:contextualSpacing/>
              <w:jc w:val="center"/>
              <w:rPr>
                <w:rFonts w:ascii="Times New Roman" w:hAnsi="Times New Roman" w:cs="Times New Roman"/>
                <w:color w:val="auto"/>
                <w:kern w:val="0"/>
                <w:sz w:val="12"/>
                <w:szCs w:val="12"/>
              </w:rPr>
            </w:pPr>
          </w:p>
        </w:tc>
        <w:tc>
          <w:tcPr>
            <w:tcW w:w="1276"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417"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2268"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в том числе:             </w:t>
            </w:r>
          </w:p>
        </w:tc>
        <w:tc>
          <w:tcPr>
            <w:tcW w:w="1394"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1394"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1120"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1395"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r>
      <w:tr w:rsidR="00C25D8B" w:rsidRPr="00C25D8B" w:rsidTr="00C25D8B">
        <w:trPr>
          <w:trHeight w:val="20"/>
        </w:trPr>
        <w:tc>
          <w:tcPr>
            <w:tcW w:w="709" w:type="dxa"/>
            <w:vMerge/>
          </w:tcPr>
          <w:p w:rsidR="00C25D8B" w:rsidRPr="00C25D8B" w:rsidRDefault="00C25D8B" w:rsidP="00E56706">
            <w:pPr>
              <w:numPr>
                <w:ilvl w:val="0"/>
                <w:numId w:val="7"/>
              </w:numPr>
              <w:spacing w:after="0" w:line="240" w:lineRule="auto"/>
              <w:contextualSpacing/>
              <w:jc w:val="center"/>
              <w:rPr>
                <w:rFonts w:ascii="Times New Roman" w:hAnsi="Times New Roman" w:cs="Times New Roman"/>
                <w:color w:val="auto"/>
                <w:kern w:val="0"/>
                <w:sz w:val="12"/>
                <w:szCs w:val="12"/>
              </w:rPr>
            </w:pPr>
          </w:p>
        </w:tc>
        <w:tc>
          <w:tcPr>
            <w:tcW w:w="1276"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417"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2268"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федеральный бюджет    </w:t>
            </w:r>
          </w:p>
        </w:tc>
        <w:tc>
          <w:tcPr>
            <w:tcW w:w="1394"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w:t>
            </w:r>
          </w:p>
        </w:tc>
        <w:tc>
          <w:tcPr>
            <w:tcW w:w="1394"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w:t>
            </w:r>
          </w:p>
        </w:tc>
        <w:tc>
          <w:tcPr>
            <w:tcW w:w="1120"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w:t>
            </w:r>
          </w:p>
        </w:tc>
        <w:tc>
          <w:tcPr>
            <w:tcW w:w="1395"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w:t>
            </w:r>
          </w:p>
        </w:tc>
      </w:tr>
      <w:tr w:rsidR="00C25D8B" w:rsidRPr="00C25D8B" w:rsidTr="00C25D8B">
        <w:trPr>
          <w:trHeight w:val="20"/>
        </w:trPr>
        <w:tc>
          <w:tcPr>
            <w:tcW w:w="709" w:type="dxa"/>
            <w:vMerge/>
          </w:tcPr>
          <w:p w:rsidR="00C25D8B" w:rsidRPr="00C25D8B" w:rsidRDefault="00C25D8B" w:rsidP="00E56706">
            <w:pPr>
              <w:numPr>
                <w:ilvl w:val="0"/>
                <w:numId w:val="7"/>
              </w:numPr>
              <w:spacing w:after="0" w:line="240" w:lineRule="auto"/>
              <w:contextualSpacing/>
              <w:jc w:val="center"/>
              <w:rPr>
                <w:rFonts w:ascii="Times New Roman" w:hAnsi="Times New Roman" w:cs="Times New Roman"/>
                <w:color w:val="auto"/>
                <w:kern w:val="0"/>
                <w:sz w:val="12"/>
                <w:szCs w:val="12"/>
              </w:rPr>
            </w:pPr>
          </w:p>
        </w:tc>
        <w:tc>
          <w:tcPr>
            <w:tcW w:w="1276"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417"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2268"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краевой бюджет  (1)         </w:t>
            </w:r>
          </w:p>
        </w:tc>
        <w:tc>
          <w:tcPr>
            <w:tcW w:w="1394"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w:t>
            </w:r>
          </w:p>
        </w:tc>
        <w:tc>
          <w:tcPr>
            <w:tcW w:w="1394"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w:t>
            </w:r>
          </w:p>
        </w:tc>
        <w:tc>
          <w:tcPr>
            <w:tcW w:w="1120"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w:t>
            </w:r>
          </w:p>
        </w:tc>
        <w:tc>
          <w:tcPr>
            <w:tcW w:w="1395"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w:t>
            </w:r>
          </w:p>
        </w:tc>
      </w:tr>
      <w:tr w:rsidR="00C25D8B" w:rsidRPr="00C25D8B" w:rsidTr="00C25D8B">
        <w:trPr>
          <w:trHeight w:val="20"/>
        </w:trPr>
        <w:tc>
          <w:tcPr>
            <w:tcW w:w="709" w:type="dxa"/>
            <w:vMerge/>
          </w:tcPr>
          <w:p w:rsidR="00C25D8B" w:rsidRPr="00C25D8B" w:rsidRDefault="00C25D8B" w:rsidP="00E56706">
            <w:pPr>
              <w:numPr>
                <w:ilvl w:val="0"/>
                <w:numId w:val="7"/>
              </w:numPr>
              <w:spacing w:after="0" w:line="240" w:lineRule="auto"/>
              <w:contextualSpacing/>
              <w:jc w:val="center"/>
              <w:rPr>
                <w:rFonts w:ascii="Times New Roman" w:hAnsi="Times New Roman" w:cs="Times New Roman"/>
                <w:color w:val="auto"/>
                <w:kern w:val="0"/>
                <w:sz w:val="12"/>
                <w:szCs w:val="12"/>
              </w:rPr>
            </w:pPr>
          </w:p>
        </w:tc>
        <w:tc>
          <w:tcPr>
            <w:tcW w:w="1276"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417"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2268"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районный бюджет  </w:t>
            </w:r>
          </w:p>
        </w:tc>
        <w:tc>
          <w:tcPr>
            <w:tcW w:w="1394" w:type="dxa"/>
            <w:noWrap/>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lang w:val="en-US"/>
              </w:rPr>
            </w:pPr>
            <w:r w:rsidRPr="00C25D8B">
              <w:rPr>
                <w:rFonts w:ascii="Times New Roman" w:hAnsi="Times New Roman" w:cs="Times New Roman"/>
                <w:color w:val="auto"/>
                <w:kern w:val="0"/>
                <w:sz w:val="12"/>
                <w:szCs w:val="12"/>
              </w:rPr>
              <w:t>15 899,00</w:t>
            </w:r>
          </w:p>
        </w:tc>
        <w:tc>
          <w:tcPr>
            <w:tcW w:w="1394" w:type="dxa"/>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13 899,00</w:t>
            </w:r>
          </w:p>
        </w:tc>
        <w:tc>
          <w:tcPr>
            <w:tcW w:w="1120" w:type="dxa"/>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13899,00</w:t>
            </w:r>
          </w:p>
        </w:tc>
        <w:tc>
          <w:tcPr>
            <w:tcW w:w="1395" w:type="dxa"/>
            <w:noWrap/>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43697,00</w:t>
            </w:r>
          </w:p>
        </w:tc>
      </w:tr>
      <w:tr w:rsidR="00C25D8B" w:rsidRPr="00C25D8B" w:rsidTr="00C25D8B">
        <w:trPr>
          <w:trHeight w:val="20"/>
        </w:trPr>
        <w:tc>
          <w:tcPr>
            <w:tcW w:w="709" w:type="dxa"/>
            <w:vMerge/>
          </w:tcPr>
          <w:p w:rsidR="00C25D8B" w:rsidRPr="00C25D8B" w:rsidRDefault="00C25D8B" w:rsidP="00E56706">
            <w:pPr>
              <w:numPr>
                <w:ilvl w:val="0"/>
                <w:numId w:val="7"/>
              </w:numPr>
              <w:spacing w:after="0" w:line="240" w:lineRule="auto"/>
              <w:contextualSpacing/>
              <w:jc w:val="center"/>
              <w:rPr>
                <w:rFonts w:ascii="Times New Roman" w:hAnsi="Times New Roman" w:cs="Times New Roman"/>
                <w:color w:val="auto"/>
                <w:kern w:val="0"/>
                <w:sz w:val="12"/>
                <w:szCs w:val="12"/>
              </w:rPr>
            </w:pPr>
          </w:p>
        </w:tc>
        <w:tc>
          <w:tcPr>
            <w:tcW w:w="1276"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417"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2268"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Краевой бюджет </w:t>
            </w:r>
          </w:p>
        </w:tc>
        <w:tc>
          <w:tcPr>
            <w:tcW w:w="1394" w:type="dxa"/>
            <w:noWrap/>
            <w:vAlign w:val="center"/>
          </w:tcPr>
          <w:p w:rsidR="00C25D8B" w:rsidRPr="00C25D8B" w:rsidRDefault="00C25D8B" w:rsidP="00C25D8B">
            <w:pPr>
              <w:spacing w:after="0" w:line="240" w:lineRule="auto"/>
              <w:rPr>
                <w:rFonts w:ascii="Times New Roman" w:hAnsi="Times New Roman" w:cs="Times New Roman"/>
                <w:color w:val="auto"/>
                <w:kern w:val="0"/>
                <w:sz w:val="12"/>
                <w:szCs w:val="12"/>
                <w:lang w:val="en-US"/>
              </w:rPr>
            </w:pPr>
            <w:r w:rsidRPr="00C25D8B">
              <w:rPr>
                <w:rFonts w:ascii="Times New Roman" w:hAnsi="Times New Roman" w:cs="Times New Roman"/>
                <w:color w:val="auto"/>
                <w:kern w:val="0"/>
                <w:sz w:val="12"/>
                <w:szCs w:val="12"/>
              </w:rPr>
              <w:t xml:space="preserve">      0,00</w:t>
            </w:r>
          </w:p>
        </w:tc>
        <w:tc>
          <w:tcPr>
            <w:tcW w:w="1394" w:type="dxa"/>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0,00</w:t>
            </w:r>
          </w:p>
        </w:tc>
        <w:tc>
          <w:tcPr>
            <w:tcW w:w="1120" w:type="dxa"/>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0,00</w:t>
            </w:r>
          </w:p>
        </w:tc>
        <w:tc>
          <w:tcPr>
            <w:tcW w:w="1395" w:type="dxa"/>
            <w:noWrap/>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lang w:val="en-US"/>
              </w:rPr>
            </w:pPr>
            <w:r w:rsidRPr="00C25D8B">
              <w:rPr>
                <w:rFonts w:ascii="Times New Roman" w:hAnsi="Times New Roman" w:cs="Times New Roman"/>
                <w:color w:val="auto"/>
                <w:kern w:val="0"/>
                <w:sz w:val="12"/>
                <w:szCs w:val="12"/>
                <w:lang w:val="en-US"/>
              </w:rPr>
              <w:t>0,00</w:t>
            </w:r>
          </w:p>
        </w:tc>
      </w:tr>
      <w:tr w:rsidR="00C25D8B" w:rsidRPr="00C25D8B" w:rsidTr="00C25D8B">
        <w:trPr>
          <w:trHeight w:val="20"/>
        </w:trPr>
        <w:tc>
          <w:tcPr>
            <w:tcW w:w="709" w:type="dxa"/>
            <w:vMerge/>
          </w:tcPr>
          <w:p w:rsidR="00C25D8B" w:rsidRPr="00C25D8B" w:rsidRDefault="00C25D8B" w:rsidP="00E56706">
            <w:pPr>
              <w:numPr>
                <w:ilvl w:val="0"/>
                <w:numId w:val="7"/>
              </w:numPr>
              <w:spacing w:after="0" w:line="240" w:lineRule="auto"/>
              <w:contextualSpacing/>
              <w:jc w:val="center"/>
              <w:rPr>
                <w:rFonts w:ascii="Times New Roman" w:hAnsi="Times New Roman" w:cs="Times New Roman"/>
                <w:color w:val="auto"/>
                <w:kern w:val="0"/>
                <w:sz w:val="12"/>
                <w:szCs w:val="12"/>
              </w:rPr>
            </w:pPr>
          </w:p>
        </w:tc>
        <w:tc>
          <w:tcPr>
            <w:tcW w:w="1276"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417" w:type="dxa"/>
            <w:vMerge/>
            <w:vAlign w:val="center"/>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2268"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бюджеты сельских поселений Каратузского района(2)</w:t>
            </w:r>
          </w:p>
        </w:tc>
        <w:tc>
          <w:tcPr>
            <w:tcW w:w="1394" w:type="dxa"/>
            <w:noWrap/>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0,00</w:t>
            </w:r>
          </w:p>
        </w:tc>
        <w:tc>
          <w:tcPr>
            <w:tcW w:w="1394" w:type="dxa"/>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0,00</w:t>
            </w:r>
          </w:p>
        </w:tc>
        <w:tc>
          <w:tcPr>
            <w:tcW w:w="1120" w:type="dxa"/>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0,00</w:t>
            </w:r>
          </w:p>
        </w:tc>
        <w:tc>
          <w:tcPr>
            <w:tcW w:w="1395" w:type="dxa"/>
            <w:noWrap/>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0,00</w:t>
            </w:r>
          </w:p>
        </w:tc>
      </w:tr>
      <w:tr w:rsidR="00C25D8B" w:rsidRPr="00C25D8B" w:rsidTr="00C25D8B">
        <w:trPr>
          <w:trHeight w:val="20"/>
        </w:trPr>
        <w:tc>
          <w:tcPr>
            <w:tcW w:w="709" w:type="dxa"/>
            <w:vMerge w:val="restart"/>
          </w:tcPr>
          <w:p w:rsidR="00C25D8B" w:rsidRPr="00C25D8B" w:rsidRDefault="00C25D8B" w:rsidP="00C25D8B">
            <w:pPr>
              <w:spacing w:after="0" w:line="240" w:lineRule="auto"/>
              <w:jc w:val="center"/>
              <w:rPr>
                <w:rFonts w:ascii="Times New Roman" w:hAnsi="Times New Roman" w:cs="Times New Roman"/>
                <w:color w:val="auto"/>
                <w:kern w:val="0"/>
                <w:sz w:val="12"/>
                <w:szCs w:val="12"/>
                <w:lang w:val="en-US"/>
              </w:rPr>
            </w:pPr>
            <w:r w:rsidRPr="00C25D8B">
              <w:rPr>
                <w:rFonts w:ascii="Times New Roman" w:hAnsi="Times New Roman" w:cs="Times New Roman"/>
                <w:color w:val="auto"/>
                <w:kern w:val="0"/>
                <w:sz w:val="12"/>
                <w:szCs w:val="12"/>
                <w:lang w:val="en-US"/>
              </w:rPr>
              <w:t>3.</w:t>
            </w:r>
          </w:p>
        </w:tc>
        <w:tc>
          <w:tcPr>
            <w:tcW w:w="1276" w:type="dxa"/>
            <w:vMerge w:val="restart"/>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Подпрограмма 2</w:t>
            </w:r>
          </w:p>
        </w:tc>
        <w:tc>
          <w:tcPr>
            <w:tcW w:w="1417" w:type="dxa"/>
            <w:vMerge w:val="restart"/>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 «Повышение безопасности дорожного движения в Каратузском районе» </w:t>
            </w:r>
          </w:p>
        </w:tc>
        <w:tc>
          <w:tcPr>
            <w:tcW w:w="2268"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 Всего    </w:t>
            </w:r>
          </w:p>
        </w:tc>
        <w:tc>
          <w:tcPr>
            <w:tcW w:w="1394"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285,90</w:t>
            </w:r>
          </w:p>
        </w:tc>
        <w:tc>
          <w:tcPr>
            <w:tcW w:w="1394"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282,90</w:t>
            </w:r>
          </w:p>
        </w:tc>
        <w:tc>
          <w:tcPr>
            <w:tcW w:w="1120"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282,90</w:t>
            </w:r>
          </w:p>
        </w:tc>
        <w:tc>
          <w:tcPr>
            <w:tcW w:w="1395"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lang w:val="en-US"/>
              </w:rPr>
              <w:t>851,7</w:t>
            </w:r>
            <w:r w:rsidRPr="00C25D8B">
              <w:rPr>
                <w:rFonts w:ascii="Times New Roman" w:hAnsi="Times New Roman" w:cs="Times New Roman"/>
                <w:color w:val="auto"/>
                <w:kern w:val="0"/>
                <w:sz w:val="12"/>
                <w:szCs w:val="12"/>
              </w:rPr>
              <w:t>0</w:t>
            </w:r>
          </w:p>
        </w:tc>
      </w:tr>
      <w:tr w:rsidR="00C25D8B" w:rsidRPr="00C25D8B" w:rsidTr="00C25D8B">
        <w:trPr>
          <w:trHeight w:val="20"/>
        </w:trPr>
        <w:tc>
          <w:tcPr>
            <w:tcW w:w="709"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276"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417"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2268"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в том числе:             </w:t>
            </w:r>
          </w:p>
        </w:tc>
        <w:tc>
          <w:tcPr>
            <w:tcW w:w="1394"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1394"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1120"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1395"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r>
      <w:tr w:rsidR="00C25D8B" w:rsidRPr="00C25D8B" w:rsidTr="00C25D8B">
        <w:trPr>
          <w:trHeight w:val="20"/>
        </w:trPr>
        <w:tc>
          <w:tcPr>
            <w:tcW w:w="709"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276"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417"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2268"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федеральный бюджет    </w:t>
            </w:r>
          </w:p>
        </w:tc>
        <w:tc>
          <w:tcPr>
            <w:tcW w:w="1394"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0,00</w:t>
            </w:r>
          </w:p>
        </w:tc>
        <w:tc>
          <w:tcPr>
            <w:tcW w:w="1394"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0,00</w:t>
            </w:r>
          </w:p>
        </w:tc>
        <w:tc>
          <w:tcPr>
            <w:tcW w:w="1120"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0,00</w:t>
            </w:r>
          </w:p>
        </w:tc>
        <w:tc>
          <w:tcPr>
            <w:tcW w:w="1395"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0,00</w:t>
            </w:r>
          </w:p>
        </w:tc>
      </w:tr>
      <w:tr w:rsidR="00C25D8B" w:rsidRPr="00C25D8B" w:rsidTr="00C25D8B">
        <w:trPr>
          <w:trHeight w:val="20"/>
        </w:trPr>
        <w:tc>
          <w:tcPr>
            <w:tcW w:w="709"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276"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417"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2268"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краевой бюджет (1)          </w:t>
            </w:r>
          </w:p>
        </w:tc>
        <w:tc>
          <w:tcPr>
            <w:tcW w:w="1394"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282,9</w:t>
            </w:r>
          </w:p>
        </w:tc>
        <w:tc>
          <w:tcPr>
            <w:tcW w:w="1394"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282,9</w:t>
            </w:r>
          </w:p>
        </w:tc>
        <w:tc>
          <w:tcPr>
            <w:tcW w:w="1120"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282,90</w:t>
            </w:r>
          </w:p>
        </w:tc>
        <w:tc>
          <w:tcPr>
            <w:tcW w:w="1395"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848,7</w:t>
            </w:r>
          </w:p>
        </w:tc>
      </w:tr>
      <w:tr w:rsidR="00C25D8B" w:rsidRPr="00C25D8B" w:rsidTr="00C25D8B">
        <w:trPr>
          <w:trHeight w:val="20"/>
        </w:trPr>
        <w:tc>
          <w:tcPr>
            <w:tcW w:w="709"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276"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417"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2268"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районный бюджет                 </w:t>
            </w:r>
          </w:p>
        </w:tc>
        <w:tc>
          <w:tcPr>
            <w:tcW w:w="1394"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3,0</w:t>
            </w:r>
          </w:p>
        </w:tc>
        <w:tc>
          <w:tcPr>
            <w:tcW w:w="1394"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w:t>
            </w:r>
          </w:p>
        </w:tc>
        <w:tc>
          <w:tcPr>
            <w:tcW w:w="1120"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w:t>
            </w:r>
          </w:p>
        </w:tc>
        <w:tc>
          <w:tcPr>
            <w:tcW w:w="1395"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3,0</w:t>
            </w:r>
          </w:p>
        </w:tc>
      </w:tr>
      <w:tr w:rsidR="00C25D8B" w:rsidRPr="00C25D8B" w:rsidTr="00C25D8B">
        <w:trPr>
          <w:trHeight w:val="20"/>
        </w:trPr>
        <w:tc>
          <w:tcPr>
            <w:tcW w:w="709"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276"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417"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2268"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внебюджетные  источники    </w:t>
            </w:r>
          </w:p>
        </w:tc>
        <w:tc>
          <w:tcPr>
            <w:tcW w:w="1394" w:type="dxa"/>
            <w:noWrap/>
          </w:tcPr>
          <w:p w:rsidR="00C25D8B" w:rsidRPr="00C25D8B" w:rsidRDefault="00C25D8B" w:rsidP="00C25D8B">
            <w:pPr>
              <w:spacing w:after="0" w:line="240" w:lineRule="auto"/>
              <w:jc w:val="center"/>
              <w:rPr>
                <w:rFonts w:ascii="Times New Roman" w:hAnsi="Times New Roman" w:cs="Times New Roman"/>
                <w:kern w:val="0"/>
                <w:sz w:val="12"/>
                <w:szCs w:val="12"/>
              </w:rPr>
            </w:pPr>
            <w:r w:rsidRPr="00C25D8B">
              <w:rPr>
                <w:rFonts w:ascii="Times New Roman" w:hAnsi="Times New Roman" w:cs="Times New Roman"/>
                <w:kern w:val="0"/>
                <w:sz w:val="12"/>
                <w:szCs w:val="12"/>
              </w:rPr>
              <w:t>0,0</w:t>
            </w:r>
          </w:p>
        </w:tc>
        <w:tc>
          <w:tcPr>
            <w:tcW w:w="1394"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w:t>
            </w:r>
          </w:p>
        </w:tc>
        <w:tc>
          <w:tcPr>
            <w:tcW w:w="1120" w:type="dxa"/>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w:t>
            </w:r>
          </w:p>
        </w:tc>
        <w:tc>
          <w:tcPr>
            <w:tcW w:w="1395" w:type="dxa"/>
            <w:noWrap/>
          </w:tcPr>
          <w:p w:rsidR="00C25D8B" w:rsidRPr="00C25D8B" w:rsidRDefault="00C25D8B" w:rsidP="00C25D8B">
            <w:pPr>
              <w:spacing w:after="0" w:line="240" w:lineRule="auto"/>
              <w:jc w:val="center"/>
              <w:rPr>
                <w:rFonts w:ascii="Times New Roman" w:hAnsi="Times New Roman" w:cs="Times New Roman"/>
                <w:color w:val="auto"/>
                <w:kern w:val="0"/>
                <w:sz w:val="12"/>
                <w:szCs w:val="12"/>
                <w:lang w:val="en-US"/>
              </w:rPr>
            </w:pPr>
            <w:r w:rsidRPr="00C25D8B">
              <w:rPr>
                <w:rFonts w:ascii="Times New Roman" w:hAnsi="Times New Roman" w:cs="Times New Roman"/>
                <w:color w:val="auto"/>
                <w:kern w:val="0"/>
                <w:sz w:val="12"/>
                <w:szCs w:val="12"/>
              </w:rPr>
              <w:t>0,0</w:t>
            </w:r>
          </w:p>
        </w:tc>
      </w:tr>
      <w:tr w:rsidR="00C25D8B" w:rsidRPr="00C25D8B" w:rsidTr="00C25D8B">
        <w:trPr>
          <w:trHeight w:val="20"/>
        </w:trPr>
        <w:tc>
          <w:tcPr>
            <w:tcW w:w="709"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276"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417" w:type="dxa"/>
            <w:vMerge/>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2268" w:type="dxa"/>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бюджеты сельских поселений Каратузского района(2)</w:t>
            </w:r>
          </w:p>
        </w:tc>
        <w:tc>
          <w:tcPr>
            <w:tcW w:w="1394" w:type="dxa"/>
            <w:noWrap/>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w:t>
            </w:r>
          </w:p>
        </w:tc>
        <w:tc>
          <w:tcPr>
            <w:tcW w:w="1394" w:type="dxa"/>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w:t>
            </w:r>
          </w:p>
        </w:tc>
        <w:tc>
          <w:tcPr>
            <w:tcW w:w="1120" w:type="dxa"/>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w:t>
            </w:r>
          </w:p>
        </w:tc>
        <w:tc>
          <w:tcPr>
            <w:tcW w:w="1395" w:type="dxa"/>
            <w:noWrap/>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0,0</w:t>
            </w:r>
          </w:p>
        </w:tc>
      </w:tr>
    </w:tbl>
    <w:p w:rsidR="00C25D8B" w:rsidRPr="00C25D8B" w:rsidRDefault="00C25D8B" w:rsidP="00C25D8B">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 Учитываются средства краевого бюджета, поступающие в виде межбюджетных трансфертов в районный бюджет.</w:t>
      </w:r>
    </w:p>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 Учитываются средства бюджетов сельских поселений Каратузского района в части софинансирования по муниципальной программе Каратузского района.</w:t>
      </w:r>
    </w:p>
    <w:p w:rsidR="00C25D8B" w:rsidRDefault="00C25D8B" w:rsidP="00773AA5">
      <w:pPr>
        <w:spacing w:after="0" w:line="240" w:lineRule="auto"/>
        <w:rPr>
          <w:rFonts w:ascii="Times New Roman" w:hAnsi="Times New Roman" w:cs="Times New Roman"/>
          <w:color w:val="auto"/>
          <w:kern w:val="0"/>
          <w:sz w:val="12"/>
          <w:szCs w:val="12"/>
        </w:rPr>
      </w:pPr>
    </w:p>
    <w:p w:rsidR="00C25D8B" w:rsidRDefault="00C25D8B" w:rsidP="00773AA5">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ind w:left="6804" w:right="-109"/>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Приложение № 3 к постановлению</w:t>
      </w:r>
    </w:p>
    <w:p w:rsidR="00C25D8B" w:rsidRPr="00C25D8B" w:rsidRDefault="00C25D8B" w:rsidP="00C25D8B">
      <w:pPr>
        <w:spacing w:after="0" w:line="240" w:lineRule="auto"/>
        <w:ind w:left="6804" w:right="-109"/>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администрации Каратузского района </w:t>
      </w:r>
    </w:p>
    <w:p w:rsidR="00C25D8B" w:rsidRPr="00C25D8B" w:rsidRDefault="00C25D8B" w:rsidP="00C25D8B">
      <w:pPr>
        <w:spacing w:after="0" w:line="240" w:lineRule="auto"/>
        <w:ind w:left="6804" w:right="-109"/>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от 30.04.2021 № 329-п</w:t>
      </w:r>
    </w:p>
    <w:p w:rsidR="00C25D8B" w:rsidRPr="00C25D8B" w:rsidRDefault="00C25D8B" w:rsidP="00C25D8B">
      <w:pPr>
        <w:spacing w:after="0" w:line="240" w:lineRule="auto"/>
        <w:ind w:left="6804" w:right="-109"/>
        <w:rPr>
          <w:rFonts w:ascii="Times New Roman" w:hAnsi="Times New Roman" w:cs="Times New Roman"/>
          <w:color w:val="auto"/>
          <w:kern w:val="0"/>
          <w:sz w:val="12"/>
          <w:szCs w:val="12"/>
        </w:rPr>
      </w:pPr>
    </w:p>
    <w:p w:rsidR="00C25D8B" w:rsidRPr="00C25D8B" w:rsidRDefault="00C25D8B" w:rsidP="00C25D8B">
      <w:pPr>
        <w:spacing w:after="0" w:line="240" w:lineRule="auto"/>
        <w:ind w:left="6804" w:right="-109"/>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Приложение № 2 </w:t>
      </w:r>
    </w:p>
    <w:p w:rsidR="00C25D8B" w:rsidRPr="00C25D8B" w:rsidRDefault="00C25D8B" w:rsidP="00C25D8B">
      <w:pPr>
        <w:spacing w:after="0" w:line="240" w:lineRule="auto"/>
        <w:ind w:left="6804"/>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к подпрограмме </w:t>
      </w:r>
    </w:p>
    <w:p w:rsidR="00C25D8B" w:rsidRPr="00C25D8B" w:rsidRDefault="00C25D8B" w:rsidP="00C25D8B">
      <w:pPr>
        <w:spacing w:after="0" w:line="240" w:lineRule="auto"/>
        <w:ind w:left="6804"/>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«Развитие транспортного комплекса</w:t>
      </w:r>
    </w:p>
    <w:p w:rsidR="00C25D8B" w:rsidRPr="00C25D8B" w:rsidRDefault="00C25D8B" w:rsidP="00C25D8B">
      <w:pPr>
        <w:spacing w:after="0" w:line="240" w:lineRule="auto"/>
        <w:ind w:left="6804"/>
        <w:rPr>
          <w:rFonts w:ascii="Times New Roman" w:hAnsi="Times New Roman" w:cs="Times New Roman"/>
          <w:color w:val="FFFFFF"/>
          <w:kern w:val="0"/>
          <w:sz w:val="12"/>
          <w:szCs w:val="12"/>
        </w:rPr>
      </w:pPr>
      <w:r w:rsidRPr="00C25D8B">
        <w:rPr>
          <w:rFonts w:ascii="Times New Roman" w:hAnsi="Times New Roman" w:cs="Times New Roman"/>
          <w:color w:val="auto"/>
          <w:kern w:val="0"/>
          <w:sz w:val="12"/>
          <w:szCs w:val="12"/>
        </w:rPr>
        <w:t xml:space="preserve">Каратузского района» </w:t>
      </w:r>
      <w:r w:rsidRPr="00C25D8B">
        <w:rPr>
          <w:rFonts w:ascii="Times New Roman" w:hAnsi="Times New Roman" w:cs="Times New Roman"/>
          <w:color w:val="FFFFFF"/>
          <w:kern w:val="0"/>
          <w:sz w:val="12"/>
          <w:szCs w:val="12"/>
        </w:rPr>
        <w:t>11111111111111111</w:t>
      </w:r>
    </w:p>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                                                                                </w:t>
      </w:r>
    </w:p>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ПЕРЕЧЕНЬ МЕРОПРИЯТИЙ ПОДПРОГРАММЫ</w:t>
      </w:r>
    </w:p>
    <w:p w:rsidR="00C25D8B" w:rsidRPr="00C25D8B" w:rsidRDefault="00C25D8B" w:rsidP="00C25D8B">
      <w:pPr>
        <w:spacing w:after="0" w:line="240" w:lineRule="auto"/>
        <w:rPr>
          <w:rFonts w:ascii="Times New Roman" w:hAnsi="Times New Roman" w:cs="Times New Roman"/>
          <w:color w:val="auto"/>
          <w:kern w:val="0"/>
          <w:sz w:val="12"/>
          <w:szCs w:val="12"/>
        </w:rPr>
      </w:pPr>
    </w:p>
    <w:tbl>
      <w:tblPr>
        <w:tblW w:w="11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32"/>
        <w:gridCol w:w="1708"/>
        <w:gridCol w:w="1144"/>
        <w:gridCol w:w="446"/>
        <w:gridCol w:w="11"/>
        <w:gridCol w:w="556"/>
        <w:gridCol w:w="11"/>
        <w:gridCol w:w="851"/>
        <w:gridCol w:w="37"/>
        <w:gridCol w:w="506"/>
        <w:gridCol w:w="18"/>
        <w:gridCol w:w="13"/>
        <w:gridCol w:w="805"/>
        <w:gridCol w:w="708"/>
        <w:gridCol w:w="851"/>
        <w:gridCol w:w="991"/>
        <w:gridCol w:w="71"/>
        <w:gridCol w:w="1772"/>
        <w:gridCol w:w="46"/>
        <w:gridCol w:w="32"/>
        <w:gridCol w:w="22"/>
      </w:tblGrid>
      <w:tr w:rsidR="00C25D8B" w:rsidRPr="00C25D8B" w:rsidTr="00C25D8B">
        <w:trPr>
          <w:gridAfter w:val="1"/>
          <w:wAfter w:w="22" w:type="dxa"/>
          <w:trHeight w:val="20"/>
        </w:trPr>
        <w:tc>
          <w:tcPr>
            <w:tcW w:w="560" w:type="dxa"/>
            <w:gridSpan w:val="2"/>
            <w:vMerge w:val="restart"/>
            <w:tcBorders>
              <w:top w:val="single" w:sz="4" w:space="0" w:color="auto"/>
              <w:left w:val="single" w:sz="4" w:space="0" w:color="auto"/>
              <w:bottom w:val="single" w:sz="4" w:space="0" w:color="auto"/>
              <w:right w:val="single" w:sz="4" w:space="0" w:color="auto"/>
            </w:tcBorders>
            <w:hideMark/>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п/п</w:t>
            </w:r>
          </w:p>
        </w:tc>
        <w:tc>
          <w:tcPr>
            <w:tcW w:w="1708" w:type="dxa"/>
            <w:vMerge w:val="restart"/>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jc w:val="center"/>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rPr>
              <w:t>Цели, задачи, мероприятия подпрограммы</w:t>
            </w:r>
          </w:p>
        </w:tc>
        <w:tc>
          <w:tcPr>
            <w:tcW w:w="1144" w:type="dxa"/>
            <w:vMerge w:val="restart"/>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jc w:val="center"/>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rPr>
              <w:t>ГРБС</w:t>
            </w:r>
          </w:p>
        </w:tc>
        <w:tc>
          <w:tcPr>
            <w:tcW w:w="2449" w:type="dxa"/>
            <w:gridSpan w:val="9"/>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jc w:val="center"/>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rPr>
              <w:t>Код бюджетной классификации</w:t>
            </w:r>
          </w:p>
        </w:tc>
        <w:tc>
          <w:tcPr>
            <w:tcW w:w="3426" w:type="dxa"/>
            <w:gridSpan w:val="5"/>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jc w:val="center"/>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rPr>
              <w:t>Расходы по годам реализации программы (тыс. руб.)</w:t>
            </w:r>
          </w:p>
        </w:tc>
        <w:tc>
          <w:tcPr>
            <w:tcW w:w="1850" w:type="dxa"/>
            <w:gridSpan w:val="3"/>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25D8B" w:rsidRPr="00C25D8B" w:rsidTr="00C25D8B">
        <w:trPr>
          <w:gridAfter w:val="3"/>
          <w:wAfter w:w="100" w:type="dxa"/>
          <w:trHeight w:val="20"/>
        </w:trPr>
        <w:tc>
          <w:tcPr>
            <w:tcW w:w="560" w:type="dxa"/>
            <w:gridSpan w:val="2"/>
            <w:vMerge/>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rPr>
                <w:rFonts w:ascii="Times New Roman" w:hAnsi="Times New Roman" w:cs="Times New Roman"/>
                <w:color w:val="auto"/>
                <w:kern w:val="0"/>
                <w:sz w:val="12"/>
                <w:szCs w:val="12"/>
                <w:lang w:eastAsia="en-US"/>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rPr>
                <w:rFonts w:ascii="Times New Roman" w:hAnsi="Times New Roman" w:cs="Times New Roman"/>
                <w:color w:val="auto"/>
                <w:kern w:val="0"/>
                <w:sz w:val="12"/>
                <w:szCs w:val="12"/>
                <w:lang w:eastAsia="en-US"/>
              </w:rPr>
            </w:pPr>
          </w:p>
        </w:tc>
        <w:tc>
          <w:tcPr>
            <w:tcW w:w="446" w:type="dxa"/>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jc w:val="center"/>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rPr>
              <w:t>ГРБС</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jc w:val="center"/>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rPr>
              <w:t>РзПр</w:t>
            </w:r>
          </w:p>
        </w:tc>
        <w:tc>
          <w:tcPr>
            <w:tcW w:w="862" w:type="dxa"/>
            <w:gridSpan w:val="2"/>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jc w:val="center"/>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rPr>
              <w:t>ЦСР</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jc w:val="center"/>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rPr>
              <w:t>ВР</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ind w:left="-134" w:right="-108"/>
              <w:jc w:val="center"/>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rPr>
              <w:t>Очередной финансовый год (2021)</w:t>
            </w:r>
          </w:p>
        </w:tc>
        <w:tc>
          <w:tcPr>
            <w:tcW w:w="708" w:type="dxa"/>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ind w:left="33" w:right="-108" w:hanging="167"/>
              <w:jc w:val="center"/>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rPr>
              <w:t>1-й год планового периода (2022)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ind w:left="-134" w:right="-108"/>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2-й год планового периода</w:t>
            </w:r>
          </w:p>
          <w:p w:rsidR="00C25D8B" w:rsidRPr="00C25D8B" w:rsidRDefault="00C25D8B" w:rsidP="00C25D8B">
            <w:pPr>
              <w:spacing w:after="0" w:line="240" w:lineRule="auto"/>
              <w:ind w:left="-134" w:right="-108"/>
              <w:jc w:val="center"/>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rPr>
              <w:t>(2023)</w:t>
            </w:r>
          </w:p>
        </w:tc>
        <w:tc>
          <w:tcPr>
            <w:tcW w:w="991" w:type="dxa"/>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ind w:left="-134" w:right="-108"/>
              <w:jc w:val="center"/>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Итого на очередной финансовый год и плановый период (2021-2023)</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lang w:eastAsia="en-US"/>
              </w:rPr>
            </w:pPr>
          </w:p>
        </w:tc>
      </w:tr>
      <w:tr w:rsidR="00C25D8B" w:rsidRPr="00C25D8B" w:rsidTr="00C25D8B">
        <w:trPr>
          <w:trHeight w:val="20"/>
        </w:trPr>
        <w:tc>
          <w:tcPr>
            <w:tcW w:w="11159" w:type="dxa"/>
            <w:gridSpan w:val="22"/>
            <w:tcBorders>
              <w:top w:val="single" w:sz="4" w:space="0" w:color="auto"/>
              <w:left w:val="single" w:sz="4" w:space="0" w:color="auto"/>
              <w:bottom w:val="single" w:sz="4" w:space="0" w:color="auto"/>
              <w:right w:val="single" w:sz="4" w:space="0" w:color="auto"/>
            </w:tcBorders>
            <w:hideMark/>
          </w:tcPr>
          <w:p w:rsidR="00C25D8B" w:rsidRPr="00C25D8B" w:rsidRDefault="00C25D8B" w:rsidP="00C25D8B">
            <w:pPr>
              <w:autoSpaceDE w:val="0"/>
              <w:autoSpaceDN w:val="0"/>
              <w:adjustRightInd w:val="0"/>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Цель подпрограммы: обеспечения потребности населения в перевозках.</w:t>
            </w:r>
          </w:p>
        </w:tc>
      </w:tr>
      <w:tr w:rsidR="00C25D8B" w:rsidRPr="00C25D8B" w:rsidTr="00C25D8B">
        <w:trPr>
          <w:trHeight w:val="20"/>
        </w:trPr>
        <w:tc>
          <w:tcPr>
            <w:tcW w:w="11159" w:type="dxa"/>
            <w:gridSpan w:val="22"/>
            <w:tcBorders>
              <w:top w:val="single" w:sz="4" w:space="0" w:color="auto"/>
              <w:left w:val="single" w:sz="4" w:space="0" w:color="auto"/>
              <w:bottom w:val="single" w:sz="4" w:space="0" w:color="auto"/>
              <w:right w:val="single" w:sz="4" w:space="0" w:color="auto"/>
            </w:tcBorders>
            <w:hideMark/>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Задача подпрограммы: повышение доступности  транспортных услуг населению</w:t>
            </w:r>
          </w:p>
        </w:tc>
      </w:tr>
      <w:tr w:rsidR="00C25D8B" w:rsidRPr="00C25D8B" w:rsidTr="00C25D8B">
        <w:trPr>
          <w:gridAfter w:val="3"/>
          <w:wAfter w:w="100" w:type="dxa"/>
          <w:trHeight w:val="20"/>
        </w:trPr>
        <w:tc>
          <w:tcPr>
            <w:tcW w:w="560" w:type="dxa"/>
            <w:gridSpan w:val="2"/>
            <w:tcBorders>
              <w:top w:val="single" w:sz="4" w:space="0" w:color="auto"/>
              <w:left w:val="single" w:sz="4" w:space="0" w:color="auto"/>
              <w:bottom w:val="single" w:sz="4" w:space="0" w:color="auto"/>
              <w:right w:val="single" w:sz="4" w:space="0" w:color="auto"/>
            </w:tcBorders>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w:t>
            </w:r>
          </w:p>
        </w:tc>
        <w:tc>
          <w:tcPr>
            <w:tcW w:w="1708" w:type="dxa"/>
            <w:tcBorders>
              <w:top w:val="single" w:sz="4" w:space="0" w:color="auto"/>
              <w:left w:val="single" w:sz="4" w:space="0" w:color="auto"/>
              <w:bottom w:val="single" w:sz="4" w:space="0" w:color="auto"/>
              <w:right w:val="single" w:sz="4" w:space="0" w:color="auto"/>
            </w:tcBorders>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2</w:t>
            </w:r>
          </w:p>
        </w:tc>
        <w:tc>
          <w:tcPr>
            <w:tcW w:w="1144" w:type="dxa"/>
            <w:tcBorders>
              <w:top w:val="single" w:sz="4" w:space="0" w:color="auto"/>
              <w:left w:val="single" w:sz="4" w:space="0" w:color="auto"/>
              <w:bottom w:val="single" w:sz="4" w:space="0" w:color="auto"/>
              <w:right w:val="single" w:sz="4" w:space="0" w:color="auto"/>
            </w:tcBorders>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3</w:t>
            </w:r>
          </w:p>
        </w:tc>
        <w:tc>
          <w:tcPr>
            <w:tcW w:w="446" w:type="dxa"/>
            <w:tcBorders>
              <w:top w:val="single" w:sz="4" w:space="0" w:color="auto"/>
              <w:left w:val="single" w:sz="4" w:space="0" w:color="auto"/>
              <w:bottom w:val="single" w:sz="4" w:space="0" w:color="auto"/>
              <w:right w:val="single" w:sz="4" w:space="0" w:color="auto"/>
            </w:tcBorders>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5</w:t>
            </w:r>
          </w:p>
        </w:tc>
        <w:tc>
          <w:tcPr>
            <w:tcW w:w="862" w:type="dxa"/>
            <w:gridSpan w:val="2"/>
            <w:tcBorders>
              <w:top w:val="single" w:sz="4" w:space="0" w:color="auto"/>
              <w:left w:val="single" w:sz="4" w:space="0" w:color="auto"/>
              <w:bottom w:val="single" w:sz="4" w:space="0" w:color="auto"/>
              <w:right w:val="single" w:sz="4" w:space="0" w:color="auto"/>
            </w:tcBorders>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6</w:t>
            </w:r>
          </w:p>
        </w:tc>
        <w:tc>
          <w:tcPr>
            <w:tcW w:w="543" w:type="dxa"/>
            <w:gridSpan w:val="2"/>
            <w:tcBorders>
              <w:top w:val="single" w:sz="4" w:space="0" w:color="auto"/>
              <w:left w:val="single" w:sz="4" w:space="0" w:color="auto"/>
              <w:bottom w:val="single" w:sz="4" w:space="0" w:color="auto"/>
              <w:right w:val="single" w:sz="4" w:space="0" w:color="auto"/>
            </w:tcBorders>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7</w:t>
            </w:r>
          </w:p>
        </w:tc>
        <w:tc>
          <w:tcPr>
            <w:tcW w:w="836" w:type="dxa"/>
            <w:gridSpan w:val="3"/>
            <w:tcBorders>
              <w:top w:val="single" w:sz="4" w:space="0" w:color="auto"/>
              <w:left w:val="single" w:sz="4" w:space="0" w:color="auto"/>
              <w:bottom w:val="single" w:sz="4" w:space="0" w:color="auto"/>
              <w:right w:val="single" w:sz="4" w:space="0" w:color="auto"/>
            </w:tcBorders>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8</w:t>
            </w:r>
          </w:p>
        </w:tc>
        <w:tc>
          <w:tcPr>
            <w:tcW w:w="708" w:type="dxa"/>
            <w:tcBorders>
              <w:top w:val="single" w:sz="4" w:space="0" w:color="auto"/>
              <w:left w:val="single" w:sz="4" w:space="0" w:color="auto"/>
              <w:bottom w:val="single" w:sz="4" w:space="0" w:color="auto"/>
              <w:right w:val="single" w:sz="4" w:space="0" w:color="auto"/>
            </w:tcBorders>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9</w:t>
            </w:r>
          </w:p>
        </w:tc>
        <w:tc>
          <w:tcPr>
            <w:tcW w:w="851" w:type="dxa"/>
            <w:tcBorders>
              <w:top w:val="single" w:sz="4" w:space="0" w:color="auto"/>
              <w:left w:val="single" w:sz="4" w:space="0" w:color="auto"/>
              <w:bottom w:val="single" w:sz="4" w:space="0" w:color="auto"/>
              <w:right w:val="single" w:sz="4" w:space="0" w:color="auto"/>
            </w:tcBorders>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10</w:t>
            </w:r>
          </w:p>
        </w:tc>
        <w:tc>
          <w:tcPr>
            <w:tcW w:w="991" w:type="dxa"/>
            <w:tcBorders>
              <w:top w:val="single" w:sz="4" w:space="0" w:color="auto"/>
              <w:left w:val="single" w:sz="4" w:space="0" w:color="auto"/>
              <w:bottom w:val="single" w:sz="4" w:space="0" w:color="auto"/>
              <w:right w:val="single" w:sz="4" w:space="0" w:color="auto"/>
            </w:tcBorders>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11</w:t>
            </w:r>
          </w:p>
        </w:tc>
        <w:tc>
          <w:tcPr>
            <w:tcW w:w="1843" w:type="dxa"/>
            <w:gridSpan w:val="2"/>
            <w:tcBorders>
              <w:top w:val="single" w:sz="4" w:space="0" w:color="auto"/>
              <w:left w:val="single" w:sz="4" w:space="0" w:color="auto"/>
              <w:bottom w:val="single" w:sz="4" w:space="0" w:color="auto"/>
              <w:right w:val="single" w:sz="4" w:space="0" w:color="auto"/>
            </w:tcBorders>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12</w:t>
            </w:r>
          </w:p>
        </w:tc>
      </w:tr>
      <w:tr w:rsidR="00C25D8B" w:rsidRPr="00C25D8B" w:rsidTr="00C25D8B">
        <w:trPr>
          <w:gridAfter w:val="3"/>
          <w:wAfter w:w="100" w:type="dxa"/>
          <w:trHeight w:val="20"/>
        </w:trPr>
        <w:tc>
          <w:tcPr>
            <w:tcW w:w="560" w:type="dxa"/>
            <w:gridSpan w:val="2"/>
            <w:tcBorders>
              <w:top w:val="single" w:sz="4" w:space="0" w:color="auto"/>
              <w:left w:val="single" w:sz="4" w:space="0" w:color="auto"/>
              <w:bottom w:val="single" w:sz="4" w:space="0" w:color="auto"/>
              <w:right w:val="single" w:sz="4" w:space="0" w:color="auto"/>
            </w:tcBorders>
          </w:tcPr>
          <w:p w:rsidR="00C25D8B" w:rsidRPr="00C25D8B" w:rsidRDefault="00C25D8B" w:rsidP="00E56706">
            <w:pPr>
              <w:numPr>
                <w:ilvl w:val="0"/>
                <w:numId w:val="8"/>
              </w:numPr>
              <w:spacing w:after="0" w:line="240" w:lineRule="auto"/>
              <w:contextualSpacing/>
              <w:rPr>
                <w:rFonts w:ascii="Times New Roman" w:hAnsi="Times New Roman" w:cs="Times New Roman"/>
                <w:color w:val="auto"/>
                <w:kern w:val="0"/>
                <w:sz w:val="12"/>
                <w:szCs w:val="12"/>
              </w:rPr>
            </w:pPr>
          </w:p>
          <w:p w:rsidR="00C25D8B" w:rsidRPr="00C25D8B" w:rsidRDefault="00C25D8B" w:rsidP="00C25D8B">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rPr>
                <w:rFonts w:ascii="Times New Roman" w:hAnsi="Times New Roman" w:cs="Times New Roman"/>
                <w:color w:val="auto"/>
                <w:kern w:val="0"/>
                <w:sz w:val="12"/>
                <w:szCs w:val="12"/>
              </w:rPr>
            </w:pPr>
          </w:p>
        </w:tc>
        <w:tc>
          <w:tcPr>
            <w:tcW w:w="1708" w:type="dxa"/>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Мероприятие Предоставление субсидии в целях компенсации расходов, возникающих в результате небольшой интенсивности пассажирских перевозок по маршрутам</w:t>
            </w:r>
          </w:p>
          <w:p w:rsidR="00C25D8B" w:rsidRPr="00C25D8B" w:rsidRDefault="00C25D8B" w:rsidP="00C25D8B">
            <w:pPr>
              <w:spacing w:after="0" w:line="240" w:lineRule="auto"/>
              <w:rPr>
                <w:rFonts w:ascii="Times New Roman" w:eastAsia="Calibri" w:hAnsi="Times New Roman" w:cs="Times New Roman"/>
                <w:color w:val="auto"/>
                <w:kern w:val="0"/>
                <w:sz w:val="12"/>
                <w:szCs w:val="12"/>
                <w:lang w:eastAsia="en-US"/>
              </w:rPr>
            </w:pPr>
          </w:p>
        </w:tc>
        <w:tc>
          <w:tcPr>
            <w:tcW w:w="1144" w:type="dxa"/>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Администрации Каратузского района</w:t>
            </w:r>
          </w:p>
          <w:p w:rsidR="00C25D8B" w:rsidRPr="00C25D8B" w:rsidRDefault="00C25D8B" w:rsidP="00C25D8B">
            <w:pPr>
              <w:spacing w:after="0" w:line="240" w:lineRule="auto"/>
              <w:rPr>
                <w:rFonts w:ascii="Times New Roman" w:hAnsi="Times New Roman" w:cs="Times New Roman"/>
                <w:color w:val="auto"/>
                <w:kern w:val="0"/>
                <w:sz w:val="12"/>
                <w:szCs w:val="12"/>
                <w:lang w:eastAsia="en-US"/>
              </w:rPr>
            </w:pPr>
          </w:p>
        </w:tc>
        <w:tc>
          <w:tcPr>
            <w:tcW w:w="446" w:type="dxa"/>
            <w:tcBorders>
              <w:top w:val="single" w:sz="4" w:space="0" w:color="auto"/>
              <w:left w:val="single" w:sz="4" w:space="0" w:color="auto"/>
              <w:bottom w:val="single" w:sz="4" w:space="0" w:color="auto"/>
              <w:right w:val="single" w:sz="4" w:space="0" w:color="auto"/>
            </w:tcBorders>
            <w:noWrap/>
            <w:vAlign w:val="center"/>
          </w:tcPr>
          <w:p w:rsidR="00C25D8B" w:rsidRPr="00C25D8B" w:rsidRDefault="00C25D8B" w:rsidP="00C25D8B">
            <w:pPr>
              <w:spacing w:after="0" w:line="240" w:lineRule="auto"/>
              <w:jc w:val="center"/>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901</w:t>
            </w:r>
          </w:p>
          <w:p w:rsidR="00C25D8B" w:rsidRPr="00C25D8B" w:rsidRDefault="00C25D8B" w:rsidP="00C25D8B">
            <w:pPr>
              <w:spacing w:after="0" w:line="240" w:lineRule="auto"/>
              <w:rPr>
                <w:rFonts w:ascii="Times New Roman" w:hAnsi="Times New Roman" w:cs="Times New Roman"/>
                <w:color w:val="auto"/>
                <w:kern w:val="0"/>
                <w:sz w:val="12"/>
                <w:szCs w:val="12"/>
                <w:lang w:eastAsia="en-US"/>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C25D8B" w:rsidRPr="00C25D8B" w:rsidRDefault="00C25D8B" w:rsidP="00C25D8B">
            <w:pPr>
              <w:spacing w:after="0" w:line="240" w:lineRule="auto"/>
              <w:jc w:val="center"/>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0408</w:t>
            </w:r>
          </w:p>
          <w:p w:rsidR="00C25D8B" w:rsidRPr="00C25D8B" w:rsidRDefault="00C25D8B" w:rsidP="00C25D8B">
            <w:pPr>
              <w:spacing w:after="0" w:line="240" w:lineRule="auto"/>
              <w:jc w:val="center"/>
              <w:rPr>
                <w:rFonts w:ascii="Times New Roman" w:hAnsi="Times New Roman" w:cs="Times New Roman"/>
                <w:color w:val="auto"/>
                <w:kern w:val="0"/>
                <w:sz w:val="12"/>
                <w:szCs w:val="12"/>
                <w:lang w:eastAsia="en-US"/>
              </w:rPr>
            </w:pPr>
          </w:p>
        </w:tc>
        <w:tc>
          <w:tcPr>
            <w:tcW w:w="862" w:type="dxa"/>
            <w:gridSpan w:val="2"/>
            <w:tcBorders>
              <w:top w:val="single" w:sz="4" w:space="0" w:color="auto"/>
              <w:left w:val="single" w:sz="4" w:space="0" w:color="auto"/>
              <w:bottom w:val="single" w:sz="4" w:space="0" w:color="auto"/>
              <w:right w:val="single" w:sz="4" w:space="0" w:color="auto"/>
            </w:tcBorders>
            <w:noWrap/>
            <w:vAlign w:val="center"/>
            <w:hideMark/>
          </w:tcPr>
          <w:p w:rsidR="00C25D8B" w:rsidRPr="00C25D8B" w:rsidRDefault="00C25D8B" w:rsidP="00C25D8B">
            <w:pPr>
              <w:spacing w:after="0" w:line="240" w:lineRule="auto"/>
              <w:jc w:val="center"/>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1210012010</w:t>
            </w:r>
          </w:p>
        </w:tc>
        <w:tc>
          <w:tcPr>
            <w:tcW w:w="543" w:type="dxa"/>
            <w:gridSpan w:val="2"/>
            <w:tcBorders>
              <w:top w:val="single" w:sz="4" w:space="0" w:color="auto"/>
              <w:left w:val="single" w:sz="4" w:space="0" w:color="auto"/>
              <w:bottom w:val="single" w:sz="4" w:space="0" w:color="auto"/>
              <w:right w:val="single" w:sz="4" w:space="0" w:color="auto"/>
            </w:tcBorders>
            <w:noWrap/>
            <w:vAlign w:val="center"/>
            <w:hideMark/>
          </w:tcPr>
          <w:p w:rsidR="00C25D8B" w:rsidRPr="00C25D8B" w:rsidRDefault="00C25D8B" w:rsidP="00C25D8B">
            <w:pPr>
              <w:spacing w:after="0" w:line="240" w:lineRule="auto"/>
              <w:jc w:val="center"/>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811</w:t>
            </w:r>
          </w:p>
        </w:tc>
        <w:tc>
          <w:tcPr>
            <w:tcW w:w="836" w:type="dxa"/>
            <w:gridSpan w:val="3"/>
            <w:noWrap/>
            <w:vAlign w:val="center"/>
            <w:hideMark/>
          </w:tcPr>
          <w:p w:rsidR="00C25D8B" w:rsidRPr="00C25D8B" w:rsidRDefault="00C25D8B" w:rsidP="00C25D8B">
            <w:pPr>
              <w:spacing w:after="0" w:line="240" w:lineRule="auto"/>
              <w:jc w:val="center"/>
              <w:rPr>
                <w:rFonts w:ascii="Times New Roman" w:hAnsi="Times New Roman" w:cs="Times New Roman"/>
                <w:color w:val="auto"/>
                <w:kern w:val="0"/>
                <w:sz w:val="12"/>
                <w:szCs w:val="12"/>
                <w:lang w:val="en-US"/>
              </w:rPr>
            </w:pPr>
            <w:r w:rsidRPr="00C25D8B">
              <w:rPr>
                <w:rFonts w:ascii="Times New Roman" w:hAnsi="Times New Roman" w:cs="Times New Roman"/>
                <w:color w:val="auto"/>
                <w:kern w:val="0"/>
                <w:sz w:val="12"/>
                <w:szCs w:val="12"/>
              </w:rPr>
              <w:t>15 899,00</w:t>
            </w:r>
          </w:p>
        </w:tc>
        <w:tc>
          <w:tcPr>
            <w:tcW w:w="708" w:type="dxa"/>
            <w:vAlign w:val="center"/>
            <w:hideMark/>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13 899,00</w:t>
            </w:r>
          </w:p>
        </w:tc>
        <w:tc>
          <w:tcPr>
            <w:tcW w:w="851" w:type="dxa"/>
            <w:vAlign w:val="center"/>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13899,00</w:t>
            </w:r>
          </w:p>
        </w:tc>
        <w:tc>
          <w:tcPr>
            <w:tcW w:w="991" w:type="dxa"/>
            <w:vAlign w:val="center"/>
            <w:hideMark/>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     43697,00</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C25D8B" w:rsidRPr="00C25D8B" w:rsidRDefault="00C25D8B" w:rsidP="00C25D8B">
            <w:pPr>
              <w:spacing w:after="0" w:line="240" w:lineRule="auto"/>
              <w:jc w:val="center"/>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Количество перевезенных пассажиров в год 221,99</w:t>
            </w:r>
          </w:p>
        </w:tc>
      </w:tr>
      <w:tr w:rsidR="00C25D8B" w:rsidRPr="00C25D8B" w:rsidTr="00C25D8B">
        <w:trPr>
          <w:gridAfter w:val="2"/>
          <w:wAfter w:w="54" w:type="dxa"/>
          <w:trHeight w:val="20"/>
        </w:trPr>
        <w:tc>
          <w:tcPr>
            <w:tcW w:w="528" w:type="dxa"/>
            <w:tcBorders>
              <w:top w:val="single" w:sz="4" w:space="0" w:color="auto"/>
              <w:left w:val="single" w:sz="4" w:space="0" w:color="auto"/>
              <w:bottom w:val="single" w:sz="4" w:space="0" w:color="auto"/>
              <w:right w:val="single" w:sz="4" w:space="0" w:color="auto"/>
            </w:tcBorders>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1740" w:type="dxa"/>
            <w:gridSpan w:val="2"/>
            <w:tcBorders>
              <w:top w:val="single" w:sz="4" w:space="0" w:color="auto"/>
              <w:left w:val="single" w:sz="4" w:space="0" w:color="auto"/>
              <w:bottom w:val="single" w:sz="4" w:space="0" w:color="auto"/>
              <w:right w:val="single" w:sz="4" w:space="0" w:color="auto"/>
            </w:tcBorders>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eastAsia="Calibri" w:hAnsi="Times New Roman" w:cs="Times New Roman"/>
                <w:color w:val="auto"/>
                <w:kern w:val="0"/>
                <w:sz w:val="12"/>
                <w:szCs w:val="12"/>
                <w:lang w:eastAsia="ar-SA"/>
              </w:rPr>
              <w:t>В том числе</w:t>
            </w:r>
          </w:p>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1144" w:type="dxa"/>
            <w:tcBorders>
              <w:top w:val="single" w:sz="4" w:space="0" w:color="auto"/>
              <w:left w:val="single" w:sz="4" w:space="0" w:color="auto"/>
              <w:bottom w:val="single" w:sz="4" w:space="0" w:color="auto"/>
              <w:right w:val="single" w:sz="4" w:space="0" w:color="auto"/>
            </w:tcBorders>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457" w:type="dxa"/>
            <w:gridSpan w:val="2"/>
            <w:tcBorders>
              <w:top w:val="single" w:sz="4" w:space="0" w:color="auto"/>
              <w:left w:val="single" w:sz="4" w:space="0" w:color="auto"/>
              <w:bottom w:val="single" w:sz="4" w:space="0" w:color="auto"/>
              <w:right w:val="single" w:sz="4" w:space="0" w:color="auto"/>
            </w:tcBorders>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567" w:type="dxa"/>
            <w:gridSpan w:val="2"/>
            <w:tcBorders>
              <w:top w:val="single" w:sz="4" w:space="0" w:color="auto"/>
              <w:left w:val="single" w:sz="4" w:space="0" w:color="auto"/>
              <w:bottom w:val="single" w:sz="4" w:space="0" w:color="auto"/>
              <w:right w:val="single" w:sz="4" w:space="0" w:color="auto"/>
            </w:tcBorders>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888" w:type="dxa"/>
            <w:gridSpan w:val="2"/>
            <w:tcBorders>
              <w:top w:val="single" w:sz="4" w:space="0" w:color="auto"/>
              <w:left w:val="single" w:sz="4" w:space="0" w:color="auto"/>
              <w:bottom w:val="single" w:sz="4" w:space="0" w:color="auto"/>
              <w:right w:val="single" w:sz="4" w:space="0" w:color="auto"/>
            </w:tcBorders>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524" w:type="dxa"/>
            <w:gridSpan w:val="2"/>
            <w:tcBorders>
              <w:top w:val="single" w:sz="4" w:space="0" w:color="auto"/>
              <w:left w:val="single" w:sz="4" w:space="0" w:color="auto"/>
              <w:bottom w:val="single" w:sz="4" w:space="0" w:color="auto"/>
              <w:right w:val="single" w:sz="4" w:space="0" w:color="auto"/>
            </w:tcBorders>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818" w:type="dxa"/>
            <w:gridSpan w:val="2"/>
            <w:tcBorders>
              <w:top w:val="single" w:sz="4" w:space="0" w:color="auto"/>
              <w:left w:val="single" w:sz="4" w:space="0" w:color="auto"/>
              <w:bottom w:val="single" w:sz="4" w:space="0" w:color="auto"/>
              <w:right w:val="single" w:sz="4" w:space="0" w:color="auto"/>
            </w:tcBorders>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single" w:sz="4" w:space="0" w:color="auto"/>
              <w:bottom w:val="single" w:sz="4" w:space="0" w:color="auto"/>
              <w:right w:val="single" w:sz="4" w:space="0" w:color="auto"/>
            </w:tcBorders>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991" w:type="dxa"/>
            <w:tcBorders>
              <w:top w:val="single" w:sz="4" w:space="0" w:color="auto"/>
              <w:left w:val="single" w:sz="4" w:space="0" w:color="auto"/>
              <w:bottom w:val="single" w:sz="4" w:space="0" w:color="auto"/>
              <w:right w:val="single" w:sz="4" w:space="0" w:color="auto"/>
            </w:tcBorders>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1889" w:type="dxa"/>
            <w:gridSpan w:val="3"/>
            <w:tcBorders>
              <w:top w:val="single" w:sz="4" w:space="0" w:color="auto"/>
              <w:left w:val="single" w:sz="4" w:space="0" w:color="auto"/>
              <w:bottom w:val="single" w:sz="4" w:space="0" w:color="auto"/>
              <w:right w:val="single" w:sz="4" w:space="0" w:color="auto"/>
            </w:tcBorders>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r>
      <w:tr w:rsidR="00C25D8B" w:rsidRPr="00C25D8B" w:rsidTr="00C25D8B">
        <w:trPr>
          <w:gridAfter w:val="2"/>
          <w:wAfter w:w="54" w:type="dxa"/>
          <w:trHeight w:val="20"/>
        </w:trPr>
        <w:tc>
          <w:tcPr>
            <w:tcW w:w="528" w:type="dxa"/>
            <w:tcBorders>
              <w:top w:val="single" w:sz="4" w:space="0" w:color="auto"/>
              <w:left w:val="single" w:sz="4" w:space="0" w:color="auto"/>
              <w:bottom w:val="single" w:sz="4" w:space="0" w:color="auto"/>
              <w:right w:val="single" w:sz="4" w:space="0" w:color="auto"/>
            </w:tcBorders>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c>
          <w:tcPr>
            <w:tcW w:w="1740" w:type="dxa"/>
            <w:gridSpan w:val="2"/>
            <w:tcBorders>
              <w:top w:val="single" w:sz="4" w:space="0" w:color="auto"/>
              <w:left w:val="single" w:sz="4" w:space="0" w:color="auto"/>
              <w:bottom w:val="single" w:sz="4" w:space="0" w:color="auto"/>
              <w:right w:val="single" w:sz="4" w:space="0" w:color="auto"/>
            </w:tcBorders>
            <w:hideMark/>
          </w:tcPr>
          <w:p w:rsidR="00C25D8B" w:rsidRPr="00C25D8B" w:rsidRDefault="00C25D8B" w:rsidP="00C25D8B">
            <w:pPr>
              <w:spacing w:after="0" w:line="240" w:lineRule="auto"/>
              <w:jc w:val="center"/>
              <w:rPr>
                <w:rFonts w:ascii="Times New Roman" w:eastAsia="Calibri" w:hAnsi="Times New Roman" w:cs="Times New Roman"/>
                <w:color w:val="auto"/>
                <w:kern w:val="0"/>
                <w:sz w:val="12"/>
                <w:szCs w:val="12"/>
                <w:lang w:eastAsia="ar-SA"/>
              </w:rPr>
            </w:pPr>
            <w:r w:rsidRPr="00C25D8B">
              <w:rPr>
                <w:rFonts w:ascii="Times New Roman" w:eastAsia="Calibri" w:hAnsi="Times New Roman" w:cs="Times New Roman"/>
                <w:color w:val="auto"/>
                <w:kern w:val="0"/>
                <w:sz w:val="12"/>
                <w:szCs w:val="12"/>
                <w:lang w:eastAsia="ar-SA"/>
              </w:rPr>
              <w:t>ГРБС 1</w:t>
            </w:r>
          </w:p>
        </w:tc>
        <w:tc>
          <w:tcPr>
            <w:tcW w:w="1144" w:type="dxa"/>
            <w:tcBorders>
              <w:top w:val="single" w:sz="4" w:space="0" w:color="auto"/>
              <w:left w:val="single" w:sz="4" w:space="0" w:color="auto"/>
              <w:bottom w:val="single" w:sz="4" w:space="0" w:color="auto"/>
              <w:right w:val="single" w:sz="4" w:space="0" w:color="auto"/>
            </w:tcBorders>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Администрация Каратузского района</w:t>
            </w:r>
          </w:p>
        </w:tc>
        <w:tc>
          <w:tcPr>
            <w:tcW w:w="457" w:type="dxa"/>
            <w:gridSpan w:val="2"/>
            <w:tcBorders>
              <w:top w:val="single" w:sz="4" w:space="0" w:color="auto"/>
              <w:left w:val="single" w:sz="4" w:space="0" w:color="auto"/>
              <w:bottom w:val="single" w:sz="4" w:space="0" w:color="auto"/>
              <w:right w:val="single" w:sz="4" w:space="0" w:color="auto"/>
            </w:tcBorders>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901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5D8B" w:rsidRPr="00C25D8B" w:rsidRDefault="00C25D8B" w:rsidP="00C25D8B">
            <w:pPr>
              <w:spacing w:after="0" w:line="240" w:lineRule="auto"/>
              <w:jc w:val="center"/>
              <w:rPr>
                <w:rFonts w:ascii="Times New Roman" w:eastAsia="Calibri" w:hAnsi="Times New Roman" w:cs="Times New Roman"/>
                <w:color w:val="auto"/>
                <w:kern w:val="0"/>
                <w:sz w:val="12"/>
                <w:szCs w:val="12"/>
                <w:lang w:eastAsia="en-US"/>
              </w:rPr>
            </w:pPr>
            <w:r w:rsidRPr="00C25D8B">
              <w:rPr>
                <w:rFonts w:ascii="Times New Roman" w:eastAsia="Calibri" w:hAnsi="Times New Roman" w:cs="Times New Roman"/>
                <w:color w:val="auto"/>
                <w:kern w:val="0"/>
                <w:sz w:val="12"/>
                <w:szCs w:val="12"/>
                <w:lang w:eastAsia="en-US"/>
              </w:rPr>
              <w:t>0408</w:t>
            </w:r>
          </w:p>
          <w:p w:rsidR="00C25D8B" w:rsidRPr="00C25D8B" w:rsidRDefault="00C25D8B" w:rsidP="00C25D8B">
            <w:pPr>
              <w:spacing w:after="0" w:line="240" w:lineRule="auto"/>
              <w:jc w:val="center"/>
              <w:rPr>
                <w:rFonts w:ascii="Times New Roman" w:hAnsi="Times New Roman" w:cs="Times New Roman"/>
                <w:color w:val="auto"/>
                <w:kern w:val="0"/>
                <w:sz w:val="12"/>
                <w:szCs w:val="12"/>
                <w:lang w:eastAsia="en-US"/>
              </w:rPr>
            </w:pPr>
          </w:p>
        </w:tc>
        <w:tc>
          <w:tcPr>
            <w:tcW w:w="888" w:type="dxa"/>
            <w:gridSpan w:val="2"/>
            <w:tcBorders>
              <w:top w:val="single" w:sz="4" w:space="0" w:color="auto"/>
              <w:left w:val="single" w:sz="4" w:space="0" w:color="auto"/>
              <w:bottom w:val="single" w:sz="4" w:space="0" w:color="auto"/>
              <w:right w:val="single" w:sz="4" w:space="0" w:color="auto"/>
            </w:tcBorders>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1210012010</w:t>
            </w:r>
          </w:p>
        </w:tc>
        <w:tc>
          <w:tcPr>
            <w:tcW w:w="524" w:type="dxa"/>
            <w:gridSpan w:val="2"/>
            <w:tcBorders>
              <w:top w:val="single" w:sz="4" w:space="0" w:color="auto"/>
              <w:left w:val="single" w:sz="4" w:space="0" w:color="auto"/>
              <w:bottom w:val="single" w:sz="4" w:space="0" w:color="auto"/>
              <w:right w:val="single" w:sz="4" w:space="0" w:color="auto"/>
            </w:tcBorders>
            <w:vAlign w:val="center"/>
          </w:tcPr>
          <w:p w:rsidR="00C25D8B" w:rsidRPr="00C25D8B" w:rsidRDefault="00C25D8B" w:rsidP="00C25D8B">
            <w:pPr>
              <w:spacing w:after="0" w:line="240" w:lineRule="auto"/>
              <w:jc w:val="center"/>
              <w:rPr>
                <w:rFonts w:ascii="Times New Roman" w:hAnsi="Times New Roman" w:cs="Times New Roman"/>
                <w:color w:val="auto"/>
                <w:kern w:val="0"/>
                <w:sz w:val="12"/>
                <w:szCs w:val="12"/>
                <w:lang w:eastAsia="en-US"/>
              </w:rPr>
            </w:pPr>
            <w:r w:rsidRPr="00C25D8B">
              <w:rPr>
                <w:rFonts w:ascii="Times New Roman" w:hAnsi="Times New Roman" w:cs="Times New Roman"/>
                <w:color w:val="auto"/>
                <w:kern w:val="0"/>
                <w:sz w:val="12"/>
                <w:szCs w:val="12"/>
                <w:lang w:eastAsia="en-US"/>
              </w:rPr>
              <w:t>811</w:t>
            </w:r>
          </w:p>
        </w:tc>
        <w:tc>
          <w:tcPr>
            <w:tcW w:w="818" w:type="dxa"/>
            <w:gridSpan w:val="2"/>
            <w:vAlign w:val="center"/>
            <w:hideMark/>
          </w:tcPr>
          <w:p w:rsidR="00C25D8B" w:rsidRPr="00C25D8B" w:rsidRDefault="00C25D8B" w:rsidP="00C25D8B">
            <w:pPr>
              <w:spacing w:after="0" w:line="240" w:lineRule="auto"/>
              <w:jc w:val="center"/>
              <w:rPr>
                <w:rFonts w:ascii="Times New Roman" w:hAnsi="Times New Roman" w:cs="Times New Roman"/>
                <w:color w:val="auto"/>
                <w:kern w:val="0"/>
                <w:sz w:val="12"/>
                <w:szCs w:val="12"/>
                <w:lang w:val="en-US"/>
              </w:rPr>
            </w:pPr>
            <w:r w:rsidRPr="00C25D8B">
              <w:rPr>
                <w:rFonts w:ascii="Times New Roman" w:hAnsi="Times New Roman" w:cs="Times New Roman"/>
                <w:color w:val="auto"/>
                <w:kern w:val="0"/>
                <w:sz w:val="12"/>
                <w:szCs w:val="12"/>
              </w:rPr>
              <w:t>15 899,00</w:t>
            </w:r>
          </w:p>
        </w:tc>
        <w:tc>
          <w:tcPr>
            <w:tcW w:w="708" w:type="dxa"/>
            <w:vAlign w:val="center"/>
            <w:hideMark/>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13 899,00</w:t>
            </w:r>
          </w:p>
        </w:tc>
        <w:tc>
          <w:tcPr>
            <w:tcW w:w="851" w:type="dxa"/>
            <w:vAlign w:val="center"/>
            <w:hideMark/>
          </w:tcPr>
          <w:p w:rsidR="00C25D8B" w:rsidRPr="00C25D8B" w:rsidRDefault="00C25D8B" w:rsidP="00C25D8B">
            <w:pPr>
              <w:spacing w:after="0" w:line="240" w:lineRule="auto"/>
              <w:jc w:val="center"/>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13899,00</w:t>
            </w:r>
          </w:p>
        </w:tc>
        <w:tc>
          <w:tcPr>
            <w:tcW w:w="991" w:type="dxa"/>
            <w:vAlign w:val="center"/>
            <w:hideMark/>
          </w:tcPr>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     43697,00</w:t>
            </w:r>
          </w:p>
        </w:tc>
        <w:tc>
          <w:tcPr>
            <w:tcW w:w="1889" w:type="dxa"/>
            <w:gridSpan w:val="3"/>
            <w:tcBorders>
              <w:top w:val="single" w:sz="4" w:space="0" w:color="auto"/>
              <w:left w:val="single" w:sz="4" w:space="0" w:color="auto"/>
              <w:bottom w:val="single" w:sz="4" w:space="0" w:color="auto"/>
              <w:right w:val="single" w:sz="4" w:space="0" w:color="auto"/>
            </w:tcBorders>
          </w:tcPr>
          <w:p w:rsidR="00C25D8B" w:rsidRPr="00C25D8B" w:rsidRDefault="00C25D8B" w:rsidP="00C25D8B">
            <w:pPr>
              <w:spacing w:after="0" w:line="240" w:lineRule="auto"/>
              <w:jc w:val="center"/>
              <w:rPr>
                <w:rFonts w:ascii="Times New Roman" w:hAnsi="Times New Roman" w:cs="Times New Roman"/>
                <w:color w:val="auto"/>
                <w:kern w:val="0"/>
                <w:sz w:val="12"/>
                <w:szCs w:val="12"/>
              </w:rPr>
            </w:pPr>
          </w:p>
        </w:tc>
      </w:tr>
    </w:tbl>
    <w:p w:rsidR="00C25D8B" w:rsidRDefault="00C25D8B" w:rsidP="00773AA5">
      <w:pPr>
        <w:spacing w:after="0" w:line="240" w:lineRule="auto"/>
        <w:rPr>
          <w:rFonts w:ascii="Times New Roman" w:hAnsi="Times New Roman" w:cs="Times New Roman"/>
          <w:color w:val="auto"/>
          <w:kern w:val="0"/>
          <w:sz w:val="12"/>
          <w:szCs w:val="12"/>
        </w:rPr>
      </w:pPr>
    </w:p>
    <w:p w:rsidR="00C25D8B" w:rsidRDefault="00C25D8B" w:rsidP="00773AA5">
      <w:pPr>
        <w:spacing w:after="0" w:line="240" w:lineRule="auto"/>
        <w:rPr>
          <w:rFonts w:ascii="Times New Roman" w:hAnsi="Times New Roman" w:cs="Times New Roman"/>
          <w:color w:val="auto"/>
          <w:kern w:val="0"/>
          <w:sz w:val="12"/>
          <w:szCs w:val="12"/>
        </w:rPr>
      </w:pPr>
    </w:p>
    <w:p w:rsidR="00C25D8B" w:rsidRPr="00C25D8B" w:rsidRDefault="00C25D8B" w:rsidP="00C25D8B">
      <w:pPr>
        <w:spacing w:after="0" w:line="240" w:lineRule="auto"/>
        <w:ind w:firstLine="567"/>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АУКЦИОННАЯ ДОКУМЕНТАЦИЯ № 2</w:t>
      </w:r>
    </w:p>
    <w:p w:rsidR="00C25D8B" w:rsidRPr="00C25D8B" w:rsidRDefault="00C25D8B" w:rsidP="00C25D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Администрация Каратузского района на основании постановлений № 304-п от  22.04.2021г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C25D8B" w:rsidRPr="00C25D8B" w:rsidRDefault="00C25D8B" w:rsidP="00C25D8B">
      <w:pPr>
        <w:spacing w:after="0" w:line="240" w:lineRule="auto"/>
        <w:ind w:firstLine="567"/>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Аукцион назначается на</w:t>
      </w:r>
      <w:r w:rsidRPr="00C25D8B">
        <w:rPr>
          <w:rFonts w:ascii="Times New Roman" w:hAnsi="Times New Roman" w:cs="Times New Roman"/>
          <w:b/>
          <w:color w:val="auto"/>
          <w:kern w:val="0"/>
          <w:sz w:val="12"/>
          <w:szCs w:val="12"/>
        </w:rPr>
        <w:t xml:space="preserve"> 09 часов 00 минут (местного времени) 11.06.2021 года</w:t>
      </w:r>
      <w:r w:rsidRPr="00C25D8B">
        <w:rPr>
          <w:rFonts w:ascii="Times New Roman" w:hAnsi="Times New Roman" w:cs="Times New Roman"/>
          <w:color w:val="FF0000"/>
          <w:kern w:val="0"/>
          <w:sz w:val="12"/>
          <w:szCs w:val="12"/>
        </w:rPr>
        <w:t xml:space="preserve"> </w:t>
      </w:r>
      <w:r w:rsidRPr="00C25D8B">
        <w:rPr>
          <w:rFonts w:ascii="Times New Roman" w:hAnsi="Times New Roman" w:cs="Times New Roman"/>
          <w:color w:val="auto"/>
          <w:kern w:val="0"/>
          <w:sz w:val="12"/>
          <w:szCs w:val="12"/>
        </w:rPr>
        <w:t xml:space="preserve">в помещении по адресу: </w:t>
      </w:r>
      <w:r w:rsidRPr="00C25D8B">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C25D8B">
        <w:rPr>
          <w:rFonts w:ascii="Times New Roman" w:hAnsi="Times New Roman" w:cs="Times New Roman"/>
          <w:color w:val="auto"/>
          <w:kern w:val="0"/>
          <w:sz w:val="12"/>
          <w:szCs w:val="12"/>
        </w:rPr>
        <w:t xml:space="preserve"> кабинет </w:t>
      </w:r>
      <w:r w:rsidRPr="00C25D8B">
        <w:rPr>
          <w:rFonts w:ascii="Times New Roman" w:hAnsi="Times New Roman" w:cs="Times New Roman"/>
          <w:color w:val="auto"/>
          <w:kern w:val="0"/>
          <w:sz w:val="12"/>
          <w:szCs w:val="12"/>
          <w:u w:val="single"/>
        </w:rPr>
        <w:t>№ 310</w:t>
      </w:r>
      <w:r w:rsidRPr="00C25D8B">
        <w:rPr>
          <w:rFonts w:ascii="Times New Roman" w:hAnsi="Times New Roman" w:cs="Times New Roman"/>
          <w:color w:val="auto"/>
          <w:kern w:val="0"/>
          <w:sz w:val="12"/>
          <w:szCs w:val="12"/>
        </w:rPr>
        <w:t xml:space="preserve">. Контактный телефон: </w:t>
      </w:r>
      <w:r w:rsidRPr="00C25D8B">
        <w:rPr>
          <w:rFonts w:ascii="Times New Roman" w:hAnsi="Times New Roman" w:cs="Times New Roman"/>
          <w:color w:val="auto"/>
          <w:kern w:val="0"/>
          <w:sz w:val="12"/>
          <w:szCs w:val="12"/>
          <w:u w:val="single"/>
        </w:rPr>
        <w:t>8(39137)22-3-35.</w:t>
      </w:r>
    </w:p>
    <w:p w:rsidR="00C25D8B" w:rsidRPr="00C25D8B" w:rsidRDefault="00C25D8B" w:rsidP="00C25D8B">
      <w:pPr>
        <w:spacing w:after="0" w:line="240" w:lineRule="auto"/>
        <w:ind w:firstLine="567"/>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Организатор аукциона – </w:t>
      </w:r>
      <w:r w:rsidRPr="00C25D8B">
        <w:rPr>
          <w:rFonts w:ascii="Times New Roman" w:hAnsi="Times New Roman" w:cs="Times New Roman"/>
          <w:color w:val="auto"/>
          <w:kern w:val="0"/>
          <w:sz w:val="12"/>
          <w:szCs w:val="12"/>
          <w:u w:val="single"/>
        </w:rPr>
        <w:t>Администрация Каратузского района</w:t>
      </w:r>
      <w:r w:rsidRPr="00C25D8B">
        <w:rPr>
          <w:rFonts w:ascii="Times New Roman" w:hAnsi="Times New Roman" w:cs="Times New Roman"/>
          <w:color w:val="auto"/>
          <w:kern w:val="0"/>
          <w:sz w:val="12"/>
          <w:szCs w:val="12"/>
        </w:rPr>
        <w:t xml:space="preserve">  </w:t>
      </w:r>
    </w:p>
    <w:p w:rsidR="00C25D8B" w:rsidRPr="00C25D8B" w:rsidRDefault="00C25D8B" w:rsidP="00C25D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C25D8B" w:rsidRPr="00C25D8B" w:rsidRDefault="00C25D8B" w:rsidP="00C25D8B">
      <w:pPr>
        <w:spacing w:after="0" w:line="240" w:lineRule="auto"/>
        <w:ind w:firstLine="567"/>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Аукцион является открытым по составу участников.</w:t>
      </w:r>
    </w:p>
    <w:p w:rsidR="00C25D8B" w:rsidRPr="00C25D8B" w:rsidRDefault="00C25D8B" w:rsidP="00C25D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C25D8B" w:rsidRPr="00C25D8B" w:rsidRDefault="00C25D8B" w:rsidP="00C25D8B">
      <w:pPr>
        <w:tabs>
          <w:tab w:val="num" w:pos="600"/>
        </w:tabs>
        <w:spacing w:after="0" w:line="240" w:lineRule="auto"/>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Лот № 1</w:t>
      </w:r>
    </w:p>
    <w:p w:rsidR="00C25D8B" w:rsidRPr="00C25D8B" w:rsidRDefault="00C25D8B" w:rsidP="00C25D8B">
      <w:pPr>
        <w:tabs>
          <w:tab w:val="num" w:pos="600"/>
        </w:tabs>
        <w:spacing w:after="0" w:line="240" w:lineRule="auto"/>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lastRenderedPageBreak/>
        <w:t>Предметом аукциона является право на заключение договора аренды земельного участка с кадастровым номером 24:19:1001001:150, площадью 4288 кв.м., в границах, указанных в кадастровом паспорте, из категории земель: земли населенных пунктов, Адрес (м</w:t>
      </w:r>
      <w:r w:rsidRPr="00C25D8B">
        <w:rPr>
          <w:rFonts w:ascii="Times New Roman" w:hAnsi="Times New Roman" w:cs="Times New Roman"/>
          <w:kern w:val="0"/>
          <w:sz w:val="12"/>
          <w:szCs w:val="12"/>
        </w:rPr>
        <w:t xml:space="preserve">естоположение): Красноярский край, Каратузский район, с. Таяты, ул. Новая, 8а </w:t>
      </w:r>
      <w:r w:rsidRPr="00C25D8B">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C25D8B" w:rsidRPr="00C25D8B" w:rsidRDefault="00C25D8B" w:rsidP="00C25D8B">
      <w:pPr>
        <w:tabs>
          <w:tab w:val="num" w:pos="600"/>
        </w:tabs>
        <w:spacing w:after="0" w:line="240" w:lineRule="auto"/>
        <w:jc w:val="both"/>
        <w:rPr>
          <w:rFonts w:ascii="Times New Roman" w:hAnsi="Times New Roman" w:cs="Times New Roman"/>
          <w:color w:val="auto"/>
          <w:kern w:val="0"/>
          <w:sz w:val="12"/>
          <w:szCs w:val="12"/>
          <w:u w:val="single"/>
        </w:rPr>
      </w:pPr>
      <w:r w:rsidRPr="00C25D8B">
        <w:rPr>
          <w:rFonts w:ascii="Times New Roman" w:hAnsi="Times New Roman" w:cs="Times New Roman"/>
          <w:b/>
          <w:color w:val="auto"/>
          <w:kern w:val="0"/>
          <w:sz w:val="12"/>
          <w:szCs w:val="12"/>
        </w:rPr>
        <w:t>Начальная цена предмета аукциона</w:t>
      </w:r>
      <w:r w:rsidRPr="00C25D8B">
        <w:rPr>
          <w:rFonts w:ascii="Times New Roman" w:hAnsi="Times New Roman" w:cs="Times New Roman"/>
          <w:color w:val="auto"/>
          <w:kern w:val="0"/>
          <w:sz w:val="12"/>
          <w:szCs w:val="12"/>
        </w:rPr>
        <w:t xml:space="preserve"> </w:t>
      </w:r>
      <w:r w:rsidRPr="00C25D8B">
        <w:rPr>
          <w:rFonts w:ascii="Times New Roman" w:hAnsi="Times New Roman" w:cs="Times New Roman"/>
          <w:color w:val="333333"/>
          <w:kern w:val="0"/>
          <w:sz w:val="12"/>
          <w:szCs w:val="12"/>
        </w:rPr>
        <w:t xml:space="preserve">не менее 1,5 % кадастровой стоимости земельного участка: </w:t>
      </w:r>
      <w:r w:rsidRPr="00C25D8B">
        <w:rPr>
          <w:rFonts w:ascii="Times New Roman" w:hAnsi="Times New Roman" w:cs="Times New Roman"/>
          <w:color w:val="auto"/>
          <w:kern w:val="0"/>
          <w:sz w:val="12"/>
          <w:szCs w:val="12"/>
        </w:rPr>
        <w:t xml:space="preserve">- 3121 </w:t>
      </w:r>
      <w:r w:rsidRPr="00C25D8B">
        <w:rPr>
          <w:rFonts w:ascii="Times New Roman" w:hAnsi="Times New Roman" w:cs="Times New Roman"/>
          <w:color w:val="auto"/>
          <w:kern w:val="0"/>
          <w:sz w:val="12"/>
          <w:szCs w:val="12"/>
          <w:u w:val="single"/>
        </w:rPr>
        <w:t>руб. 00 копеек, (Три тысячи сто двадцать один  рубль 00 копеек)</w:t>
      </w:r>
    </w:p>
    <w:p w:rsidR="00C25D8B" w:rsidRPr="00C25D8B" w:rsidRDefault="00C25D8B" w:rsidP="00C25D8B">
      <w:pPr>
        <w:tabs>
          <w:tab w:val="num" w:pos="600"/>
        </w:tabs>
        <w:spacing w:after="0" w:line="240" w:lineRule="auto"/>
        <w:jc w:val="both"/>
        <w:rPr>
          <w:rFonts w:ascii="Times New Roman" w:hAnsi="Times New Roman" w:cs="Times New Roman"/>
          <w:kern w:val="0"/>
          <w:sz w:val="12"/>
          <w:szCs w:val="12"/>
          <w:shd w:val="clear" w:color="auto" w:fill="FFFFFF"/>
        </w:rPr>
      </w:pPr>
      <w:r w:rsidRPr="00C25D8B">
        <w:rPr>
          <w:rFonts w:ascii="Times New Roman" w:hAnsi="Times New Roman" w:cs="Times New Roman"/>
          <w:b/>
          <w:color w:val="auto"/>
          <w:kern w:val="0"/>
          <w:sz w:val="12"/>
          <w:szCs w:val="12"/>
        </w:rPr>
        <w:t>Ежегодный размер арендной платы за земельный участок</w:t>
      </w:r>
      <w:r w:rsidRPr="00C25D8B">
        <w:rPr>
          <w:rFonts w:ascii="Times New Roman" w:hAnsi="Times New Roman" w:cs="Times New Roman"/>
          <w:color w:val="auto"/>
          <w:kern w:val="0"/>
          <w:sz w:val="12"/>
          <w:szCs w:val="12"/>
        </w:rPr>
        <w:t xml:space="preserve"> - </w:t>
      </w:r>
      <w:r w:rsidRPr="00C25D8B">
        <w:rPr>
          <w:rFonts w:ascii="Times New Roman" w:hAnsi="Times New Roman" w:cs="Times New Roman"/>
          <w:kern w:val="0"/>
          <w:sz w:val="12"/>
          <w:szCs w:val="12"/>
          <w:shd w:val="clear" w:color="auto" w:fill="FFFFFF"/>
        </w:rPr>
        <w:t>определяется по результатам этого аукциона.</w:t>
      </w:r>
    </w:p>
    <w:p w:rsidR="00C25D8B" w:rsidRPr="00C25D8B" w:rsidRDefault="00C25D8B" w:rsidP="00C25D8B">
      <w:pPr>
        <w:tabs>
          <w:tab w:val="num" w:pos="600"/>
        </w:tabs>
        <w:spacing w:after="0" w:line="240" w:lineRule="auto"/>
        <w:jc w:val="both"/>
        <w:rPr>
          <w:rFonts w:ascii="Times New Roman" w:hAnsi="Times New Roman" w:cs="Times New Roman"/>
          <w:color w:val="auto"/>
          <w:kern w:val="0"/>
          <w:sz w:val="12"/>
          <w:szCs w:val="12"/>
        </w:rPr>
      </w:pPr>
      <w:r w:rsidRPr="00C25D8B">
        <w:rPr>
          <w:rFonts w:ascii="Times New Roman" w:hAnsi="Times New Roman" w:cs="Times New Roman"/>
          <w:kern w:val="0"/>
          <w:sz w:val="12"/>
          <w:szCs w:val="12"/>
          <w:shd w:val="clear" w:color="auto" w:fill="FFFFFF"/>
        </w:rPr>
        <w:t xml:space="preserve"> </w:t>
      </w:r>
      <w:r w:rsidRPr="00C25D8B">
        <w:rPr>
          <w:rFonts w:ascii="Times New Roman" w:hAnsi="Times New Roman" w:cs="Times New Roman"/>
          <w:b/>
          <w:color w:val="auto"/>
          <w:kern w:val="0"/>
          <w:sz w:val="12"/>
          <w:szCs w:val="12"/>
        </w:rPr>
        <w:t>Шаг аукциона</w:t>
      </w:r>
      <w:r w:rsidRPr="00C25D8B">
        <w:rPr>
          <w:rFonts w:ascii="Times New Roman" w:hAnsi="Times New Roman" w:cs="Times New Roman"/>
          <w:color w:val="auto"/>
          <w:kern w:val="0"/>
          <w:sz w:val="12"/>
          <w:szCs w:val="12"/>
        </w:rPr>
        <w:t xml:space="preserve"> – 3 % начального цена предмета аукциона – 94 </w:t>
      </w:r>
      <w:r w:rsidRPr="00C25D8B">
        <w:rPr>
          <w:rFonts w:ascii="Times New Roman" w:hAnsi="Times New Roman" w:cs="Times New Roman"/>
          <w:color w:val="auto"/>
          <w:kern w:val="0"/>
          <w:sz w:val="12"/>
          <w:szCs w:val="12"/>
          <w:u w:val="single"/>
        </w:rPr>
        <w:t>(девяносто четыре) руб.00 коп.</w:t>
      </w:r>
      <w:r w:rsidRPr="00C25D8B">
        <w:rPr>
          <w:rFonts w:ascii="Times New Roman" w:hAnsi="Times New Roman" w:cs="Times New Roman"/>
          <w:color w:val="auto"/>
          <w:kern w:val="0"/>
          <w:sz w:val="12"/>
          <w:szCs w:val="12"/>
        </w:rPr>
        <w:t xml:space="preserve"> </w:t>
      </w:r>
    </w:p>
    <w:p w:rsidR="00C25D8B" w:rsidRPr="00C25D8B" w:rsidRDefault="00C25D8B" w:rsidP="00C25D8B">
      <w:pPr>
        <w:tabs>
          <w:tab w:val="num" w:pos="600"/>
        </w:tabs>
        <w:spacing w:after="0" w:line="240" w:lineRule="auto"/>
        <w:jc w:val="both"/>
        <w:rPr>
          <w:rFonts w:ascii="Times New Roman" w:hAnsi="Times New Roman" w:cs="Times New Roman"/>
          <w:color w:val="auto"/>
          <w:kern w:val="0"/>
          <w:sz w:val="12"/>
          <w:szCs w:val="12"/>
          <w:u w:val="single"/>
        </w:rPr>
      </w:pPr>
      <w:r w:rsidRPr="00C25D8B">
        <w:rPr>
          <w:rFonts w:ascii="Times New Roman" w:hAnsi="Times New Roman" w:cs="Times New Roman"/>
          <w:b/>
          <w:color w:val="auto"/>
          <w:kern w:val="0"/>
          <w:sz w:val="12"/>
          <w:szCs w:val="12"/>
        </w:rPr>
        <w:t>Размер задатка</w:t>
      </w:r>
      <w:r w:rsidRPr="00C25D8B">
        <w:rPr>
          <w:rFonts w:ascii="Times New Roman" w:hAnsi="Times New Roman" w:cs="Times New Roman"/>
          <w:color w:val="auto"/>
          <w:kern w:val="0"/>
          <w:sz w:val="12"/>
          <w:szCs w:val="12"/>
        </w:rPr>
        <w:t xml:space="preserve"> 100 % </w:t>
      </w:r>
      <w:r w:rsidRPr="00C25D8B">
        <w:rPr>
          <w:rFonts w:ascii="Times New Roman" w:hAnsi="Times New Roman" w:cs="Times New Roman"/>
          <w:color w:val="333333"/>
          <w:kern w:val="0"/>
          <w:sz w:val="12"/>
          <w:szCs w:val="12"/>
        </w:rPr>
        <w:t xml:space="preserve">начальной цены предмета аукциона: </w:t>
      </w:r>
      <w:r w:rsidRPr="00C25D8B">
        <w:rPr>
          <w:rFonts w:ascii="Times New Roman" w:hAnsi="Times New Roman" w:cs="Times New Roman"/>
          <w:color w:val="auto"/>
          <w:kern w:val="0"/>
          <w:sz w:val="12"/>
          <w:szCs w:val="12"/>
        </w:rPr>
        <w:t xml:space="preserve">3121 </w:t>
      </w:r>
      <w:r w:rsidRPr="00C25D8B">
        <w:rPr>
          <w:rFonts w:ascii="Times New Roman" w:hAnsi="Times New Roman" w:cs="Times New Roman"/>
          <w:color w:val="auto"/>
          <w:kern w:val="0"/>
          <w:sz w:val="12"/>
          <w:szCs w:val="12"/>
          <w:u w:val="single"/>
        </w:rPr>
        <w:t>руб. 00 копеек, (Три тысячи сто двадцать один  рубль 00 копеек)</w:t>
      </w:r>
    </w:p>
    <w:p w:rsidR="00C25D8B" w:rsidRPr="00C25D8B" w:rsidRDefault="00C25D8B" w:rsidP="00C25D8B">
      <w:pPr>
        <w:tabs>
          <w:tab w:val="num" w:pos="600"/>
        </w:tabs>
        <w:spacing w:after="0" w:line="240" w:lineRule="auto"/>
        <w:jc w:val="both"/>
        <w:rPr>
          <w:rFonts w:ascii="Times New Roman" w:hAnsi="Times New Roman" w:cs="Times New Roman"/>
          <w:color w:val="auto"/>
          <w:kern w:val="0"/>
          <w:sz w:val="12"/>
          <w:szCs w:val="12"/>
        </w:rPr>
      </w:pPr>
      <w:r w:rsidRPr="00C25D8B">
        <w:rPr>
          <w:rFonts w:ascii="Times New Roman" w:hAnsi="Times New Roman" w:cs="Times New Roman"/>
          <w:b/>
          <w:color w:val="auto"/>
          <w:kern w:val="0"/>
          <w:sz w:val="12"/>
          <w:szCs w:val="12"/>
        </w:rPr>
        <w:t>Срок аренды земельного участка</w:t>
      </w:r>
      <w:r w:rsidRPr="00C25D8B">
        <w:rPr>
          <w:rFonts w:ascii="Times New Roman" w:hAnsi="Times New Roman" w:cs="Times New Roman"/>
          <w:color w:val="auto"/>
          <w:kern w:val="0"/>
          <w:sz w:val="12"/>
          <w:szCs w:val="12"/>
        </w:rPr>
        <w:t xml:space="preserve">– 20 (двадцать) лет </w:t>
      </w:r>
    </w:p>
    <w:p w:rsidR="00C25D8B" w:rsidRPr="00C25D8B" w:rsidRDefault="00C25D8B" w:rsidP="00C25D8B">
      <w:pPr>
        <w:spacing w:after="0" w:line="240" w:lineRule="auto"/>
        <w:ind w:firstLine="559"/>
        <w:jc w:val="both"/>
        <w:rPr>
          <w:rFonts w:ascii="Times New Roman" w:hAnsi="Times New Roman" w:cs="Times New Roman"/>
          <w:b/>
          <w:noProof/>
          <w:color w:val="auto"/>
          <w:kern w:val="0"/>
          <w:sz w:val="12"/>
          <w:szCs w:val="12"/>
        </w:rPr>
      </w:pPr>
      <w:r w:rsidRPr="00C25D8B">
        <w:rPr>
          <w:rFonts w:ascii="Times New Roman" w:hAnsi="Times New Roman" w:cs="Times New Roman"/>
          <w:b/>
          <w:noProof/>
          <w:color w:val="auto"/>
          <w:kern w:val="0"/>
          <w:sz w:val="12"/>
          <w:szCs w:val="12"/>
        </w:rPr>
        <w:t xml:space="preserve">1.Порядок внесения задатка: </w:t>
      </w:r>
    </w:p>
    <w:p w:rsidR="00C25D8B" w:rsidRPr="00C25D8B" w:rsidRDefault="00C25D8B" w:rsidP="00C25D8B">
      <w:pPr>
        <w:spacing w:after="0" w:line="240" w:lineRule="auto"/>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C25D8B" w:rsidRPr="00C25D8B" w:rsidRDefault="00C25D8B" w:rsidP="00C25D8B">
      <w:pPr>
        <w:spacing w:after="0" w:line="240" w:lineRule="auto"/>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 xml:space="preserve">Реквизиты счета для перечисления задатка – </w:t>
      </w:r>
    </w:p>
    <w:p w:rsidR="00C25D8B" w:rsidRPr="00C25D8B" w:rsidRDefault="00C25D8B" w:rsidP="00C25D8B">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C25D8B">
        <w:rPr>
          <w:rFonts w:ascii="Times New Roman" w:hAnsi="Times New Roman" w:cs="Times New Roman"/>
          <w:color w:val="auto"/>
          <w:kern w:val="0"/>
          <w:sz w:val="12"/>
          <w:szCs w:val="12"/>
        </w:rPr>
        <w:t xml:space="preserve">ИНН </w:t>
      </w:r>
      <w:r w:rsidRPr="00C25D8B">
        <w:rPr>
          <w:rFonts w:ascii="Times New Roman" w:hAnsi="Times New Roman" w:cs="Times New Roman"/>
          <w:color w:val="auto"/>
          <w:kern w:val="0"/>
          <w:sz w:val="12"/>
          <w:szCs w:val="12"/>
          <w:u w:val="single"/>
        </w:rPr>
        <w:t>2419002063</w:t>
      </w:r>
      <w:r w:rsidRPr="00C25D8B">
        <w:rPr>
          <w:rFonts w:ascii="Times New Roman" w:hAnsi="Times New Roman" w:cs="Times New Roman"/>
          <w:color w:val="auto"/>
          <w:kern w:val="0"/>
          <w:sz w:val="12"/>
          <w:szCs w:val="12"/>
        </w:rPr>
        <w:t xml:space="preserve"> КПП </w:t>
      </w:r>
      <w:r w:rsidRPr="00C25D8B">
        <w:rPr>
          <w:rFonts w:ascii="Times New Roman" w:hAnsi="Times New Roman" w:cs="Times New Roman"/>
          <w:color w:val="auto"/>
          <w:kern w:val="0"/>
          <w:sz w:val="12"/>
          <w:szCs w:val="12"/>
          <w:u w:val="single"/>
        </w:rPr>
        <w:t>241901001</w:t>
      </w:r>
    </w:p>
    <w:p w:rsidR="00C25D8B" w:rsidRPr="00C25D8B" w:rsidRDefault="00C25D8B" w:rsidP="00C25D8B">
      <w:pPr>
        <w:spacing w:after="0" w:line="240" w:lineRule="auto"/>
        <w:rPr>
          <w:rFonts w:ascii="Times New Roman" w:hAnsi="Times New Roman" w:cs="Times New Roman"/>
          <w:color w:val="auto"/>
          <w:kern w:val="0"/>
          <w:sz w:val="12"/>
          <w:szCs w:val="12"/>
          <w:u w:val="single"/>
        </w:rPr>
      </w:pPr>
      <w:r w:rsidRPr="00C25D8B">
        <w:rPr>
          <w:rFonts w:ascii="Times New Roman" w:hAnsi="Times New Roman" w:cs="Times New Roman"/>
          <w:color w:val="auto"/>
          <w:kern w:val="0"/>
          <w:sz w:val="12"/>
          <w:szCs w:val="12"/>
        </w:rPr>
        <w:t xml:space="preserve">Банк получателя </w:t>
      </w:r>
      <w:r w:rsidRPr="00C25D8B">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C25D8B" w:rsidRPr="00C25D8B" w:rsidRDefault="00C25D8B" w:rsidP="00C25D8B">
      <w:pPr>
        <w:spacing w:after="0" w:line="240" w:lineRule="auto"/>
        <w:jc w:val="both"/>
        <w:rPr>
          <w:rFonts w:ascii="Times New Roman" w:hAnsi="Times New Roman" w:cs="Times New Roman"/>
          <w:color w:val="auto"/>
          <w:kern w:val="0"/>
          <w:sz w:val="12"/>
          <w:szCs w:val="12"/>
          <w:u w:val="single"/>
        </w:rPr>
      </w:pPr>
      <w:r w:rsidRPr="00C25D8B">
        <w:rPr>
          <w:rFonts w:ascii="Times New Roman" w:hAnsi="Times New Roman" w:cs="Times New Roman"/>
          <w:color w:val="auto"/>
          <w:kern w:val="0"/>
          <w:sz w:val="12"/>
          <w:szCs w:val="12"/>
        </w:rPr>
        <w:t xml:space="preserve">Получатель: </w:t>
      </w:r>
      <w:r w:rsidRPr="00C25D8B">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C25D8B" w:rsidRPr="00C25D8B" w:rsidRDefault="00C25D8B" w:rsidP="00C25D8B">
      <w:pPr>
        <w:spacing w:after="0" w:line="240" w:lineRule="auto"/>
        <w:rPr>
          <w:rFonts w:ascii="Times New Roman" w:hAnsi="Times New Roman" w:cs="Times New Roman"/>
          <w:color w:val="auto"/>
          <w:kern w:val="0"/>
          <w:sz w:val="12"/>
          <w:szCs w:val="12"/>
          <w:u w:val="single"/>
        </w:rPr>
      </w:pPr>
      <w:r w:rsidRPr="00C25D8B">
        <w:rPr>
          <w:rFonts w:ascii="Times New Roman" w:hAnsi="Times New Roman" w:cs="Times New Roman"/>
          <w:color w:val="auto"/>
          <w:kern w:val="0"/>
          <w:sz w:val="12"/>
          <w:szCs w:val="12"/>
        </w:rPr>
        <w:t xml:space="preserve">Единый казначейский счет; </w:t>
      </w:r>
      <w:r w:rsidRPr="00C25D8B">
        <w:rPr>
          <w:rFonts w:ascii="Times New Roman" w:hAnsi="Times New Roman" w:cs="Times New Roman"/>
          <w:color w:val="auto"/>
          <w:kern w:val="0"/>
          <w:sz w:val="12"/>
          <w:szCs w:val="12"/>
          <w:u w:val="single"/>
        </w:rPr>
        <w:t>40102810245370000011</w:t>
      </w:r>
    </w:p>
    <w:p w:rsidR="00C25D8B" w:rsidRPr="00C25D8B" w:rsidRDefault="00C25D8B" w:rsidP="00C25D8B">
      <w:pPr>
        <w:spacing w:after="0" w:line="240" w:lineRule="auto"/>
        <w:rPr>
          <w:rFonts w:ascii="Times New Roman" w:hAnsi="Times New Roman" w:cs="Times New Roman"/>
          <w:color w:val="auto"/>
          <w:kern w:val="0"/>
          <w:sz w:val="12"/>
          <w:szCs w:val="12"/>
          <w:u w:val="single"/>
        </w:rPr>
      </w:pPr>
      <w:r w:rsidRPr="00C25D8B">
        <w:rPr>
          <w:rFonts w:ascii="Times New Roman" w:hAnsi="Times New Roman" w:cs="Times New Roman"/>
          <w:color w:val="auto"/>
          <w:kern w:val="0"/>
          <w:sz w:val="12"/>
          <w:szCs w:val="12"/>
          <w:u w:val="single"/>
        </w:rPr>
        <w:t>Казначейский счет: 03232643046220001900</w:t>
      </w:r>
    </w:p>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БИК</w:t>
      </w:r>
      <w:r w:rsidRPr="00C25D8B">
        <w:rPr>
          <w:rFonts w:ascii="Times New Roman" w:hAnsi="Times New Roman" w:cs="Times New Roman"/>
          <w:color w:val="auto"/>
          <w:kern w:val="0"/>
          <w:sz w:val="12"/>
          <w:szCs w:val="12"/>
          <w:u w:val="single"/>
        </w:rPr>
        <w:t xml:space="preserve"> 010407105</w:t>
      </w:r>
      <w:r w:rsidRPr="00C25D8B">
        <w:rPr>
          <w:rFonts w:ascii="Times New Roman" w:hAnsi="Times New Roman" w:cs="Times New Roman"/>
          <w:color w:val="auto"/>
          <w:kern w:val="0"/>
          <w:sz w:val="12"/>
          <w:szCs w:val="12"/>
        </w:rPr>
        <w:t>.</w:t>
      </w:r>
    </w:p>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КБК 90411105013100000120  ОКТМО  04622000</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C25D8B" w:rsidRPr="00C25D8B" w:rsidRDefault="00C25D8B" w:rsidP="00C25D8B">
      <w:pPr>
        <w:tabs>
          <w:tab w:val="left" w:pos="360"/>
        </w:tabs>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C25D8B" w:rsidRPr="00C25D8B" w:rsidRDefault="00C25D8B" w:rsidP="00C25D8B">
      <w:pPr>
        <w:tabs>
          <w:tab w:val="left" w:pos="360"/>
        </w:tabs>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C25D8B" w:rsidRPr="00C25D8B" w:rsidRDefault="00C25D8B" w:rsidP="00C25D8B">
      <w:pPr>
        <w:tabs>
          <w:tab w:val="left" w:pos="0"/>
        </w:tabs>
        <w:spacing w:after="0" w:line="240" w:lineRule="auto"/>
        <w:ind w:firstLine="567"/>
        <w:jc w:val="both"/>
        <w:rPr>
          <w:rFonts w:ascii="Times New Roman" w:hAnsi="Times New Roman" w:cs="Times New Roman"/>
          <w:b/>
          <w:noProof/>
          <w:color w:val="auto"/>
          <w:kern w:val="0"/>
          <w:sz w:val="12"/>
          <w:szCs w:val="12"/>
        </w:rPr>
      </w:pPr>
      <w:r w:rsidRPr="00C25D8B">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C25D8B" w:rsidRPr="00C25D8B" w:rsidRDefault="00C25D8B" w:rsidP="00C25D8B">
      <w:pPr>
        <w:tabs>
          <w:tab w:val="left" w:pos="0"/>
        </w:tabs>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C25D8B" w:rsidRPr="00C25D8B" w:rsidRDefault="00C25D8B" w:rsidP="00C25D8B">
      <w:pPr>
        <w:tabs>
          <w:tab w:val="left" w:pos="0"/>
        </w:tabs>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 xml:space="preserve">- заявка на участие в аукционе по установленной форме </w:t>
      </w:r>
      <w:r w:rsidRPr="00C25D8B">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C25D8B">
        <w:rPr>
          <w:rFonts w:ascii="Times New Roman" w:hAnsi="Times New Roman" w:cs="Times New Roman"/>
          <w:noProof/>
          <w:color w:val="auto"/>
          <w:kern w:val="0"/>
          <w:sz w:val="12"/>
          <w:szCs w:val="12"/>
        </w:rPr>
        <w:t xml:space="preserve">;  </w:t>
      </w:r>
    </w:p>
    <w:p w:rsidR="00C25D8B" w:rsidRPr="00C25D8B" w:rsidRDefault="00C25D8B" w:rsidP="00C25D8B">
      <w:pPr>
        <w:tabs>
          <w:tab w:val="left" w:pos="0"/>
        </w:tabs>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 документы, подтверждающие внесение задатка;</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C25D8B">
        <w:rPr>
          <w:rFonts w:ascii="Times New Roman" w:hAnsi="Times New Roman" w:cs="Times New Roman"/>
          <w:color w:val="auto"/>
          <w:kern w:val="0"/>
          <w:sz w:val="12"/>
          <w:szCs w:val="12"/>
        </w:rPr>
        <w:t xml:space="preserve"> </w:t>
      </w:r>
      <w:hyperlink r:id="rId22" w:history="1">
        <w:r w:rsidRPr="00C25D8B">
          <w:rPr>
            <w:rFonts w:ascii="Times New Roman" w:hAnsi="Times New Roman" w:cs="Times New Roman"/>
            <w:color w:val="0000FF"/>
            <w:kern w:val="0"/>
            <w:sz w:val="12"/>
            <w:szCs w:val="12"/>
            <w:u w:val="single"/>
            <w:lang w:val="en-US"/>
          </w:rPr>
          <w:t>zem</w:t>
        </w:r>
        <w:r w:rsidRPr="00C25D8B">
          <w:rPr>
            <w:rFonts w:ascii="Times New Roman" w:hAnsi="Times New Roman" w:cs="Times New Roman"/>
            <w:color w:val="0000FF"/>
            <w:kern w:val="0"/>
            <w:sz w:val="12"/>
            <w:szCs w:val="12"/>
            <w:u w:val="single"/>
          </w:rPr>
          <w:t>.</w:t>
        </w:r>
        <w:r w:rsidRPr="00C25D8B">
          <w:rPr>
            <w:rFonts w:ascii="Times New Roman" w:hAnsi="Times New Roman" w:cs="Times New Roman"/>
            <w:color w:val="0000FF"/>
            <w:kern w:val="0"/>
            <w:sz w:val="12"/>
            <w:szCs w:val="12"/>
            <w:u w:val="single"/>
            <w:lang w:val="en-US"/>
          </w:rPr>
          <w:t>karatuz</w:t>
        </w:r>
        <w:r w:rsidRPr="00C25D8B">
          <w:rPr>
            <w:rFonts w:ascii="Times New Roman" w:hAnsi="Times New Roman" w:cs="Times New Roman"/>
            <w:color w:val="0000FF"/>
            <w:kern w:val="0"/>
            <w:sz w:val="12"/>
            <w:szCs w:val="12"/>
            <w:u w:val="single"/>
          </w:rPr>
          <w:t>@</w:t>
        </w:r>
        <w:r w:rsidRPr="00C25D8B">
          <w:rPr>
            <w:rFonts w:ascii="Times New Roman" w:hAnsi="Times New Roman" w:cs="Times New Roman"/>
            <w:color w:val="0000FF"/>
            <w:kern w:val="0"/>
            <w:sz w:val="12"/>
            <w:szCs w:val="12"/>
            <w:u w:val="single"/>
            <w:lang w:val="en-US"/>
          </w:rPr>
          <w:t>yandex</w:t>
        </w:r>
        <w:r w:rsidRPr="00C25D8B">
          <w:rPr>
            <w:rFonts w:ascii="Times New Roman" w:hAnsi="Times New Roman" w:cs="Times New Roman"/>
            <w:color w:val="0000FF"/>
            <w:kern w:val="0"/>
            <w:sz w:val="12"/>
            <w:szCs w:val="12"/>
            <w:u w:val="single"/>
          </w:rPr>
          <w:t>.</w:t>
        </w:r>
        <w:r w:rsidRPr="00C25D8B">
          <w:rPr>
            <w:rFonts w:ascii="Times New Roman" w:hAnsi="Times New Roman" w:cs="Times New Roman"/>
            <w:color w:val="0000FF"/>
            <w:kern w:val="0"/>
            <w:sz w:val="12"/>
            <w:szCs w:val="12"/>
            <w:u w:val="single"/>
            <w:lang w:val="en-US"/>
          </w:rPr>
          <w:t>ru</w:t>
        </w:r>
      </w:hyperlink>
      <w:r w:rsidRPr="00C25D8B">
        <w:rPr>
          <w:rFonts w:ascii="Times New Roman" w:hAnsi="Times New Roman" w:cs="Times New Roman"/>
          <w:noProof/>
          <w:color w:val="auto"/>
          <w:kern w:val="0"/>
          <w:sz w:val="12"/>
          <w:szCs w:val="12"/>
        </w:rPr>
        <w:t xml:space="preserve"> заверенной электронной цифровой подписью.</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C25D8B" w:rsidRPr="00C25D8B" w:rsidRDefault="00C25D8B" w:rsidP="00C25D8B">
      <w:pPr>
        <w:spacing w:after="0" w:line="240" w:lineRule="auto"/>
        <w:ind w:firstLine="567"/>
        <w:jc w:val="both"/>
        <w:rPr>
          <w:rFonts w:ascii="Times New Roman" w:hAnsi="Times New Roman" w:cs="Times New Roman"/>
          <w:b/>
          <w:color w:val="FF0000"/>
          <w:kern w:val="0"/>
          <w:sz w:val="12"/>
          <w:szCs w:val="12"/>
        </w:rPr>
      </w:pPr>
      <w:r w:rsidRPr="00C25D8B">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C25D8B">
        <w:rPr>
          <w:rFonts w:ascii="Times New Roman" w:hAnsi="Times New Roman" w:cs="Times New Roman"/>
          <w:b/>
          <w:color w:val="auto"/>
          <w:kern w:val="0"/>
          <w:sz w:val="12"/>
          <w:szCs w:val="12"/>
        </w:rPr>
        <w:t>с 08 часов 00 минут 11.05.2021 года до 16 часов 00 минут   04 июня 2021 года включительно</w:t>
      </w:r>
      <w:r w:rsidRPr="00C25D8B">
        <w:rPr>
          <w:rFonts w:ascii="Times New Roman" w:hAnsi="Times New Roman" w:cs="Times New Roman"/>
          <w:b/>
          <w:noProof/>
          <w:color w:val="auto"/>
          <w:kern w:val="0"/>
          <w:sz w:val="12"/>
          <w:szCs w:val="12"/>
        </w:rPr>
        <w:t xml:space="preserve">,  </w:t>
      </w:r>
      <w:r w:rsidRPr="00C25D8B">
        <w:rPr>
          <w:rFonts w:ascii="Times New Roman" w:hAnsi="Times New Roman" w:cs="Times New Roman"/>
          <w:b/>
          <w:color w:val="auto"/>
          <w:kern w:val="0"/>
          <w:sz w:val="12"/>
          <w:szCs w:val="12"/>
        </w:rPr>
        <w:t xml:space="preserve">понедельник — пятница с 8.30 до 17.00, обед с 12.00 до 13.15.  </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C25D8B" w:rsidRPr="00C25D8B" w:rsidRDefault="00C25D8B" w:rsidP="00C25D8B">
      <w:pPr>
        <w:spacing w:after="0" w:line="240" w:lineRule="auto"/>
        <w:ind w:firstLine="567"/>
        <w:jc w:val="both"/>
        <w:rPr>
          <w:rFonts w:ascii="Times New Roman" w:hAnsi="Times New Roman" w:cs="Times New Roman"/>
          <w:b/>
          <w:noProof/>
          <w:color w:val="auto"/>
          <w:kern w:val="0"/>
          <w:sz w:val="12"/>
          <w:szCs w:val="12"/>
        </w:rPr>
      </w:pPr>
      <w:r w:rsidRPr="00C25D8B">
        <w:rPr>
          <w:rFonts w:ascii="Times New Roman" w:hAnsi="Times New Roman" w:cs="Times New Roman"/>
          <w:b/>
          <w:noProof/>
          <w:color w:val="auto"/>
          <w:kern w:val="0"/>
          <w:sz w:val="12"/>
          <w:szCs w:val="12"/>
        </w:rPr>
        <w:t>3.Порядок определения участников аукциона:</w:t>
      </w:r>
    </w:p>
    <w:p w:rsidR="00C25D8B" w:rsidRPr="00C25D8B" w:rsidRDefault="00C25D8B" w:rsidP="00C25D8B">
      <w:pPr>
        <w:spacing w:after="0" w:line="240" w:lineRule="auto"/>
        <w:ind w:firstLine="567"/>
        <w:jc w:val="both"/>
        <w:rPr>
          <w:rFonts w:ascii="Times New Roman" w:hAnsi="Times New Roman" w:cs="Times New Roman"/>
          <w:b/>
          <w:noProof/>
          <w:color w:val="auto"/>
          <w:kern w:val="0"/>
          <w:sz w:val="12"/>
          <w:szCs w:val="12"/>
        </w:rPr>
      </w:pPr>
      <w:r w:rsidRPr="00C25D8B">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C25D8B">
        <w:rPr>
          <w:rFonts w:ascii="Times New Roman" w:hAnsi="Times New Roman" w:cs="Times New Roman"/>
          <w:b/>
          <w:noProof/>
          <w:color w:val="auto"/>
          <w:kern w:val="0"/>
          <w:sz w:val="12"/>
          <w:szCs w:val="12"/>
        </w:rPr>
        <w:t xml:space="preserve">14 часов 00 минут 07.06.2021 года. </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C25D8B" w:rsidRPr="00C25D8B" w:rsidRDefault="00C25D8B" w:rsidP="00C25D8B">
      <w:pPr>
        <w:spacing w:after="0" w:line="240" w:lineRule="auto"/>
        <w:ind w:firstLine="567"/>
        <w:jc w:val="both"/>
        <w:rPr>
          <w:rFonts w:ascii="Times New Roman" w:hAnsi="Times New Roman" w:cs="Times New Roman"/>
          <w:b/>
          <w:color w:val="333333"/>
          <w:kern w:val="0"/>
          <w:sz w:val="12"/>
          <w:szCs w:val="12"/>
        </w:rPr>
      </w:pPr>
      <w:r w:rsidRPr="00C25D8B">
        <w:rPr>
          <w:rFonts w:ascii="Times New Roman" w:hAnsi="Times New Roman" w:cs="Times New Roman"/>
          <w:b/>
          <w:color w:val="333333"/>
          <w:kern w:val="0"/>
          <w:sz w:val="12"/>
          <w:szCs w:val="12"/>
        </w:rPr>
        <w:t>4.Порядок проведения аукциона: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а) аукцион является открытым по составу участников;</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Признание аукциона несостоявшимся:</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3" w:tgtFrame="_blank" w:history="1">
        <w:r w:rsidRPr="00C25D8B">
          <w:rPr>
            <w:rFonts w:ascii="Times New Roman" w:hAnsi="Times New Roman" w:cs="Times New Roman"/>
            <w:color w:val="1188CC"/>
            <w:kern w:val="0"/>
            <w:sz w:val="12"/>
            <w:szCs w:val="12"/>
          </w:rPr>
          <w:t>www.torgi.gov.ru</w:t>
        </w:r>
      </w:hyperlink>
      <w:r w:rsidRPr="00C25D8B">
        <w:rPr>
          <w:rFonts w:ascii="Times New Roman" w:hAnsi="Times New Roman" w:cs="Times New Roman"/>
          <w:color w:val="333333"/>
          <w:kern w:val="0"/>
          <w:sz w:val="12"/>
          <w:szCs w:val="12"/>
        </w:rPr>
        <w:t>.</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C25D8B" w:rsidRPr="00C25D8B" w:rsidRDefault="00C25D8B" w:rsidP="00C25D8B">
      <w:pPr>
        <w:spacing w:after="0" w:line="240" w:lineRule="auto"/>
        <w:jc w:val="center"/>
        <w:rPr>
          <w:rFonts w:ascii="Times New Roman" w:hAnsi="Times New Roman" w:cs="Times New Roman"/>
          <w:color w:val="auto"/>
          <w:kern w:val="0"/>
          <w:sz w:val="12"/>
          <w:szCs w:val="12"/>
        </w:rPr>
      </w:pPr>
    </w:p>
    <w:p w:rsidR="00C25D8B" w:rsidRPr="00C25D8B" w:rsidRDefault="00C25D8B" w:rsidP="00C25D8B">
      <w:pPr>
        <w:spacing w:after="0" w:line="240" w:lineRule="auto"/>
        <w:jc w:val="center"/>
        <w:rPr>
          <w:rFonts w:ascii="Times New Roman" w:hAnsi="Times New Roman" w:cs="Times New Roman"/>
          <w:color w:val="auto"/>
          <w:kern w:val="0"/>
          <w:sz w:val="12"/>
          <w:szCs w:val="12"/>
        </w:rPr>
      </w:pPr>
    </w:p>
    <w:p w:rsidR="00C25D8B" w:rsidRPr="00C25D8B" w:rsidRDefault="00C25D8B" w:rsidP="00C25D8B">
      <w:pPr>
        <w:spacing w:after="0" w:line="240" w:lineRule="auto"/>
        <w:ind w:firstLine="567"/>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АУКЦИОННАЯ ДОКУМЕНТАЦИЯ № 1</w:t>
      </w:r>
    </w:p>
    <w:p w:rsidR="00C25D8B" w:rsidRPr="00C25D8B" w:rsidRDefault="00C25D8B" w:rsidP="00C25D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Администрация Каратузского района на основании постановлений № 305-п от  22.04.2021г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C25D8B" w:rsidRPr="00C25D8B" w:rsidRDefault="00C25D8B" w:rsidP="00C25D8B">
      <w:pPr>
        <w:spacing w:after="0" w:line="240" w:lineRule="auto"/>
        <w:ind w:firstLine="567"/>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Аукцион назначается на</w:t>
      </w:r>
      <w:r w:rsidRPr="00C25D8B">
        <w:rPr>
          <w:rFonts w:ascii="Times New Roman" w:hAnsi="Times New Roman" w:cs="Times New Roman"/>
          <w:b/>
          <w:color w:val="auto"/>
          <w:kern w:val="0"/>
          <w:sz w:val="12"/>
          <w:szCs w:val="12"/>
        </w:rPr>
        <w:t xml:space="preserve"> 09 часов 00 минут (местного времени) 11.06.2021 года</w:t>
      </w:r>
      <w:r w:rsidRPr="00C25D8B">
        <w:rPr>
          <w:rFonts w:ascii="Times New Roman" w:hAnsi="Times New Roman" w:cs="Times New Roman"/>
          <w:color w:val="FF0000"/>
          <w:kern w:val="0"/>
          <w:sz w:val="12"/>
          <w:szCs w:val="12"/>
        </w:rPr>
        <w:t xml:space="preserve"> </w:t>
      </w:r>
      <w:r w:rsidRPr="00C25D8B">
        <w:rPr>
          <w:rFonts w:ascii="Times New Roman" w:hAnsi="Times New Roman" w:cs="Times New Roman"/>
          <w:color w:val="auto"/>
          <w:kern w:val="0"/>
          <w:sz w:val="12"/>
          <w:szCs w:val="12"/>
        </w:rPr>
        <w:t xml:space="preserve">в помещении по адресу: </w:t>
      </w:r>
      <w:r w:rsidRPr="00C25D8B">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C25D8B">
        <w:rPr>
          <w:rFonts w:ascii="Times New Roman" w:hAnsi="Times New Roman" w:cs="Times New Roman"/>
          <w:color w:val="auto"/>
          <w:kern w:val="0"/>
          <w:sz w:val="12"/>
          <w:szCs w:val="12"/>
        </w:rPr>
        <w:t xml:space="preserve"> кабинет </w:t>
      </w:r>
      <w:r w:rsidRPr="00C25D8B">
        <w:rPr>
          <w:rFonts w:ascii="Times New Roman" w:hAnsi="Times New Roman" w:cs="Times New Roman"/>
          <w:color w:val="auto"/>
          <w:kern w:val="0"/>
          <w:sz w:val="12"/>
          <w:szCs w:val="12"/>
          <w:u w:val="single"/>
        </w:rPr>
        <w:t>№ 310</w:t>
      </w:r>
      <w:r w:rsidRPr="00C25D8B">
        <w:rPr>
          <w:rFonts w:ascii="Times New Roman" w:hAnsi="Times New Roman" w:cs="Times New Roman"/>
          <w:color w:val="auto"/>
          <w:kern w:val="0"/>
          <w:sz w:val="12"/>
          <w:szCs w:val="12"/>
        </w:rPr>
        <w:t xml:space="preserve">. Контактный телефон: </w:t>
      </w:r>
      <w:r w:rsidRPr="00C25D8B">
        <w:rPr>
          <w:rFonts w:ascii="Times New Roman" w:hAnsi="Times New Roman" w:cs="Times New Roman"/>
          <w:color w:val="auto"/>
          <w:kern w:val="0"/>
          <w:sz w:val="12"/>
          <w:szCs w:val="12"/>
          <w:u w:val="single"/>
        </w:rPr>
        <w:t>8(39137)22-3-35.</w:t>
      </w:r>
    </w:p>
    <w:p w:rsidR="00C25D8B" w:rsidRPr="00C25D8B" w:rsidRDefault="00C25D8B" w:rsidP="00C25D8B">
      <w:pPr>
        <w:spacing w:after="0" w:line="240" w:lineRule="auto"/>
        <w:ind w:firstLine="567"/>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Организатор аукциона – </w:t>
      </w:r>
      <w:r w:rsidRPr="00C25D8B">
        <w:rPr>
          <w:rFonts w:ascii="Times New Roman" w:hAnsi="Times New Roman" w:cs="Times New Roman"/>
          <w:color w:val="auto"/>
          <w:kern w:val="0"/>
          <w:sz w:val="12"/>
          <w:szCs w:val="12"/>
          <w:u w:val="single"/>
        </w:rPr>
        <w:t>Администрация Каратузского района</w:t>
      </w:r>
      <w:r w:rsidRPr="00C25D8B">
        <w:rPr>
          <w:rFonts w:ascii="Times New Roman" w:hAnsi="Times New Roman" w:cs="Times New Roman"/>
          <w:color w:val="auto"/>
          <w:kern w:val="0"/>
          <w:sz w:val="12"/>
          <w:szCs w:val="12"/>
        </w:rPr>
        <w:t xml:space="preserve">  </w:t>
      </w:r>
    </w:p>
    <w:p w:rsidR="00C25D8B" w:rsidRPr="00C25D8B" w:rsidRDefault="00C25D8B" w:rsidP="00C25D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C25D8B" w:rsidRPr="00C25D8B" w:rsidRDefault="00C25D8B" w:rsidP="00C25D8B">
      <w:pPr>
        <w:spacing w:after="0" w:line="240" w:lineRule="auto"/>
        <w:ind w:firstLine="567"/>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Аукцион является открытым по составу участников.</w:t>
      </w:r>
    </w:p>
    <w:p w:rsidR="00C25D8B" w:rsidRPr="00C25D8B" w:rsidRDefault="00C25D8B" w:rsidP="00C25D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C25D8B" w:rsidRPr="00C25D8B" w:rsidRDefault="00C25D8B" w:rsidP="00C25D8B">
      <w:pPr>
        <w:tabs>
          <w:tab w:val="num" w:pos="600"/>
        </w:tabs>
        <w:spacing w:after="0" w:line="240" w:lineRule="auto"/>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Лот № 1</w:t>
      </w:r>
    </w:p>
    <w:p w:rsidR="00C25D8B" w:rsidRPr="00C25D8B" w:rsidRDefault="00C25D8B" w:rsidP="00C25D8B">
      <w:pPr>
        <w:tabs>
          <w:tab w:val="num" w:pos="600"/>
        </w:tabs>
        <w:spacing w:after="0" w:line="240" w:lineRule="auto"/>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24:19:1203002:893, площадью 1144 кв.м., в границах, указанных в кадастровом паспорте, из категории земель: земли населенных пунктов, Адрес (м</w:t>
      </w:r>
      <w:r w:rsidRPr="00C25D8B">
        <w:rPr>
          <w:rFonts w:ascii="Times New Roman" w:hAnsi="Times New Roman" w:cs="Times New Roman"/>
          <w:kern w:val="0"/>
          <w:sz w:val="12"/>
          <w:szCs w:val="12"/>
        </w:rPr>
        <w:t xml:space="preserve">естоположение): Красноярский край, Каратузский район, с. Черемушка, ул. Зеленая, 40-1 </w:t>
      </w:r>
      <w:r w:rsidRPr="00C25D8B">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C25D8B" w:rsidRPr="00C25D8B" w:rsidRDefault="00C25D8B" w:rsidP="00C25D8B">
      <w:pPr>
        <w:tabs>
          <w:tab w:val="num" w:pos="600"/>
        </w:tabs>
        <w:spacing w:after="0" w:line="240" w:lineRule="auto"/>
        <w:jc w:val="both"/>
        <w:rPr>
          <w:rFonts w:ascii="Times New Roman" w:hAnsi="Times New Roman" w:cs="Times New Roman"/>
          <w:color w:val="auto"/>
          <w:kern w:val="0"/>
          <w:sz w:val="12"/>
          <w:szCs w:val="12"/>
          <w:u w:val="single"/>
        </w:rPr>
      </w:pPr>
      <w:r w:rsidRPr="00C25D8B">
        <w:rPr>
          <w:rFonts w:ascii="Times New Roman" w:hAnsi="Times New Roman" w:cs="Times New Roman"/>
          <w:b/>
          <w:color w:val="auto"/>
          <w:kern w:val="0"/>
          <w:sz w:val="12"/>
          <w:szCs w:val="12"/>
        </w:rPr>
        <w:t>Начальная цена предмета аукциона</w:t>
      </w:r>
      <w:r w:rsidRPr="00C25D8B">
        <w:rPr>
          <w:rFonts w:ascii="Times New Roman" w:hAnsi="Times New Roman" w:cs="Times New Roman"/>
          <w:color w:val="auto"/>
          <w:kern w:val="0"/>
          <w:sz w:val="12"/>
          <w:szCs w:val="12"/>
        </w:rPr>
        <w:t xml:space="preserve"> </w:t>
      </w:r>
      <w:r w:rsidRPr="00C25D8B">
        <w:rPr>
          <w:rFonts w:ascii="Times New Roman" w:hAnsi="Times New Roman" w:cs="Times New Roman"/>
          <w:color w:val="333333"/>
          <w:kern w:val="0"/>
          <w:sz w:val="12"/>
          <w:szCs w:val="12"/>
        </w:rPr>
        <w:t xml:space="preserve">не менее 1,5 % кадастровой стоимости земельного участка: </w:t>
      </w:r>
      <w:r w:rsidRPr="00C25D8B">
        <w:rPr>
          <w:rFonts w:ascii="Times New Roman" w:hAnsi="Times New Roman" w:cs="Times New Roman"/>
          <w:color w:val="auto"/>
          <w:kern w:val="0"/>
          <w:sz w:val="12"/>
          <w:szCs w:val="12"/>
        </w:rPr>
        <w:t xml:space="preserve">- 1062 </w:t>
      </w:r>
      <w:r w:rsidRPr="00C25D8B">
        <w:rPr>
          <w:rFonts w:ascii="Times New Roman" w:hAnsi="Times New Roman" w:cs="Times New Roman"/>
          <w:color w:val="auto"/>
          <w:kern w:val="0"/>
          <w:sz w:val="12"/>
          <w:szCs w:val="12"/>
          <w:u w:val="single"/>
        </w:rPr>
        <w:t>руб. 00 копеек, (Одна тысяча шестьдесят два  рубля 00 копеек)</w:t>
      </w:r>
    </w:p>
    <w:p w:rsidR="00C25D8B" w:rsidRPr="00C25D8B" w:rsidRDefault="00C25D8B" w:rsidP="00C25D8B">
      <w:pPr>
        <w:tabs>
          <w:tab w:val="num" w:pos="600"/>
        </w:tabs>
        <w:spacing w:after="0" w:line="240" w:lineRule="auto"/>
        <w:jc w:val="both"/>
        <w:rPr>
          <w:rFonts w:ascii="Times New Roman" w:hAnsi="Times New Roman" w:cs="Times New Roman"/>
          <w:kern w:val="0"/>
          <w:sz w:val="12"/>
          <w:szCs w:val="12"/>
          <w:shd w:val="clear" w:color="auto" w:fill="FFFFFF"/>
        </w:rPr>
      </w:pPr>
      <w:r w:rsidRPr="00C25D8B">
        <w:rPr>
          <w:rFonts w:ascii="Times New Roman" w:hAnsi="Times New Roman" w:cs="Times New Roman"/>
          <w:b/>
          <w:color w:val="auto"/>
          <w:kern w:val="0"/>
          <w:sz w:val="12"/>
          <w:szCs w:val="12"/>
        </w:rPr>
        <w:t>Ежегодный размер арендной платы за земельный участок</w:t>
      </w:r>
      <w:r w:rsidRPr="00C25D8B">
        <w:rPr>
          <w:rFonts w:ascii="Times New Roman" w:hAnsi="Times New Roman" w:cs="Times New Roman"/>
          <w:color w:val="auto"/>
          <w:kern w:val="0"/>
          <w:sz w:val="12"/>
          <w:szCs w:val="12"/>
        </w:rPr>
        <w:t xml:space="preserve"> - </w:t>
      </w:r>
      <w:r w:rsidRPr="00C25D8B">
        <w:rPr>
          <w:rFonts w:ascii="Times New Roman" w:hAnsi="Times New Roman" w:cs="Times New Roman"/>
          <w:kern w:val="0"/>
          <w:sz w:val="12"/>
          <w:szCs w:val="12"/>
          <w:shd w:val="clear" w:color="auto" w:fill="FFFFFF"/>
        </w:rPr>
        <w:t>определяется по результатам этого аукциона.</w:t>
      </w:r>
    </w:p>
    <w:p w:rsidR="00C25D8B" w:rsidRPr="00C25D8B" w:rsidRDefault="00C25D8B" w:rsidP="00C25D8B">
      <w:pPr>
        <w:tabs>
          <w:tab w:val="num" w:pos="600"/>
        </w:tabs>
        <w:spacing w:after="0" w:line="240" w:lineRule="auto"/>
        <w:jc w:val="both"/>
        <w:rPr>
          <w:rFonts w:ascii="Times New Roman" w:hAnsi="Times New Roman" w:cs="Times New Roman"/>
          <w:color w:val="auto"/>
          <w:kern w:val="0"/>
          <w:sz w:val="12"/>
          <w:szCs w:val="12"/>
        </w:rPr>
      </w:pPr>
      <w:r w:rsidRPr="00C25D8B">
        <w:rPr>
          <w:rFonts w:ascii="Times New Roman" w:hAnsi="Times New Roman" w:cs="Times New Roman"/>
          <w:kern w:val="0"/>
          <w:sz w:val="12"/>
          <w:szCs w:val="12"/>
          <w:shd w:val="clear" w:color="auto" w:fill="FFFFFF"/>
        </w:rPr>
        <w:lastRenderedPageBreak/>
        <w:t xml:space="preserve"> </w:t>
      </w:r>
      <w:r w:rsidRPr="00C25D8B">
        <w:rPr>
          <w:rFonts w:ascii="Times New Roman" w:hAnsi="Times New Roman" w:cs="Times New Roman"/>
          <w:b/>
          <w:color w:val="auto"/>
          <w:kern w:val="0"/>
          <w:sz w:val="12"/>
          <w:szCs w:val="12"/>
        </w:rPr>
        <w:t>Шаг аукциона</w:t>
      </w:r>
      <w:r w:rsidRPr="00C25D8B">
        <w:rPr>
          <w:rFonts w:ascii="Times New Roman" w:hAnsi="Times New Roman" w:cs="Times New Roman"/>
          <w:color w:val="auto"/>
          <w:kern w:val="0"/>
          <w:sz w:val="12"/>
          <w:szCs w:val="12"/>
        </w:rPr>
        <w:t xml:space="preserve"> – 3 % начального цена предмета аукциона –  32 </w:t>
      </w:r>
      <w:r w:rsidRPr="00C25D8B">
        <w:rPr>
          <w:rFonts w:ascii="Times New Roman" w:hAnsi="Times New Roman" w:cs="Times New Roman"/>
          <w:color w:val="auto"/>
          <w:kern w:val="0"/>
          <w:sz w:val="12"/>
          <w:szCs w:val="12"/>
          <w:u w:val="single"/>
        </w:rPr>
        <w:t>(тридцать два) руб.00 коп.</w:t>
      </w:r>
      <w:r w:rsidRPr="00C25D8B">
        <w:rPr>
          <w:rFonts w:ascii="Times New Roman" w:hAnsi="Times New Roman" w:cs="Times New Roman"/>
          <w:color w:val="auto"/>
          <w:kern w:val="0"/>
          <w:sz w:val="12"/>
          <w:szCs w:val="12"/>
        </w:rPr>
        <w:t xml:space="preserve"> </w:t>
      </w:r>
    </w:p>
    <w:p w:rsidR="00C25D8B" w:rsidRPr="00C25D8B" w:rsidRDefault="00C25D8B" w:rsidP="00C25D8B">
      <w:pPr>
        <w:tabs>
          <w:tab w:val="num" w:pos="600"/>
        </w:tabs>
        <w:spacing w:after="0" w:line="240" w:lineRule="auto"/>
        <w:jc w:val="both"/>
        <w:rPr>
          <w:rFonts w:ascii="Times New Roman" w:hAnsi="Times New Roman" w:cs="Times New Roman"/>
          <w:color w:val="auto"/>
          <w:kern w:val="0"/>
          <w:sz w:val="12"/>
          <w:szCs w:val="12"/>
          <w:u w:val="single"/>
        </w:rPr>
      </w:pPr>
      <w:r w:rsidRPr="00C25D8B">
        <w:rPr>
          <w:rFonts w:ascii="Times New Roman" w:hAnsi="Times New Roman" w:cs="Times New Roman"/>
          <w:b/>
          <w:color w:val="auto"/>
          <w:kern w:val="0"/>
          <w:sz w:val="12"/>
          <w:szCs w:val="12"/>
        </w:rPr>
        <w:t>Размер задатка</w:t>
      </w:r>
      <w:r w:rsidRPr="00C25D8B">
        <w:rPr>
          <w:rFonts w:ascii="Times New Roman" w:hAnsi="Times New Roman" w:cs="Times New Roman"/>
          <w:color w:val="auto"/>
          <w:kern w:val="0"/>
          <w:sz w:val="12"/>
          <w:szCs w:val="12"/>
        </w:rPr>
        <w:t xml:space="preserve"> 100 % </w:t>
      </w:r>
      <w:r w:rsidRPr="00C25D8B">
        <w:rPr>
          <w:rFonts w:ascii="Times New Roman" w:hAnsi="Times New Roman" w:cs="Times New Roman"/>
          <w:color w:val="333333"/>
          <w:kern w:val="0"/>
          <w:sz w:val="12"/>
          <w:szCs w:val="12"/>
        </w:rPr>
        <w:t xml:space="preserve">начальной цены предмета аукциона: </w:t>
      </w:r>
      <w:r w:rsidRPr="00C25D8B">
        <w:rPr>
          <w:rFonts w:ascii="Times New Roman" w:hAnsi="Times New Roman" w:cs="Times New Roman"/>
          <w:color w:val="auto"/>
          <w:kern w:val="0"/>
          <w:sz w:val="12"/>
          <w:szCs w:val="12"/>
        </w:rPr>
        <w:t xml:space="preserve">1062 </w:t>
      </w:r>
      <w:r w:rsidRPr="00C25D8B">
        <w:rPr>
          <w:rFonts w:ascii="Times New Roman" w:hAnsi="Times New Roman" w:cs="Times New Roman"/>
          <w:color w:val="auto"/>
          <w:kern w:val="0"/>
          <w:sz w:val="12"/>
          <w:szCs w:val="12"/>
          <w:u w:val="single"/>
        </w:rPr>
        <w:t>руб. 00 копеек, (Одна тысяча шестьдесят два  рубля 00 копеек)</w:t>
      </w:r>
    </w:p>
    <w:p w:rsidR="00C25D8B" w:rsidRPr="00C25D8B" w:rsidRDefault="00C25D8B" w:rsidP="00C25D8B">
      <w:pPr>
        <w:tabs>
          <w:tab w:val="num" w:pos="600"/>
        </w:tabs>
        <w:spacing w:after="0" w:line="240" w:lineRule="auto"/>
        <w:jc w:val="both"/>
        <w:rPr>
          <w:rFonts w:ascii="Times New Roman" w:hAnsi="Times New Roman" w:cs="Times New Roman"/>
          <w:color w:val="auto"/>
          <w:kern w:val="0"/>
          <w:sz w:val="12"/>
          <w:szCs w:val="12"/>
        </w:rPr>
      </w:pPr>
      <w:r w:rsidRPr="00C25D8B">
        <w:rPr>
          <w:rFonts w:ascii="Times New Roman" w:hAnsi="Times New Roman" w:cs="Times New Roman"/>
          <w:b/>
          <w:color w:val="auto"/>
          <w:kern w:val="0"/>
          <w:sz w:val="12"/>
          <w:szCs w:val="12"/>
        </w:rPr>
        <w:t>Срок аренды земельного участка</w:t>
      </w:r>
      <w:r w:rsidRPr="00C25D8B">
        <w:rPr>
          <w:rFonts w:ascii="Times New Roman" w:hAnsi="Times New Roman" w:cs="Times New Roman"/>
          <w:color w:val="auto"/>
          <w:kern w:val="0"/>
          <w:sz w:val="12"/>
          <w:szCs w:val="12"/>
        </w:rPr>
        <w:t xml:space="preserve">– 20 (двадцать) лет </w:t>
      </w:r>
    </w:p>
    <w:p w:rsidR="00C25D8B" w:rsidRPr="00C25D8B" w:rsidRDefault="00C25D8B" w:rsidP="00C25D8B">
      <w:pPr>
        <w:spacing w:after="0" w:line="240" w:lineRule="auto"/>
        <w:ind w:firstLine="559"/>
        <w:jc w:val="both"/>
        <w:rPr>
          <w:rFonts w:ascii="Times New Roman" w:hAnsi="Times New Roman" w:cs="Times New Roman"/>
          <w:b/>
          <w:noProof/>
          <w:color w:val="auto"/>
          <w:kern w:val="0"/>
          <w:sz w:val="12"/>
          <w:szCs w:val="12"/>
        </w:rPr>
      </w:pPr>
      <w:r w:rsidRPr="00C25D8B">
        <w:rPr>
          <w:rFonts w:ascii="Times New Roman" w:hAnsi="Times New Roman" w:cs="Times New Roman"/>
          <w:b/>
          <w:noProof/>
          <w:color w:val="auto"/>
          <w:kern w:val="0"/>
          <w:sz w:val="12"/>
          <w:szCs w:val="12"/>
        </w:rPr>
        <w:t xml:space="preserve">1.Порядок внесения задатка: </w:t>
      </w:r>
    </w:p>
    <w:p w:rsidR="00C25D8B" w:rsidRPr="00C25D8B" w:rsidRDefault="00C25D8B" w:rsidP="00C25D8B">
      <w:pPr>
        <w:spacing w:after="0" w:line="240" w:lineRule="auto"/>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C25D8B" w:rsidRPr="00C25D8B" w:rsidRDefault="00C25D8B" w:rsidP="00C25D8B">
      <w:pPr>
        <w:spacing w:after="0" w:line="240" w:lineRule="auto"/>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 xml:space="preserve">Реквизиты счета для перечисления задатка – </w:t>
      </w:r>
    </w:p>
    <w:p w:rsidR="00C25D8B" w:rsidRPr="00C25D8B" w:rsidRDefault="00C25D8B" w:rsidP="00C25D8B">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C25D8B">
        <w:rPr>
          <w:rFonts w:ascii="Times New Roman" w:hAnsi="Times New Roman" w:cs="Times New Roman"/>
          <w:color w:val="auto"/>
          <w:kern w:val="0"/>
          <w:sz w:val="12"/>
          <w:szCs w:val="12"/>
        </w:rPr>
        <w:t xml:space="preserve">ИНН </w:t>
      </w:r>
      <w:r w:rsidRPr="00C25D8B">
        <w:rPr>
          <w:rFonts w:ascii="Times New Roman" w:hAnsi="Times New Roman" w:cs="Times New Roman"/>
          <w:color w:val="auto"/>
          <w:kern w:val="0"/>
          <w:sz w:val="12"/>
          <w:szCs w:val="12"/>
          <w:u w:val="single"/>
        </w:rPr>
        <w:t>2419002063</w:t>
      </w:r>
      <w:r w:rsidRPr="00C25D8B">
        <w:rPr>
          <w:rFonts w:ascii="Times New Roman" w:hAnsi="Times New Roman" w:cs="Times New Roman"/>
          <w:color w:val="auto"/>
          <w:kern w:val="0"/>
          <w:sz w:val="12"/>
          <w:szCs w:val="12"/>
        </w:rPr>
        <w:t xml:space="preserve"> КПП </w:t>
      </w:r>
      <w:r w:rsidRPr="00C25D8B">
        <w:rPr>
          <w:rFonts w:ascii="Times New Roman" w:hAnsi="Times New Roman" w:cs="Times New Roman"/>
          <w:color w:val="auto"/>
          <w:kern w:val="0"/>
          <w:sz w:val="12"/>
          <w:szCs w:val="12"/>
          <w:u w:val="single"/>
        </w:rPr>
        <w:t>241901001</w:t>
      </w:r>
    </w:p>
    <w:p w:rsidR="00C25D8B" w:rsidRPr="00C25D8B" w:rsidRDefault="00C25D8B" w:rsidP="00C25D8B">
      <w:pPr>
        <w:spacing w:after="0" w:line="240" w:lineRule="auto"/>
        <w:rPr>
          <w:rFonts w:ascii="Times New Roman" w:hAnsi="Times New Roman" w:cs="Times New Roman"/>
          <w:color w:val="auto"/>
          <w:kern w:val="0"/>
          <w:sz w:val="12"/>
          <w:szCs w:val="12"/>
          <w:u w:val="single"/>
        </w:rPr>
      </w:pPr>
      <w:r w:rsidRPr="00C25D8B">
        <w:rPr>
          <w:rFonts w:ascii="Times New Roman" w:hAnsi="Times New Roman" w:cs="Times New Roman"/>
          <w:color w:val="auto"/>
          <w:kern w:val="0"/>
          <w:sz w:val="12"/>
          <w:szCs w:val="12"/>
        </w:rPr>
        <w:t xml:space="preserve">Банк получателя </w:t>
      </w:r>
      <w:r w:rsidRPr="00C25D8B">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C25D8B" w:rsidRPr="00C25D8B" w:rsidRDefault="00C25D8B" w:rsidP="00C25D8B">
      <w:pPr>
        <w:spacing w:after="0" w:line="240" w:lineRule="auto"/>
        <w:jc w:val="both"/>
        <w:rPr>
          <w:rFonts w:ascii="Times New Roman" w:hAnsi="Times New Roman" w:cs="Times New Roman"/>
          <w:color w:val="auto"/>
          <w:kern w:val="0"/>
          <w:sz w:val="12"/>
          <w:szCs w:val="12"/>
          <w:u w:val="single"/>
        </w:rPr>
      </w:pPr>
      <w:r w:rsidRPr="00C25D8B">
        <w:rPr>
          <w:rFonts w:ascii="Times New Roman" w:hAnsi="Times New Roman" w:cs="Times New Roman"/>
          <w:color w:val="auto"/>
          <w:kern w:val="0"/>
          <w:sz w:val="12"/>
          <w:szCs w:val="12"/>
        </w:rPr>
        <w:t xml:space="preserve">Получатель: </w:t>
      </w:r>
      <w:r w:rsidRPr="00C25D8B">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C25D8B" w:rsidRPr="00C25D8B" w:rsidRDefault="00C25D8B" w:rsidP="00C25D8B">
      <w:pPr>
        <w:spacing w:after="0" w:line="240" w:lineRule="auto"/>
        <w:rPr>
          <w:rFonts w:ascii="Times New Roman" w:hAnsi="Times New Roman" w:cs="Times New Roman"/>
          <w:color w:val="auto"/>
          <w:kern w:val="0"/>
          <w:sz w:val="12"/>
          <w:szCs w:val="12"/>
          <w:u w:val="single"/>
        </w:rPr>
      </w:pPr>
      <w:r w:rsidRPr="00C25D8B">
        <w:rPr>
          <w:rFonts w:ascii="Times New Roman" w:hAnsi="Times New Roman" w:cs="Times New Roman"/>
          <w:color w:val="auto"/>
          <w:kern w:val="0"/>
          <w:sz w:val="12"/>
          <w:szCs w:val="12"/>
        </w:rPr>
        <w:t xml:space="preserve">Единый казначейский счет; </w:t>
      </w:r>
      <w:r w:rsidRPr="00C25D8B">
        <w:rPr>
          <w:rFonts w:ascii="Times New Roman" w:hAnsi="Times New Roman" w:cs="Times New Roman"/>
          <w:color w:val="auto"/>
          <w:kern w:val="0"/>
          <w:sz w:val="12"/>
          <w:szCs w:val="12"/>
          <w:u w:val="single"/>
        </w:rPr>
        <w:t>40102810245370000011</w:t>
      </w:r>
    </w:p>
    <w:p w:rsidR="00C25D8B" w:rsidRPr="00C25D8B" w:rsidRDefault="00C25D8B" w:rsidP="00C25D8B">
      <w:pPr>
        <w:spacing w:after="0" w:line="240" w:lineRule="auto"/>
        <w:rPr>
          <w:rFonts w:ascii="Times New Roman" w:hAnsi="Times New Roman" w:cs="Times New Roman"/>
          <w:color w:val="auto"/>
          <w:kern w:val="0"/>
          <w:sz w:val="12"/>
          <w:szCs w:val="12"/>
          <w:u w:val="single"/>
        </w:rPr>
      </w:pPr>
      <w:r w:rsidRPr="00C25D8B">
        <w:rPr>
          <w:rFonts w:ascii="Times New Roman" w:hAnsi="Times New Roman" w:cs="Times New Roman"/>
          <w:color w:val="auto"/>
          <w:kern w:val="0"/>
          <w:sz w:val="12"/>
          <w:szCs w:val="12"/>
          <w:u w:val="single"/>
        </w:rPr>
        <w:t>Казначейский счет: 03232643046220001900</w:t>
      </w:r>
    </w:p>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БИК</w:t>
      </w:r>
      <w:r w:rsidRPr="00C25D8B">
        <w:rPr>
          <w:rFonts w:ascii="Times New Roman" w:hAnsi="Times New Roman" w:cs="Times New Roman"/>
          <w:color w:val="auto"/>
          <w:kern w:val="0"/>
          <w:sz w:val="12"/>
          <w:szCs w:val="12"/>
          <w:u w:val="single"/>
        </w:rPr>
        <w:t xml:space="preserve"> 010407105</w:t>
      </w:r>
      <w:r w:rsidRPr="00C25D8B">
        <w:rPr>
          <w:rFonts w:ascii="Times New Roman" w:hAnsi="Times New Roman" w:cs="Times New Roman"/>
          <w:color w:val="auto"/>
          <w:kern w:val="0"/>
          <w:sz w:val="12"/>
          <w:szCs w:val="12"/>
        </w:rPr>
        <w:t>.</w:t>
      </w:r>
    </w:p>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КБК 90411105013100000120  ОКТМО  04622000</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C25D8B" w:rsidRPr="00C25D8B" w:rsidRDefault="00C25D8B" w:rsidP="00C25D8B">
      <w:pPr>
        <w:tabs>
          <w:tab w:val="left" w:pos="360"/>
        </w:tabs>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C25D8B" w:rsidRPr="00C25D8B" w:rsidRDefault="00C25D8B" w:rsidP="00C25D8B">
      <w:pPr>
        <w:tabs>
          <w:tab w:val="left" w:pos="360"/>
        </w:tabs>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C25D8B" w:rsidRPr="00C25D8B" w:rsidRDefault="00C25D8B" w:rsidP="00C25D8B">
      <w:pPr>
        <w:tabs>
          <w:tab w:val="left" w:pos="0"/>
        </w:tabs>
        <w:spacing w:after="0" w:line="240" w:lineRule="auto"/>
        <w:ind w:firstLine="567"/>
        <w:jc w:val="both"/>
        <w:rPr>
          <w:rFonts w:ascii="Times New Roman" w:hAnsi="Times New Roman" w:cs="Times New Roman"/>
          <w:b/>
          <w:noProof/>
          <w:color w:val="auto"/>
          <w:kern w:val="0"/>
          <w:sz w:val="12"/>
          <w:szCs w:val="12"/>
        </w:rPr>
      </w:pPr>
      <w:r w:rsidRPr="00C25D8B">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C25D8B" w:rsidRPr="00C25D8B" w:rsidRDefault="00C25D8B" w:rsidP="00C25D8B">
      <w:pPr>
        <w:tabs>
          <w:tab w:val="left" w:pos="0"/>
        </w:tabs>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C25D8B" w:rsidRPr="00C25D8B" w:rsidRDefault="00C25D8B" w:rsidP="00C25D8B">
      <w:pPr>
        <w:tabs>
          <w:tab w:val="left" w:pos="0"/>
        </w:tabs>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 xml:space="preserve">- заявка на участие в аукционе по установленной форме </w:t>
      </w:r>
      <w:r w:rsidRPr="00C25D8B">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C25D8B">
        <w:rPr>
          <w:rFonts w:ascii="Times New Roman" w:hAnsi="Times New Roman" w:cs="Times New Roman"/>
          <w:noProof/>
          <w:color w:val="auto"/>
          <w:kern w:val="0"/>
          <w:sz w:val="12"/>
          <w:szCs w:val="12"/>
        </w:rPr>
        <w:t xml:space="preserve">;  </w:t>
      </w:r>
    </w:p>
    <w:p w:rsidR="00C25D8B" w:rsidRPr="00C25D8B" w:rsidRDefault="00C25D8B" w:rsidP="00C25D8B">
      <w:pPr>
        <w:tabs>
          <w:tab w:val="left" w:pos="0"/>
        </w:tabs>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 документы, подтверждающие внесение задатка;</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C25D8B">
        <w:rPr>
          <w:rFonts w:ascii="Times New Roman" w:hAnsi="Times New Roman" w:cs="Times New Roman"/>
          <w:color w:val="auto"/>
          <w:kern w:val="0"/>
          <w:sz w:val="12"/>
          <w:szCs w:val="12"/>
        </w:rPr>
        <w:t xml:space="preserve"> </w:t>
      </w:r>
      <w:hyperlink r:id="rId24" w:history="1">
        <w:r w:rsidRPr="00C25D8B">
          <w:rPr>
            <w:rFonts w:ascii="Times New Roman" w:hAnsi="Times New Roman" w:cs="Times New Roman"/>
            <w:color w:val="0000FF"/>
            <w:kern w:val="0"/>
            <w:sz w:val="12"/>
            <w:szCs w:val="12"/>
            <w:u w:val="single"/>
            <w:lang w:val="en-US"/>
          </w:rPr>
          <w:t>zem</w:t>
        </w:r>
        <w:r w:rsidRPr="00C25D8B">
          <w:rPr>
            <w:rFonts w:ascii="Times New Roman" w:hAnsi="Times New Roman" w:cs="Times New Roman"/>
            <w:color w:val="0000FF"/>
            <w:kern w:val="0"/>
            <w:sz w:val="12"/>
            <w:szCs w:val="12"/>
            <w:u w:val="single"/>
          </w:rPr>
          <w:t>.</w:t>
        </w:r>
        <w:r w:rsidRPr="00C25D8B">
          <w:rPr>
            <w:rFonts w:ascii="Times New Roman" w:hAnsi="Times New Roman" w:cs="Times New Roman"/>
            <w:color w:val="0000FF"/>
            <w:kern w:val="0"/>
            <w:sz w:val="12"/>
            <w:szCs w:val="12"/>
            <w:u w:val="single"/>
            <w:lang w:val="en-US"/>
          </w:rPr>
          <w:t>karatuz</w:t>
        </w:r>
        <w:r w:rsidRPr="00C25D8B">
          <w:rPr>
            <w:rFonts w:ascii="Times New Roman" w:hAnsi="Times New Roman" w:cs="Times New Roman"/>
            <w:color w:val="0000FF"/>
            <w:kern w:val="0"/>
            <w:sz w:val="12"/>
            <w:szCs w:val="12"/>
            <w:u w:val="single"/>
          </w:rPr>
          <w:t>@</w:t>
        </w:r>
        <w:r w:rsidRPr="00C25D8B">
          <w:rPr>
            <w:rFonts w:ascii="Times New Roman" w:hAnsi="Times New Roman" w:cs="Times New Roman"/>
            <w:color w:val="0000FF"/>
            <w:kern w:val="0"/>
            <w:sz w:val="12"/>
            <w:szCs w:val="12"/>
            <w:u w:val="single"/>
            <w:lang w:val="en-US"/>
          </w:rPr>
          <w:t>yandex</w:t>
        </w:r>
        <w:r w:rsidRPr="00C25D8B">
          <w:rPr>
            <w:rFonts w:ascii="Times New Roman" w:hAnsi="Times New Roman" w:cs="Times New Roman"/>
            <w:color w:val="0000FF"/>
            <w:kern w:val="0"/>
            <w:sz w:val="12"/>
            <w:szCs w:val="12"/>
            <w:u w:val="single"/>
          </w:rPr>
          <w:t>.</w:t>
        </w:r>
        <w:r w:rsidRPr="00C25D8B">
          <w:rPr>
            <w:rFonts w:ascii="Times New Roman" w:hAnsi="Times New Roman" w:cs="Times New Roman"/>
            <w:color w:val="0000FF"/>
            <w:kern w:val="0"/>
            <w:sz w:val="12"/>
            <w:szCs w:val="12"/>
            <w:u w:val="single"/>
            <w:lang w:val="en-US"/>
          </w:rPr>
          <w:t>ru</w:t>
        </w:r>
      </w:hyperlink>
      <w:r w:rsidRPr="00C25D8B">
        <w:rPr>
          <w:rFonts w:ascii="Times New Roman" w:hAnsi="Times New Roman" w:cs="Times New Roman"/>
          <w:noProof/>
          <w:color w:val="auto"/>
          <w:kern w:val="0"/>
          <w:sz w:val="12"/>
          <w:szCs w:val="12"/>
        </w:rPr>
        <w:t xml:space="preserve"> заверенной электронной цифровой подписью.</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C25D8B" w:rsidRPr="00C25D8B" w:rsidRDefault="00C25D8B" w:rsidP="00C25D8B">
      <w:pPr>
        <w:spacing w:after="0" w:line="240" w:lineRule="auto"/>
        <w:ind w:firstLine="567"/>
        <w:jc w:val="both"/>
        <w:rPr>
          <w:rFonts w:ascii="Times New Roman" w:hAnsi="Times New Roman" w:cs="Times New Roman"/>
          <w:b/>
          <w:color w:val="FF0000"/>
          <w:kern w:val="0"/>
          <w:sz w:val="12"/>
          <w:szCs w:val="12"/>
        </w:rPr>
      </w:pPr>
      <w:r w:rsidRPr="00C25D8B">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C25D8B">
        <w:rPr>
          <w:rFonts w:ascii="Times New Roman" w:hAnsi="Times New Roman" w:cs="Times New Roman"/>
          <w:b/>
          <w:color w:val="auto"/>
          <w:kern w:val="0"/>
          <w:sz w:val="12"/>
          <w:szCs w:val="12"/>
        </w:rPr>
        <w:t>с 08 часов 00 минут 11.05.2021 года до 16 часов 00 минут   04 июня 2021 года включительно</w:t>
      </w:r>
      <w:r w:rsidRPr="00C25D8B">
        <w:rPr>
          <w:rFonts w:ascii="Times New Roman" w:hAnsi="Times New Roman" w:cs="Times New Roman"/>
          <w:b/>
          <w:noProof/>
          <w:color w:val="auto"/>
          <w:kern w:val="0"/>
          <w:sz w:val="12"/>
          <w:szCs w:val="12"/>
        </w:rPr>
        <w:t xml:space="preserve">,  </w:t>
      </w:r>
      <w:r w:rsidRPr="00C25D8B">
        <w:rPr>
          <w:rFonts w:ascii="Times New Roman" w:hAnsi="Times New Roman" w:cs="Times New Roman"/>
          <w:b/>
          <w:color w:val="auto"/>
          <w:kern w:val="0"/>
          <w:sz w:val="12"/>
          <w:szCs w:val="12"/>
        </w:rPr>
        <w:t xml:space="preserve">понедельник — пятница с 8.30 до 17.00, обед с 12.00 до 13.15.  </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C25D8B" w:rsidRPr="00C25D8B" w:rsidRDefault="00C25D8B" w:rsidP="00C25D8B">
      <w:pPr>
        <w:spacing w:after="0" w:line="240" w:lineRule="auto"/>
        <w:ind w:firstLine="567"/>
        <w:jc w:val="both"/>
        <w:rPr>
          <w:rFonts w:ascii="Times New Roman" w:hAnsi="Times New Roman" w:cs="Times New Roman"/>
          <w:b/>
          <w:noProof/>
          <w:color w:val="auto"/>
          <w:kern w:val="0"/>
          <w:sz w:val="12"/>
          <w:szCs w:val="12"/>
        </w:rPr>
      </w:pPr>
      <w:r w:rsidRPr="00C25D8B">
        <w:rPr>
          <w:rFonts w:ascii="Times New Roman" w:hAnsi="Times New Roman" w:cs="Times New Roman"/>
          <w:b/>
          <w:noProof/>
          <w:color w:val="auto"/>
          <w:kern w:val="0"/>
          <w:sz w:val="12"/>
          <w:szCs w:val="12"/>
        </w:rPr>
        <w:t>3.Порядок определения участников аукциона:</w:t>
      </w:r>
    </w:p>
    <w:p w:rsidR="00C25D8B" w:rsidRPr="00C25D8B" w:rsidRDefault="00C25D8B" w:rsidP="00C25D8B">
      <w:pPr>
        <w:spacing w:after="0" w:line="240" w:lineRule="auto"/>
        <w:ind w:firstLine="567"/>
        <w:jc w:val="both"/>
        <w:rPr>
          <w:rFonts w:ascii="Times New Roman" w:hAnsi="Times New Roman" w:cs="Times New Roman"/>
          <w:b/>
          <w:noProof/>
          <w:color w:val="auto"/>
          <w:kern w:val="0"/>
          <w:sz w:val="12"/>
          <w:szCs w:val="12"/>
        </w:rPr>
      </w:pPr>
      <w:r w:rsidRPr="00C25D8B">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C25D8B">
        <w:rPr>
          <w:rFonts w:ascii="Times New Roman" w:hAnsi="Times New Roman" w:cs="Times New Roman"/>
          <w:b/>
          <w:noProof/>
          <w:color w:val="auto"/>
          <w:kern w:val="0"/>
          <w:sz w:val="12"/>
          <w:szCs w:val="12"/>
        </w:rPr>
        <w:t xml:space="preserve">14 часов 00 минут 07.06.2021 года. </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C25D8B" w:rsidRPr="00C25D8B" w:rsidRDefault="00C25D8B" w:rsidP="00C25D8B">
      <w:pPr>
        <w:spacing w:after="0" w:line="240" w:lineRule="auto"/>
        <w:ind w:firstLine="567"/>
        <w:jc w:val="both"/>
        <w:rPr>
          <w:rFonts w:ascii="Times New Roman" w:hAnsi="Times New Roman" w:cs="Times New Roman"/>
          <w:b/>
          <w:color w:val="333333"/>
          <w:kern w:val="0"/>
          <w:sz w:val="12"/>
          <w:szCs w:val="12"/>
        </w:rPr>
      </w:pPr>
      <w:r w:rsidRPr="00C25D8B">
        <w:rPr>
          <w:rFonts w:ascii="Times New Roman" w:hAnsi="Times New Roman" w:cs="Times New Roman"/>
          <w:b/>
          <w:color w:val="333333"/>
          <w:kern w:val="0"/>
          <w:sz w:val="12"/>
          <w:szCs w:val="12"/>
        </w:rPr>
        <w:t>4.Порядок проведения аукциона: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а) аукцион является открытым по составу участников;</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Признание аукциона несостоявшимся:</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5" w:tgtFrame="_blank" w:history="1">
        <w:r w:rsidRPr="00C25D8B">
          <w:rPr>
            <w:rFonts w:ascii="Times New Roman" w:hAnsi="Times New Roman" w:cs="Times New Roman"/>
            <w:color w:val="1188CC"/>
            <w:kern w:val="0"/>
            <w:sz w:val="12"/>
            <w:szCs w:val="12"/>
          </w:rPr>
          <w:t>www.torgi.gov.ru</w:t>
        </w:r>
      </w:hyperlink>
      <w:r w:rsidRPr="00C25D8B">
        <w:rPr>
          <w:rFonts w:ascii="Times New Roman" w:hAnsi="Times New Roman" w:cs="Times New Roman"/>
          <w:color w:val="333333"/>
          <w:kern w:val="0"/>
          <w:sz w:val="12"/>
          <w:szCs w:val="12"/>
        </w:rPr>
        <w:t>.</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C25D8B" w:rsidRPr="00C25D8B" w:rsidRDefault="00C25D8B" w:rsidP="00C25D8B">
      <w:pPr>
        <w:spacing w:after="0" w:line="240" w:lineRule="auto"/>
        <w:jc w:val="center"/>
        <w:rPr>
          <w:rFonts w:ascii="Times New Roman" w:hAnsi="Times New Roman" w:cs="Times New Roman"/>
          <w:color w:val="auto"/>
          <w:kern w:val="0"/>
          <w:sz w:val="12"/>
          <w:szCs w:val="12"/>
        </w:rPr>
      </w:pPr>
    </w:p>
    <w:p w:rsidR="00C25D8B" w:rsidRPr="00C25D8B" w:rsidRDefault="00C25D8B" w:rsidP="00C25D8B">
      <w:pPr>
        <w:spacing w:after="0" w:line="240" w:lineRule="auto"/>
        <w:jc w:val="center"/>
        <w:rPr>
          <w:rFonts w:ascii="Times New Roman" w:hAnsi="Times New Roman" w:cs="Times New Roman"/>
          <w:color w:val="auto"/>
          <w:kern w:val="0"/>
          <w:sz w:val="12"/>
          <w:szCs w:val="12"/>
        </w:rPr>
      </w:pPr>
    </w:p>
    <w:p w:rsidR="00C25D8B" w:rsidRPr="00C25D8B" w:rsidRDefault="00C25D8B" w:rsidP="00C25D8B">
      <w:pPr>
        <w:spacing w:after="0" w:line="240" w:lineRule="auto"/>
        <w:ind w:firstLine="567"/>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АУКЦИОННАЯ ДОКУМЕНТАЦИЯ № 3</w:t>
      </w:r>
    </w:p>
    <w:p w:rsidR="00C25D8B" w:rsidRPr="00C25D8B" w:rsidRDefault="00C25D8B" w:rsidP="00C25D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Администрация Каратузского района на основании постановлений № 307-п от  23.04.2021г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C25D8B" w:rsidRPr="00C25D8B" w:rsidRDefault="00C25D8B" w:rsidP="00C25D8B">
      <w:pPr>
        <w:spacing w:after="0" w:line="240" w:lineRule="auto"/>
        <w:ind w:firstLine="567"/>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Аукцион назначается на</w:t>
      </w:r>
      <w:r w:rsidRPr="00C25D8B">
        <w:rPr>
          <w:rFonts w:ascii="Times New Roman" w:hAnsi="Times New Roman" w:cs="Times New Roman"/>
          <w:b/>
          <w:color w:val="auto"/>
          <w:kern w:val="0"/>
          <w:sz w:val="12"/>
          <w:szCs w:val="12"/>
        </w:rPr>
        <w:t xml:space="preserve"> 09 часов 00 минут (местного времени) 11.06.2021 года</w:t>
      </w:r>
      <w:r w:rsidRPr="00C25D8B">
        <w:rPr>
          <w:rFonts w:ascii="Times New Roman" w:hAnsi="Times New Roman" w:cs="Times New Roman"/>
          <w:color w:val="FF0000"/>
          <w:kern w:val="0"/>
          <w:sz w:val="12"/>
          <w:szCs w:val="12"/>
        </w:rPr>
        <w:t xml:space="preserve"> </w:t>
      </w:r>
      <w:r w:rsidRPr="00C25D8B">
        <w:rPr>
          <w:rFonts w:ascii="Times New Roman" w:hAnsi="Times New Roman" w:cs="Times New Roman"/>
          <w:color w:val="auto"/>
          <w:kern w:val="0"/>
          <w:sz w:val="12"/>
          <w:szCs w:val="12"/>
        </w:rPr>
        <w:t xml:space="preserve">в помещении по адресу: </w:t>
      </w:r>
      <w:r w:rsidRPr="00C25D8B">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C25D8B">
        <w:rPr>
          <w:rFonts w:ascii="Times New Roman" w:hAnsi="Times New Roman" w:cs="Times New Roman"/>
          <w:color w:val="auto"/>
          <w:kern w:val="0"/>
          <w:sz w:val="12"/>
          <w:szCs w:val="12"/>
        </w:rPr>
        <w:t xml:space="preserve"> кабинет </w:t>
      </w:r>
      <w:r w:rsidRPr="00C25D8B">
        <w:rPr>
          <w:rFonts w:ascii="Times New Roman" w:hAnsi="Times New Roman" w:cs="Times New Roman"/>
          <w:color w:val="auto"/>
          <w:kern w:val="0"/>
          <w:sz w:val="12"/>
          <w:szCs w:val="12"/>
          <w:u w:val="single"/>
        </w:rPr>
        <w:t>№ 310</w:t>
      </w:r>
      <w:r w:rsidRPr="00C25D8B">
        <w:rPr>
          <w:rFonts w:ascii="Times New Roman" w:hAnsi="Times New Roman" w:cs="Times New Roman"/>
          <w:color w:val="auto"/>
          <w:kern w:val="0"/>
          <w:sz w:val="12"/>
          <w:szCs w:val="12"/>
        </w:rPr>
        <w:t xml:space="preserve">. Контактный телефон: </w:t>
      </w:r>
      <w:r w:rsidRPr="00C25D8B">
        <w:rPr>
          <w:rFonts w:ascii="Times New Roman" w:hAnsi="Times New Roman" w:cs="Times New Roman"/>
          <w:color w:val="auto"/>
          <w:kern w:val="0"/>
          <w:sz w:val="12"/>
          <w:szCs w:val="12"/>
          <w:u w:val="single"/>
        </w:rPr>
        <w:t>8(39137)22-3-35.</w:t>
      </w:r>
    </w:p>
    <w:p w:rsidR="00C25D8B" w:rsidRPr="00C25D8B" w:rsidRDefault="00C25D8B" w:rsidP="00C25D8B">
      <w:pPr>
        <w:spacing w:after="0" w:line="240" w:lineRule="auto"/>
        <w:ind w:firstLine="567"/>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 xml:space="preserve">Организатор аукциона – </w:t>
      </w:r>
      <w:r w:rsidRPr="00C25D8B">
        <w:rPr>
          <w:rFonts w:ascii="Times New Roman" w:hAnsi="Times New Roman" w:cs="Times New Roman"/>
          <w:color w:val="auto"/>
          <w:kern w:val="0"/>
          <w:sz w:val="12"/>
          <w:szCs w:val="12"/>
          <w:u w:val="single"/>
        </w:rPr>
        <w:t>Администрация Каратузского района</w:t>
      </w:r>
      <w:r w:rsidRPr="00C25D8B">
        <w:rPr>
          <w:rFonts w:ascii="Times New Roman" w:hAnsi="Times New Roman" w:cs="Times New Roman"/>
          <w:color w:val="auto"/>
          <w:kern w:val="0"/>
          <w:sz w:val="12"/>
          <w:szCs w:val="12"/>
        </w:rPr>
        <w:t xml:space="preserve">  </w:t>
      </w:r>
    </w:p>
    <w:p w:rsidR="00C25D8B" w:rsidRPr="00C25D8B" w:rsidRDefault="00C25D8B" w:rsidP="00C25D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C25D8B" w:rsidRPr="00C25D8B" w:rsidRDefault="00C25D8B" w:rsidP="00C25D8B">
      <w:pPr>
        <w:spacing w:after="0" w:line="240" w:lineRule="auto"/>
        <w:ind w:firstLine="567"/>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Аукцион является открытым по составу участников.</w:t>
      </w:r>
    </w:p>
    <w:p w:rsidR="00C25D8B" w:rsidRPr="00C25D8B" w:rsidRDefault="00C25D8B" w:rsidP="00C25D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25D8B">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C25D8B" w:rsidRPr="00C25D8B" w:rsidRDefault="00C25D8B" w:rsidP="00C25D8B">
      <w:pPr>
        <w:tabs>
          <w:tab w:val="num" w:pos="600"/>
        </w:tabs>
        <w:spacing w:after="0" w:line="240" w:lineRule="auto"/>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Лот № 1</w:t>
      </w:r>
    </w:p>
    <w:p w:rsidR="00C25D8B" w:rsidRPr="00C25D8B" w:rsidRDefault="00C25D8B" w:rsidP="00C25D8B">
      <w:pPr>
        <w:tabs>
          <w:tab w:val="num" w:pos="600"/>
        </w:tabs>
        <w:spacing w:after="0" w:line="240" w:lineRule="auto"/>
        <w:jc w:val="both"/>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24:19:1701004:175, площадью 57994 кв.м., в границах, указанных в кадастровом паспорте, из категории земель: земли сельскохозяйственного назначения, Адрес (м</w:t>
      </w:r>
      <w:r w:rsidRPr="00C25D8B">
        <w:rPr>
          <w:rFonts w:ascii="Times New Roman" w:hAnsi="Times New Roman" w:cs="Times New Roman"/>
          <w:kern w:val="0"/>
          <w:sz w:val="12"/>
          <w:szCs w:val="12"/>
        </w:rPr>
        <w:t xml:space="preserve">естоположение): Красноярский край, Каратузский район, 3430 м северо-западнее с. Старомолино, </w:t>
      </w:r>
      <w:r w:rsidRPr="00C25D8B">
        <w:rPr>
          <w:rFonts w:ascii="Times New Roman" w:hAnsi="Times New Roman" w:cs="Times New Roman"/>
          <w:color w:val="auto"/>
          <w:kern w:val="0"/>
          <w:sz w:val="12"/>
          <w:szCs w:val="12"/>
        </w:rPr>
        <w:t>разрешенным использованием: сельскохозяйственное использование.</w:t>
      </w:r>
    </w:p>
    <w:p w:rsidR="00C25D8B" w:rsidRPr="00C25D8B" w:rsidRDefault="00C25D8B" w:rsidP="00C25D8B">
      <w:pPr>
        <w:tabs>
          <w:tab w:val="num" w:pos="600"/>
        </w:tabs>
        <w:spacing w:after="0" w:line="240" w:lineRule="auto"/>
        <w:jc w:val="both"/>
        <w:rPr>
          <w:rFonts w:ascii="Times New Roman" w:hAnsi="Times New Roman" w:cs="Times New Roman"/>
          <w:color w:val="auto"/>
          <w:kern w:val="0"/>
          <w:sz w:val="12"/>
          <w:szCs w:val="12"/>
          <w:u w:val="single"/>
        </w:rPr>
      </w:pPr>
      <w:r w:rsidRPr="00C25D8B">
        <w:rPr>
          <w:rFonts w:ascii="Times New Roman" w:hAnsi="Times New Roman" w:cs="Times New Roman"/>
          <w:b/>
          <w:color w:val="auto"/>
          <w:kern w:val="0"/>
          <w:sz w:val="12"/>
          <w:szCs w:val="12"/>
        </w:rPr>
        <w:t>Начальная цена предмета аукциона</w:t>
      </w:r>
      <w:r w:rsidRPr="00C25D8B">
        <w:rPr>
          <w:rFonts w:ascii="Times New Roman" w:hAnsi="Times New Roman" w:cs="Times New Roman"/>
          <w:color w:val="auto"/>
          <w:kern w:val="0"/>
          <w:sz w:val="12"/>
          <w:szCs w:val="12"/>
        </w:rPr>
        <w:t xml:space="preserve"> </w:t>
      </w:r>
      <w:r w:rsidRPr="00C25D8B">
        <w:rPr>
          <w:rFonts w:ascii="Times New Roman" w:hAnsi="Times New Roman" w:cs="Times New Roman"/>
          <w:color w:val="333333"/>
          <w:kern w:val="0"/>
          <w:sz w:val="12"/>
          <w:szCs w:val="12"/>
        </w:rPr>
        <w:t xml:space="preserve">не менее 1,5 % кадастровой стоимости земельного участка: </w:t>
      </w:r>
      <w:r w:rsidRPr="00C25D8B">
        <w:rPr>
          <w:rFonts w:ascii="Times New Roman" w:hAnsi="Times New Roman" w:cs="Times New Roman"/>
          <w:color w:val="auto"/>
          <w:kern w:val="0"/>
          <w:sz w:val="12"/>
          <w:szCs w:val="12"/>
        </w:rPr>
        <w:t xml:space="preserve">- 2096 </w:t>
      </w:r>
      <w:r w:rsidRPr="00C25D8B">
        <w:rPr>
          <w:rFonts w:ascii="Times New Roman" w:hAnsi="Times New Roman" w:cs="Times New Roman"/>
          <w:color w:val="auto"/>
          <w:kern w:val="0"/>
          <w:sz w:val="12"/>
          <w:szCs w:val="12"/>
          <w:u w:val="single"/>
        </w:rPr>
        <w:t>руб. 00 копеек, (Две тысячи девяносто шесть  рублей 00 копеек)</w:t>
      </w:r>
    </w:p>
    <w:p w:rsidR="00C25D8B" w:rsidRPr="00C25D8B" w:rsidRDefault="00C25D8B" w:rsidP="00C25D8B">
      <w:pPr>
        <w:tabs>
          <w:tab w:val="num" w:pos="600"/>
        </w:tabs>
        <w:spacing w:after="0" w:line="240" w:lineRule="auto"/>
        <w:jc w:val="both"/>
        <w:rPr>
          <w:rFonts w:ascii="Times New Roman" w:hAnsi="Times New Roman" w:cs="Times New Roman"/>
          <w:kern w:val="0"/>
          <w:sz w:val="12"/>
          <w:szCs w:val="12"/>
          <w:shd w:val="clear" w:color="auto" w:fill="FFFFFF"/>
        </w:rPr>
      </w:pPr>
      <w:r w:rsidRPr="00C25D8B">
        <w:rPr>
          <w:rFonts w:ascii="Times New Roman" w:hAnsi="Times New Roman" w:cs="Times New Roman"/>
          <w:b/>
          <w:color w:val="auto"/>
          <w:kern w:val="0"/>
          <w:sz w:val="12"/>
          <w:szCs w:val="12"/>
        </w:rPr>
        <w:t>Ежегодный размер арендной платы за земельный участок</w:t>
      </w:r>
      <w:r w:rsidRPr="00C25D8B">
        <w:rPr>
          <w:rFonts w:ascii="Times New Roman" w:hAnsi="Times New Roman" w:cs="Times New Roman"/>
          <w:color w:val="auto"/>
          <w:kern w:val="0"/>
          <w:sz w:val="12"/>
          <w:szCs w:val="12"/>
        </w:rPr>
        <w:t xml:space="preserve"> - </w:t>
      </w:r>
      <w:r w:rsidRPr="00C25D8B">
        <w:rPr>
          <w:rFonts w:ascii="Times New Roman" w:hAnsi="Times New Roman" w:cs="Times New Roman"/>
          <w:kern w:val="0"/>
          <w:sz w:val="12"/>
          <w:szCs w:val="12"/>
          <w:shd w:val="clear" w:color="auto" w:fill="FFFFFF"/>
        </w:rPr>
        <w:t>определяется по результатам этого аукциона.</w:t>
      </w:r>
    </w:p>
    <w:p w:rsidR="00C25D8B" w:rsidRPr="00C25D8B" w:rsidRDefault="00C25D8B" w:rsidP="00C25D8B">
      <w:pPr>
        <w:tabs>
          <w:tab w:val="num" w:pos="600"/>
        </w:tabs>
        <w:spacing w:after="0" w:line="240" w:lineRule="auto"/>
        <w:jc w:val="both"/>
        <w:rPr>
          <w:rFonts w:ascii="Times New Roman" w:hAnsi="Times New Roman" w:cs="Times New Roman"/>
          <w:color w:val="auto"/>
          <w:kern w:val="0"/>
          <w:sz w:val="12"/>
          <w:szCs w:val="12"/>
        </w:rPr>
      </w:pPr>
      <w:r w:rsidRPr="00C25D8B">
        <w:rPr>
          <w:rFonts w:ascii="Times New Roman" w:hAnsi="Times New Roman" w:cs="Times New Roman"/>
          <w:kern w:val="0"/>
          <w:sz w:val="12"/>
          <w:szCs w:val="12"/>
          <w:shd w:val="clear" w:color="auto" w:fill="FFFFFF"/>
        </w:rPr>
        <w:t xml:space="preserve"> </w:t>
      </w:r>
      <w:r w:rsidRPr="00C25D8B">
        <w:rPr>
          <w:rFonts w:ascii="Times New Roman" w:hAnsi="Times New Roman" w:cs="Times New Roman"/>
          <w:b/>
          <w:color w:val="auto"/>
          <w:kern w:val="0"/>
          <w:sz w:val="12"/>
          <w:szCs w:val="12"/>
        </w:rPr>
        <w:t>Шаг аукциона</w:t>
      </w:r>
      <w:r w:rsidRPr="00C25D8B">
        <w:rPr>
          <w:rFonts w:ascii="Times New Roman" w:hAnsi="Times New Roman" w:cs="Times New Roman"/>
          <w:color w:val="auto"/>
          <w:kern w:val="0"/>
          <w:sz w:val="12"/>
          <w:szCs w:val="12"/>
        </w:rPr>
        <w:t xml:space="preserve"> – 3 % начального цена предмета аукциона – 63 </w:t>
      </w:r>
      <w:r w:rsidRPr="00C25D8B">
        <w:rPr>
          <w:rFonts w:ascii="Times New Roman" w:hAnsi="Times New Roman" w:cs="Times New Roman"/>
          <w:color w:val="auto"/>
          <w:kern w:val="0"/>
          <w:sz w:val="12"/>
          <w:szCs w:val="12"/>
          <w:u w:val="single"/>
        </w:rPr>
        <w:t>(шестьдесят три) руб.00 коп.</w:t>
      </w:r>
      <w:r w:rsidRPr="00C25D8B">
        <w:rPr>
          <w:rFonts w:ascii="Times New Roman" w:hAnsi="Times New Roman" w:cs="Times New Roman"/>
          <w:color w:val="auto"/>
          <w:kern w:val="0"/>
          <w:sz w:val="12"/>
          <w:szCs w:val="12"/>
        </w:rPr>
        <w:t xml:space="preserve"> </w:t>
      </w:r>
    </w:p>
    <w:p w:rsidR="00C25D8B" w:rsidRPr="00C25D8B" w:rsidRDefault="00C25D8B" w:rsidP="00C25D8B">
      <w:pPr>
        <w:tabs>
          <w:tab w:val="num" w:pos="600"/>
        </w:tabs>
        <w:spacing w:after="0" w:line="240" w:lineRule="auto"/>
        <w:jc w:val="both"/>
        <w:rPr>
          <w:rFonts w:ascii="Times New Roman" w:hAnsi="Times New Roman" w:cs="Times New Roman"/>
          <w:color w:val="auto"/>
          <w:kern w:val="0"/>
          <w:sz w:val="12"/>
          <w:szCs w:val="12"/>
          <w:u w:val="single"/>
        </w:rPr>
      </w:pPr>
      <w:r w:rsidRPr="00C25D8B">
        <w:rPr>
          <w:rFonts w:ascii="Times New Roman" w:hAnsi="Times New Roman" w:cs="Times New Roman"/>
          <w:b/>
          <w:color w:val="auto"/>
          <w:kern w:val="0"/>
          <w:sz w:val="12"/>
          <w:szCs w:val="12"/>
        </w:rPr>
        <w:t>Размер задатка</w:t>
      </w:r>
      <w:r w:rsidRPr="00C25D8B">
        <w:rPr>
          <w:rFonts w:ascii="Times New Roman" w:hAnsi="Times New Roman" w:cs="Times New Roman"/>
          <w:color w:val="auto"/>
          <w:kern w:val="0"/>
          <w:sz w:val="12"/>
          <w:szCs w:val="12"/>
        </w:rPr>
        <w:t xml:space="preserve"> 100 % </w:t>
      </w:r>
      <w:r w:rsidRPr="00C25D8B">
        <w:rPr>
          <w:rFonts w:ascii="Times New Roman" w:hAnsi="Times New Roman" w:cs="Times New Roman"/>
          <w:color w:val="333333"/>
          <w:kern w:val="0"/>
          <w:sz w:val="12"/>
          <w:szCs w:val="12"/>
        </w:rPr>
        <w:t xml:space="preserve">начальной цены предмета аукциона: </w:t>
      </w:r>
      <w:r w:rsidRPr="00C25D8B">
        <w:rPr>
          <w:rFonts w:ascii="Times New Roman" w:hAnsi="Times New Roman" w:cs="Times New Roman"/>
          <w:color w:val="auto"/>
          <w:kern w:val="0"/>
          <w:sz w:val="12"/>
          <w:szCs w:val="12"/>
        </w:rPr>
        <w:t xml:space="preserve">2096 </w:t>
      </w:r>
      <w:r w:rsidRPr="00C25D8B">
        <w:rPr>
          <w:rFonts w:ascii="Times New Roman" w:hAnsi="Times New Roman" w:cs="Times New Roman"/>
          <w:color w:val="auto"/>
          <w:kern w:val="0"/>
          <w:sz w:val="12"/>
          <w:szCs w:val="12"/>
          <w:u w:val="single"/>
        </w:rPr>
        <w:t>руб. 00 копеек, (Две тысячи девяносто шесть  рублей 00 копеек)</w:t>
      </w:r>
    </w:p>
    <w:p w:rsidR="00C25D8B" w:rsidRPr="00C25D8B" w:rsidRDefault="00C25D8B" w:rsidP="00C25D8B">
      <w:pPr>
        <w:tabs>
          <w:tab w:val="num" w:pos="600"/>
        </w:tabs>
        <w:spacing w:after="0" w:line="240" w:lineRule="auto"/>
        <w:jc w:val="both"/>
        <w:rPr>
          <w:rFonts w:ascii="Times New Roman" w:hAnsi="Times New Roman" w:cs="Times New Roman"/>
          <w:color w:val="auto"/>
          <w:kern w:val="0"/>
          <w:sz w:val="12"/>
          <w:szCs w:val="12"/>
        </w:rPr>
      </w:pPr>
      <w:r w:rsidRPr="00C25D8B">
        <w:rPr>
          <w:rFonts w:ascii="Times New Roman" w:hAnsi="Times New Roman" w:cs="Times New Roman"/>
          <w:b/>
          <w:color w:val="auto"/>
          <w:kern w:val="0"/>
          <w:sz w:val="12"/>
          <w:szCs w:val="12"/>
        </w:rPr>
        <w:t>Срок аренды земельного участка</w:t>
      </w:r>
      <w:r w:rsidRPr="00C25D8B">
        <w:rPr>
          <w:rFonts w:ascii="Times New Roman" w:hAnsi="Times New Roman" w:cs="Times New Roman"/>
          <w:color w:val="auto"/>
          <w:kern w:val="0"/>
          <w:sz w:val="12"/>
          <w:szCs w:val="12"/>
        </w:rPr>
        <w:t xml:space="preserve">– 49 (сорок девять) лет </w:t>
      </w:r>
    </w:p>
    <w:p w:rsidR="00C25D8B" w:rsidRPr="00C25D8B" w:rsidRDefault="00C25D8B" w:rsidP="00C25D8B">
      <w:pPr>
        <w:spacing w:after="0" w:line="240" w:lineRule="auto"/>
        <w:ind w:firstLine="559"/>
        <w:jc w:val="both"/>
        <w:rPr>
          <w:rFonts w:ascii="Times New Roman" w:hAnsi="Times New Roman" w:cs="Times New Roman"/>
          <w:b/>
          <w:noProof/>
          <w:color w:val="auto"/>
          <w:kern w:val="0"/>
          <w:sz w:val="12"/>
          <w:szCs w:val="12"/>
        </w:rPr>
      </w:pPr>
      <w:r w:rsidRPr="00C25D8B">
        <w:rPr>
          <w:rFonts w:ascii="Times New Roman" w:hAnsi="Times New Roman" w:cs="Times New Roman"/>
          <w:b/>
          <w:noProof/>
          <w:color w:val="auto"/>
          <w:kern w:val="0"/>
          <w:sz w:val="12"/>
          <w:szCs w:val="12"/>
        </w:rPr>
        <w:t xml:space="preserve">1.Порядок внесения задатка: </w:t>
      </w:r>
    </w:p>
    <w:p w:rsidR="00C25D8B" w:rsidRPr="00C25D8B" w:rsidRDefault="00C25D8B" w:rsidP="00C25D8B">
      <w:pPr>
        <w:spacing w:after="0" w:line="240" w:lineRule="auto"/>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lastRenderedPageBreak/>
        <w:t xml:space="preserve">Задаток вносится до даты подачи заявки путем безналичного перечисления на расчетный счет организатора аукциона. </w:t>
      </w:r>
    </w:p>
    <w:p w:rsidR="00C25D8B" w:rsidRPr="00C25D8B" w:rsidRDefault="00C25D8B" w:rsidP="00C25D8B">
      <w:pPr>
        <w:spacing w:after="0" w:line="240" w:lineRule="auto"/>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 xml:space="preserve">Реквизиты счета для перечисления задатка – </w:t>
      </w:r>
    </w:p>
    <w:p w:rsidR="00C25D8B" w:rsidRPr="00C25D8B" w:rsidRDefault="00C25D8B" w:rsidP="00C25D8B">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C25D8B">
        <w:rPr>
          <w:rFonts w:ascii="Times New Roman" w:hAnsi="Times New Roman" w:cs="Times New Roman"/>
          <w:color w:val="auto"/>
          <w:kern w:val="0"/>
          <w:sz w:val="12"/>
          <w:szCs w:val="12"/>
        </w:rPr>
        <w:t xml:space="preserve">ИНН </w:t>
      </w:r>
      <w:r w:rsidRPr="00C25D8B">
        <w:rPr>
          <w:rFonts w:ascii="Times New Roman" w:hAnsi="Times New Roman" w:cs="Times New Roman"/>
          <w:color w:val="auto"/>
          <w:kern w:val="0"/>
          <w:sz w:val="12"/>
          <w:szCs w:val="12"/>
          <w:u w:val="single"/>
        </w:rPr>
        <w:t>2419002063</w:t>
      </w:r>
      <w:r w:rsidRPr="00C25D8B">
        <w:rPr>
          <w:rFonts w:ascii="Times New Roman" w:hAnsi="Times New Roman" w:cs="Times New Roman"/>
          <w:color w:val="auto"/>
          <w:kern w:val="0"/>
          <w:sz w:val="12"/>
          <w:szCs w:val="12"/>
        </w:rPr>
        <w:t xml:space="preserve"> КПП </w:t>
      </w:r>
      <w:r w:rsidRPr="00C25D8B">
        <w:rPr>
          <w:rFonts w:ascii="Times New Roman" w:hAnsi="Times New Roman" w:cs="Times New Roman"/>
          <w:color w:val="auto"/>
          <w:kern w:val="0"/>
          <w:sz w:val="12"/>
          <w:szCs w:val="12"/>
          <w:u w:val="single"/>
        </w:rPr>
        <w:t>241901001</w:t>
      </w:r>
    </w:p>
    <w:p w:rsidR="00C25D8B" w:rsidRPr="00C25D8B" w:rsidRDefault="00C25D8B" w:rsidP="00C25D8B">
      <w:pPr>
        <w:spacing w:after="0" w:line="240" w:lineRule="auto"/>
        <w:rPr>
          <w:rFonts w:ascii="Times New Roman" w:hAnsi="Times New Roman" w:cs="Times New Roman"/>
          <w:color w:val="auto"/>
          <w:kern w:val="0"/>
          <w:sz w:val="12"/>
          <w:szCs w:val="12"/>
          <w:u w:val="single"/>
        </w:rPr>
      </w:pPr>
      <w:r w:rsidRPr="00C25D8B">
        <w:rPr>
          <w:rFonts w:ascii="Times New Roman" w:hAnsi="Times New Roman" w:cs="Times New Roman"/>
          <w:color w:val="auto"/>
          <w:kern w:val="0"/>
          <w:sz w:val="12"/>
          <w:szCs w:val="12"/>
        </w:rPr>
        <w:t xml:space="preserve">Банк получателя </w:t>
      </w:r>
      <w:r w:rsidRPr="00C25D8B">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C25D8B" w:rsidRPr="00C25D8B" w:rsidRDefault="00C25D8B" w:rsidP="00C25D8B">
      <w:pPr>
        <w:spacing w:after="0" w:line="240" w:lineRule="auto"/>
        <w:jc w:val="both"/>
        <w:rPr>
          <w:rFonts w:ascii="Times New Roman" w:hAnsi="Times New Roman" w:cs="Times New Roman"/>
          <w:color w:val="auto"/>
          <w:kern w:val="0"/>
          <w:sz w:val="12"/>
          <w:szCs w:val="12"/>
          <w:u w:val="single"/>
        </w:rPr>
      </w:pPr>
      <w:r w:rsidRPr="00C25D8B">
        <w:rPr>
          <w:rFonts w:ascii="Times New Roman" w:hAnsi="Times New Roman" w:cs="Times New Roman"/>
          <w:color w:val="auto"/>
          <w:kern w:val="0"/>
          <w:sz w:val="12"/>
          <w:szCs w:val="12"/>
        </w:rPr>
        <w:t xml:space="preserve">Получатель: </w:t>
      </w:r>
      <w:r w:rsidRPr="00C25D8B">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C25D8B" w:rsidRPr="00C25D8B" w:rsidRDefault="00C25D8B" w:rsidP="00C25D8B">
      <w:pPr>
        <w:spacing w:after="0" w:line="240" w:lineRule="auto"/>
        <w:rPr>
          <w:rFonts w:ascii="Times New Roman" w:hAnsi="Times New Roman" w:cs="Times New Roman"/>
          <w:color w:val="auto"/>
          <w:kern w:val="0"/>
          <w:sz w:val="12"/>
          <w:szCs w:val="12"/>
          <w:u w:val="single"/>
        </w:rPr>
      </w:pPr>
      <w:r w:rsidRPr="00C25D8B">
        <w:rPr>
          <w:rFonts w:ascii="Times New Roman" w:hAnsi="Times New Roman" w:cs="Times New Roman"/>
          <w:color w:val="auto"/>
          <w:kern w:val="0"/>
          <w:sz w:val="12"/>
          <w:szCs w:val="12"/>
        </w:rPr>
        <w:t xml:space="preserve">Единый казначейский счет; </w:t>
      </w:r>
      <w:r w:rsidRPr="00C25D8B">
        <w:rPr>
          <w:rFonts w:ascii="Times New Roman" w:hAnsi="Times New Roman" w:cs="Times New Roman"/>
          <w:color w:val="auto"/>
          <w:kern w:val="0"/>
          <w:sz w:val="12"/>
          <w:szCs w:val="12"/>
          <w:u w:val="single"/>
        </w:rPr>
        <w:t>40102810245370000011</w:t>
      </w:r>
    </w:p>
    <w:p w:rsidR="00C25D8B" w:rsidRPr="00C25D8B" w:rsidRDefault="00C25D8B" w:rsidP="00C25D8B">
      <w:pPr>
        <w:spacing w:after="0" w:line="240" w:lineRule="auto"/>
        <w:rPr>
          <w:rFonts w:ascii="Times New Roman" w:hAnsi="Times New Roman" w:cs="Times New Roman"/>
          <w:color w:val="auto"/>
          <w:kern w:val="0"/>
          <w:sz w:val="12"/>
          <w:szCs w:val="12"/>
          <w:u w:val="single"/>
        </w:rPr>
      </w:pPr>
      <w:r w:rsidRPr="00C25D8B">
        <w:rPr>
          <w:rFonts w:ascii="Times New Roman" w:hAnsi="Times New Roman" w:cs="Times New Roman"/>
          <w:color w:val="auto"/>
          <w:kern w:val="0"/>
          <w:sz w:val="12"/>
          <w:szCs w:val="12"/>
          <w:u w:val="single"/>
        </w:rPr>
        <w:t>Казначейский счет: 03232643046220001900</w:t>
      </w:r>
    </w:p>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БИК</w:t>
      </w:r>
      <w:r w:rsidRPr="00C25D8B">
        <w:rPr>
          <w:rFonts w:ascii="Times New Roman" w:hAnsi="Times New Roman" w:cs="Times New Roman"/>
          <w:color w:val="auto"/>
          <w:kern w:val="0"/>
          <w:sz w:val="12"/>
          <w:szCs w:val="12"/>
          <w:u w:val="single"/>
        </w:rPr>
        <w:t xml:space="preserve"> 010407105</w:t>
      </w:r>
      <w:r w:rsidRPr="00C25D8B">
        <w:rPr>
          <w:rFonts w:ascii="Times New Roman" w:hAnsi="Times New Roman" w:cs="Times New Roman"/>
          <w:color w:val="auto"/>
          <w:kern w:val="0"/>
          <w:sz w:val="12"/>
          <w:szCs w:val="12"/>
        </w:rPr>
        <w:t>.</w:t>
      </w:r>
    </w:p>
    <w:p w:rsidR="00C25D8B" w:rsidRPr="00C25D8B" w:rsidRDefault="00C25D8B" w:rsidP="00C25D8B">
      <w:pPr>
        <w:spacing w:after="0" w:line="240" w:lineRule="auto"/>
        <w:rPr>
          <w:rFonts w:ascii="Times New Roman" w:hAnsi="Times New Roman" w:cs="Times New Roman"/>
          <w:color w:val="auto"/>
          <w:kern w:val="0"/>
          <w:sz w:val="12"/>
          <w:szCs w:val="12"/>
        </w:rPr>
      </w:pPr>
      <w:r w:rsidRPr="00C25D8B">
        <w:rPr>
          <w:rFonts w:ascii="Times New Roman" w:hAnsi="Times New Roman" w:cs="Times New Roman"/>
          <w:color w:val="auto"/>
          <w:kern w:val="0"/>
          <w:sz w:val="12"/>
          <w:szCs w:val="12"/>
        </w:rPr>
        <w:t>КБК 90411105013100000120  ОКТМО  04622000</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C25D8B" w:rsidRPr="00C25D8B" w:rsidRDefault="00C25D8B" w:rsidP="00C25D8B">
      <w:pPr>
        <w:tabs>
          <w:tab w:val="left" w:pos="360"/>
        </w:tabs>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C25D8B" w:rsidRPr="00C25D8B" w:rsidRDefault="00C25D8B" w:rsidP="00C25D8B">
      <w:pPr>
        <w:tabs>
          <w:tab w:val="left" w:pos="360"/>
        </w:tabs>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C25D8B" w:rsidRPr="00C25D8B" w:rsidRDefault="00C25D8B" w:rsidP="00C25D8B">
      <w:pPr>
        <w:tabs>
          <w:tab w:val="left" w:pos="0"/>
        </w:tabs>
        <w:spacing w:after="0" w:line="240" w:lineRule="auto"/>
        <w:ind w:firstLine="567"/>
        <w:jc w:val="both"/>
        <w:rPr>
          <w:rFonts w:ascii="Times New Roman" w:hAnsi="Times New Roman" w:cs="Times New Roman"/>
          <w:b/>
          <w:noProof/>
          <w:color w:val="auto"/>
          <w:kern w:val="0"/>
          <w:sz w:val="12"/>
          <w:szCs w:val="12"/>
        </w:rPr>
      </w:pPr>
      <w:r w:rsidRPr="00C25D8B">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C25D8B" w:rsidRPr="00C25D8B" w:rsidRDefault="00C25D8B" w:rsidP="00C25D8B">
      <w:pPr>
        <w:tabs>
          <w:tab w:val="left" w:pos="0"/>
        </w:tabs>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C25D8B" w:rsidRPr="00C25D8B" w:rsidRDefault="00C25D8B" w:rsidP="00C25D8B">
      <w:pPr>
        <w:tabs>
          <w:tab w:val="left" w:pos="0"/>
        </w:tabs>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 xml:space="preserve">- заявка на участие в аукционе по установленной форме </w:t>
      </w:r>
      <w:r w:rsidRPr="00C25D8B">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C25D8B">
        <w:rPr>
          <w:rFonts w:ascii="Times New Roman" w:hAnsi="Times New Roman" w:cs="Times New Roman"/>
          <w:noProof/>
          <w:color w:val="auto"/>
          <w:kern w:val="0"/>
          <w:sz w:val="12"/>
          <w:szCs w:val="12"/>
        </w:rPr>
        <w:t xml:space="preserve">;  </w:t>
      </w:r>
    </w:p>
    <w:p w:rsidR="00C25D8B" w:rsidRPr="00C25D8B" w:rsidRDefault="00C25D8B" w:rsidP="00C25D8B">
      <w:pPr>
        <w:tabs>
          <w:tab w:val="left" w:pos="0"/>
        </w:tabs>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 документы, подтверждающие внесение задатка;</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C25D8B">
        <w:rPr>
          <w:rFonts w:ascii="Times New Roman" w:hAnsi="Times New Roman" w:cs="Times New Roman"/>
          <w:color w:val="auto"/>
          <w:kern w:val="0"/>
          <w:sz w:val="12"/>
          <w:szCs w:val="12"/>
        </w:rPr>
        <w:t xml:space="preserve"> </w:t>
      </w:r>
      <w:hyperlink r:id="rId26" w:history="1">
        <w:r w:rsidRPr="00C25D8B">
          <w:rPr>
            <w:rFonts w:ascii="Times New Roman" w:hAnsi="Times New Roman" w:cs="Times New Roman"/>
            <w:color w:val="0000FF"/>
            <w:kern w:val="0"/>
            <w:sz w:val="12"/>
            <w:szCs w:val="12"/>
            <w:u w:val="single"/>
            <w:lang w:val="en-US"/>
          </w:rPr>
          <w:t>zem</w:t>
        </w:r>
        <w:r w:rsidRPr="00C25D8B">
          <w:rPr>
            <w:rFonts w:ascii="Times New Roman" w:hAnsi="Times New Roman" w:cs="Times New Roman"/>
            <w:color w:val="0000FF"/>
            <w:kern w:val="0"/>
            <w:sz w:val="12"/>
            <w:szCs w:val="12"/>
            <w:u w:val="single"/>
          </w:rPr>
          <w:t>.</w:t>
        </w:r>
        <w:r w:rsidRPr="00C25D8B">
          <w:rPr>
            <w:rFonts w:ascii="Times New Roman" w:hAnsi="Times New Roman" w:cs="Times New Roman"/>
            <w:color w:val="0000FF"/>
            <w:kern w:val="0"/>
            <w:sz w:val="12"/>
            <w:szCs w:val="12"/>
            <w:u w:val="single"/>
            <w:lang w:val="en-US"/>
          </w:rPr>
          <w:t>karatuz</w:t>
        </w:r>
        <w:r w:rsidRPr="00C25D8B">
          <w:rPr>
            <w:rFonts w:ascii="Times New Roman" w:hAnsi="Times New Roman" w:cs="Times New Roman"/>
            <w:color w:val="0000FF"/>
            <w:kern w:val="0"/>
            <w:sz w:val="12"/>
            <w:szCs w:val="12"/>
            <w:u w:val="single"/>
          </w:rPr>
          <w:t>@</w:t>
        </w:r>
        <w:r w:rsidRPr="00C25D8B">
          <w:rPr>
            <w:rFonts w:ascii="Times New Roman" w:hAnsi="Times New Roman" w:cs="Times New Roman"/>
            <w:color w:val="0000FF"/>
            <w:kern w:val="0"/>
            <w:sz w:val="12"/>
            <w:szCs w:val="12"/>
            <w:u w:val="single"/>
            <w:lang w:val="en-US"/>
          </w:rPr>
          <w:t>yandex</w:t>
        </w:r>
        <w:r w:rsidRPr="00C25D8B">
          <w:rPr>
            <w:rFonts w:ascii="Times New Roman" w:hAnsi="Times New Roman" w:cs="Times New Roman"/>
            <w:color w:val="0000FF"/>
            <w:kern w:val="0"/>
            <w:sz w:val="12"/>
            <w:szCs w:val="12"/>
            <w:u w:val="single"/>
          </w:rPr>
          <w:t>.</w:t>
        </w:r>
        <w:r w:rsidRPr="00C25D8B">
          <w:rPr>
            <w:rFonts w:ascii="Times New Roman" w:hAnsi="Times New Roman" w:cs="Times New Roman"/>
            <w:color w:val="0000FF"/>
            <w:kern w:val="0"/>
            <w:sz w:val="12"/>
            <w:szCs w:val="12"/>
            <w:u w:val="single"/>
            <w:lang w:val="en-US"/>
          </w:rPr>
          <w:t>ru</w:t>
        </w:r>
      </w:hyperlink>
      <w:r w:rsidRPr="00C25D8B">
        <w:rPr>
          <w:rFonts w:ascii="Times New Roman" w:hAnsi="Times New Roman" w:cs="Times New Roman"/>
          <w:noProof/>
          <w:color w:val="auto"/>
          <w:kern w:val="0"/>
          <w:sz w:val="12"/>
          <w:szCs w:val="12"/>
        </w:rPr>
        <w:t xml:space="preserve"> заверенной электронной цифровой подписью.</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C25D8B" w:rsidRPr="00C25D8B" w:rsidRDefault="00C25D8B" w:rsidP="00C25D8B">
      <w:pPr>
        <w:spacing w:after="0" w:line="240" w:lineRule="auto"/>
        <w:ind w:firstLine="567"/>
        <w:jc w:val="both"/>
        <w:rPr>
          <w:rFonts w:ascii="Times New Roman" w:hAnsi="Times New Roman" w:cs="Times New Roman"/>
          <w:b/>
          <w:color w:val="FF0000"/>
          <w:kern w:val="0"/>
          <w:sz w:val="12"/>
          <w:szCs w:val="12"/>
        </w:rPr>
      </w:pPr>
      <w:r w:rsidRPr="00C25D8B">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C25D8B">
        <w:rPr>
          <w:rFonts w:ascii="Times New Roman" w:hAnsi="Times New Roman" w:cs="Times New Roman"/>
          <w:b/>
          <w:color w:val="auto"/>
          <w:kern w:val="0"/>
          <w:sz w:val="12"/>
          <w:szCs w:val="12"/>
        </w:rPr>
        <w:t>с 08 часов 00 минут 11.05.2021 года до 16 часов 00 минут   04 июня 2021 года включительно</w:t>
      </w:r>
      <w:r w:rsidRPr="00C25D8B">
        <w:rPr>
          <w:rFonts w:ascii="Times New Roman" w:hAnsi="Times New Roman" w:cs="Times New Roman"/>
          <w:b/>
          <w:noProof/>
          <w:color w:val="auto"/>
          <w:kern w:val="0"/>
          <w:sz w:val="12"/>
          <w:szCs w:val="12"/>
        </w:rPr>
        <w:t xml:space="preserve">,  </w:t>
      </w:r>
      <w:r w:rsidRPr="00C25D8B">
        <w:rPr>
          <w:rFonts w:ascii="Times New Roman" w:hAnsi="Times New Roman" w:cs="Times New Roman"/>
          <w:b/>
          <w:color w:val="auto"/>
          <w:kern w:val="0"/>
          <w:sz w:val="12"/>
          <w:szCs w:val="12"/>
        </w:rPr>
        <w:t xml:space="preserve">понедельник — пятница с 8.30 до 17.00, обед с 12.00 до 13.15.  </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C25D8B" w:rsidRPr="00C25D8B" w:rsidRDefault="00C25D8B" w:rsidP="00C25D8B">
      <w:pPr>
        <w:spacing w:after="0" w:line="240" w:lineRule="auto"/>
        <w:ind w:firstLine="567"/>
        <w:jc w:val="both"/>
        <w:rPr>
          <w:rFonts w:ascii="Times New Roman" w:hAnsi="Times New Roman" w:cs="Times New Roman"/>
          <w:b/>
          <w:noProof/>
          <w:color w:val="auto"/>
          <w:kern w:val="0"/>
          <w:sz w:val="12"/>
          <w:szCs w:val="12"/>
        </w:rPr>
      </w:pPr>
      <w:r w:rsidRPr="00C25D8B">
        <w:rPr>
          <w:rFonts w:ascii="Times New Roman" w:hAnsi="Times New Roman" w:cs="Times New Roman"/>
          <w:b/>
          <w:noProof/>
          <w:color w:val="auto"/>
          <w:kern w:val="0"/>
          <w:sz w:val="12"/>
          <w:szCs w:val="12"/>
        </w:rPr>
        <w:t>3.Порядок определения участников аукциона:</w:t>
      </w:r>
    </w:p>
    <w:p w:rsidR="00C25D8B" w:rsidRPr="00C25D8B" w:rsidRDefault="00C25D8B" w:rsidP="00C25D8B">
      <w:pPr>
        <w:spacing w:after="0" w:line="240" w:lineRule="auto"/>
        <w:ind w:firstLine="567"/>
        <w:jc w:val="both"/>
        <w:rPr>
          <w:rFonts w:ascii="Times New Roman" w:hAnsi="Times New Roman" w:cs="Times New Roman"/>
          <w:b/>
          <w:noProof/>
          <w:color w:val="auto"/>
          <w:kern w:val="0"/>
          <w:sz w:val="12"/>
          <w:szCs w:val="12"/>
        </w:rPr>
      </w:pPr>
      <w:r w:rsidRPr="00C25D8B">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C25D8B">
        <w:rPr>
          <w:rFonts w:ascii="Times New Roman" w:hAnsi="Times New Roman" w:cs="Times New Roman"/>
          <w:b/>
          <w:noProof/>
          <w:color w:val="auto"/>
          <w:kern w:val="0"/>
          <w:sz w:val="12"/>
          <w:szCs w:val="12"/>
        </w:rPr>
        <w:t xml:space="preserve">14 часов 00 минут 07.06.2021 года. </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C25D8B" w:rsidRPr="00C25D8B" w:rsidRDefault="00C25D8B" w:rsidP="00C25D8B">
      <w:pPr>
        <w:spacing w:after="0" w:line="240" w:lineRule="auto"/>
        <w:ind w:firstLine="567"/>
        <w:jc w:val="both"/>
        <w:rPr>
          <w:rFonts w:ascii="Times New Roman" w:hAnsi="Times New Roman" w:cs="Times New Roman"/>
          <w:noProof/>
          <w:color w:val="auto"/>
          <w:kern w:val="0"/>
          <w:sz w:val="12"/>
          <w:szCs w:val="12"/>
        </w:rPr>
      </w:pPr>
      <w:r w:rsidRPr="00C25D8B">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C25D8B" w:rsidRPr="00C25D8B" w:rsidRDefault="00C25D8B" w:rsidP="00C25D8B">
      <w:pPr>
        <w:spacing w:after="0" w:line="240" w:lineRule="auto"/>
        <w:ind w:firstLine="567"/>
        <w:jc w:val="both"/>
        <w:rPr>
          <w:rFonts w:ascii="Times New Roman" w:hAnsi="Times New Roman" w:cs="Times New Roman"/>
          <w:b/>
          <w:color w:val="333333"/>
          <w:kern w:val="0"/>
          <w:sz w:val="12"/>
          <w:szCs w:val="12"/>
        </w:rPr>
      </w:pPr>
      <w:r w:rsidRPr="00C25D8B">
        <w:rPr>
          <w:rFonts w:ascii="Times New Roman" w:hAnsi="Times New Roman" w:cs="Times New Roman"/>
          <w:b/>
          <w:color w:val="333333"/>
          <w:kern w:val="0"/>
          <w:sz w:val="12"/>
          <w:szCs w:val="12"/>
        </w:rPr>
        <w:t>4.Порядок проведения аукциона: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а) аукцион является открытым по составу участников;</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Признание аукциона несостоявшимся:</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В течение 10 дней со дня составления протокола о результатах аукцио</w:t>
      </w:r>
      <w:bookmarkStart w:id="8" w:name="_GoBack"/>
      <w:bookmarkEnd w:id="8"/>
      <w:r w:rsidRPr="00C25D8B">
        <w:rPr>
          <w:rFonts w:ascii="Times New Roman" w:hAnsi="Times New Roman" w:cs="Times New Roman"/>
          <w:color w:val="333333"/>
          <w:kern w:val="0"/>
          <w:sz w:val="12"/>
          <w:szCs w:val="12"/>
        </w:rPr>
        <w:t>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7" w:tgtFrame="_blank" w:history="1">
        <w:r w:rsidRPr="00C25D8B">
          <w:rPr>
            <w:rFonts w:ascii="Times New Roman" w:hAnsi="Times New Roman" w:cs="Times New Roman"/>
            <w:color w:val="1188CC"/>
            <w:kern w:val="0"/>
            <w:sz w:val="12"/>
            <w:szCs w:val="12"/>
          </w:rPr>
          <w:t>www.torgi.gov.ru</w:t>
        </w:r>
      </w:hyperlink>
      <w:r w:rsidRPr="00C25D8B">
        <w:rPr>
          <w:rFonts w:ascii="Times New Roman" w:hAnsi="Times New Roman" w:cs="Times New Roman"/>
          <w:color w:val="333333"/>
          <w:kern w:val="0"/>
          <w:sz w:val="12"/>
          <w:szCs w:val="12"/>
        </w:rPr>
        <w:t>.</w:t>
      </w:r>
    </w:p>
    <w:p w:rsidR="00C25D8B" w:rsidRPr="00C25D8B" w:rsidRDefault="00C25D8B" w:rsidP="00C25D8B">
      <w:pPr>
        <w:spacing w:after="0" w:line="240" w:lineRule="auto"/>
        <w:jc w:val="both"/>
        <w:rPr>
          <w:rFonts w:ascii="Times New Roman" w:hAnsi="Times New Roman" w:cs="Times New Roman"/>
          <w:color w:val="333333"/>
          <w:kern w:val="0"/>
          <w:sz w:val="12"/>
          <w:szCs w:val="12"/>
        </w:rPr>
      </w:pPr>
      <w:r w:rsidRPr="00C25D8B">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134CAA" w:rsidRPr="00134CAA" w:rsidRDefault="00134CAA" w:rsidP="00134CAA">
      <w:pPr>
        <w:spacing w:after="0" w:line="240" w:lineRule="auto"/>
        <w:ind w:right="-57"/>
        <w:jc w:val="center"/>
        <w:rPr>
          <w:rFonts w:ascii="Times New Roman" w:hAnsi="Times New Roman" w:cs="Times New Roman"/>
          <w:b/>
          <w:color w:val="auto"/>
          <w:kern w:val="0"/>
          <w:sz w:val="12"/>
          <w:szCs w:val="12"/>
        </w:rPr>
      </w:pPr>
    </w:p>
    <w:p w:rsidR="00134CAA" w:rsidRPr="00134CAA" w:rsidRDefault="00134CAA" w:rsidP="00134CAA">
      <w:pPr>
        <w:spacing w:after="0" w:line="240" w:lineRule="auto"/>
        <w:ind w:right="-57"/>
        <w:jc w:val="center"/>
        <w:rPr>
          <w:rFonts w:ascii="Times New Roman" w:hAnsi="Times New Roman" w:cs="Times New Roman"/>
          <w:b/>
          <w:color w:val="auto"/>
          <w:kern w:val="0"/>
          <w:sz w:val="12"/>
          <w:szCs w:val="12"/>
        </w:rPr>
      </w:pPr>
      <w:r w:rsidRPr="00134CAA">
        <w:rPr>
          <w:rFonts w:ascii="Times New Roman" w:hAnsi="Times New Roman" w:cs="Times New Roman"/>
          <w:b/>
          <w:color w:val="auto"/>
          <w:kern w:val="0"/>
          <w:sz w:val="12"/>
          <w:szCs w:val="12"/>
        </w:rPr>
        <w:t>Информационное сообщение об итогах аукциона</w:t>
      </w:r>
    </w:p>
    <w:p w:rsidR="00134CAA" w:rsidRPr="00134CAA" w:rsidRDefault="00134CAA" w:rsidP="00134CAA">
      <w:pPr>
        <w:tabs>
          <w:tab w:val="left" w:pos="5940"/>
        </w:tabs>
        <w:spacing w:after="0" w:line="240" w:lineRule="auto"/>
        <w:jc w:val="both"/>
        <w:rPr>
          <w:rFonts w:ascii="Times New Roman" w:hAnsi="Times New Roman" w:cs="Times New Roman"/>
          <w:color w:val="auto"/>
          <w:kern w:val="0"/>
          <w:sz w:val="12"/>
          <w:szCs w:val="12"/>
        </w:rPr>
      </w:pPr>
      <w:r w:rsidRPr="00134CAA">
        <w:rPr>
          <w:rFonts w:ascii="Times New Roman" w:hAnsi="Times New Roman" w:cs="Times New Roman"/>
          <w:color w:val="auto"/>
          <w:kern w:val="0"/>
          <w:sz w:val="12"/>
          <w:szCs w:val="12"/>
        </w:rPr>
        <w:t>27.04.2021г. в 11-00 час. местного времени по адресу: Красноярский край, Каратузский район, с. Каратузское, ул. Советская, д. 21, 3 этаж, 310 кабинет, состоялся аукцион по реализации имущества, лот № 1: ГАЗ-2217, наименование (тип ТС) Легковое прочее, идентификационный номер (VIN) Х9622170090639986, год изготовления ТС 2008, модель, № двигателя - 405240 83161033, Шасси (рама) отсутствует, кузов (кабина, прицеп) 22170090414569, цвет белый, государственный регистрационный номер Х040ХУ124, ПТС 24 РН 907357, лот № 2: ГАЗ-3307, наименование (тип ТС) грузовой самосвал, идентификационный номер (VIN) ХТН330700S1615261, категория ТС C/N2, год изготовления ТС 1995, модель, № двигателя 511 21414, шасси (рама) отсутствует, кузов (кабина, прицеп) ХТН330700S1615261, цвет голубой, государственный регистрационный номер К943ЕУ124, ПТС 24 РН 907356, лот № 3: УАЗ-2206, наименование (тип ТС) Автобус, категория ТС - D, идентификационный номер (VIN)ХТТ22060010034713 год изготовления ТС 2001, модель, № двигателя ЗМЗ - 40210L N 10098307, шасси (рама) 10033521, кузов (кабина, прицеп) 10034713, цвет белая ночь, государственный регистрационный знак О523КУ24, ПТС 73 КК 057962 на основании Распоряжения главы района от 05.03.2021 года №69-р Тюнина Константина Алексеевича и Муниципального Контракта поручения №1 от 17.03.2021 г., поручено - ООО «Центр независимых судебных экспертиз».</w:t>
      </w:r>
    </w:p>
    <w:p w:rsidR="00134CAA" w:rsidRPr="00134CAA" w:rsidRDefault="00134CAA" w:rsidP="00134CAA">
      <w:pPr>
        <w:spacing w:after="0" w:line="240" w:lineRule="auto"/>
        <w:ind w:right="-57"/>
        <w:jc w:val="both"/>
        <w:rPr>
          <w:rFonts w:ascii="Times New Roman" w:hAnsi="Times New Roman" w:cs="Times New Roman"/>
          <w:color w:val="auto"/>
          <w:kern w:val="0"/>
          <w:sz w:val="12"/>
          <w:szCs w:val="12"/>
        </w:rPr>
      </w:pPr>
      <w:r w:rsidRPr="00134CAA">
        <w:rPr>
          <w:rFonts w:ascii="Times New Roman" w:hAnsi="Times New Roman" w:cs="Times New Roman"/>
          <w:color w:val="auto"/>
          <w:kern w:val="0"/>
          <w:sz w:val="12"/>
          <w:szCs w:val="12"/>
        </w:rPr>
        <w:t>Аукцион признан состоявшимся. Результаты:</w:t>
      </w:r>
    </w:p>
    <w:p w:rsidR="00134CAA" w:rsidRPr="00134CAA" w:rsidRDefault="00134CAA" w:rsidP="00134CAA">
      <w:pPr>
        <w:spacing w:after="0" w:line="240" w:lineRule="auto"/>
        <w:ind w:right="-57"/>
        <w:jc w:val="both"/>
        <w:rPr>
          <w:rFonts w:ascii="Times New Roman" w:hAnsi="Times New Roman" w:cs="Times New Roman"/>
          <w:color w:val="auto"/>
          <w:kern w:val="0"/>
          <w:sz w:val="12"/>
          <w:szCs w:val="12"/>
          <w:u w:val="single"/>
        </w:rPr>
      </w:pPr>
      <w:r w:rsidRPr="00134CAA">
        <w:rPr>
          <w:rFonts w:ascii="Times New Roman" w:hAnsi="Times New Roman" w:cs="Times New Roman"/>
          <w:color w:val="auto"/>
          <w:kern w:val="0"/>
          <w:sz w:val="12"/>
          <w:szCs w:val="12"/>
          <w:u w:val="single"/>
        </w:rPr>
        <w:t>Победитель по лоту № 1</w:t>
      </w:r>
      <w:r w:rsidRPr="00134CAA">
        <w:rPr>
          <w:rFonts w:ascii="Times New Roman" w:hAnsi="Times New Roman" w:cs="Times New Roman"/>
          <w:color w:val="auto"/>
          <w:kern w:val="0"/>
          <w:sz w:val="12"/>
          <w:szCs w:val="12"/>
        </w:rPr>
        <w:t xml:space="preserve">: ГАЗ-2217, наименование (тип ТС) Легковое прочее, идентификационный номер (VIN) Х9622170090639986, год изготовления ТС 2008, модель, № двигателя - 405240 83161033, Шасси (рама) отсутствует, кузов (кабина, прицеп) 22170090414569, цвет белый, государственный регистрационный номер Х040ХУ124, ПТС 24 РН 907357  - </w:t>
      </w:r>
      <w:r w:rsidRPr="00134CAA">
        <w:rPr>
          <w:rFonts w:ascii="Times New Roman" w:hAnsi="Times New Roman" w:cs="Times New Roman"/>
          <w:color w:val="auto"/>
          <w:kern w:val="0"/>
          <w:sz w:val="12"/>
          <w:szCs w:val="12"/>
          <w:u w:val="single"/>
        </w:rPr>
        <w:t>Шиллер Сергей Эрнстович.</w:t>
      </w:r>
    </w:p>
    <w:p w:rsidR="00134CAA" w:rsidRPr="00134CAA" w:rsidRDefault="00134CAA" w:rsidP="00134CAA">
      <w:pPr>
        <w:spacing w:after="0" w:line="240" w:lineRule="auto"/>
        <w:ind w:right="-57"/>
        <w:jc w:val="both"/>
        <w:rPr>
          <w:rFonts w:ascii="Times New Roman" w:hAnsi="Times New Roman" w:cs="Times New Roman"/>
          <w:color w:val="auto"/>
          <w:kern w:val="0"/>
          <w:sz w:val="12"/>
          <w:szCs w:val="12"/>
          <w:u w:val="single"/>
        </w:rPr>
      </w:pPr>
      <w:r w:rsidRPr="00134CAA">
        <w:rPr>
          <w:rFonts w:ascii="Times New Roman" w:hAnsi="Times New Roman" w:cs="Times New Roman"/>
          <w:color w:val="auto"/>
          <w:kern w:val="0"/>
          <w:sz w:val="12"/>
          <w:szCs w:val="12"/>
          <w:u w:val="single"/>
        </w:rPr>
        <w:t>Победитель по лоту № 2</w:t>
      </w:r>
      <w:r w:rsidRPr="00134CAA">
        <w:rPr>
          <w:rFonts w:ascii="Times New Roman" w:hAnsi="Times New Roman" w:cs="Times New Roman"/>
          <w:color w:val="auto"/>
          <w:kern w:val="0"/>
          <w:sz w:val="12"/>
          <w:szCs w:val="12"/>
        </w:rPr>
        <w:t xml:space="preserve">: ГАЗ-3307, наименование (тип ТС) грузовой самосвал, идентификационный номер (VIN) ХТН330700S1615261, категория ТС C/N2, год изготовления ТС 1995, модель, № двигателя 511 21414, шасси (рама) отсутствует, кузов (кабина, прицеп) ХТН330700S1615261, цвет голубой, государственный регистрационный номер К943ЕУ124, ПТС 24 РН 907356  - </w:t>
      </w:r>
      <w:r w:rsidRPr="00134CAA">
        <w:rPr>
          <w:rFonts w:ascii="Times New Roman" w:hAnsi="Times New Roman" w:cs="Times New Roman"/>
          <w:color w:val="auto"/>
          <w:kern w:val="0"/>
          <w:sz w:val="12"/>
          <w:szCs w:val="12"/>
          <w:u w:val="single"/>
        </w:rPr>
        <w:t>Якоби Евгений Анатольевич.</w:t>
      </w:r>
    </w:p>
    <w:p w:rsidR="00134CAA" w:rsidRPr="00134CAA" w:rsidRDefault="00134CAA" w:rsidP="00134CAA">
      <w:pPr>
        <w:spacing w:after="0" w:line="240" w:lineRule="auto"/>
        <w:ind w:right="-57"/>
        <w:jc w:val="both"/>
        <w:rPr>
          <w:rFonts w:ascii="Times New Roman" w:hAnsi="Times New Roman" w:cs="Times New Roman"/>
          <w:color w:val="auto"/>
          <w:kern w:val="0"/>
          <w:sz w:val="12"/>
          <w:szCs w:val="12"/>
          <w:u w:val="single"/>
        </w:rPr>
      </w:pPr>
      <w:r w:rsidRPr="00134CAA">
        <w:rPr>
          <w:rFonts w:ascii="Times New Roman" w:hAnsi="Times New Roman" w:cs="Times New Roman"/>
          <w:color w:val="auto"/>
          <w:kern w:val="0"/>
          <w:sz w:val="12"/>
          <w:szCs w:val="12"/>
          <w:u w:val="single"/>
        </w:rPr>
        <w:t>Победитель по лоту № 3</w:t>
      </w:r>
      <w:r w:rsidRPr="00134CAA">
        <w:rPr>
          <w:rFonts w:ascii="Times New Roman" w:hAnsi="Times New Roman" w:cs="Times New Roman"/>
          <w:color w:val="auto"/>
          <w:kern w:val="0"/>
          <w:sz w:val="12"/>
          <w:szCs w:val="12"/>
        </w:rPr>
        <w:t xml:space="preserve">: УАЗ-2206, наименование (тип ТС) Автобус, категория ТС - D, идентификационный номер (VIN)ХТТ22060010034713 год изготовления ТС 2001, модель, № двигателя ЗМЗ - 40210L N 10098307, шасси (рама) 10033521, кузов (кабина, прицеп) 10034713, цвет белая ночь, государственный регистрационный знак О523КУ24, ПТС 73 КК 057962  - </w:t>
      </w:r>
      <w:r w:rsidRPr="00134CAA">
        <w:rPr>
          <w:rFonts w:ascii="Times New Roman" w:hAnsi="Times New Roman" w:cs="Times New Roman"/>
          <w:color w:val="auto"/>
          <w:kern w:val="0"/>
          <w:sz w:val="12"/>
          <w:szCs w:val="12"/>
          <w:u w:val="single"/>
        </w:rPr>
        <w:t>Корытов Анатолий Федерович.</w:t>
      </w:r>
    </w:p>
    <w:p w:rsidR="00C25D8B" w:rsidRDefault="0084332D"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margin-left:26.45pt;margin-top:8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C25D8B" w:rsidRPr="00893B63" w:rsidRDefault="00C25D8B" w:rsidP="00C25D8B">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C25D8B" w:rsidRPr="00893B63" w:rsidRDefault="00C25D8B" w:rsidP="00C25D8B">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28"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C25D8B" w:rsidRPr="00893B63" w:rsidRDefault="00C25D8B" w:rsidP="00C25D8B">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C25D8B" w:rsidRPr="00893B63" w:rsidRDefault="00C25D8B" w:rsidP="00C25D8B">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C25D8B" w:rsidRPr="004F7713" w:rsidRDefault="00C25D8B" w:rsidP="00C25D8B">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C25D8B" w:rsidRDefault="00C25D8B" w:rsidP="00773AA5">
      <w:pPr>
        <w:spacing w:after="0" w:line="240" w:lineRule="auto"/>
        <w:rPr>
          <w:rFonts w:ascii="Times New Roman" w:hAnsi="Times New Roman" w:cs="Times New Roman"/>
          <w:color w:val="auto"/>
          <w:kern w:val="0"/>
          <w:sz w:val="12"/>
          <w:szCs w:val="12"/>
        </w:rPr>
      </w:pPr>
    </w:p>
    <w:p w:rsidR="00C25D8B" w:rsidRDefault="00C25D8B" w:rsidP="00773AA5">
      <w:pPr>
        <w:spacing w:after="0" w:line="240" w:lineRule="auto"/>
        <w:rPr>
          <w:rFonts w:ascii="Times New Roman" w:hAnsi="Times New Roman" w:cs="Times New Roman"/>
          <w:color w:val="auto"/>
          <w:kern w:val="0"/>
          <w:sz w:val="12"/>
          <w:szCs w:val="12"/>
        </w:rPr>
      </w:pPr>
    </w:p>
    <w:p w:rsidR="00C25D8B" w:rsidRDefault="00C25D8B" w:rsidP="00773AA5">
      <w:pPr>
        <w:spacing w:after="0" w:line="240" w:lineRule="auto"/>
        <w:rPr>
          <w:rFonts w:ascii="Times New Roman" w:hAnsi="Times New Roman" w:cs="Times New Roman"/>
          <w:color w:val="auto"/>
          <w:kern w:val="0"/>
          <w:sz w:val="12"/>
          <w:szCs w:val="12"/>
        </w:rPr>
      </w:pPr>
    </w:p>
    <w:p w:rsidR="00C25D8B" w:rsidRDefault="00C25D8B" w:rsidP="00773AA5">
      <w:pPr>
        <w:spacing w:after="0" w:line="240" w:lineRule="auto"/>
        <w:rPr>
          <w:rFonts w:ascii="Times New Roman" w:hAnsi="Times New Roman" w:cs="Times New Roman"/>
          <w:color w:val="auto"/>
          <w:kern w:val="0"/>
          <w:sz w:val="12"/>
          <w:szCs w:val="12"/>
        </w:rPr>
      </w:pPr>
    </w:p>
    <w:p w:rsidR="00C25D8B" w:rsidRDefault="00C25D8B" w:rsidP="00773AA5">
      <w:pPr>
        <w:spacing w:after="0" w:line="240" w:lineRule="auto"/>
        <w:rPr>
          <w:rFonts w:ascii="Times New Roman" w:hAnsi="Times New Roman" w:cs="Times New Roman"/>
          <w:color w:val="auto"/>
          <w:kern w:val="0"/>
          <w:sz w:val="12"/>
          <w:szCs w:val="12"/>
        </w:rPr>
      </w:pPr>
    </w:p>
    <w:p w:rsidR="00C25D8B" w:rsidRDefault="00C25D8B" w:rsidP="00773AA5">
      <w:pPr>
        <w:spacing w:after="0" w:line="240" w:lineRule="auto"/>
        <w:rPr>
          <w:rFonts w:ascii="Times New Roman" w:hAnsi="Times New Roman" w:cs="Times New Roman"/>
          <w:color w:val="auto"/>
          <w:kern w:val="0"/>
          <w:sz w:val="12"/>
          <w:szCs w:val="12"/>
        </w:rPr>
      </w:pPr>
    </w:p>
    <w:p w:rsidR="00C25D8B" w:rsidRDefault="00C25D8B" w:rsidP="00773AA5">
      <w:pPr>
        <w:spacing w:after="0" w:line="240" w:lineRule="auto"/>
        <w:rPr>
          <w:rFonts w:ascii="Times New Roman" w:hAnsi="Times New Roman" w:cs="Times New Roman"/>
          <w:color w:val="auto"/>
          <w:kern w:val="0"/>
          <w:sz w:val="12"/>
          <w:szCs w:val="12"/>
        </w:rPr>
      </w:pPr>
    </w:p>
    <w:p w:rsidR="00C25D8B" w:rsidRPr="00CF16BA" w:rsidRDefault="00C25D8B" w:rsidP="00773AA5">
      <w:pPr>
        <w:spacing w:after="0" w:line="240" w:lineRule="auto"/>
        <w:rPr>
          <w:rFonts w:ascii="Times New Roman" w:hAnsi="Times New Roman" w:cs="Times New Roman"/>
          <w:color w:val="auto"/>
          <w:kern w:val="0"/>
          <w:sz w:val="12"/>
          <w:szCs w:val="12"/>
        </w:rPr>
      </w:pPr>
    </w:p>
    <w:sectPr w:rsidR="00C25D8B" w:rsidRPr="00CF16BA" w:rsidSect="00BB6B0E">
      <w:headerReference w:type="default" r:id="rId29"/>
      <w:footerReference w:type="default" r:id="rId30"/>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32D" w:rsidRDefault="0084332D" w:rsidP="00D368D1">
      <w:pPr>
        <w:spacing w:after="0" w:line="240" w:lineRule="auto"/>
      </w:pPr>
      <w:r>
        <w:separator/>
      </w:r>
    </w:p>
  </w:endnote>
  <w:endnote w:type="continuationSeparator" w:id="0">
    <w:p w:rsidR="0084332D" w:rsidRDefault="0084332D"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134CAA">
          <w:rPr>
            <w:noProof/>
          </w:rPr>
          <w:t>11</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32D" w:rsidRDefault="0084332D" w:rsidP="00D368D1">
      <w:pPr>
        <w:spacing w:after="0" w:line="240" w:lineRule="auto"/>
      </w:pPr>
      <w:r>
        <w:separator/>
      </w:r>
    </w:p>
  </w:footnote>
  <w:footnote w:type="continuationSeparator" w:id="0">
    <w:p w:rsidR="0084332D" w:rsidRDefault="0084332D"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75296C" w:rsidRPr="00CB1931" w:rsidTr="009F574C">
      <w:tc>
        <w:tcPr>
          <w:tcW w:w="3998"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5A2CEA" w:rsidRPr="009F574C">
                <w:rPr>
                  <w:rFonts w:ascii="Times New Roman" w:hAnsi="Times New Roman" w:cs="Times New Roman"/>
                  <w:b/>
                  <w:bCs/>
                  <w:caps/>
                  <w:sz w:val="24"/>
                  <w:szCs w:val="24"/>
                </w:rPr>
                <w:t>№</w:t>
              </w:r>
              <w:r w:rsidR="00C25D8B">
                <w:rPr>
                  <w:rFonts w:ascii="Bodoni MT" w:hAnsi="Bodoni MT"/>
                  <w:b/>
                  <w:bCs/>
                  <w:caps/>
                  <w:sz w:val="24"/>
                  <w:szCs w:val="24"/>
                </w:rPr>
                <w:t xml:space="preserve"> 17</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04-30T00:00:00Z">
            <w:dateFormat w:val="d MMMM yyyy г."/>
            <w:lid w:val="ru-RU"/>
            <w:storeMappedDataAs w:val="dateTime"/>
            <w:calendar w:val="gregorian"/>
          </w:date>
        </w:sdtPr>
        <w:sdtEndPr/>
        <w:sdtContent>
          <w:tc>
            <w:tcPr>
              <w:tcW w:w="1002" w:type="pct"/>
              <w:tcBorders>
                <w:bottom w:val="single" w:sz="4" w:space="0" w:color="943634" w:themeColor="accent2" w:themeShade="BF"/>
              </w:tcBorders>
              <w:shd w:val="clear" w:color="auto" w:fill="943634" w:themeFill="accent2" w:themeFillShade="BF"/>
              <w:vAlign w:val="bottom"/>
            </w:tcPr>
            <w:p w:rsidR="0075296C" w:rsidRPr="009F574C" w:rsidRDefault="00C25D8B" w:rsidP="009F574C">
              <w:pPr>
                <w:pStyle w:val="a3"/>
                <w:jc w:val="center"/>
                <w:rPr>
                  <w:rFonts w:ascii="Bodoni MT" w:hAnsi="Bodoni MT"/>
                  <w:color w:val="FFFFFF" w:themeColor="background1"/>
                </w:rPr>
              </w:pPr>
              <w:r>
                <w:rPr>
                  <w:rFonts w:ascii="Times New Roman" w:hAnsi="Times New Roman"/>
                  <w:color w:val="FFFFFF" w:themeColor="background1"/>
                  <w:sz w:val="24"/>
                </w:rPr>
                <w:t>30 апреля 2021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E905B91"/>
    <w:multiLevelType w:val="hybridMultilevel"/>
    <w:tmpl w:val="7ED05644"/>
    <w:lvl w:ilvl="0" w:tplc="A950CFE8">
      <w:start w:val="1"/>
      <w:numFmt w:val="decimal"/>
      <w:lvlText w:val="%1."/>
      <w:lvlJc w:val="left"/>
      <w:pPr>
        <w:tabs>
          <w:tab w:val="num" w:pos="1021"/>
        </w:tabs>
        <w:ind w:left="0" w:firstLine="709"/>
      </w:pPr>
      <w:rPr>
        <w:rFonts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15:restartNumberingAfterBreak="0">
    <w:nsid w:val="5E373842"/>
    <w:multiLevelType w:val="hybridMultilevel"/>
    <w:tmpl w:val="544436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7D463BC1"/>
    <w:multiLevelType w:val="hybridMultilevel"/>
    <w:tmpl w:val="25F21B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E8876E2"/>
    <w:multiLevelType w:val="hybridMultilevel"/>
    <w:tmpl w:val="35CE7B16"/>
    <w:lvl w:ilvl="0" w:tplc="57D02A1E">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2"/>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AA"/>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332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10E40"/>
    <w:rsid w:val="00C17D89"/>
    <w:rsid w:val="00C24E76"/>
    <w:rsid w:val="00C253FA"/>
    <w:rsid w:val="00C25D08"/>
    <w:rsid w:val="00C25D8B"/>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56706"/>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86117.0" TargetMode="External"/><Relationship Id="rId18" Type="http://schemas.openxmlformats.org/officeDocument/2006/relationships/hyperlink" Target="file:///\\192.168.1.51\&#1086;&#1073;&#1097;&#1072;&#1103;\&#1050;&#1086;&#1088;&#1096;&#1091;&#1085;&#1086;&#1074;&#1072;%20&#1040;&#1085;&#1072;&#1089;&#1090;&#1072;&#1089;&#1080;&#1103;%20&#1053;&#1080;&#1082;&#1086;&#1083;&#1072;&#1077;&#1074;&#1085;&#1072;\&#1055;&#1086;&#1083;&#1086;&#1078;&#1077;&#1085;&#1080;&#1077;%20&#1086;%20&#1082;&#1086;&#1084;&#1080;&#1089;&#1080;&#1080;%20&#1041;&#1044;&#1044;%2021.docx" TargetMode="External"/><Relationship Id="rId26" Type="http://schemas.openxmlformats.org/officeDocument/2006/relationships/hyperlink" Target="mailto:zem.karatuz@yandex.ru" TargetMode="External"/><Relationship Id="rId3" Type="http://schemas.openxmlformats.org/officeDocument/2006/relationships/numbering" Target="numbering.xml"/><Relationship Id="rId21" Type="http://schemas.openxmlformats.org/officeDocument/2006/relationships/hyperlink" Target="http://www.karatuzraion.ru" TargetMode="External"/><Relationship Id="rId7" Type="http://schemas.openxmlformats.org/officeDocument/2006/relationships/footnotes" Target="footnotes.xml"/><Relationship Id="rId12" Type="http://schemas.openxmlformats.org/officeDocument/2006/relationships/hyperlink" Target="garantF1://78160.0" TargetMode="External"/><Relationship Id="rId17" Type="http://schemas.openxmlformats.org/officeDocument/2006/relationships/hyperlink" Target="http://www.karatuzraion.ru" TargetMode="External"/><Relationship Id="rId25" Type="http://schemas.openxmlformats.org/officeDocument/2006/relationships/hyperlink" Target="http://www.torgi.gov.r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aratuzraion.ru" TargetMode="External"/><Relationship Id="rId20" Type="http://schemas.openxmlformats.org/officeDocument/2006/relationships/hyperlink" Target="consultantplus://offline/ref=233008BDBE501050DF171BCE9D7B692A245DF4D74CEE18CE70429AZ5z8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7960.0" TargetMode="External"/><Relationship Id="rId24" Type="http://schemas.openxmlformats.org/officeDocument/2006/relationships/hyperlink" Target="mailto:zem.karatuz@yandex.ru"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garantF1://10064247.0" TargetMode="External"/><Relationship Id="rId23" Type="http://schemas.openxmlformats.org/officeDocument/2006/relationships/hyperlink" Target="http://www.torgi.gov.ru" TargetMode="External"/><Relationship Id="rId28" Type="http://schemas.openxmlformats.org/officeDocument/2006/relationships/hyperlink" Target="mailto:info@karatuzraion.ru" TargetMode="External"/><Relationship Id="rId10" Type="http://schemas.openxmlformats.org/officeDocument/2006/relationships/hyperlink" Target="http://www.karatuzraion.ru" TargetMode="External"/><Relationship Id="rId19" Type="http://schemas.openxmlformats.org/officeDocument/2006/relationships/hyperlink" Target="file:///\\192.168.1.51\&#1086;&#1073;&#1097;&#1072;&#1103;\&#1050;&#1086;&#1088;&#1096;&#1091;&#1085;&#1086;&#1074;&#1072;%20&#1040;&#1085;&#1072;&#1089;&#1090;&#1072;&#1089;&#1080;&#1103;%20&#1053;&#1080;&#1082;&#1086;&#1083;&#1072;&#1077;&#1074;&#1085;&#1072;\&#1055;&#1086;&#1083;&#1086;&#1078;&#1077;&#1085;&#1080;&#1077;%20&#1086;%20&#1082;&#1086;&#1084;&#1080;&#1089;&#1080;&#1080;%20&#1041;&#1044;&#1044;%2021.docx"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garantF1://86367.0" TargetMode="External"/><Relationship Id="rId22" Type="http://schemas.openxmlformats.org/officeDocument/2006/relationships/hyperlink" Target="mailto:zem.karatuz@yandex.ru" TargetMode="External"/><Relationship Id="rId27" Type="http://schemas.openxmlformats.org/officeDocument/2006/relationships/hyperlink" Target="http://www.torgi.gov.ru"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16DD"/>
    <w:rsid w:val="002123F8"/>
    <w:rsid w:val="00293762"/>
    <w:rsid w:val="002B335A"/>
    <w:rsid w:val="002E0A1E"/>
    <w:rsid w:val="00352E9C"/>
    <w:rsid w:val="00375700"/>
    <w:rsid w:val="00397455"/>
    <w:rsid w:val="003E0709"/>
    <w:rsid w:val="004122A0"/>
    <w:rsid w:val="004D41D0"/>
    <w:rsid w:val="004F550E"/>
    <w:rsid w:val="00525E08"/>
    <w:rsid w:val="005B4195"/>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362EA"/>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7F32BA-C6ED-417C-A853-79612F58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12340</TotalTime>
  <Pages>11</Pages>
  <Words>16524</Words>
  <Characters>94192</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17 Вести муниципального образования «Каратузский район»</vt:lpstr>
    </vt:vector>
  </TitlesOfParts>
  <Company>Администрация</Company>
  <LinksUpToDate>false</LinksUpToDate>
  <CharactersWithSpaces>110496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17 Вести муниципального образования «Каратузский район»</dc:title>
  <dc:subject/>
  <dc:creator>Пользователь</dc:creator>
  <cp:keywords/>
  <dc:description/>
  <cp:lastModifiedBy>Морозов Павел Юрьевич</cp:lastModifiedBy>
  <cp:revision>204</cp:revision>
  <cp:lastPrinted>2021-05-14T04:45:00Z</cp:lastPrinted>
  <dcterms:created xsi:type="dcterms:W3CDTF">2014-02-28T06:38:00Z</dcterms:created>
  <dcterms:modified xsi:type="dcterms:W3CDTF">2021-05-14T04:45:00Z</dcterms:modified>
</cp:coreProperties>
</file>