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34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6A734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6A734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486B82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14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486B82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486B82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04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6B82" w:rsidRPr="00486B82" w:rsidRDefault="006A7345" w:rsidP="00486B8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07.04.2021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255-п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Порядка предоставления иных межбюджетных трансфертов бюджетам муниципальных образований Каратузского района </w:t>
      </w:r>
      <w:r w:rsidRPr="00486B82">
        <w:rPr>
          <w:rFonts w:ascii="Times New Roman" w:hAnsi="Times New Roman" w:cs="Times New Roman"/>
          <w:kern w:val="0"/>
          <w:sz w:val="12"/>
          <w:szCs w:val="12"/>
        </w:rPr>
        <w:t>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обустройство и восстановление воинских захоронений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В соответствии со статьей 142 Бюджетного кодекса Российской Федерации,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постановлением Правительства Российской Федерации от 09.08.2019 № 1036 «Об утверждении федеральной целевой программы «Увековечение памяти погибших при защите Отечества на 2019–2024 годы», </w:t>
      </w:r>
      <w:r w:rsidRPr="00486B8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статьей 25 Устава Каратузского района Красноярского края, пунктом 2 статьи 6 решения Каратузского районного Совета депутатов от 17.12.2019   № 30-254 «Об утверждении положения о межбюджетных отношениях в Каратузском районе», решением Каратузского районного Совета депутатов от 22.12.2020    № 03-19 «О районном бюджете на 2021 год и плановый период 2022-2023 годов»,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ПОСТАНОВЛЯЮ:</w:t>
      </w:r>
    </w:p>
    <w:p w:rsidR="00486B82" w:rsidRPr="00486B82" w:rsidRDefault="00486B82" w:rsidP="00486B8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Утвердить Порядок предоставления иных межбюджетных трансфертов бюджетам муниципальных образований Каратузского района </w:t>
      </w:r>
      <w:r w:rsidRPr="00486B82">
        <w:rPr>
          <w:rFonts w:ascii="Times New Roman" w:hAnsi="Times New Roman" w:cs="Times New Roman"/>
          <w:kern w:val="0"/>
          <w:sz w:val="12"/>
          <w:szCs w:val="12"/>
        </w:rPr>
        <w:t xml:space="preserve">на реализацию проектов по благоустройству территорий сельских населенных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обустройство и восстановление воинских захоронений согласно приложению № 1 к настоящему постановлению.</w:t>
      </w:r>
    </w:p>
    <w:p w:rsidR="00486B82" w:rsidRPr="00486B82" w:rsidRDefault="00486B82" w:rsidP="00486B8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оставляю за собой.</w:t>
      </w:r>
    </w:p>
    <w:p w:rsidR="00486B82" w:rsidRPr="00486B82" w:rsidRDefault="00486B82" w:rsidP="00486B8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Опубликовать постановление в периодическом печатном издании Вести муниципального образования «Каратузский район» и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86B82" w:rsidRPr="00486B82" w:rsidRDefault="00486B82" w:rsidP="00486B8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  Е.С. Мигла</w:t>
      </w:r>
    </w:p>
    <w:p w:rsidR="00486B82" w:rsidRPr="00486B82" w:rsidRDefault="00486B82" w:rsidP="00486B82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администрации Каратузского района </w:t>
      </w:r>
    </w:p>
    <w:p w:rsidR="00486B82" w:rsidRPr="00486B82" w:rsidRDefault="00486B82" w:rsidP="00486B82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от  07.04.2021 № 255-п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</w:t>
      </w:r>
    </w:p>
    <w:p w:rsidR="00486B82" w:rsidRPr="00486B82" w:rsidRDefault="00486B82" w:rsidP="00486B82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</w:t>
      </w:r>
      <w:r w:rsidRPr="00486B82">
        <w:rPr>
          <w:rFonts w:ascii="Times New Roman" w:hAnsi="Times New Roman" w:cs="Times New Roman"/>
          <w:kern w:val="0"/>
          <w:sz w:val="12"/>
          <w:szCs w:val="12"/>
        </w:rPr>
        <w:t xml:space="preserve">на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обустройство и восстановление воинских захоронений</w:t>
      </w:r>
    </w:p>
    <w:p w:rsidR="00486B82" w:rsidRPr="00486B82" w:rsidRDefault="00486B82" w:rsidP="00486B82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486B82" w:rsidRPr="00486B82" w:rsidRDefault="00486B82" w:rsidP="00486B82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1.1. Порядок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</w:t>
      </w:r>
      <w:r w:rsidRPr="00486B82">
        <w:rPr>
          <w:rFonts w:ascii="Times New Roman" w:hAnsi="Times New Roman" w:cs="Times New Roman"/>
          <w:kern w:val="0"/>
          <w:sz w:val="12"/>
          <w:szCs w:val="12"/>
        </w:rPr>
        <w:t xml:space="preserve">на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обустройство и восстановление воинских захоронений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(далее – Порядок) устанавливает механизм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</w:t>
      </w:r>
      <w:r w:rsidRPr="00486B82">
        <w:rPr>
          <w:rFonts w:ascii="Times New Roman" w:hAnsi="Times New Roman" w:cs="Times New Roman"/>
          <w:kern w:val="0"/>
          <w:sz w:val="12"/>
          <w:szCs w:val="12"/>
        </w:rPr>
        <w:t xml:space="preserve">на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обустройство и восстановление воинских захоронений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(далее – иные межбюджетные трансферты).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1.2. Иные межбюджетные трансферты предоставляются бюджетам муниципальных образований Каратузского района (далее – муниципальные образования – получатели иных межбюджетных трансфертов), на территории которых находятся мемориальные комплексы, братские и индивидуальные могилы погибших при защите Отечества, соответствующие требованиям статьи 3 Закона Российской Федерации от 14.01.1993 № 4292-1 «Об увековечении памяти погибших при защите Отечества» (далее – воинские захоронения).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Иные межбюджетные трансферты предоставляются в пределах утвержденных бюджетных ассигнований, предусмотренных решением Каратузского районного Совета депутатов о районном бюджете на очередной финансовый год и плановый период 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(далее – решение о районном бюджете)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на цели, указанные в </w:t>
      </w:r>
      <w:hyperlink r:id="rId11" w:anchor="Par19" w:history="1">
        <w:r w:rsidRPr="00486B82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1.5</w:t>
        </w:r>
      </w:hyperlink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Порядка</w:t>
      </w:r>
      <w:r w:rsidRPr="00486B82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Р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аспределение средств иных межбюджетных трансфертов бюджетам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муниципальных образований – получателей 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иных межбюджетных трансфертов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утверждается решением о районном бюджете.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1.4. Целью предоставления иных межбюджетных трансфертов является софинансирование затрат бюджетов муниципальных образований Каратузского района, возникающих в результате выполнения следующих мероприятий по увековечению памяти погибших при защите Отечества: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а) </w:t>
      </w:r>
      <w:r w:rsidRPr="00486B8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восстановление (ремонт, реставрация, благоустройство) воинских захоронений на территории Красноярского края;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б) установка мемориальных знаков;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в)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.</w:t>
      </w:r>
    </w:p>
    <w:p w:rsidR="00486B82" w:rsidRPr="00486B82" w:rsidRDefault="00486B82" w:rsidP="00486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highlight w:val="yellow"/>
          <w:lang w:eastAsia="en-US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bookmarkStart w:id="0" w:name="P8"/>
      <w:bookmarkStart w:id="1" w:name="P26"/>
      <w:bookmarkStart w:id="2" w:name="P1760"/>
      <w:bookmarkEnd w:id="0"/>
      <w:bookmarkEnd w:id="1"/>
      <w:bookmarkEnd w:id="2"/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2. Критерии,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условия и порядок предоставления иных межбюджетных трансфертов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2.1. Критериями предоставления иных межбюджетных трансфертов являются: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1) наличие на территории муниципального образования Каратузского района воинских захоронений;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2) отсутствие дублирования мероприятий, указанных в пункте 1.4 Порядка (далее – мероприятия по обустройству и восстановлению), в других муниципальных программах, за исключением муниципальной программы, указанной в пункте 2.5 Порядка.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bookmarkStart w:id="3" w:name="Par33"/>
      <w:bookmarkEnd w:id="3"/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 Иные межбюджетные трансферты предоставляются при соблюдении следующих условий: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1) соблюдение условия софинансирования из бюджета муниципального образования Каратузского района в размере, определенном в соответствии с </w:t>
      </w:r>
      <w:hyperlink r:id="rId12" w:history="1">
        <w:r w:rsidRPr="00486B82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пунктом 2.3</w:t>
        </w:r>
      </w:hyperlink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Порядка;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2) наличие учетных карточек (паспортов) воинских захоронений;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3) наличие в муниципальной программе мероприятий, в целях софинансирования которых предоставляются иные межбюджетные трансферты.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2.3.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Размер долевого финансирования из бюджета муниципальных образований Каратузского района устанавливается с учетом уровня расчетной бюджетной обеспеченности (далее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–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РБО) муниципальных образований после выравнивания в размере не менее 10% процентов от объемов иных межбюджетных трансфертов.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2.4.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Иные межбюджетные трансферты предоставляются муниципальным образованиям – получателям иных межбюджетных трансфертов на основании соглашения о предоставлении иных межбюджетных трансфертов, заключенного между финансовым управлением администрации Каратузского района и органом местного самоуправления муниципального образования – получателя иных межбюджетных трансфертов (далее – соглашение).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2.5.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Д</w:t>
      </w:r>
      <w:r w:rsidRPr="00486B82">
        <w:rPr>
          <w:rFonts w:ascii="Times New Roman" w:hAnsi="Times New Roman"/>
          <w:color w:val="auto"/>
          <w:kern w:val="0"/>
          <w:sz w:val="12"/>
          <w:szCs w:val="12"/>
        </w:rPr>
        <w:t xml:space="preserve">ля перечисления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иных межбюджетных трансфертов муниципальные образования – получатели иных межбюджетных трансфертов</w:t>
      </w:r>
      <w:r w:rsidRPr="00486B82">
        <w:rPr>
          <w:rFonts w:ascii="Times New Roman" w:hAnsi="Times New Roman"/>
          <w:color w:val="auto"/>
          <w:kern w:val="0"/>
          <w:sz w:val="12"/>
          <w:szCs w:val="12"/>
        </w:rPr>
        <w:t xml:space="preserve"> представляют на бумажном носителе </w:t>
      </w:r>
      <w:hyperlink r:id="rId13" w:history="1">
        <w:r w:rsidRPr="00486B82">
          <w:rPr>
            <w:rFonts w:ascii="Times New Roman" w:hAnsi="Times New Roman"/>
            <w:color w:val="auto"/>
            <w:kern w:val="0"/>
            <w:sz w:val="12"/>
            <w:szCs w:val="12"/>
          </w:rPr>
          <w:t>заявку</w:t>
        </w:r>
      </w:hyperlink>
      <w:r w:rsidRPr="00486B82">
        <w:rPr>
          <w:rFonts w:ascii="Times New Roman" w:hAnsi="Times New Roman"/>
          <w:color w:val="auto"/>
          <w:kern w:val="0"/>
          <w:sz w:val="12"/>
          <w:szCs w:val="12"/>
        </w:rPr>
        <w:t xml:space="preserve"> на перечисление иных межбюджетных трансфертов (далее – заявка) по форме согласно приложению № 3 к Порядку с приложением: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/>
          <w:color w:val="auto"/>
          <w:kern w:val="0"/>
          <w:sz w:val="12"/>
          <w:szCs w:val="12"/>
        </w:rPr>
        <w:t xml:space="preserve">выписки из решения о местном бюджете с указанием суммы расходов по разделам, подразделам, целевым статьям и видам расходов бюджетной классификации Российской Федерации, подтверждающей долевое участие муниципального образования района в софинансировании мероприятия в размере, установленном пунктом </w:t>
      </w:r>
      <w:hyperlink w:anchor="Par31" w:history="1">
        <w:r w:rsidRPr="00486B82">
          <w:rPr>
            <w:rFonts w:ascii="Times New Roman" w:hAnsi="Times New Roman"/>
            <w:color w:val="auto"/>
            <w:kern w:val="0"/>
            <w:sz w:val="12"/>
            <w:szCs w:val="12"/>
          </w:rPr>
          <w:t>2.3</w:t>
        </w:r>
      </w:hyperlink>
      <w:r w:rsidRPr="00486B82">
        <w:rPr>
          <w:rFonts w:ascii="Times New Roman" w:hAnsi="Times New Roman"/>
          <w:color w:val="auto"/>
          <w:kern w:val="0"/>
          <w:sz w:val="12"/>
          <w:szCs w:val="12"/>
        </w:rPr>
        <w:t xml:space="preserve"> Порядка;</w:t>
      </w:r>
    </w:p>
    <w:p w:rsidR="00486B82" w:rsidRPr="00486B82" w:rsidRDefault="00486B82" w:rsidP="00486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копии муниципальной программы, предусматривающей мероприятия по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обустройству и восстановлению воинских захоронений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;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копий договоров (муниципальных контрактов) на выполнение работ (оказание услуг) по обустройству и восстановлению воинских захоронений и (или) копий договоров (муниципальных контрактов) на поставку товаров для выполнения работ по обустройству и восстановлению воинских захоронений;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копий актов о приемке выполненных работ по обустройству и восстановлению воинских захоронений;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копий справок о стоимости выполненных работ по обустройству и восстановлению воинских захоронений и затрат и (или) товарных накладных – для поставки товаров для выполнения работ по обустройству и восстановлению воинских захоронений.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представляемых документов должны быть заверены главой муниципального образования – получателя иных межбюджетных трансфертов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или уполномоченным им лицом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86B82" w:rsidRPr="00486B82" w:rsidRDefault="00486B82" w:rsidP="00486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2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.6. Перечисление иных межбюджетных трансфертов бюджетам </w:t>
      </w:r>
      <w:r w:rsidRPr="00486B8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>муниципальных образований – получателям иных межбюджетных трансфертов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осуществляется финансовым управлением администрации Каратузского района в соответствии со сводной бюджетной росписью районного бюджета </w:t>
      </w:r>
      <w:r w:rsidRPr="00486B82">
        <w:rPr>
          <w:rFonts w:ascii="Times New Roman" w:hAnsi="Times New Roman" w:cs="Times New Roman"/>
          <w:kern w:val="0"/>
          <w:sz w:val="12"/>
          <w:szCs w:val="12"/>
        </w:rPr>
        <w:t xml:space="preserve">в течение 2 рабочих дней со дня поступления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денежных средств из краевого бюджета и получения от </w:t>
      </w:r>
      <w:r w:rsidRPr="00486B8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</w:rPr>
        <w:t>муниципальных образований – получателей иных межбюджетных трансфертов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, указанных в пункте 2.5 Порядка</w:t>
      </w:r>
      <w:r w:rsidRPr="00486B82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486B82" w:rsidRPr="00486B82" w:rsidRDefault="00486B82" w:rsidP="00486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2.7. Показателем результативности использования иных межбюджетных трансфертов является достижение значения доли воинских захоронений, на которых выполнены мероприятия по обустройству и восстановлению воинских захоронений, от планового количества воинских захоронений, подлежащих обустройству и захоронению, предусмотренного соглашением. 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2.8. Для подтверждения достижения значения показателя результативности использования иных межбюджетных трансфертов муниципальные образования – получатели иных межбюджетных трансфертов представляют в администрацию Каратузского района (отдел ЖКХ, транспорта, строительства и связи) отчет о достижении значений показателей результативности использования иных межбюджетных трансфертов по форме и в сроки, установленные соглашением.</w:t>
      </w:r>
    </w:p>
    <w:p w:rsidR="00486B82" w:rsidRPr="00486B82" w:rsidRDefault="00486B82" w:rsidP="00486B82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3. Требования к отчетности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3.1. Ответственность за достоверность представленных отчетов, а также за целевое использование полученных иных межбюджетных трансфертов возлагается на органы местного самоуправления муниципальных образований – получателей иных межбюджетных трансфертов.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3.2. Муниципальные образования – получатели иных межбюджетных трансфертов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представляют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отдел ЖКХ, транспорта, строительства и связи администрации Каратузского района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отчетность об исполнении условий, целей и порядка, установленных при предоставлении иных межбюджетных трансфертов, по формам и в сроки, установленные соглашением, и </w:t>
      </w:r>
      <w:hyperlink r:id="rId14" w:history="1">
        <w:r w:rsidRPr="00486B82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отчет</w:t>
        </w:r>
      </w:hyperlink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о расходовании иных межбюджетных трансфертов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(далее – отчет) по форме согласно приложению № 2 к Порядку в срок не позднее 25 января года, следующего за отчетным.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 отчету прилагаются следующие документы: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схемы (фотографии), отражающие территорию воинского захоронения после реализации мероприятий, указанных в пункте 1.4 Порядка;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платежных поручений, подтверждающих оплату выполненных работ с приложением реестра платежных поручений.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Копии представляемых документов должны быть заверены главой муниципального образования – получателя иных межбюджетных трансфертов или уполномоченным им лицом. 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3.3. Иные межбюджетные трансферты, предоставляемые муниципальным образованиям – получателям иных межбюджетных трансфертов, носят целевой характер и не могут быть использованы на иные цели.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4. Соблюдение условий, целей и порядка предоставления иных межбюджетных трансфертов и ответственность за их нарушение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186"/>
      <w:bookmarkEnd w:id="4"/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муниципальным образованием – получателем иных межбюджетных трансфертов допущены нарушения обязательств, предусмотренных соглашением, в части достижения значений показателя результативности, муниципальное образование – получатель иных межбюджетных трансфертов обязано возвратить полученные иные межбюджетные трансферты в районный бюджет в срок до 01 февраля финансового года, следующего за отчетным.</w:t>
      </w:r>
    </w:p>
    <w:p w:rsidR="005036A8" w:rsidRDefault="006A734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 П</w:t>
      </w: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орядку предоставления иных межбюджетных трансфертов бюджетам муниципальных образований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 на обустройство и восстановление воинских захоронений 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Заявка на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перечисление иных межбюджетных трансфертов на обустройство и восстановление воинских захоронений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по _____________________________________________________________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(наименование муниципального образования)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"/>
        <w:gridCol w:w="2977"/>
        <w:gridCol w:w="2977"/>
        <w:gridCol w:w="1559"/>
        <w:gridCol w:w="2039"/>
      </w:tblGrid>
      <w:tr w:rsidR="00486B82" w:rsidRPr="00486B82" w:rsidTr="00486B82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Дата и номер соглашения, заключенного с финансовым управлением администрации Каратузского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иных межбюджетных трансфертов по соглашению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Сумма иных межбюджетных трансфертов к перечислению в _________ </w:t>
            </w:r>
          </w:p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(месяц)</w:t>
            </w:r>
          </w:p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20___ года, </w:t>
            </w:r>
          </w:p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486B82" w:rsidRPr="00486B82" w:rsidTr="00486B82">
        <w:trPr>
          <w:trHeight w:val="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486B82" w:rsidRPr="00486B82" w:rsidTr="00486B82">
        <w:trPr>
          <w:trHeight w:val="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82" w:rsidRPr="00486B82" w:rsidRDefault="00486B82" w:rsidP="00486B8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B82" w:rsidRPr="00486B82" w:rsidRDefault="00486B82" w:rsidP="00486B8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82" w:rsidRPr="00486B82" w:rsidRDefault="00486B82" w:rsidP="00486B8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82" w:rsidRPr="00486B82" w:rsidRDefault="00486B82" w:rsidP="00486B8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82" w:rsidRPr="00486B82" w:rsidRDefault="00486B82" w:rsidP="00486B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</w:tbl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2551"/>
        <w:gridCol w:w="567"/>
        <w:gridCol w:w="2941"/>
      </w:tblGrid>
      <w:tr w:rsidR="00486B82" w:rsidRPr="00486B82" w:rsidTr="00C455CD">
        <w:tc>
          <w:tcPr>
            <w:tcW w:w="3227" w:type="dxa"/>
            <w:shd w:val="clear" w:color="auto" w:fill="auto"/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муниципального </w:t>
            </w:r>
          </w:p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образования</w:t>
            </w:r>
          </w:p>
        </w:tc>
        <w:tc>
          <w:tcPr>
            <w:tcW w:w="567" w:type="dxa"/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86B82" w:rsidRPr="00486B82" w:rsidTr="00C455CD">
        <w:tc>
          <w:tcPr>
            <w:tcW w:w="3227" w:type="dxa"/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(ФИО)</w:t>
            </w:r>
          </w:p>
        </w:tc>
      </w:tr>
    </w:tbl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М.П.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Исполнитель (ФИО), телефон</w:t>
      </w: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ind w:left="48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486B82" w:rsidRPr="00486B82" w:rsidRDefault="00486B82" w:rsidP="00486B82">
      <w:pPr>
        <w:spacing w:after="0" w:line="240" w:lineRule="auto"/>
        <w:ind w:left="48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Порядку предоставления иных межбюджетных трансфертов бюджетам муниципальных образований Каратузского района на обустройство и восстановление воинских захоронений </w:t>
      </w: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hyperlink w:anchor="P1727" w:history="1">
        <w:r w:rsidRPr="00486B82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тчет</w:t>
        </w:r>
      </w:hyperlink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 использовании иных межбюджетных трансфертов на обустройство и восстановление воинских захоронений за 20___ год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по __________________________________________________________________________________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муниципального образования)</w:t>
      </w: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1. Наименование воинского захоронения ___________________________________________________________________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2. Местонахождение воинского захоронения ________________________________________________________________</w:t>
      </w: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851"/>
        <w:gridCol w:w="984"/>
        <w:gridCol w:w="669"/>
        <w:gridCol w:w="1458"/>
        <w:gridCol w:w="677"/>
        <w:gridCol w:w="1452"/>
        <w:gridCol w:w="1655"/>
      </w:tblGrid>
      <w:tr w:rsidR="00486B82" w:rsidRPr="00486B82" w:rsidTr="00486B82">
        <w:trPr>
          <w:trHeight w:val="20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 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муниципальному контракту (договору)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выполненных работ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выполненных работ, тыс. рублей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Примечание</w:t>
            </w:r>
            <w:hyperlink w:anchor="Par1771" w:history="1">
              <w:r w:rsidRPr="00486B8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*</w:t>
              </w:r>
            </w:hyperlink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за отчетный период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за отчетный период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1. Источники финансирования работ, всего,</w:t>
            </w:r>
          </w:p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средства, поступившие из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2. Размер экономии, всего,</w:t>
            </w:r>
          </w:p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средства, поступившие из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3. Результат использования субсидий: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восстановлено (отремонтировано, отреставрировано, благоустроено) мемориальных комплексов, братских могил и индивидуальных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tabs>
                <w:tab w:val="left" w:pos="413"/>
                <w:tab w:val="center" w:pos="6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ab/>
              <w:t>ед.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установлено мемориальных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количество нанесенных имен (воинских званий, фамилий и инициалов) погибших при защите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* В примечании дается расшифровка выполненных работ.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 отчету прикладываются следующие документы: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схемы и (или) фотографии, отражающие территорию воинского захоронения после реализации мероприятий по обустройству и восстановлению воинских захоронений;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платежных поручений, подтверждающих оплату выполненных работ с приложением реестра платежных поручений.</w:t>
      </w:r>
    </w:p>
    <w:p w:rsidR="00486B82" w:rsidRPr="00486B82" w:rsidRDefault="00486B82" w:rsidP="00486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представляемых документов должны быть заверены главой муниципального образования – получателя иных межбюджетных трансфертов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или уполномоченным им лицом.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2551"/>
        <w:gridCol w:w="567"/>
        <w:gridCol w:w="3969"/>
      </w:tblGrid>
      <w:tr w:rsidR="00486B82" w:rsidRPr="00486B82" w:rsidTr="00C455CD">
        <w:tc>
          <w:tcPr>
            <w:tcW w:w="3227" w:type="dxa"/>
            <w:shd w:val="clear" w:color="auto" w:fill="auto"/>
          </w:tcPr>
          <w:p w:rsidR="00486B82" w:rsidRPr="00486B82" w:rsidRDefault="00486B82" w:rsidP="0048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муниципального </w:t>
            </w:r>
          </w:p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образования</w:t>
            </w:r>
          </w:p>
        </w:tc>
        <w:tc>
          <w:tcPr>
            <w:tcW w:w="567" w:type="dxa"/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86B82" w:rsidRPr="00486B82" w:rsidTr="00C455CD">
        <w:tc>
          <w:tcPr>
            <w:tcW w:w="3227" w:type="dxa"/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(ФИО)</w:t>
            </w:r>
          </w:p>
        </w:tc>
      </w:tr>
    </w:tbl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М.П.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Исполнитель (ФИО), телефон</w:t>
      </w: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05.04.2021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№251-п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перечня 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 пунктом 1.2 статьи 2 Закона Красноярского края от 07 июля 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Уставом муниципального образования «Каратузский район», ПОСТАНОВЛЯЮ: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перечень 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на    О.В. Серову, начальника отдела по взаимодействию с территориями, организационной работе и кадрам администрации Каратузского района. 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«Каратузский район» и применяется к правоотношениям по предоставлению муниципальными служащими сведений о доходах, расходах, имуществе и обязательствах имущественного характера за отчетные периоды, начиная с 2020 года.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6B82" w:rsidRPr="00486B82" w:rsidTr="00C455CD">
        <w:tc>
          <w:tcPr>
            <w:tcW w:w="4785" w:type="dxa"/>
          </w:tcPr>
          <w:p w:rsidR="00486B82" w:rsidRPr="00486B82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486B82" w:rsidRPr="00486B82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</w:t>
            </w:r>
          </w:p>
          <w:p w:rsidR="00486B82" w:rsidRPr="00486B82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486B82" w:rsidRPr="00486B82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05.04.2021 № 251-п </w:t>
            </w:r>
          </w:p>
        </w:tc>
      </w:tr>
    </w:tbl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Перечень 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включает: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главы района по социальным вопросам;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главы района по жизнеобеспечению и оперативным и оперативным вопросам;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главы района по финансам, экономике – руководитель финансового управления;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руководитель Управления образования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начальник отдела по взаимодействию с территориями, организационной работе и кадрам администрации Каратузского района; 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отдела ЖКХ, транспорта, строительства и связи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отдела сельского хозяйства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отдела экономики и развития предпринимательства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отдела земельных и имущественных отношений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архивного отдела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специалист-архитектор отдела ЖКХ, транспорта, строительства и связи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 отдела земельных и имущественных отношений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отдела земельных и имущественных отношений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отдела правового и документационного обеспечения администрации Каратузского района  (по правовым вопросам);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главный специалист отдела по взаимодействию с территориями, организационной работе и кадрам администрации Каратузского района (по правовым вопросам); 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 отдела экономики и развития  предпринимательства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 отдела сельского хозяйства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по опеке и попечительству отдела  социальной поддержки детства Управления образования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 по опеке и попечительству отдела социальной поддержки детства Управления образования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отдела  социальной поддержки детства Управления образования администрации Каратузского района  (по правовым вопросам);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специалист отдел общего образования и безопасности жизнедеятельности образовательных учреждений  Управления образования администрации Каратузского района (курирующий вопросы дошкольного образования и образования детей с ОВЗ);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отдела учета  и контроля финансового управления администрации 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бюджетного отдела финансового управления администрации  Каратузского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ведущий специалист отдела учета  и контроля финансового управления администрации  Каратузского района курирующий вопросы исполнения бюджета по расходам сельских советов района;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бухгалтер отдела учета и контроля финансового управления администрации Каратузского района.</w:t>
      </w: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24.03.2021             </w:t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 </w:t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         с. Каратузское             </w:t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           № 220-п</w:t>
      </w: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О назначении публичных слушаний по проекту внесения изменений в   генеральный план</w:t>
      </w: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и правила землепользования и застройки</w:t>
      </w:r>
      <w:r w:rsidRPr="00486B82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 xml:space="preserve"> Каратузского сельсовета Каратузского района Красноярского края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 w:rsidRPr="00486B82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Российской Федерации», Градостроительным кодексом Российской Федерации,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решением Каратузского районного Совета депутатов от         20 февраля 2020 года № 31-272  «О порядке проведения публичных слушаний в Каратузском районе и Уставом Муниципального образования «Каратузский район», </w:t>
      </w: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ПОСТАНОВЛЯЮ: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spacing w:val="-4"/>
          <w:kern w:val="0"/>
          <w:sz w:val="12"/>
          <w:szCs w:val="12"/>
        </w:rPr>
        <w:t>1.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Назначить публичные слушания по проекту внесения изменений в генеральный план </w:t>
      </w:r>
      <w:r w:rsidRPr="00486B82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>и правила землепользования и застройки Каратузского сельсовета Каратузского района Красноярского края в виде комплексного обсуждения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86B82" w:rsidRPr="00486B82" w:rsidRDefault="00486B82" w:rsidP="00486B82">
      <w:pPr>
        <w:shd w:val="clear" w:color="auto" w:fill="FFFFFF"/>
        <w:tabs>
          <w:tab w:val="left" w:leader="underscore" w:pos="8640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kern w:val="0"/>
          <w:sz w:val="12"/>
          <w:szCs w:val="12"/>
        </w:rPr>
        <w:t xml:space="preserve">2. Создать комиссию по подготовке и проведению публичных слушаний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по проекту внесения изменений в генеральный план и правила землепользования и застройки Каратузского</w:t>
      </w:r>
      <w:r w:rsidRPr="00486B82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 xml:space="preserve"> сельсовета Каратузского района Красноярского края </w:t>
      </w:r>
      <w:r w:rsidRPr="00486B82">
        <w:rPr>
          <w:rFonts w:ascii="Times New Roman" w:hAnsi="Times New Roman" w:cs="Times New Roman"/>
          <w:spacing w:val="-3"/>
          <w:kern w:val="0"/>
          <w:sz w:val="12"/>
          <w:szCs w:val="12"/>
        </w:rPr>
        <w:t>в составе, согласно приложению № 1.</w:t>
      </w:r>
    </w:p>
    <w:p w:rsidR="00486B82" w:rsidRPr="00486B82" w:rsidRDefault="00486B82" w:rsidP="00486B8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spacing w:val="-1"/>
          <w:kern w:val="0"/>
          <w:sz w:val="12"/>
          <w:szCs w:val="12"/>
        </w:rPr>
        <w:t>3.</w:t>
      </w: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Утвердить:</w:t>
      </w:r>
    </w:p>
    <w:p w:rsidR="00486B82" w:rsidRPr="00486B82" w:rsidRDefault="00486B82" w:rsidP="00486B82">
      <w:pPr>
        <w:widowControl w:val="0"/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-</w:t>
      </w: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график и место проведения публичных слушаний по проекту внесения изменений в генеральный план и правила землепользования и застройки</w:t>
      </w:r>
      <w:r w:rsidRPr="00486B82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 xml:space="preserve"> Каратузского сельсовета Каратузского района Красноярского края, согласно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приложению №2;</w:t>
      </w:r>
    </w:p>
    <w:p w:rsidR="00486B82" w:rsidRPr="00486B82" w:rsidRDefault="00486B82" w:rsidP="00486B82">
      <w:pPr>
        <w:widowControl w:val="0"/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-</w:t>
      </w: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график и место работы экспозиции демонстрационных материалов </w:t>
      </w:r>
      <w:r w:rsidRPr="00486B82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>проекта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внесения изменений в генеральный </w:t>
      </w:r>
      <w:r w:rsidRPr="00486B82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план и правила землепользования и застройки Каратузского сельсовета Красноярского края,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согласно приложению №3 к настоящему постановлению</w:t>
      </w:r>
      <w:r w:rsidRPr="00486B82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>.</w:t>
      </w:r>
    </w:p>
    <w:p w:rsidR="00486B82" w:rsidRPr="00486B82" w:rsidRDefault="00486B82" w:rsidP="00486B82">
      <w:pPr>
        <w:widowControl w:val="0"/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spacing w:val="-1"/>
          <w:kern w:val="0"/>
          <w:sz w:val="12"/>
          <w:szCs w:val="12"/>
        </w:rPr>
        <w:t>4.</w:t>
      </w: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Замечания и предложения по вынесенному на публичные слушания проекту  внесения изменений в генеральный план и правила землепользования и застройки Каратузского </w:t>
      </w:r>
      <w:r w:rsidRPr="00486B82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 xml:space="preserve">сельсовета Каратузского района Красноярского края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(индивидуальные и коллективные) могут быть представлены в письменной форме, в форме электронного документа, посредством записи в журнале учета посетителей экспозиции проекта, либо путем </w:t>
      </w:r>
      <w:r w:rsidRPr="00486B82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 xml:space="preserve">непосредственного участия в обсуждении проекта внесения изменений в генеральный план и правила землепользования и застройки сельского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поселения на собрании участников публичных слушаний, согласно приложению №4 к настоящему постановлению.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Окончательная дата приема предложений: 23.04.2021 года до 12.00 час.</w:t>
      </w:r>
    </w:p>
    <w:p w:rsidR="00486B82" w:rsidRPr="00486B82" w:rsidRDefault="00486B82" w:rsidP="00486B82">
      <w:pPr>
        <w:shd w:val="clear" w:color="auto" w:fill="FFFFFF"/>
        <w:tabs>
          <w:tab w:val="left" w:pos="90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kern w:val="0"/>
          <w:sz w:val="12"/>
          <w:szCs w:val="12"/>
        </w:rPr>
        <w:t>5. После окончания публичных слушаний по результатам работы комиссии п</w:t>
      </w:r>
      <w:r w:rsidRPr="00486B82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одготовить заключение о результатах проведения публичных слушаний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и опубликовать его в установленном порядке.</w:t>
      </w:r>
    </w:p>
    <w:p w:rsidR="00486B82" w:rsidRPr="00486B82" w:rsidRDefault="00486B82" w:rsidP="00486B8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6.</w:t>
      </w: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О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беспечить размещение проекта внесения изменений в генеральный план и правила землепользования и застройки Каратузского сельсовета</w:t>
      </w:r>
      <w:r w:rsidRPr="00486B82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>, Красноярского края и информационных материалов к нему на официальных сайтах администрации Каратузского района и администрации Каратузского сельсовета, после его утверждения.</w:t>
      </w: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7. Контроль над исполнением настоящего постановления возложить на Цитовича А.Н., заместителя главы района по жизнеобеспечению и оперативным вопросам.</w:t>
      </w: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8.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5" w:history="1">
        <w:r w:rsidRPr="00486B82">
          <w:rPr>
            <w:rFonts w:ascii="Times New Roman" w:eastAsiaTheme="minorEastAsia" w:hAnsi="Times New Roman" w:cs="Times New Roman"/>
            <w:color w:val="0000FF" w:themeColor="hyperlink"/>
            <w:kern w:val="0"/>
            <w:sz w:val="12"/>
            <w:szCs w:val="12"/>
            <w:u w:val="single"/>
          </w:rPr>
          <w:t>www.karatuzraion.ru</w:t>
        </w:r>
      </w:hyperlink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.</w:t>
      </w: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9.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Глава района</w:t>
      </w: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К.А. Тюнин</w:t>
      </w: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45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 администрации Каратузского района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459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от 24.03.2021 № 220-п</w:t>
      </w:r>
    </w:p>
    <w:p w:rsidR="00486B82" w:rsidRPr="00486B82" w:rsidRDefault="00486B82" w:rsidP="00486B82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комиссии по подготовке и проведению публичных слушаний 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по проекту внесения изменений в генеральный план и правила землепользования и застройки Каратузского сельсовета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края.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комиссии:</w:t>
      </w:r>
    </w:p>
    <w:p w:rsidR="00486B82" w:rsidRPr="00486B82" w:rsidRDefault="00486B82" w:rsidP="00486B8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Цитович Александр Николаевич, заместитель главы </w:t>
      </w:r>
      <w:r w:rsidRPr="00486B82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района по жизнеобеспечению и оперативным вопросам.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председателя комиссии:</w:t>
      </w:r>
    </w:p>
    <w:p w:rsidR="00486B82" w:rsidRPr="00486B82" w:rsidRDefault="00486B82" w:rsidP="00486B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Серова Оксана Викторовна, начальник отдела по взаимодействию с территориями, организационной работе и кадрам администрации Каратузского района. 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Секретари комиссии:</w:t>
      </w:r>
    </w:p>
    <w:p w:rsidR="00486B82" w:rsidRPr="00486B82" w:rsidRDefault="00486B82" w:rsidP="00486B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Анкипова Елена Александровна, ведущий специалист – архитектор  отдела ЖКХ, транспорта, строительства и связи администрации Каратузского района;</w:t>
      </w:r>
    </w:p>
    <w:p w:rsidR="00486B82" w:rsidRPr="00486B82" w:rsidRDefault="00486B82" w:rsidP="00486B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Щербаков Виктор Андреевич, ведущий специалист – архитектор  отдела ЖКХ, транспорта, строительства и связи администрации Каратузского района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486B82" w:rsidRPr="00486B82" w:rsidRDefault="00486B82" w:rsidP="00486B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Таратутин Алексей Алексеевич, начальник отдела ЖКХ, транспорта, строительства и связи администрации Каратузского района. </w:t>
      </w:r>
    </w:p>
    <w:p w:rsidR="00486B82" w:rsidRPr="00486B82" w:rsidRDefault="00486B82" w:rsidP="00486B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Саар Александр Александрович, глава Каратузского сельсовета;</w:t>
      </w:r>
    </w:p>
    <w:p w:rsidR="00486B82" w:rsidRPr="00486B82" w:rsidRDefault="00486B82" w:rsidP="00486B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Виль Елена Ивановна, ведущий специалист по социальным вопросам, кадастру недвижимости и лесному контролю;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Федосеева Оксана Владимировна, председатель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Каратузского сельского Совета депутатов;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Блинцов Евгений Иванович, заместитель председателя Каратузского сельского Совета депутатов</w:t>
      </w: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08" w:right="46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№2 к постановлению 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08" w:right="461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 от 24.03.2021 № 220-п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08" w:right="461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ГРАФИК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color w:val="auto"/>
          <w:spacing w:val="-1"/>
          <w:kern w:val="0"/>
          <w:sz w:val="12"/>
          <w:szCs w:val="12"/>
        </w:rPr>
        <w:t xml:space="preserve">проведения публичных слушаний по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проекту внесения изменений в генеральный план и правила землепользования и застройки Каратузского сельсовета Каратузского района Красноярского края.</w:t>
      </w: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5325"/>
        <w:gridCol w:w="3544"/>
      </w:tblGrid>
      <w:tr w:rsidR="00486B82" w:rsidRPr="00486B82" w:rsidTr="00486B82">
        <w:trPr>
          <w:trHeight w:val="2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2" w:right="1046" w:firstLine="245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населенного пункта, </w:t>
            </w:r>
            <w:r w:rsidRPr="00486B82">
              <w:rPr>
                <w:rFonts w:ascii="Times New Roman" w:hAnsi="Times New Roman" w:cs="Times New Roman"/>
                <w:bCs/>
                <w:color w:val="auto"/>
                <w:spacing w:val="-1"/>
                <w:kern w:val="0"/>
                <w:sz w:val="12"/>
                <w:szCs w:val="12"/>
              </w:rPr>
              <w:t>место проведения публичных слушаний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Дата и время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проведения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публичных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слушаний</w:t>
            </w:r>
          </w:p>
        </w:tc>
      </w:tr>
      <w:tr w:rsidR="00486B82" w:rsidRPr="00486B82" w:rsidTr="00486B82">
        <w:trPr>
          <w:trHeight w:val="2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12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Российская Федерация, Красноярский край, Каратузский район, с.Каратузское, ул.Советская, 21, актовый зал администрации Каратузского 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28.04.2021 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 10.00 час.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 12.00 час.</w:t>
            </w:r>
          </w:p>
        </w:tc>
      </w:tr>
    </w:tbl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46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3 к постановлению администрации Каратузского района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461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от 24.03.2021 № 220-п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График работы экспозиции демонстрационных материалов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"/>
        <w:jc w:val="center"/>
        <w:rPr>
          <w:rFonts w:ascii="Times New Roman" w:hAnsi="Times New Roman" w:cs="Times New Roman"/>
          <w:bCs/>
          <w:color w:val="auto"/>
          <w:spacing w:val="-1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проекта внесения изменений в генеральный план и правила землепользования и застройки Каратузского сельсовета Каратузского района Красноярского края</w:t>
      </w:r>
    </w:p>
    <w:p w:rsidR="00486B82" w:rsidRPr="00486B82" w:rsidRDefault="00486B82" w:rsidP="00486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486B82" w:rsidRPr="00486B82" w:rsidTr="00486B82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77" w:firstLine="48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486B82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>Часы работы</w:t>
            </w:r>
          </w:p>
        </w:tc>
      </w:tr>
      <w:tr w:rsidR="00486B82" w:rsidRPr="00486B82" w:rsidTr="00486B82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Российская Федерация, Красноярский край, Каратузский район, с.Каратузское, ул. Советская, 21, фойе  администрации Каратузского района.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>в рабочие дни,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8.00 до 12.00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13.00 до 16.00</w:t>
            </w:r>
          </w:p>
        </w:tc>
      </w:tr>
    </w:tbl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06" w:right="45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№4 к постановлению администрации Каратузского района </w:t>
      </w:r>
    </w:p>
    <w:p w:rsid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06" w:right="45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№ 220-п от 24.03.2021</w:t>
      </w: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06" w:right="459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firstLine="56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адресов приема замечаний и предложений по проекту внесения изменений в генеральный план и правила землепользования и застройки Каратузского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сельсовета Каратузского района Красноярского края.</w:t>
      </w:r>
    </w:p>
    <w:tbl>
      <w:tblPr>
        <w:tblpPr w:leftFromText="180" w:rightFromText="180" w:vertAnchor="text" w:horzAnchor="margin" w:tblpY="543"/>
        <w:tblW w:w="110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6237"/>
        <w:gridCol w:w="3969"/>
      </w:tblGrid>
      <w:tr w:rsidR="00486B82" w:rsidRPr="00486B82" w:rsidTr="00486B82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1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2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Время</w:t>
            </w:r>
          </w:p>
        </w:tc>
      </w:tr>
      <w:tr w:rsidR="00486B82" w:rsidRPr="00486B82" w:rsidTr="00486B82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662850, Российская Федерация, Красноярский край, Каратузский район, с.Каратузское, ул.Советская, 21 Администрация Каратузского района (для письменных обращений) каб.210 Отдел ЖКХ, транспорта, строительства и связи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Ведущий специалист Анкипова Елена Александровна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Ведущий специалист Щербаков Виктор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рабочие дни с 8.00 до 12.00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Российская Федерация, Красноярский край, Каратузский район, с.Каратузское, ул.Ленина, 30. 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Администрация Каратузского сельсовета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(приемная главы сельсовета)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рабочие дни, с 8.00 до 12.00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86B82" w:rsidRPr="00486B82" w:rsidTr="00486B82">
        <w:trPr>
          <w:trHeight w:val="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1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       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e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mail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:</w:t>
            </w:r>
            <w:r w:rsidRPr="00486B82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info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@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karatuzraion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  <w:r w:rsidRPr="00486B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ru</w:t>
            </w:r>
          </w:p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486B82">
              <w:rPr>
                <w:rFonts w:ascii="Times New Roman" w:eastAsiaTheme="minorEastAsia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с пометкой «публичные слушания Каратузский сельсовет»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6B82" w:rsidRPr="00486B82" w:rsidRDefault="00486B82" w:rsidP="00486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486B82" w:rsidRPr="00486B82" w:rsidRDefault="00486B82" w:rsidP="00486B82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486B82" w:rsidRPr="00486B82" w:rsidRDefault="00486B82" w:rsidP="00486B82">
      <w:pPr>
        <w:spacing w:after="160" w:line="259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08.04.2021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262-п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постановление администрации Каратузского района от 15.05.2020 № 426-п «Об утверждении Порядка предоставления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территорий городских и сельских поселений»   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142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Федерации, руководствуясь статьей 25 Устава муниципального образования  «Каратузский район», ПОСТАНОВЛЯЮ: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 Внести в постановление администрации Каратузского района от 15.05.2020 № 426-п «Об утверждении Порядка предоставления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территорий городских и сельских поселений» следующие изменения:</w:t>
      </w:r>
    </w:p>
    <w:p w:rsidR="00486B82" w:rsidRPr="00486B82" w:rsidRDefault="00486B82" w:rsidP="00486B82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преамбуле: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486B82" w:rsidRPr="00486B82" w:rsidRDefault="00486B82" w:rsidP="00486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слова «Решения Каратузского районного Совета депутатов от 17.12.2019 № 30-253 «О районном бюджете на 2020 год и плановый период 2021-2022 годов» исключить.</w:t>
      </w:r>
    </w:p>
    <w:p w:rsidR="00486B82" w:rsidRPr="00486B82" w:rsidRDefault="00486B82" w:rsidP="00486B82">
      <w:pPr>
        <w:tabs>
          <w:tab w:val="left" w:pos="993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2.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Контроль за исполнением настоящего постановления возложить на заместителя главы района – руководителя финансового управления администрации Каратузского района Е.С. Мигла.</w:t>
      </w:r>
    </w:p>
    <w:p w:rsidR="00486B82" w:rsidRPr="00486B82" w:rsidRDefault="00486B82" w:rsidP="00486B82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</w:t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 и распространяет свое действие на правоотношения, возникшие с 01.01.2021 года. </w:t>
      </w:r>
    </w:p>
    <w:p w:rsidR="00486B82" w:rsidRPr="00486B82" w:rsidRDefault="00486B82" w:rsidP="00486B8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6B82" w:rsidRPr="00486B82" w:rsidRDefault="00486B82" w:rsidP="00486B8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6B82" w:rsidRPr="00486B82" w:rsidRDefault="00486B82" w:rsidP="00486B82">
      <w:pPr>
        <w:spacing w:after="0" w:line="259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486B82" w:rsidRPr="00486B82" w:rsidRDefault="00486B82" w:rsidP="00486B8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486B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6B82" w:rsidRDefault="00486B82" w:rsidP="00486B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6B82" w:rsidRDefault="00486B82" w:rsidP="00486B82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05.04.2021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с. Каратузское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86B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252-п</w:t>
      </w:r>
    </w:p>
    <w:p w:rsidR="00486B82" w:rsidRPr="00486B82" w:rsidRDefault="00486B82" w:rsidP="00486B82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16.12.2020 № 1101-п «Об утверждении плана организации ярмарок на 2021 год»</w:t>
      </w:r>
    </w:p>
    <w:p w:rsidR="00486B82" w:rsidRPr="00486B82" w:rsidRDefault="00486B82" w:rsidP="00486B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486B82" w:rsidRPr="00486B82" w:rsidRDefault="00486B82" w:rsidP="00486B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Приложение к постановлению администрации Каратузского района от 16.12.2020 № 1101-п изменить и изложить в редакции согласно приложению к настоящему постановлению.</w:t>
      </w:r>
    </w:p>
    <w:p w:rsidR="00486B82" w:rsidRPr="00486B82" w:rsidRDefault="00486B82" w:rsidP="00486B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Разместить план организации ярмарок на 2021 год на официальном сайте администрации Каратузского района karatuzraion.ru в срок до 20.04.2021.</w:t>
      </w:r>
    </w:p>
    <w:p w:rsidR="00486B82" w:rsidRPr="00486B82" w:rsidRDefault="00486B82" w:rsidP="00486B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Контроль за исполнением настоящего постановления возложить на начальника отдела сельского хозяйства администрации Каратузского района В.В. Дмитриева. </w:t>
      </w:r>
    </w:p>
    <w:p w:rsidR="00486B82" w:rsidRPr="00486B82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6B82" w:rsidRPr="00486B82" w:rsidRDefault="00486B82" w:rsidP="00486B82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К.А. Тюнин</w:t>
      </w: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6B82" w:rsidRPr="00486B82" w:rsidTr="00C455CD">
        <w:tc>
          <w:tcPr>
            <w:tcW w:w="4785" w:type="dxa"/>
          </w:tcPr>
          <w:p w:rsidR="00486B82" w:rsidRPr="00486B82" w:rsidRDefault="00486B82" w:rsidP="00486B82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6" w:type="dxa"/>
          </w:tcPr>
          <w:p w:rsidR="00486B82" w:rsidRPr="00486B82" w:rsidRDefault="00486B82" w:rsidP="00486B8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 к постановлению администрации                                                                                                                                  Каратузского района от  05.04.2021 № 252-п</w:t>
            </w:r>
          </w:p>
        </w:tc>
      </w:tr>
    </w:tbl>
    <w:p w:rsidR="00486B82" w:rsidRPr="00486B82" w:rsidRDefault="00486B82" w:rsidP="00486B82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6B82" w:rsidRPr="00486B82" w:rsidRDefault="00486B82" w:rsidP="00486B82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План </w:t>
      </w:r>
    </w:p>
    <w:p w:rsidR="00486B82" w:rsidRPr="00486B82" w:rsidRDefault="00486B82" w:rsidP="00486B82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проведения  ярмарок «Одного дня» и расширенных продаж по реализации сельскохозяйственной продукции и продовольствия</w:t>
      </w:r>
    </w:p>
    <w:p w:rsidR="00486B82" w:rsidRPr="00486B82" w:rsidRDefault="00486B82" w:rsidP="00486B82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на территории МО Каратузский район на 2021 год </w:t>
      </w:r>
    </w:p>
    <w:p w:rsidR="00486B82" w:rsidRPr="00486B82" w:rsidRDefault="00486B82" w:rsidP="00486B82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(наименование муниципального образования)</w:t>
      </w:r>
    </w:p>
    <w:p w:rsidR="00486B82" w:rsidRPr="00486B82" w:rsidRDefault="00486B82" w:rsidP="00486B82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86B8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tbl>
      <w:tblPr>
        <w:tblStyle w:val="100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260"/>
        <w:gridCol w:w="2977"/>
        <w:gridCol w:w="1559"/>
        <w:gridCol w:w="1418"/>
      </w:tblGrid>
      <w:tr w:rsidR="00486B82" w:rsidRPr="00486B82" w:rsidTr="00486B82">
        <w:tc>
          <w:tcPr>
            <w:tcW w:w="392" w:type="dxa"/>
          </w:tcPr>
          <w:p w:rsidR="00486B82" w:rsidRPr="00486B82" w:rsidRDefault="00486B82" w:rsidP="00486B8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№ п/п </w:t>
            </w:r>
          </w:p>
        </w:tc>
        <w:tc>
          <w:tcPr>
            <w:tcW w:w="1701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района/города/поселения</w:t>
            </w:r>
          </w:p>
        </w:tc>
        <w:tc>
          <w:tcPr>
            <w:tcW w:w="3260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Адрес проведения мероприятия</w:t>
            </w:r>
          </w:p>
        </w:tc>
        <w:tc>
          <w:tcPr>
            <w:tcW w:w="2977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Участники мероприятия (наименование организаций и т.д.)</w:t>
            </w:r>
          </w:p>
        </w:tc>
        <w:tc>
          <w:tcPr>
            <w:tcW w:w="1559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 проведения (число, месяц)</w:t>
            </w:r>
          </w:p>
        </w:tc>
        <w:tc>
          <w:tcPr>
            <w:tcW w:w="1418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Название/Тематика проведения ярмарки</w:t>
            </w:r>
          </w:p>
        </w:tc>
      </w:tr>
      <w:tr w:rsidR="00486B82" w:rsidRPr="00486B82" w:rsidTr="00486B82">
        <w:tc>
          <w:tcPr>
            <w:tcW w:w="392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01" w:type="dxa"/>
          </w:tcPr>
          <w:p w:rsidR="00486B82" w:rsidRPr="00486B82" w:rsidRDefault="00486B82" w:rsidP="00486B8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3260" w:type="dxa"/>
          </w:tcPr>
          <w:p w:rsidR="00486B82" w:rsidRPr="00486B82" w:rsidRDefault="00486B82" w:rsidP="00486B8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Революционная,  на территории, прилегающей к районному центру культуры «Спутник»</w:t>
            </w:r>
          </w:p>
        </w:tc>
        <w:tc>
          <w:tcPr>
            <w:tcW w:w="2977" w:type="dxa"/>
          </w:tcPr>
          <w:p w:rsidR="00486B82" w:rsidRPr="00486B82" w:rsidRDefault="00486B82" w:rsidP="00486B82">
            <w:pPr>
              <w:spacing w:after="0" w:line="240" w:lineRule="auto"/>
              <w:ind w:left="-75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559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09.05.2021</w:t>
            </w:r>
          </w:p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 10.00 до 15.00</w:t>
            </w:r>
          </w:p>
        </w:tc>
        <w:tc>
          <w:tcPr>
            <w:tcW w:w="1418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486B82" w:rsidRPr="00486B82" w:rsidTr="00486B82">
        <w:tc>
          <w:tcPr>
            <w:tcW w:w="392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1" w:type="dxa"/>
          </w:tcPr>
          <w:p w:rsidR="00486B82" w:rsidRPr="00486B82" w:rsidRDefault="00486B82" w:rsidP="00486B8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3260" w:type="dxa"/>
          </w:tcPr>
          <w:p w:rsidR="00486B82" w:rsidRPr="00486B82" w:rsidRDefault="00486B82" w:rsidP="00486B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Революционная,  на территории, прилегающей к районному центру культуры «Спутник»</w:t>
            </w:r>
          </w:p>
        </w:tc>
        <w:tc>
          <w:tcPr>
            <w:tcW w:w="2977" w:type="dxa"/>
          </w:tcPr>
          <w:p w:rsidR="00486B82" w:rsidRPr="00486B82" w:rsidRDefault="00486B82" w:rsidP="00486B8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559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20.08.2021</w:t>
            </w:r>
          </w:p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 10.00 до 15.00</w:t>
            </w:r>
          </w:p>
        </w:tc>
        <w:tc>
          <w:tcPr>
            <w:tcW w:w="1418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486B82" w:rsidRPr="00486B82" w:rsidTr="00486B82">
        <w:tc>
          <w:tcPr>
            <w:tcW w:w="392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1" w:type="dxa"/>
          </w:tcPr>
          <w:p w:rsidR="00486B82" w:rsidRPr="00486B82" w:rsidRDefault="00486B82" w:rsidP="00486B8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3260" w:type="dxa"/>
          </w:tcPr>
          <w:p w:rsidR="00486B82" w:rsidRPr="00486B82" w:rsidRDefault="00486B82" w:rsidP="00486B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Революционная,  на территории, прилегающей к районному центру культуры «Спутник»</w:t>
            </w:r>
          </w:p>
        </w:tc>
        <w:tc>
          <w:tcPr>
            <w:tcW w:w="2977" w:type="dxa"/>
          </w:tcPr>
          <w:p w:rsidR="00486B82" w:rsidRPr="00486B82" w:rsidRDefault="00486B82" w:rsidP="00486B8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559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05.11.2021</w:t>
            </w:r>
          </w:p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 10.00 до 15.00</w:t>
            </w:r>
          </w:p>
        </w:tc>
        <w:tc>
          <w:tcPr>
            <w:tcW w:w="1418" w:type="dxa"/>
          </w:tcPr>
          <w:p w:rsidR="00486B82" w:rsidRPr="00486B82" w:rsidRDefault="00486B82" w:rsidP="00486B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6B8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</w:tbl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РАСПОРЯЖЕНИЕ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08.04.2021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 107-р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распоряжение администрации района от 05.04.2021 года № 100-р  «Об объявлении конкурса»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 постановлением администрации Каратузского района от 30.03.2021 года № 233-п Об утверждении Положения «О порядке проведения конкурса на замещение вакантной должности руководителя (начальника, директора) муниципального учреждения Каратузского района»: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изменения в распоряжение администрации района от 05.04.2021 года № 100-р следующего содержания: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2 п.1 слова «07.05.2021 в 14:00 ч.», заменить словами «11.05.2021 в 14:00 ч.»;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абзаце 6 п.1 слова «до 06.05.2021 г.» заменить словами «до10.05.2021 г.».  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2.Опубликовать  настоящее распоряжение на официальном сайте администрации Каратузского района (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karatuzraion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486B82" w:rsidRP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3.Распоряжение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247-п от  01.04.2021г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14.05.2021 года</w:t>
      </w:r>
      <w:r w:rsidRPr="00486B82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24:19:1203001:463, площадью 816 кв.м., в границах, указанных в кадастровом паспорте, из категории земель: земли населенных пунктов, Адрес (м</w:t>
      </w:r>
      <w:r w:rsidRPr="00486B82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Черемушка, ул. Ленина, 45-2,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- 758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(Семьсот пятьдесят восемь рублей 00 копеек)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486B82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 23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 двадцать три) руб.00 коп.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758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(Семьсот пятьдесят восемь рублей 00 копеек)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486B82" w:rsidRPr="00486B82" w:rsidRDefault="00486B82" w:rsidP="00486B82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486B82" w:rsidRPr="00486B82" w:rsidRDefault="00486B82" w:rsidP="00486B8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486B82" w:rsidRPr="00486B82" w:rsidRDefault="00486B82" w:rsidP="00486B8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6" w:history="1"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12.04.2021 года до 16 часов 00 минут   07 мая 2021 года включительно</w:t>
      </w: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11.05.2021 года.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7" w:tgtFrame="_blank" w:history="1">
        <w:r w:rsidRPr="00486B82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214-п от  24.03.2021г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14.05.2021 года</w:t>
      </w:r>
      <w:r w:rsidRPr="00486B82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24:19:0701003:497, площадью 2000 кв.м., в границах, указанных в кадастровом паспорте, из категории земель: земли населенных пунктов, Адрес (м</w:t>
      </w:r>
      <w:r w:rsidRPr="00486B82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Сагайское, ул. Каратузская, 1,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- 1723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семьсот двадцать три  рубля 00 копеек)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486B82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 52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(пятьдесят два) руб.00 коп.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1723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семьсот двадцать три  рубля 00 копеек)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486B82" w:rsidRPr="00486B82" w:rsidRDefault="00486B82" w:rsidP="00486B82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486B82" w:rsidRPr="00486B82" w:rsidRDefault="00486B82" w:rsidP="00486B8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486B82" w:rsidRPr="00486B82" w:rsidRDefault="00486B82" w:rsidP="00486B8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8" w:history="1"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12.04.2021 года до 16 часов 00 минут   07 мая 2021 года включительно</w:t>
      </w: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11.05.2021 года.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9" w:tgtFrame="_blank" w:history="1">
        <w:r w:rsidRPr="00486B82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232-п от  30.03.2021г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14.05.2021 года</w:t>
      </w:r>
      <w:r w:rsidRPr="00486B82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Организатор аукциона –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24:19:0601001:665, площадью 2000 кв.м., в границах, указанных в кадастровом паспорте, из категории земель: земли населенных пунктов, Адрес (м</w:t>
      </w:r>
      <w:r w:rsidRPr="00486B82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Нижние Куряты, ул. Солнечная, 6А,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разрешенным использованием: для ведения личного подсобного хозяйства. 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- 1560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шестьдесят рублей 00 копеек)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486B82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 47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семь) руб.00 коп.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1560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шестьдесят рублей 00 копеек)</w:t>
      </w:r>
    </w:p>
    <w:p w:rsidR="00486B82" w:rsidRPr="00486B82" w:rsidRDefault="00486B82" w:rsidP="00486B8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486B82" w:rsidRPr="00486B82" w:rsidRDefault="00486B82" w:rsidP="00486B82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486B82" w:rsidRPr="00486B82" w:rsidRDefault="00486B82" w:rsidP="0048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486B82" w:rsidRPr="00486B82" w:rsidRDefault="00486B82" w:rsidP="00486B8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486B82" w:rsidRPr="00486B82" w:rsidRDefault="00486B82" w:rsidP="00486B8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486B82" w:rsidRPr="00486B82" w:rsidRDefault="00486B82" w:rsidP="00486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486B8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0" w:history="1"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86B8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12.04.2021 года до 16 часов 00 минут   07 мая 2021 года включительно</w:t>
      </w: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486B8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486B8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11.05.2021 года. 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486B82" w:rsidRPr="00486B82" w:rsidRDefault="00486B82" w:rsidP="00486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</w:t>
      </w:r>
      <w:bookmarkStart w:id="5" w:name="_GoBack"/>
      <w:bookmarkEnd w:id="5"/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1" w:tgtFrame="_blank" w:history="1">
        <w:r w:rsidRPr="00486B82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486B82" w:rsidRP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86B8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left:0;text-align:left;margin-left:21.2pt;margin-top:4.2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486B82" w:rsidRPr="00893B63" w:rsidRDefault="00486B82" w:rsidP="00486B8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486B82" w:rsidRPr="00893B63" w:rsidRDefault="00486B82" w:rsidP="00486B8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2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486B82" w:rsidRPr="00893B63" w:rsidRDefault="00486B82" w:rsidP="00486B8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486B82" w:rsidRPr="00893B63" w:rsidRDefault="00486B82" w:rsidP="00486B8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486B82" w:rsidRPr="00CD4559" w:rsidRDefault="00486B82" w:rsidP="00486B8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Pr="00486B82" w:rsidRDefault="00486B82" w:rsidP="00486B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6B82" w:rsidRDefault="00486B8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486B82" w:rsidSect="00BB6B0E">
      <w:headerReference w:type="default" r:id="rId23"/>
      <w:footerReference w:type="default" r:id="rId2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45" w:rsidRDefault="006A7345" w:rsidP="00D368D1">
      <w:pPr>
        <w:spacing w:after="0" w:line="240" w:lineRule="auto"/>
      </w:pPr>
      <w:r>
        <w:separator/>
      </w:r>
    </w:p>
  </w:endnote>
  <w:endnote w:type="continuationSeparator" w:id="0">
    <w:p w:rsidR="006A7345" w:rsidRDefault="006A734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82">
          <w:rPr>
            <w:noProof/>
          </w:rPr>
          <w:t>6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45" w:rsidRDefault="006A7345" w:rsidP="00D368D1">
      <w:pPr>
        <w:spacing w:after="0" w:line="240" w:lineRule="auto"/>
      </w:pPr>
      <w:r>
        <w:separator/>
      </w:r>
    </w:p>
  </w:footnote>
  <w:footnote w:type="continuationSeparator" w:id="0">
    <w:p w:rsidR="006A7345" w:rsidRDefault="006A734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486B82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14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4-0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486B82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9 апреля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876E2"/>
    <w:multiLevelType w:val="hybridMultilevel"/>
    <w:tmpl w:val="35CE7B16"/>
    <w:lvl w:ilvl="0" w:tplc="57D02A1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6B82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A7345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1941E2B3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locked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5"/>
    <w:uiPriority w:val="59"/>
    <w:rsid w:val="0048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2DEF59E69D9E2BA96117BC316D9E247E0D3C44C8D4B788EACFCAAEE8BF6B5F4017A7936D4D521E121949CD7AC63492447057A03D542CD2E3AC2E9FDFu9I" TargetMode="External"/><Relationship Id="rId18" Type="http://schemas.openxmlformats.org/officeDocument/2006/relationships/hyperlink" Target="mailto:zem.karatuz@yandex.ru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35FAFF3AE35702CA86022167C800E0680353E46EC9619CE3922F3D7E005C6196943D171C255185E90B18A643A2A949CD6885FD2884E05EE3345329T64BM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em.karatuz@yandex.ru" TargetMode="External"/><Relationship Id="rId20" Type="http://schemas.openxmlformats.org/officeDocument/2006/relationships/hyperlink" Target="mailto:zem.karatuz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6;&#1080;&#1085;&#1089;&#1082;&#1080;&#1077;%20&#1079;&#1072;&#1093;&#1086;&#1088;&#1086;&#1085;&#1077;&#1085;&#1080;&#1103;\&#1055;&#1086;&#1088;&#1103;&#1076;&#1086;&#1082;%20&#1087;&#1086;%20&#1079;&#1072;&#1093;&#1086;&#1088;&#1086;&#1085;&#1077;&#1085;&#1080;&#1103;&#1084;1%20(1).docx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aratuzraion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833A449E43C7ACCE638CFEE36DDF6D1B6D4A6ECD18BFDE34879EFDFB51D4CCFC6270C2511C8B97CB45E86D06E7E22A2D3556DB9D68C47F488606790HDCEN" TargetMode="External"/><Relationship Id="rId22" Type="http://schemas.openxmlformats.org/officeDocument/2006/relationships/hyperlink" Target="mailto:info@karatuzraion.r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415F0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935050-820C-4353-BAFD-006145B8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12336</TotalTime>
  <Pages>7</Pages>
  <Words>10213</Words>
  <Characters>58216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68293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14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2021-04-12T03:29:00Z</dcterms:modified>
</cp:coreProperties>
</file>