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84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E41084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E4108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D977B0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14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D977B0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01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D977B0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04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E4108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D977B0" w:rsidRPr="00D977B0" w:rsidRDefault="00D977B0" w:rsidP="00D977B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РАЙОНА</w:t>
      </w:r>
    </w:p>
    <w:p w:rsidR="00D977B0" w:rsidRPr="00D977B0" w:rsidRDefault="00D977B0" w:rsidP="00D977B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977B0" w:rsidRPr="00D977B0" w:rsidRDefault="00D977B0" w:rsidP="00D977B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01.04.2022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№ 275-п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схемы размещения нестационарных торговых объектов 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пунктом 3 статьи 10 Федерального закона от 28.12.2009 № 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 края от 30.06.2011 N 12-6090 "Об отдельных вопросах государственного регулирования торговой деятельности на территории Красноярского края",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муниципальных образований Красноярского края», постановлением администрации Каратузского района от 11.01.2022 № 02-п «Об утверждении Порядка размещения нестационарных торговых объектов на территории Каратузского района»,  ПОСТАНОВЛЯЮ:</w:t>
      </w:r>
    </w:p>
    <w:p w:rsidR="00D977B0" w:rsidRPr="00D977B0" w:rsidRDefault="00D977B0" w:rsidP="00D977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сводную схему размещения нестационарных торговых объектов на территории Муниципального образования  «Каратузский район» согласно приложению.</w:t>
      </w:r>
    </w:p>
    <w:p w:rsidR="00D977B0" w:rsidRPr="00D977B0" w:rsidRDefault="00D977B0" w:rsidP="00D977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2. Приложение  к настоящему постановлению разместить на официальном сайте администрации Каратузского района http://www.karatuzraion.ru.</w:t>
      </w:r>
    </w:p>
    <w:p w:rsidR="00D977B0" w:rsidRPr="00D977B0" w:rsidRDefault="00D977B0" w:rsidP="00D977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администрации Каратузского района 15.03.2022 № 213-п «Об утверждении схемы  размещения нестационарных торговых объектов» считать утратившим силу.</w:t>
      </w:r>
    </w:p>
    <w:p w:rsidR="00D977B0" w:rsidRPr="00D977B0" w:rsidRDefault="00D977B0" w:rsidP="00D977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4. Контроль за исполнением настоящего постановления возложить на начальника отдела сельского хозяйства администрации района В.В. Дмитриева.</w:t>
      </w:r>
    </w:p>
    <w:p w:rsidR="00D977B0" w:rsidRPr="00D977B0" w:rsidRDefault="00D977B0" w:rsidP="00D977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D977B0" w:rsidRPr="00D977B0" w:rsidRDefault="00D977B0" w:rsidP="00D977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574C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К.А. Тюнин</w:t>
      </w:r>
    </w:p>
    <w:p w:rsidR="005036A8" w:rsidRDefault="00E4108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D977B0" w:rsidRPr="00D977B0" w:rsidRDefault="00D977B0" w:rsidP="00D977B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</w:t>
      </w:r>
    </w:p>
    <w:p w:rsidR="00D977B0" w:rsidRPr="00D977B0" w:rsidRDefault="00D977B0" w:rsidP="00D977B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</w:t>
      </w:r>
    </w:p>
    <w:p w:rsidR="00D977B0" w:rsidRPr="00D977B0" w:rsidRDefault="00D977B0" w:rsidP="00D977B0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района   от 01.04.2022 № 275-п</w:t>
      </w:r>
    </w:p>
    <w:p w:rsidR="00D977B0" w:rsidRPr="00D977B0" w:rsidRDefault="00D977B0" w:rsidP="00D977B0">
      <w:pPr>
        <w:tabs>
          <w:tab w:val="left" w:pos="57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</w:t>
      </w:r>
    </w:p>
    <w:p w:rsidR="00D977B0" w:rsidRPr="00D977B0" w:rsidRDefault="00D977B0" w:rsidP="00D977B0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39"/>
      <w:bookmarkEnd w:id="0"/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СХЕМА</w:t>
      </w:r>
    </w:p>
    <w:p w:rsidR="00D977B0" w:rsidRPr="00D977B0" w:rsidRDefault="00D977B0" w:rsidP="00D977B0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размещения нестационарных торговых объектов</w:t>
      </w:r>
    </w:p>
    <w:p w:rsidR="00D977B0" w:rsidRPr="00D977B0" w:rsidRDefault="00D977B0" w:rsidP="00D977B0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на территории __МО Каратузский район</w:t>
      </w:r>
    </w:p>
    <w:p w:rsidR="00D977B0" w:rsidRPr="00D977B0" w:rsidRDefault="00D977B0" w:rsidP="00D977B0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(наименование муниципального района)</w:t>
      </w:r>
    </w:p>
    <w:p w:rsidR="00D977B0" w:rsidRPr="00D977B0" w:rsidRDefault="00D977B0" w:rsidP="00D977B0">
      <w:pPr>
        <w:spacing w:after="0" w:line="240" w:lineRule="auto"/>
        <w:ind w:firstLine="400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1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993"/>
        <w:gridCol w:w="1134"/>
        <w:gridCol w:w="708"/>
        <w:gridCol w:w="1276"/>
        <w:gridCol w:w="993"/>
        <w:gridCol w:w="1700"/>
        <w:gridCol w:w="992"/>
      </w:tblGrid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right="8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нестационарных торговых   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объектов по каждому адресному ориентиру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 деятельности</w:t>
            </w:r>
          </w:p>
          <w:p w:rsidR="00D977B0" w:rsidRPr="00D977B0" w:rsidRDefault="00D977B0" w:rsidP="00D977B0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(специализация нестационарного торгового объекта)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7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о собственнике земельного участка, здания, сооружения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размещения нестационарных торговых объектов</w:t>
            </w: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Качулька, ул. Мира около здания, находящегося по адресу: улица Мира 69Б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Нижние-Куряты,</w:t>
            </w:r>
          </w:p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Заречная, 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Сагайское, ул. Советская, 30.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  <w:endnoteReference w:id="1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Старая-Копь,  ул. Советская, 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Старая-Копь,  ул. Советская, 51.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с. Черемушка </w:t>
            </w:r>
          </w:p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напротив здания администрации Черемушкинского сельсовета, ул. Зеленая, 26 «б»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Таяты, ул. Советская, 19а, территория напротив ФАП.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Таяты, ул. Советская,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Продукты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Амитан Александр Михайлович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72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Пушкина, около магазина «Березка»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К.Маркса, у кафе «Катюша», во время проведения праздничных и спортивных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hanging="7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ул.1 Каратузская, у магазина «Первый».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Советская, у магазина «Чокур»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left="-569" w:firstLine="43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</w:t>
            </w:r>
          </w:p>
          <w:p w:rsidR="00D977B0" w:rsidRPr="00D977B0" w:rsidRDefault="00D977B0" w:rsidP="00D977B0">
            <w:pPr>
              <w:spacing w:after="0" w:line="240" w:lineRule="auto"/>
              <w:ind w:left="-569" w:firstLine="43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перекресток улиц Калинина, Ленина, Заречная.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Куйбышева, рядом с магазином «Лилия».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Юбилейная, рядом с магазином «Юбилейный».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угол улиц Ленина и Юбилейной, рядом с сауной.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Ленина 11А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Торговый киоск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Ленина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Печатная продукция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Литвинцева Людмила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16.05.2022</w:t>
            </w: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Таскино, ул. Советская на расстоянии трех метров от дома № 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Хозяйственно-бытовая продукция, одежда,  обувь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 ул. Шевченко, д.1 около  ООО «Каратузский ТеплоВодоКанал»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Продукты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31.03.2022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 263-п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 администрации Каратузского района от </w:t>
      </w: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24.08.2020  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D977B0" w:rsidRPr="00D977B0" w:rsidRDefault="00D977B0" w:rsidP="00D977B0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Внести в приложение к постановлению администрации Каратузского района от </w:t>
      </w: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района»»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, следующие изменения:</w:t>
      </w:r>
    </w:p>
    <w:p w:rsidR="00D977B0" w:rsidRPr="00D977B0" w:rsidRDefault="00D977B0" w:rsidP="00D977B0">
      <w:pPr>
        <w:numPr>
          <w:ilvl w:val="1"/>
          <w:numId w:val="5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разделе 1 «Паспорт муниципальной программы </w:t>
      </w: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Каратузского района «Содействие развитию местного самоуправления Каратузского района»»: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7950"/>
      </w:tblGrid>
      <w:tr w:rsidR="00D977B0" w:rsidRPr="00D977B0" w:rsidTr="006B2990">
        <w:trPr>
          <w:trHeight w:val="885"/>
        </w:trPr>
        <w:tc>
          <w:tcPr>
            <w:tcW w:w="1393" w:type="pct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07" w:type="pct"/>
            <w:vAlign w:val="center"/>
          </w:tcPr>
          <w:p w:rsidR="00D977B0" w:rsidRPr="00D977B0" w:rsidRDefault="00D977B0" w:rsidP="00D977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Подпрограммы:</w:t>
            </w:r>
          </w:p>
          <w:p w:rsidR="00D977B0" w:rsidRPr="00D977B0" w:rsidRDefault="00D977B0" w:rsidP="00D977B0">
            <w:pPr>
              <w:numPr>
                <w:ilvl w:val="0"/>
                <w:numId w:val="48"/>
              </w:numPr>
              <w:tabs>
                <w:tab w:val="left" w:pos="5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  <w:p w:rsidR="00D977B0" w:rsidRPr="00D977B0" w:rsidRDefault="00D977B0" w:rsidP="00D977B0">
            <w:pPr>
              <w:numPr>
                <w:ilvl w:val="0"/>
                <w:numId w:val="4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  <w:p w:rsidR="00D977B0" w:rsidRPr="00D977B0" w:rsidRDefault="00D977B0" w:rsidP="00D977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Отдельное мероприятие № 1 «Расходы за счет иных межбюджетных трансфертов на софинансирование 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муниципальных программ формирования современной городской (сельской) среды в поселениях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</w:t>
            </w:r>
          </w:p>
        </w:tc>
      </w:tr>
    </w:tbl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«Задачи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7950"/>
      </w:tblGrid>
      <w:tr w:rsidR="00D977B0" w:rsidRPr="00D977B0" w:rsidTr="006B2990">
        <w:trPr>
          <w:trHeight w:val="534"/>
        </w:trPr>
        <w:tc>
          <w:tcPr>
            <w:tcW w:w="1393" w:type="pct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3607" w:type="pct"/>
          </w:tcPr>
          <w:p w:rsidR="00D977B0" w:rsidRPr="00D977B0" w:rsidRDefault="00D977B0" w:rsidP="00D977B0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D977B0" w:rsidRPr="00D977B0" w:rsidRDefault="00D977B0" w:rsidP="00D977B0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вовлечению жителей в благоустройство населенных пунктов района.</w:t>
            </w:r>
          </w:p>
          <w:p w:rsidR="00D977B0" w:rsidRPr="00D977B0" w:rsidRDefault="00D977B0" w:rsidP="00D977B0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среды.</w:t>
            </w:r>
          </w:p>
        </w:tc>
      </w:tr>
    </w:tbl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7950"/>
      </w:tblGrid>
      <w:tr w:rsidR="00D977B0" w:rsidRPr="00D977B0" w:rsidTr="006B2990">
        <w:trPr>
          <w:trHeight w:val="530"/>
        </w:trPr>
        <w:tc>
          <w:tcPr>
            <w:tcW w:w="1393" w:type="pct"/>
          </w:tcPr>
          <w:p w:rsidR="00D977B0" w:rsidRPr="00D977B0" w:rsidRDefault="00D977B0" w:rsidP="00D977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07" w:type="pct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2014-2024 годах за счет всех источников финансирования составит 379 634,94 тыс. рублей, в том числе: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федерального бюджета - 855,57 тыс. рублей, в том числе по годам: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855,57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рублей.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краевого бюджета – 228 609,47 тыс. рублей, в том числе по годам: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2 549,10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14 764,13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16 224,20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24 104,80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22 358,54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25 155,85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37 970,90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81 981,95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3 500,00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районного бюджета – 150 169,90 тыс. рублей, в том числе по годам: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238,28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1 195,90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226,34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2017 год – 187,30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27 682,21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32 129,74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38 875,39 тыс. рублей;</w:t>
            </w:r>
          </w:p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46 496,04 тыс. рублей;</w:t>
            </w:r>
          </w:p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2 467,70 тыс. рублей;</w:t>
            </w:r>
          </w:p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331,00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340,00 тыс. рублей</w:t>
            </w:r>
          </w:p>
        </w:tc>
      </w:tr>
    </w:tbl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lastRenderedPageBreak/>
        <w:t>1.2. Раздел 3 «ПРИОРИТЕТЫ И ЦЕЛИ СОДЕЙСТВИЯ РАЗВИТИЮ МЕСТНОГО САМОУПРАВЛЕНИЯ В РАЙОНЕ, ОПИСАНИЕ ОСНОВНЫХ ЦЕЛЕЙ И ЗАДАЧ ПРОГРАММЫ, ТЕНДЕНЦИИ РАЗВИТИЯ МЕСТНОГО САМОУПРАВЛЕНИЯ В РАЙОНЕ» дополнить абзацем 8 следующего содержания:</w:t>
      </w:r>
    </w:p>
    <w:p w:rsidR="00D977B0" w:rsidRPr="00D977B0" w:rsidRDefault="00D977B0" w:rsidP="00D977B0">
      <w:pPr>
        <w:tabs>
          <w:tab w:val="left" w:pos="2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«- обеспечение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среды.»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1.3. Раздел 4 «ПРОГНОЗ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РАЗВИТИЯ МЕСТНОГО САМОУПРАВЛЕНИЯ НА ТЕРРИТОРИИ КАРАТУЗСКОГО РАЙОНА» дополнить абзацем 5 следующего содержания: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«Планируется увеличение доли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 до 48%.»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1.4. В разделе 5 «ИНФОРМАЦИЯ ПО ПОДПРОГРАММАМ И ОТДЕЛЬНОМУ МЕРОПРИЯТИЮ ПРОГРАММЫ»: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слова «в программу включены 2 подпрограммы» заменить словами «в программу включены 2 подпрограммы и одно отдельное мероприятие»;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раздел пунктом 5.3 следующего содержания: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«5.3. Отдельное мероприятие № 1 «Расходы за счет иных межбюджетных трансфертов на софинансирование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>муниципальных программ формирования современной городской (сельской) среды в поселениях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».</w:t>
      </w:r>
    </w:p>
    <w:p w:rsidR="00D977B0" w:rsidRPr="00D977B0" w:rsidRDefault="00D977B0" w:rsidP="00D9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Отдельное мероприятие реализуется в целях </w:t>
      </w:r>
      <w:r w:rsidRPr="00D977B0">
        <w:rPr>
          <w:rFonts w:ascii="Times New Roman" w:hAnsi="Times New Roman"/>
          <w:color w:val="auto"/>
          <w:kern w:val="0"/>
          <w:sz w:val="12"/>
          <w:szCs w:val="12"/>
        </w:rPr>
        <w:t>обеспечения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среды.</w:t>
      </w:r>
    </w:p>
    <w:p w:rsidR="00D977B0" w:rsidRPr="00D977B0" w:rsidRDefault="00D977B0" w:rsidP="00D9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Описание проблемы, на решение которой направлено действие отдельного мероприятия № 1,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результате реализации отдельного мероприятия № 1 приведены в приложении № 6 к программе.».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1.5. Приложение № 1 к паспорту муниципальной программы Каратузского района «Содействие развитию местного самоуправления Каратузского района» изменить и изложить в новой редакции согласно приложению № 1 к настоящему постановлению.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1.6. Приложение № 1 к муниципальной программе Каратузского района «Содействие развитию местного самоуправления Каратузского района» изменить и изложить в новой редакции согласно приложению № 2</w:t>
      </w:r>
      <w:r w:rsidRPr="00D977B0">
        <w:rPr>
          <w:rFonts w:ascii="Calibri" w:eastAsia="SimSun" w:hAnsi="Calibri" w:cs="font212"/>
          <w:b/>
          <w:bCs/>
          <w:color w:val="auto"/>
          <w:kern w:val="1"/>
          <w:sz w:val="12"/>
          <w:szCs w:val="12"/>
          <w:lang w:eastAsia="ar-SA"/>
        </w:rPr>
        <w:t xml:space="preserve"> </w:t>
      </w: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к настоящему постановлению.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1.7. Приложение № 2 к муниципальной программе Каратузского района «Содействие развитию местного самоуправления Каратузского района» изменить и изложить в новой редакции согласно приложению № 3 к настоящему постановлению.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1.8. Приложение № 3 к муниципальной программе Каратузского района «Содействие развитию местного самоуправления Каратузского района» изменить и изложить в новой редакции согласно приложению № 4 к настоящему постановлению.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1.9. В приложении № 4 к муниципальной программе Каратузского района «Содействие развитию местного самоуправления Каратузского района»: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1.9.1. В разделе 1 «Паспорт подпрограммы «Содействие развитию и модернизации улично-дорожной сети муниципальных образований района»:</w:t>
      </w:r>
    </w:p>
    <w:p w:rsidR="00D977B0" w:rsidRPr="00D977B0" w:rsidRDefault="00D977B0" w:rsidP="00D977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D977B0" w:rsidRPr="00D977B0" w:rsidTr="006B2990">
        <w:tc>
          <w:tcPr>
            <w:tcW w:w="3794" w:type="dxa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812" w:type="dxa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в 2022-2024 годы за счет всех источников финансирования составит 3 138,70 тыс. рублей, в том числе за счет средств: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 0,00 тыс. рублей, в том числе по годам: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2022 году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2023 году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2024 году – 0,00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3 138,70 тыс. рублей: в том числе по годам: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2022 году – 2 467,70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2023 году – 331,00 тыс. рублей;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2024 году – 340,00 тыс. рублей.</w:t>
            </w:r>
          </w:p>
        </w:tc>
      </w:tr>
    </w:tbl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1.9.2. Приложение № 1 к подпрограмме «Содействие развитию и модернизации улично-дорожной сети муниципальных образований района»</w:t>
      </w:r>
      <w:r w:rsidRPr="00D977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изменить и изложить в новой редакции согласно приложению № 5 к настоящему постановлению.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1.9.3. Приложение № 2 к подпрограмме «Содействие развитию и модернизации улично-дорожной сети муниципальных образований района»</w:t>
      </w:r>
      <w:r w:rsidRPr="00D977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изменить и изложить в новой редакции согласно приложению № 6 к настоящему постановлению.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1.10. В приложении № 5 к муниципальной программе Каратузского района «Содействие развитию местного самоуправления Каратузского района»: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1.10.1. Раздел 2 «МЕРОПРИЯТИЯ ПОДПРОГРАММЫ» изменить и изложить в следующей редакции:</w:t>
      </w:r>
    </w:p>
    <w:p w:rsidR="00D977B0" w:rsidRPr="00D977B0" w:rsidRDefault="00D977B0" w:rsidP="00D977B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«2. МЕРОПРИЯТИЯ ПОДПРОГРАММЫ</w:t>
      </w:r>
    </w:p>
    <w:p w:rsidR="00D977B0" w:rsidRPr="00D977B0" w:rsidRDefault="00D977B0" w:rsidP="00D977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Система мероприятий подпрограммы в 2022 – 2024 годах включает в себя: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иные межбюджетные трансферты бюджетам муниципальных образований Каратузского района для реализации проектов по решению вопросов местного значения, осуществляемых непосредственно населением на территории населенного пункта – мероприятие, предусмотренное </w:t>
      </w:r>
      <w:hyperlink r:id="rId10" w:history="1">
        <w:r w:rsidRPr="00D977B0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1</w:t>
        </w:r>
      </w:hyperlink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приложения № 2 к подпрограмме.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Выбор мероприятий подпрограммы обусловлен целями и задачами, которые призвана решить подпрограмма, результатами анализа сложившейся ситуации по благоустройству территорий населенных пунктов района, наличием в муниципальных образованиях воинских захоронений, требующих приведения в надлежащее состояние.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Исполнителем подпрограммы, главным распорядителем бюджетных средств по мероприятию является финансовое управление администрации Каратузского района.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kern w:val="0"/>
          <w:sz w:val="12"/>
          <w:szCs w:val="12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D977B0" w:rsidRPr="00D977B0" w:rsidRDefault="00D977B0" w:rsidP="00D9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r:id="rId11" w:anchor="P1486" w:history="1">
        <w:r w:rsidRPr="00D977B0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Перечень</w:t>
        </w:r>
      </w:hyperlink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мероприятий подпрограммы представлен в приложении № 2 к подпрограмме.».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1.10.2. Раздел 3 «МЕХАНИЗМ РЕАЛИЗАЦИИ ПОДПРОГРАММЫ» изменить и изложить в следующей редакции: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«3.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>МЕХАНИЗМ РЕАЛИЗАЦИИ ПОДПРОГРАММЫ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3.1. Финансирование подпрограммы осуществляется за счет средств из краевого бюджета.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3.2. Мероприятие 1 «Иные межбюджетные трансферты бюджетам муниципальных образований Каратузского района для реализации проектов по решению вопросов местного значения, осуществляемых непосредственно населением на территории населенного пункта».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реализацию проектов по решению вопросов местного значения,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осуществляемых непосредственно населением на территории населенного пункта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 сельских поселений.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Иные межбюджетные трансферты предоставляются муниципальным образованиям, являющимся победителями краевого конкурса «Инициатива жителей – эффективность в работе».</w:t>
      </w:r>
    </w:p>
    <w:p w:rsidR="00D977B0" w:rsidRPr="00D977B0" w:rsidRDefault="00D977B0" w:rsidP="00D977B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межбюджетные трансферты предоставляются муниципальным образованиям в соответствии с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Порядком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на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>реализацию проектов по решению вопросов местного значения сельских поселений (далее – Порядок 2)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, утвержденным постановлением администрации Каратузского района от 19.05.2020               № 435-п.».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1.10.3. Приложение № 1 к подпрограмме </w:t>
      </w:r>
      <w:r w:rsidRPr="00D977B0">
        <w:rPr>
          <w:rFonts w:ascii="Times New Roman" w:hAnsi="Times New Roman" w:cs="Times New Roman"/>
          <w:bCs/>
          <w:kern w:val="0"/>
          <w:sz w:val="12"/>
          <w:szCs w:val="12"/>
        </w:rPr>
        <w:t xml:space="preserve">«Поддержка муниципальных проектов и мероприятий по благоустройству территорий»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изменить и изложить в новой редакции согласно приложению № 7 к настоящему постановлению.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1.10.4. Приложение № 2 к подпрограмме </w:t>
      </w:r>
      <w:r w:rsidRPr="00D977B0">
        <w:rPr>
          <w:rFonts w:ascii="Times New Roman" w:hAnsi="Times New Roman" w:cs="Times New Roman"/>
          <w:bCs/>
          <w:kern w:val="0"/>
          <w:sz w:val="12"/>
          <w:szCs w:val="12"/>
        </w:rPr>
        <w:t xml:space="preserve">«Поддержка муниципальных проектов и мероприятий по благоустройству территорий»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изменить и изложить в новой редакции согласно приложению № 8 к настоящему постановлению.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1.11. Дополнить муниципальную программу приложением № 6 согласно приложению № 9 к настоящему постановлению.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на А.Н. Цитовича, заместителя главы района по жизнеобеспечению и оперативным вопросам. </w:t>
      </w:r>
    </w:p>
    <w:p w:rsidR="00D977B0" w:rsidRPr="00D977B0" w:rsidRDefault="00D977B0" w:rsidP="00D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D977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D977B0" w:rsidRPr="00D977B0" w:rsidRDefault="00D977B0" w:rsidP="00D977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 </w:t>
      </w:r>
    </w:p>
    <w:p w:rsidR="00D977B0" w:rsidRPr="00D977B0" w:rsidRDefault="00D977B0" w:rsidP="00D977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К.А. Тюнин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администрации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31.03.2022  № 263-п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паспорту муниципальной программы Каратузского района «Содействие развитию местного самоуправления Каратузского района»</w:t>
      </w:r>
      <w:r w:rsidRPr="00D977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целевых показателей муниципальной программы Каратузского района «Содействие развитию местного самоуправления </w:t>
      </w:r>
      <w:r w:rsidRPr="00D977B0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Каратузского района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  <w:r w:rsidRPr="00D977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 указанием панируемых к достижению значений в результате реализации муниципальной программы Каратузского района 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76"/>
        <w:gridCol w:w="658"/>
        <w:gridCol w:w="826"/>
        <w:gridCol w:w="425"/>
        <w:gridCol w:w="423"/>
        <w:gridCol w:w="423"/>
        <w:gridCol w:w="423"/>
        <w:gridCol w:w="423"/>
        <w:gridCol w:w="282"/>
        <w:gridCol w:w="83"/>
        <w:gridCol w:w="270"/>
        <w:gridCol w:w="12"/>
        <w:gridCol w:w="780"/>
        <w:gridCol w:w="709"/>
        <w:gridCol w:w="708"/>
        <w:gridCol w:w="851"/>
        <w:gridCol w:w="709"/>
        <w:gridCol w:w="850"/>
        <w:gridCol w:w="78"/>
        <w:gridCol w:w="40"/>
      </w:tblGrid>
      <w:tr w:rsidR="00D977B0" w:rsidRPr="00D977B0" w:rsidTr="00D977B0">
        <w:trPr>
          <w:gridAfter w:val="1"/>
          <w:wAfter w:w="40" w:type="dxa"/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 измерения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74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муниципальной программы</w:t>
            </w:r>
          </w:p>
        </w:tc>
      </w:tr>
      <w:tr w:rsidR="00D977B0" w:rsidRPr="00D977B0" w:rsidTr="00D977B0">
        <w:trPr>
          <w:gridAfter w:val="2"/>
          <w:wAfter w:w="118" w:type="dxa"/>
          <w:cantSplit/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2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color w:val="auto"/>
                <w:kern w:val="0"/>
                <w:sz w:val="12"/>
                <w:szCs w:val="12"/>
                <w:lang w:eastAsia="en-US"/>
              </w:rPr>
              <w:t>2019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color w:val="auto"/>
                <w:kern w:val="0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D977B0" w:rsidRPr="00D977B0" w:rsidTr="00D977B0">
        <w:trPr>
          <w:gridAfter w:val="2"/>
          <w:wAfter w:w="118" w:type="dxa"/>
          <w:cantSplit/>
          <w:trHeight w:val="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2030</w:t>
            </w:r>
          </w:p>
        </w:tc>
      </w:tr>
      <w:tr w:rsidR="00D977B0" w:rsidRPr="00D977B0" w:rsidTr="00D977B0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1.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977B0" w:rsidRPr="00D977B0" w:rsidTr="00D977B0">
        <w:trPr>
          <w:gridAfter w:val="2"/>
          <w:wAfter w:w="118" w:type="dxa"/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28,6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</w:t>
            </w:r>
          </w:p>
        </w:tc>
      </w:tr>
      <w:tr w:rsidR="00D977B0" w:rsidRPr="00D977B0" w:rsidTr="00D977B0">
        <w:trPr>
          <w:gridAfter w:val="2"/>
          <w:wAfter w:w="118" w:type="dxa"/>
          <w:cantSplit/>
          <w:trHeight w:val="51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118,6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977B0" w:rsidRPr="00D977B0" w:rsidRDefault="00D977B0" w:rsidP="00D977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</w:tr>
      <w:tr w:rsidR="00D977B0" w:rsidRPr="00D977B0" w:rsidTr="00D977B0">
        <w:trPr>
          <w:gridAfter w:val="2"/>
          <w:wAfter w:w="118" w:type="dxa"/>
          <w:cantSplit/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</w:tr>
      <w:tr w:rsidR="00D977B0" w:rsidRPr="00D977B0" w:rsidTr="00D977B0">
        <w:trPr>
          <w:gridAfter w:val="2"/>
          <w:wAfter w:w="118" w:type="dxa"/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35,8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64,3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</w:t>
            </w:r>
          </w:p>
        </w:tc>
      </w:tr>
      <w:tr w:rsidR="00D977B0" w:rsidRPr="00D977B0" w:rsidTr="00D977B0">
        <w:trPr>
          <w:gridAfter w:val="2"/>
          <w:wAfter w:w="118" w:type="dxa"/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постановлению администрации Каратузского района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от 31.03.2022  № 263-п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 муниципальной программе Каратузского района «Содействие развитию местного самоуправления Каратузского района»</w:t>
      </w:r>
      <w:r w:rsidRPr="00D977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507"/>
      <w:bookmarkEnd w:id="1"/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ОСНОВНЫХ МЕРАХ ПРАВОВОГО РЕГУЛИРОВАНИЯ В ОБЛАСТИ СОДЕЙСТВИЯ РАЗВИТИЮ МЕСТНОГО САМОУПРАВЛЕНИЯ В РАЙОНЕ, 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5670"/>
        <w:gridCol w:w="1418"/>
        <w:gridCol w:w="2131"/>
      </w:tblGrid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338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Форма нормативного правового акта</w:t>
            </w:r>
          </w:p>
        </w:tc>
        <w:tc>
          <w:tcPr>
            <w:tcW w:w="5670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Основные положения нормативного правового акта</w:t>
            </w:r>
          </w:p>
        </w:tc>
        <w:tc>
          <w:tcPr>
            <w:tcW w:w="1418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126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срок принятия нормативного правового акта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38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670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126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1.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7" w:type="dxa"/>
            <w:gridSpan w:val="4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7" w:type="dxa"/>
            <w:gridSpan w:val="4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 «Содействие развитию и модернизации улично-дорожной сети муниципальных образований района»;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7" w:type="dxa"/>
            <w:gridSpan w:val="4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2: Содействие вовлечению жителей в благоустройство населенных пунктов района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7" w:type="dxa"/>
            <w:gridSpan w:val="4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 «Поддержка муниципальных проектов и мероприятий по благоустройству территорий»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8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670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на реализацию проектов по решению вопросов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418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126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мая текущего года, ежегодно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7" w:type="dxa"/>
            <w:gridSpan w:val="4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3: Обеспечение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7" w:type="dxa"/>
            <w:gridSpan w:val="4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Отдельное мероприятие № 1 «Расходы за счет иных межбюджетных трансфертов на софинансирование 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муниципальных программ формирования современной городской (сельской) среды в поселениях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8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670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порядок предоставления 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иных межбюджетных трансфертов 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бюджетам муниципальных образований Каратузского района на софинансирование 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1418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126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мая текущего года</w:t>
            </w:r>
          </w:p>
        </w:tc>
      </w:tr>
      <w:tr w:rsidR="00D977B0" w:rsidRPr="00D977B0" w:rsidTr="00D977B0">
        <w:tc>
          <w:tcPr>
            <w:tcW w:w="567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8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670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распределение 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иных межбюджетных трансфертов 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бюджетам муниципальных образований Каратузского района на софинансирование 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1418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2126" w:type="dxa"/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 апреля текущего года, ежегодно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3 к постановлению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от 31.03.2022  № 263-п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«Содействие развитию местного самоуправления Каратузского района»</w:t>
      </w:r>
    </w:p>
    <w:p w:rsidR="00D977B0" w:rsidRPr="00D977B0" w:rsidRDefault="00D977B0" w:rsidP="00D97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1290" w:type="dxa"/>
        <w:tblLayout w:type="fixed"/>
        <w:tblLook w:val="04A0" w:firstRow="1" w:lastRow="0" w:firstColumn="1" w:lastColumn="0" w:noHBand="0" w:noVBand="1"/>
      </w:tblPr>
      <w:tblGrid>
        <w:gridCol w:w="519"/>
        <w:gridCol w:w="1149"/>
        <w:gridCol w:w="1417"/>
        <w:gridCol w:w="1843"/>
        <w:gridCol w:w="639"/>
        <w:gridCol w:w="497"/>
        <w:gridCol w:w="498"/>
        <w:gridCol w:w="425"/>
        <w:gridCol w:w="16"/>
        <w:gridCol w:w="902"/>
        <w:gridCol w:w="992"/>
        <w:gridCol w:w="851"/>
        <w:gridCol w:w="1502"/>
        <w:gridCol w:w="40"/>
      </w:tblGrid>
      <w:tr w:rsidR="00D977B0" w:rsidRPr="00D977B0" w:rsidTr="00D977B0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(2024)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(2022-2024)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5 967,70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6 638,7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843,75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1 514,75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5 123,95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5 123,95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2 467,70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3 138,70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843,75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1 514,75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1 623,95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1 623,95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«Расходы за счет иных межбюджетных трансфертов на софинансирование 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муниципальных программ формирования современной городской (сельской) среды в поселениях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1"/>
          <w:wAfter w:w="40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4 к постановлению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от 31.03.2022  № 263-п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D977B0" w:rsidRPr="00D977B0" w:rsidRDefault="00D977B0" w:rsidP="00D977B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6"/>
        <w:gridCol w:w="2410"/>
        <w:gridCol w:w="1985"/>
        <w:gridCol w:w="1275"/>
        <w:gridCol w:w="1134"/>
        <w:gridCol w:w="1417"/>
        <w:gridCol w:w="1418"/>
      </w:tblGrid>
      <w:tr w:rsidR="00D977B0" w:rsidRPr="00D977B0" w:rsidTr="00D977B0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 (202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4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5 967,70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6 638,70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2 467,70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3 138,70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2 467,70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3 138,70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бюджет(1)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2 467,70</w:t>
            </w:r>
          </w:p>
        </w:tc>
        <w:tc>
          <w:tcPr>
            <w:tcW w:w="1134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331,00</w:t>
            </w:r>
          </w:p>
        </w:tc>
        <w:tc>
          <w:tcPr>
            <w:tcW w:w="1417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340,00</w:t>
            </w:r>
          </w:p>
        </w:tc>
        <w:tc>
          <w:tcPr>
            <w:tcW w:w="1418" w:type="dxa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3 138,70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«Расходы за счет иных межбюджетных трансфертов на софинансирование 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муниципальных программ формирования современной городской (сельской) среды в поселениях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D977B0" w:rsidRPr="00D977B0" w:rsidTr="00D977B0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5 к постановлению администрации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31.03.2022  № 263-п</w:t>
      </w:r>
    </w:p>
    <w:p w:rsidR="00D977B0" w:rsidRPr="00D977B0" w:rsidRDefault="00D977B0" w:rsidP="00D977B0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D977B0" w:rsidRPr="00D977B0" w:rsidRDefault="00D977B0" w:rsidP="00D977B0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D977B0" w:rsidRPr="00D977B0" w:rsidRDefault="00D977B0" w:rsidP="00D977B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«Содействие развитию</w:t>
      </w:r>
    </w:p>
    <w:p w:rsidR="00D977B0" w:rsidRPr="00D977B0" w:rsidRDefault="00D977B0" w:rsidP="00D977B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 модернизации улично-дорожной сети муниципальных образований района»</w:t>
      </w: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и значения показателей результативности подпрограммы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55"/>
        <w:gridCol w:w="853"/>
        <w:gridCol w:w="1134"/>
        <w:gridCol w:w="993"/>
        <w:gridCol w:w="993"/>
        <w:gridCol w:w="849"/>
        <w:gridCol w:w="993"/>
        <w:gridCol w:w="60"/>
      </w:tblGrid>
      <w:tr w:rsidR="00D977B0" w:rsidRPr="00D977B0" w:rsidTr="00D977B0">
        <w:trPr>
          <w:gridAfter w:val="1"/>
          <w:wAfter w:w="60" w:type="dxa"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Цель, показатели результативности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Источник информации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подпрограммы</w:t>
            </w:r>
          </w:p>
        </w:tc>
      </w:tr>
      <w:tr w:rsidR="00D977B0" w:rsidRPr="00D977B0" w:rsidTr="00D977B0">
        <w:trPr>
          <w:gridAfter w:val="1"/>
          <w:wAfter w:w="60" w:type="dxa"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 (2021)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очередной финансовый год 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(2022)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 (2023)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</w:t>
            </w:r>
          </w:p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(20234</w:t>
            </w:r>
          </w:p>
        </w:tc>
      </w:tr>
      <w:tr w:rsidR="00D977B0" w:rsidRPr="00D977B0" w:rsidTr="00D977B0">
        <w:trPr>
          <w:trHeight w:val="20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1: 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</w:tc>
      </w:tr>
      <w:tr w:rsidR="00D977B0" w:rsidRPr="00D977B0" w:rsidTr="00D977B0">
        <w:trPr>
          <w:trHeight w:val="20"/>
        </w:trPr>
        <w:tc>
          <w:tcPr>
            <w:tcW w:w="1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1: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ремонт, капитальный ремонт, реконструкция и строительство автомобильных дорог местного значения сельских поселений </w:t>
            </w:r>
          </w:p>
        </w:tc>
      </w:tr>
      <w:tr w:rsidR="00D977B0" w:rsidRPr="00D977B0" w:rsidTr="00D977B0">
        <w:trPr>
          <w:gridAfter w:val="1"/>
          <w:wAfter w:w="60" w:type="dxa"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50,0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</w:t>
            </w:r>
          </w:p>
        </w:tc>
      </w:tr>
      <w:tr w:rsidR="00D977B0" w:rsidRPr="00D977B0" w:rsidTr="00D977B0">
        <w:trPr>
          <w:gridAfter w:val="1"/>
          <w:wAfter w:w="60" w:type="dxa"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 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142,7</w:t>
            </w:r>
          </w:p>
        </w:tc>
      </w:tr>
      <w:tr w:rsidR="00D977B0" w:rsidRPr="00D977B0" w:rsidTr="00D977B0">
        <w:trPr>
          <w:gridAfter w:val="1"/>
          <w:wAfter w:w="60" w:type="dxa"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</w:t>
            </w:r>
          </w:p>
        </w:tc>
      </w:tr>
    </w:tbl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Приложение № 6 к постановлению администрации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31.03.2022  № 263-п</w:t>
      </w:r>
    </w:p>
    <w:p w:rsidR="00D977B0" w:rsidRPr="00D977B0" w:rsidRDefault="00D977B0" w:rsidP="00D977B0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D977B0" w:rsidRPr="00D977B0" w:rsidRDefault="00D977B0" w:rsidP="00D977B0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D977B0" w:rsidRPr="00D977B0" w:rsidRDefault="00D977B0" w:rsidP="00D977B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«Содействие развитию и модернизации улично-дорожной сети муниципальных образований района»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tbl>
      <w:tblPr>
        <w:tblW w:w="11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417"/>
        <w:gridCol w:w="569"/>
        <w:gridCol w:w="567"/>
        <w:gridCol w:w="852"/>
        <w:gridCol w:w="422"/>
        <w:gridCol w:w="709"/>
        <w:gridCol w:w="709"/>
        <w:gridCol w:w="709"/>
        <w:gridCol w:w="1135"/>
        <w:gridCol w:w="34"/>
        <w:gridCol w:w="1526"/>
        <w:gridCol w:w="34"/>
        <w:gridCol w:w="42"/>
      </w:tblGrid>
      <w:tr w:rsidR="00D977B0" w:rsidRPr="00D977B0" w:rsidTr="00D977B0">
        <w:trPr>
          <w:gridAfter w:val="1"/>
          <w:wAfter w:w="42" w:type="dxa"/>
          <w:trHeight w:val="20"/>
        </w:trPr>
        <w:tc>
          <w:tcPr>
            <w:tcW w:w="566" w:type="dxa"/>
            <w:vMerge w:val="restart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10" w:type="dxa"/>
            <w:gridSpan w:val="4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96" w:type="dxa"/>
            <w:gridSpan w:val="5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подпрограммы (тыс. руб.), годы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977B0" w:rsidRPr="00D977B0" w:rsidTr="00D977B0">
        <w:trPr>
          <w:gridAfter w:val="2"/>
          <w:wAfter w:w="76" w:type="dxa"/>
          <w:trHeight w:val="20"/>
        </w:trPr>
        <w:tc>
          <w:tcPr>
            <w:tcW w:w="566" w:type="dxa"/>
            <w:vMerge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2" w:type="dxa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2" w:type="dxa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9" w:type="dxa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709" w:type="dxa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D977B0" w:rsidRPr="00D977B0" w:rsidRDefault="00D977B0" w:rsidP="00D97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709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D977B0" w:rsidRPr="00D977B0" w:rsidRDefault="00D977B0" w:rsidP="00D97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135" w:type="dxa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D977B0" w:rsidRPr="00D977B0" w:rsidRDefault="00D977B0" w:rsidP="00D97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2022-2024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66" w:type="dxa"/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711" w:type="dxa"/>
            <w:gridSpan w:val="14"/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D977B0" w:rsidRPr="00D977B0" w:rsidTr="00D977B0">
        <w:trPr>
          <w:trHeight w:val="20"/>
        </w:trPr>
        <w:tc>
          <w:tcPr>
            <w:tcW w:w="566" w:type="dxa"/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711" w:type="dxa"/>
            <w:gridSpan w:val="14"/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D977B0" w:rsidRPr="00D977B0" w:rsidTr="00D977B0">
        <w:trPr>
          <w:gridAfter w:val="2"/>
          <w:wAfter w:w="76" w:type="dxa"/>
          <w:trHeight w:val="20"/>
        </w:trPr>
        <w:tc>
          <w:tcPr>
            <w:tcW w:w="566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86" w:type="dxa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1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содержание автодорог местного значения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2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422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09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1 623,95</w:t>
            </w:r>
          </w:p>
        </w:tc>
        <w:tc>
          <w:tcPr>
            <w:tcW w:w="709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1 623,95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76" w:type="dxa"/>
          <w:trHeight w:val="20"/>
        </w:trPr>
        <w:tc>
          <w:tcPr>
            <w:tcW w:w="566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986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2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значения, относящихся к собственности Каратузского района</w:t>
            </w:r>
          </w:p>
        </w:tc>
        <w:tc>
          <w:tcPr>
            <w:tcW w:w="1417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9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2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422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843,75</w:t>
            </w:r>
          </w:p>
        </w:tc>
        <w:tc>
          <w:tcPr>
            <w:tcW w:w="709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331,00</w:t>
            </w:r>
          </w:p>
        </w:tc>
        <w:tc>
          <w:tcPr>
            <w:tcW w:w="709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340,00</w:t>
            </w:r>
          </w:p>
        </w:tc>
        <w:tc>
          <w:tcPr>
            <w:tcW w:w="1135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1 514,75</w:t>
            </w:r>
          </w:p>
        </w:tc>
        <w:tc>
          <w:tcPr>
            <w:tcW w:w="1560" w:type="dxa"/>
            <w:gridSpan w:val="2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76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2 467,70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3 138,70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D977B0" w:rsidRPr="00D977B0" w:rsidTr="00D977B0">
        <w:trPr>
          <w:gridAfter w:val="2"/>
          <w:wAfter w:w="76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D977B0" w:rsidRPr="00D977B0" w:rsidTr="00D977B0">
        <w:trPr>
          <w:gridAfter w:val="2"/>
          <w:wAfter w:w="76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9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2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843,75</w:t>
            </w:r>
          </w:p>
        </w:tc>
        <w:tc>
          <w:tcPr>
            <w:tcW w:w="709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331,00</w:t>
            </w:r>
          </w:p>
        </w:tc>
        <w:tc>
          <w:tcPr>
            <w:tcW w:w="709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340,00</w:t>
            </w:r>
          </w:p>
        </w:tc>
        <w:tc>
          <w:tcPr>
            <w:tcW w:w="1135" w:type="dxa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1 514,75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D977B0" w:rsidRPr="00D977B0" w:rsidTr="00D977B0">
        <w:trPr>
          <w:gridAfter w:val="2"/>
          <w:wAfter w:w="76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9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2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1 623,95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1 623,95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7 к постановлению администрации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31.03.2022  № 263-п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1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  <w:r w:rsidRPr="00D977B0">
        <w:rPr>
          <w:rFonts w:ascii="Times New Roman" w:hAnsi="Times New Roman" w:cs="Times New Roman"/>
          <w:bCs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и значения показателей результативности подпрограммы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25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851"/>
        <w:gridCol w:w="1134"/>
        <w:gridCol w:w="993"/>
        <w:gridCol w:w="1135"/>
        <w:gridCol w:w="1701"/>
        <w:gridCol w:w="1560"/>
        <w:gridCol w:w="14"/>
        <w:gridCol w:w="270"/>
        <w:gridCol w:w="14"/>
        <w:gridCol w:w="43"/>
      </w:tblGrid>
      <w:tr w:rsidR="00D977B0" w:rsidRPr="00D977B0" w:rsidTr="00D977B0">
        <w:trPr>
          <w:gridAfter w:val="1"/>
          <w:wAfter w:w="43" w:type="dxa"/>
          <w:cantSplit/>
          <w:trHeight w:val="20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показатели результативности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57" w:type="dxa"/>
          <w:cantSplit/>
          <w:trHeight w:val="20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Текущий финансовый год 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 (2023)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(2024)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11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D977B0" w:rsidRPr="00D977B0" w:rsidTr="00D977B0">
        <w:trPr>
          <w:cantSplit/>
          <w:trHeight w:val="20"/>
        </w:trPr>
        <w:tc>
          <w:tcPr>
            <w:tcW w:w="11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D977B0" w:rsidRPr="00D977B0" w:rsidTr="00D977B0">
        <w:trPr>
          <w:gridAfter w:val="2"/>
          <w:wAfter w:w="57" w:type="dxa"/>
          <w:cantSplit/>
          <w:trHeight w:val="2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8 к постановлению администрации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31.03.2022  № 263-п</w:t>
      </w:r>
    </w:p>
    <w:p w:rsidR="00D977B0" w:rsidRPr="00D977B0" w:rsidRDefault="00D977B0" w:rsidP="00D977B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D977B0" w:rsidRPr="00D977B0" w:rsidRDefault="00D977B0" w:rsidP="00D977B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  <w:r w:rsidRPr="00D977B0">
        <w:rPr>
          <w:rFonts w:ascii="Times New Roman" w:hAnsi="Times New Roman" w:cs="Times New Roman"/>
          <w:bCs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p w:rsidR="00D977B0" w:rsidRPr="00D977B0" w:rsidRDefault="00D977B0" w:rsidP="00D977B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tbl>
      <w:tblPr>
        <w:tblW w:w="112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03"/>
        <w:gridCol w:w="1417"/>
        <w:gridCol w:w="426"/>
        <w:gridCol w:w="567"/>
        <w:gridCol w:w="851"/>
        <w:gridCol w:w="425"/>
        <w:gridCol w:w="22"/>
        <w:gridCol w:w="970"/>
        <w:gridCol w:w="850"/>
        <w:gridCol w:w="851"/>
        <w:gridCol w:w="992"/>
        <w:gridCol w:w="57"/>
        <w:gridCol w:w="1502"/>
        <w:gridCol w:w="63"/>
        <w:gridCol w:w="30"/>
      </w:tblGrid>
      <w:tr w:rsidR="00D977B0" w:rsidRPr="00D977B0" w:rsidTr="00D977B0">
        <w:trPr>
          <w:gridAfter w:val="1"/>
          <w:wAfter w:w="30" w:type="dxa"/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977B0" w:rsidRPr="00D977B0" w:rsidTr="00D977B0">
        <w:trPr>
          <w:gridAfter w:val="2"/>
          <w:wAfter w:w="93" w:type="dxa"/>
          <w:trHeight w:val="2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D977B0" w:rsidRPr="00D977B0" w:rsidTr="00D977B0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D977B0" w:rsidRPr="00D977B0" w:rsidTr="00D977B0">
        <w:trPr>
          <w:gridAfter w:val="2"/>
          <w:wAfter w:w="9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9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2" w:name="_Hlk86838785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bookmarkEnd w:id="2"/>
      <w:tr w:rsidR="00D977B0" w:rsidRPr="00D977B0" w:rsidTr="00D977B0">
        <w:trPr>
          <w:gridAfter w:val="2"/>
          <w:wAfter w:w="9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9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9 к постановлению администрации Каратузского района 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от 31.03.2022  № 263-п</w:t>
      </w:r>
    </w:p>
    <w:p w:rsidR="00D977B0" w:rsidRPr="00D977B0" w:rsidRDefault="00D977B0" w:rsidP="00D977B0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6</w:t>
      </w:r>
    </w:p>
    <w:p w:rsidR="00D977B0" w:rsidRPr="00D977B0" w:rsidRDefault="00D977B0" w:rsidP="00D977B0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«Содействие развитию местного самоуправления Каратузского района»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отдельном мероприятии «Расходы за счет иных межбюджетных трансфертов на софинансирование муниципальных программ по формированию современной городской (сельской) среды в поселениях»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муниципальной программы, в рамках которой реализуется отдельное мероприятие «Расходы за счет иных межбюджетных трансфертов на софинансирование муниципальных программ по формированию современной городской (сельской) среды в поселениях»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2022 год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Цель реализации отдельного мероприятия: обеспечение выполнения мероприятий по благоустройству дворовых территорий сельских поселений с соблюдением единых подходов к формированию современной городской (сельской) среды.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Ожидаемые результаты от реализации отдельного мероприятия в 2022 году: благоустройство дворовых территорий многоквартирных домов.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Объемы и источники финансирования отдельного мероприятия на 2022 год: 3 500,00 тыс. рублей, в том числе за счет: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- средств краевого бюджета – 3 500,00 тыс. рублей.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на финансирование отдельного мероприятия предусматриваются: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- из краевого бюджетов – в форме иных межбюджетных трансфертов бюджетам муниципальных образований Красноярского края на софинансирование муниципальных программ по формированию современной городской (сельской) среды в поселениях.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Предоставление средств осуществляется в соответствии с Порядком предоставления иных межбюджетных трансфертов бюджетам муниципальных образований Каратузского района на софинансирование муниципальных программ по формированию современной городской (сельской) среды в поселениях, утвержденного постановлением администрации Каратузского района.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отдельного мероприятия осуществляется в пределах бюджетных ассигнований на текущий финансовый год на основании:</w:t>
      </w:r>
    </w:p>
    <w:p w:rsidR="00D977B0" w:rsidRPr="00D977B0" w:rsidRDefault="00D977B0" w:rsidP="00D977B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-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договоров (муниципальных контрактов) на выполнение работ (оказание услуг) по благоустройству дворовых территорий с приложением копий проектно-сметной (сметной) документации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>;</w:t>
      </w:r>
    </w:p>
    <w:p w:rsidR="00D977B0" w:rsidRPr="00D977B0" w:rsidRDefault="00D977B0" w:rsidP="00D977B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-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актов о приемке выполненных работ, справок о стоимости выполненных работ и затрат (или) товарных накладных – для поставки товаров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>;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kern w:val="0"/>
          <w:sz w:val="12"/>
          <w:szCs w:val="12"/>
        </w:rPr>
        <w:t>- счет-фактуры на оплату товаров, работ, услуг.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D977B0" w:rsidRPr="00D977B0" w:rsidRDefault="00D977B0" w:rsidP="00D977B0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информации об отдельном мероприятии «Расходы за счет иных межбюджетных трансфертов на софинансирование муниципальных программ по формированию современной городской (сельской) среды в поселениях»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Перечень показателей результативности отдельного мероприятия «Расходы за счет иных межбюджетных трансфертов на софинансирование муниципальных программ по формированию современной городской (сельской) среды в поселениях»</w:t>
      </w:r>
    </w:p>
    <w:p w:rsidR="00D977B0" w:rsidRPr="00D977B0" w:rsidRDefault="00D977B0" w:rsidP="00D97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Style w:val="aff5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850"/>
        <w:gridCol w:w="993"/>
        <w:gridCol w:w="567"/>
        <w:gridCol w:w="567"/>
        <w:gridCol w:w="567"/>
        <w:gridCol w:w="708"/>
      </w:tblGrid>
      <w:tr w:rsidR="00D977B0" w:rsidRPr="00D977B0" w:rsidTr="00D977B0">
        <w:tc>
          <w:tcPr>
            <w:tcW w:w="817" w:type="dxa"/>
            <w:vMerge w:val="restart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5812" w:type="dxa"/>
            <w:vMerge w:val="restart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показатели результативности</w:t>
            </w:r>
          </w:p>
        </w:tc>
        <w:tc>
          <w:tcPr>
            <w:tcW w:w="850" w:type="dxa"/>
            <w:vMerge w:val="restart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2409" w:type="dxa"/>
            <w:gridSpan w:val="4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программы</w:t>
            </w:r>
          </w:p>
        </w:tc>
      </w:tr>
      <w:tr w:rsidR="00D977B0" w:rsidRPr="00D977B0" w:rsidTr="00D977B0">
        <w:tc>
          <w:tcPr>
            <w:tcW w:w="817" w:type="dxa"/>
            <w:vMerge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12" w:type="dxa"/>
            <w:vMerge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567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567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708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</w:tr>
      <w:tr w:rsidR="00D977B0" w:rsidRPr="00D977B0" w:rsidTr="00D977B0">
        <w:tc>
          <w:tcPr>
            <w:tcW w:w="817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812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D977B0" w:rsidRPr="00D977B0" w:rsidTr="00D977B0">
        <w:tc>
          <w:tcPr>
            <w:tcW w:w="10881" w:type="dxa"/>
            <w:gridSpan w:val="8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«Расходы за счет иных межбюджетных трансфертов на софинансирование муниципальных программ по формированию современной городской (сельской) среды в поселениях»</w:t>
            </w:r>
          </w:p>
        </w:tc>
      </w:tr>
      <w:tr w:rsidR="00D977B0" w:rsidRPr="00D977B0" w:rsidTr="00D977B0">
        <w:tc>
          <w:tcPr>
            <w:tcW w:w="10881" w:type="dxa"/>
            <w:gridSpan w:val="8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обеспечение выполнения мероприятий по благоустройству дворовых территорий сельских поселений с соблюдением единых подходов к формированию современной городской среды</w:t>
            </w:r>
          </w:p>
        </w:tc>
      </w:tr>
      <w:tr w:rsidR="00D977B0" w:rsidRPr="00D977B0" w:rsidTr="00D977B0">
        <w:tc>
          <w:tcPr>
            <w:tcW w:w="817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812" w:type="dxa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</w:t>
            </w:r>
          </w:p>
        </w:tc>
        <w:tc>
          <w:tcPr>
            <w:tcW w:w="850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993" w:type="dxa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Отраслевой мониторинг</w:t>
            </w:r>
          </w:p>
        </w:tc>
        <w:tc>
          <w:tcPr>
            <w:tcW w:w="567" w:type="dxa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567" w:type="dxa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567" w:type="dxa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708" w:type="dxa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проект ПОСТАНОВЛЕНИЯ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31.03.2022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с. Каратузское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№ 268-п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 </w:t>
      </w:r>
    </w:p>
    <w:p w:rsidR="00D977B0" w:rsidRPr="00D977B0" w:rsidRDefault="00D977B0" w:rsidP="00D977B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 xml:space="preserve">1. Внести изменения в приложение к постановлению администрации Каратузского района  от 11.11.2013 года № 1163-п «Об утверждении муниципальной программы «Развитие культуры, молодежной политики  и туризма в Каратузском районе» следующие изменения:  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1.1. В паспорте муниципальной программы Каратузского района «Развитие культуры, молодежной политики и туризма в Каратузском районе», строку «Ресурсное обеспечение муниципальной программы,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числе, в разбивке по источникам финансирования по годам реализации программы» изложить в новой редакции согласно  приложению 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№1, №2.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D977B0" w:rsidRPr="00D977B0" w:rsidTr="006B2990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</w:t>
            </w:r>
          </w:p>
          <w:p w:rsidR="00D977B0" w:rsidRPr="00D977B0" w:rsidRDefault="00D977B0" w:rsidP="00D977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 программы, в том числе,</w:t>
            </w:r>
          </w:p>
          <w:p w:rsidR="00D977B0" w:rsidRPr="00D977B0" w:rsidRDefault="00D977B0" w:rsidP="00D977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разбивке  по источникам  финансирования по годам реализации программы</w:t>
            </w:r>
          </w:p>
          <w:p w:rsidR="00D977B0" w:rsidRPr="00D977B0" w:rsidRDefault="00D977B0" w:rsidP="00D977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D977B0" w:rsidRPr="00D977B0" w:rsidRDefault="00D977B0" w:rsidP="00D977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 программы – </w:t>
            </w:r>
          </w:p>
          <w:p w:rsidR="00D977B0" w:rsidRPr="00D977B0" w:rsidRDefault="00D977B0" w:rsidP="00D977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152568,25 тыс. рублей.</w:t>
            </w:r>
          </w:p>
          <w:p w:rsidR="00D977B0" w:rsidRPr="00D977B0" w:rsidRDefault="00D977B0" w:rsidP="00D97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D977B0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br/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6386,33 тыс. руб.</w:t>
            </w:r>
          </w:p>
          <w:p w:rsidR="00D977B0" w:rsidRPr="00D977B0" w:rsidRDefault="00D977B0" w:rsidP="00D977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средства краевого бюджета –  2449,91 тыс. руб.          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районного бюджета –  143732,02 тыс. руб.</w:t>
            </w:r>
          </w:p>
          <w:p w:rsidR="00D977B0" w:rsidRPr="00D977B0" w:rsidRDefault="00D977B0" w:rsidP="00D97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  <w:p w:rsidR="00D977B0" w:rsidRPr="00D977B0" w:rsidRDefault="00D977B0" w:rsidP="00D977B0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2022 год – 79944,38 тыс. руб.</w:t>
            </w:r>
          </w:p>
          <w:p w:rsidR="00D977B0" w:rsidRPr="00D977B0" w:rsidRDefault="00D977B0" w:rsidP="00D97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</w:t>
            </w:r>
          </w:p>
          <w:p w:rsidR="00D977B0" w:rsidRPr="00D977B0" w:rsidRDefault="00D977B0" w:rsidP="00D97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646,36 тыс. руб.</w:t>
            </w:r>
          </w:p>
          <w:p w:rsidR="00D977B0" w:rsidRPr="00D977B0" w:rsidRDefault="00D977B0" w:rsidP="00D97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 -  889,87 тыс. руб.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78408,15</w:t>
            </w:r>
            <w:r w:rsidRPr="00D977B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D977B0" w:rsidRPr="00D977B0" w:rsidRDefault="00D977B0" w:rsidP="00D977B0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2023 год – 40308,83 тыс. руб.</w:t>
            </w:r>
          </w:p>
          <w:p w:rsidR="00D977B0" w:rsidRPr="00D977B0" w:rsidRDefault="00D977B0" w:rsidP="00D97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5537,78 тыс. руб.</w:t>
            </w:r>
          </w:p>
          <w:p w:rsidR="00D977B0" w:rsidRPr="00D977B0" w:rsidRDefault="00D977B0" w:rsidP="00D97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900,14 тыс. руб.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33870,91</w:t>
            </w:r>
            <w:r w:rsidRPr="00D977B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D977B0" w:rsidRPr="00D977B0" w:rsidRDefault="00D977B0" w:rsidP="00D977B0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2024 год – 32315,07 тыс. руб.</w:t>
            </w:r>
          </w:p>
          <w:p w:rsidR="00D977B0" w:rsidRPr="00D977B0" w:rsidRDefault="00D977B0" w:rsidP="00D97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202,21 тыс. руб.</w:t>
            </w:r>
          </w:p>
          <w:p w:rsidR="00D977B0" w:rsidRPr="00D977B0" w:rsidRDefault="00D977B0" w:rsidP="00D97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 659,90 тыс. руб.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31452,96</w:t>
            </w:r>
            <w:r w:rsidRPr="00D977B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D977B0" w:rsidRPr="00D977B0" w:rsidRDefault="00D977B0" w:rsidP="00D977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D977B0" w:rsidRPr="00D977B0" w:rsidRDefault="00D977B0" w:rsidP="00D977B0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1.2.   Внести изменение в приложение № 3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 и туризма в Каратузском районе»: в паспорте подпрограммы  «Каратуз молодой», реализуемой в рамках муниципальной программы «Развитие культуры, молодежной политики и туризма в Каратузском районе»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D977B0" w:rsidRPr="00D977B0" w:rsidTr="006B299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7B0" w:rsidRPr="00D977B0" w:rsidRDefault="00D977B0" w:rsidP="00D977B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финансирования:                     </w:t>
            </w:r>
            <w:r w:rsidRPr="00D977B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8767,97 тыс. руб.;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0,00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935,40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 7832,57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2022 г. – 3108,17 тыс. руб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370,60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2737,57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2023 г. – 2829,90 тыс. руб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282,40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2547,50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2024 г. – 2829,90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федеральный бюджет – 0,00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282,40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2547,50 тыс. руб.</w:t>
            </w:r>
          </w:p>
          <w:p w:rsidR="00D977B0" w:rsidRPr="00D977B0" w:rsidRDefault="00D977B0" w:rsidP="00D977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D977B0" w:rsidRPr="00D977B0" w:rsidRDefault="00D977B0" w:rsidP="00D977B0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3 к паспорту подпрограммы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«Каратуз молодой»,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 и туризма в Каратузском районе» изменить и изложить в новой редакции, согласно приложению № 3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D977B0" w:rsidRPr="00D977B0" w:rsidRDefault="00D977B0" w:rsidP="00D977B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Внести изменение в приложение № 4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 и туризма в Каратузском районе"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D977B0" w:rsidRPr="00D977B0" w:rsidTr="006B2990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56654,50</w:t>
            </w: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711,67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 1132,50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54810,34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г. – 19406,11 тыс. руб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307,27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377,50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18721,34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18624,20 тыс. руб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202,20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377,50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18044,50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2024 г. – 18624,20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202,20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377,50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18044,50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4 к паспорту подпрограммы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«Сохранение и развитие 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библиотечного дела района»,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 и туризма и спорта в Каратузском районе» изменить и изложить в новой редакции, согласно приложению № 4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D977B0" w:rsidRPr="00D977B0" w:rsidRDefault="00D977B0" w:rsidP="00D977B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 Внести изменение в приложение № 5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  "Обеспечение условий предоставления культурно-досуговых услуг населению района", реализуемой в рамках муниципальной программы "Развитие культуры, молодежной политики и туризма в Каратузском районе"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D977B0" w:rsidRPr="00D977B0" w:rsidTr="006B2990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76188,40</w:t>
            </w: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5674,66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382,01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70131,73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</w:t>
            </w:r>
            <w:r w:rsidRPr="00D977B0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. – 53777,64 тыс. руб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339,09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141,77</w:t>
            </w:r>
            <w:r w:rsidRPr="00D977B0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 xml:space="preserve"> 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53296,78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15202,26 тыс. руб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5335,57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240,24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9626,45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2024 г. – 7208,50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7208,50 тыс. руб.</w:t>
            </w:r>
          </w:p>
          <w:p w:rsidR="00D977B0" w:rsidRPr="00D977B0" w:rsidRDefault="00D977B0" w:rsidP="00D977B0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D977B0" w:rsidRPr="00D977B0" w:rsidRDefault="00D977B0" w:rsidP="00D97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5  к паспорту подпрограммы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«Обеспечение условий предоставления культурно–досуговых услуг населению района»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D977B0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 и туризма в Каратузском районе» изменить и изложить в новой редакции, согласно приложению № 5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D977B0" w:rsidRPr="00D977B0" w:rsidRDefault="00D977B0" w:rsidP="00D97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 А.А. Савина, заместителя главы района по социальным вопросам.</w:t>
      </w:r>
    </w:p>
    <w:p w:rsidR="00D977B0" w:rsidRPr="00D977B0" w:rsidRDefault="00D977B0" w:rsidP="00D977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D977B0" w:rsidRPr="00D977B0" w:rsidRDefault="00D977B0" w:rsidP="00D977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К.А. Тюнин</w:t>
      </w:r>
    </w:p>
    <w:p w:rsidR="00C012B5" w:rsidRDefault="00C012B5" w:rsidP="00D977B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культуры молодежной политики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 туризма  в Каратузском районе»</w:t>
      </w:r>
    </w:p>
    <w:p w:rsidR="00D977B0" w:rsidRPr="00D977B0" w:rsidRDefault="00D977B0" w:rsidP="00D977B0">
      <w:pPr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bookmarkStart w:id="3" w:name="P1180"/>
      <w:bookmarkEnd w:id="3"/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ИНФОРМАЦИЯ</w:t>
      </w: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</w:t>
      </w: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КАРАТУЗСКОГО РАЙОНА ЗА СЧЕТ СРЕДСТВ РАЙОННОГО БЮДЖЕТА,</w:t>
      </w: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ТОМ ЧИСЛЕ СРЕДСТВ, ПОСТУПИВШИХ ИЗ БЮДЖЕТОВ ДРУГИХ</w:t>
      </w: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УРОВНЕЙ БЮДЖЕТНОЙ СИСТЕМЫ И БЮДЖЕТОВ ГОСУДАРСТВЕННЫХ</w:t>
      </w: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ВНЕБЮДЖЕТНЫХ ФОНДОВ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2352"/>
        <w:gridCol w:w="624"/>
        <w:gridCol w:w="611"/>
        <w:gridCol w:w="469"/>
        <w:gridCol w:w="425"/>
        <w:gridCol w:w="17"/>
        <w:gridCol w:w="888"/>
        <w:gridCol w:w="851"/>
        <w:gridCol w:w="850"/>
        <w:gridCol w:w="851"/>
      </w:tblGrid>
      <w:tr w:rsidR="00D977B0" w:rsidRPr="00D977B0" w:rsidTr="00D977B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периода- 2023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79944,38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40308,82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32315,07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152568,25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78408,15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33870,91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31452,96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143732,02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10912,38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10912,38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3" w:anchor="RANGE!P2072" w:history="1">
              <w:r w:rsidRPr="00D977B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3108,17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8767,97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2737,57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7832,57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4" w:anchor="RANGE!P3759" w:history="1">
              <w:r w:rsidRPr="00D977B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Сохранение и развитие библиотечного дела района»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19406,11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56654,50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18721,34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54810,34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5" w:anchor="RANGE!P3759" w:history="1">
              <w:r w:rsidRPr="00D977B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53777,64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14964,88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75951,02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53296,78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9626,45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70131,73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«Социальные услуги населению через партнерство не коммерчес- </w:t>
            </w: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ких организаций и власти»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</w:t>
            </w: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«Развитие культуры молодежной политики 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 туризма в Каратузском районе»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1583"/>
      <w:bookmarkStart w:id="5" w:name="P1151"/>
      <w:bookmarkEnd w:id="4"/>
      <w:bookmarkEnd w:id="5"/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БЮДЖЕТОВ ГОСУДАРСТВЕННЫХ ВНЕБЮДЖЕТНЫХ ФОНДОВ)</w:t>
      </w:r>
    </w:p>
    <w:p w:rsidR="00D977B0" w:rsidRPr="00D977B0" w:rsidRDefault="00D977B0" w:rsidP="00D97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536"/>
        <w:gridCol w:w="1307"/>
        <w:gridCol w:w="2126"/>
        <w:gridCol w:w="1985"/>
        <w:gridCol w:w="1281"/>
        <w:gridCol w:w="1327"/>
        <w:gridCol w:w="1456"/>
        <w:gridCol w:w="1181"/>
      </w:tblGrid>
      <w:tr w:rsidR="00D977B0" w:rsidRPr="00D977B0" w:rsidTr="00D977B0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 – 2023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79944,38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40308,82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32315,07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152568,25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646,36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5537,77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6386,33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889,87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900,14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659,90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2449,91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78408,15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33870,91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31452,96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143732,02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6" w:anchor="RANGE!P3508" w:history="1">
              <w:r w:rsidRPr="00D977B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10912,38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10912,38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7" w:anchor="RANGE!P3759" w:history="1">
              <w:r w:rsidRPr="00D977B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3108,17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8767,97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370,60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935,40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2737,57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7832,57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8" w:anchor="RANGE!P3759" w:history="1">
              <w:r w:rsidRPr="00D977B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«Сохранение и развитие библиотечного дела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19406,11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56654,50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307,27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711,67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1132,50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18721,34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54810,34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9" w:anchor="RANGE!P3759" w:history="1">
              <w:r w:rsidRPr="00D977B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</w:t>
            </w: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53777,64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15202,26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76188,40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339,09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5335,57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5674,66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141,77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240,24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382,01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53296,78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9626,45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70131,73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20" w:anchor="RANGE!P3759" w:history="1">
              <w:r w:rsidRPr="00D977B0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</w:t>
            </w:r>
          </w:p>
        </w:tc>
      </w:tr>
      <w:tr w:rsidR="00D977B0" w:rsidRPr="00D977B0" w:rsidTr="00D977B0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938"/>
        <w:gridCol w:w="1134"/>
        <w:gridCol w:w="567"/>
        <w:gridCol w:w="630"/>
        <w:gridCol w:w="927"/>
        <w:gridCol w:w="569"/>
        <w:gridCol w:w="992"/>
        <w:gridCol w:w="851"/>
        <w:gridCol w:w="850"/>
        <w:gridCol w:w="897"/>
        <w:gridCol w:w="1418"/>
        <w:gridCol w:w="74"/>
        <w:gridCol w:w="7"/>
      </w:tblGrid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3</w:t>
            </w:r>
          </w:p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 CYR" w:eastAsia="Calibri" w:hAnsi="Times New Roman CYR" w:cs="Times New Roman CYR"/>
                <w:color w:val="auto"/>
                <w:kern w:val="0"/>
                <w:sz w:val="12"/>
                <w:szCs w:val="12"/>
                <w:lang w:eastAsia="en-US"/>
              </w:rPr>
              <w:t xml:space="preserve">к подпрограмме  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«Каратуз молодой» к  </w:t>
            </w:r>
          </w:p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муниципальной  программы «Развитие   </w:t>
            </w:r>
          </w:p>
          <w:p w:rsidR="00D977B0" w:rsidRPr="00D977B0" w:rsidRDefault="00D977B0" w:rsidP="00D977B0">
            <w:pPr>
              <w:tabs>
                <w:tab w:val="left" w:pos="2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культуры молодежной политики и туризма </w:t>
            </w:r>
          </w:p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Каратузском районе»</w:t>
            </w:r>
          </w:p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977B0" w:rsidRPr="00D977B0" w:rsidTr="00D977B0">
        <w:trPr>
          <w:gridAfter w:val="1"/>
          <w:wAfter w:w="7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2 "Каратуз молодой" муниципальной программы  "Развитие культуры молодежной политики и туризма в Каратузском районе»   </w:t>
            </w: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tabs>
                <w:tab w:val="left" w:pos="2114"/>
              </w:tabs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Цели, задачи, мероприятий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 Пр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очередной финансовый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планового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планового периода 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D977B0" w:rsidRPr="00D977B0" w:rsidTr="00D977B0">
        <w:trPr>
          <w:trHeight w:val="359"/>
        </w:trPr>
        <w:tc>
          <w:tcPr>
            <w:tcW w:w="11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D977B0" w:rsidRPr="00D977B0" w:rsidTr="00D977B0">
        <w:trPr>
          <w:trHeight w:val="368"/>
        </w:trPr>
        <w:tc>
          <w:tcPr>
            <w:tcW w:w="11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11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0820074560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282,40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Ежегодная субсидия  на организацию и реализацию  мероприятий .</w:t>
            </w:r>
          </w:p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S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70,59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Добавление софинансирования на реализацию мероприятий</w:t>
            </w:r>
          </w:p>
        </w:tc>
      </w:tr>
      <w:tr w:rsidR="00D977B0" w:rsidRPr="00D977B0" w:rsidTr="00D977B0">
        <w:trPr>
          <w:trHeight w:val="20"/>
        </w:trPr>
        <w:tc>
          <w:tcPr>
            <w:tcW w:w="112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Участие в проектной деятельности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0820008080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35,0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реализацию районных фестивалей для предоставление качественных услуг населению</w:t>
            </w: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краевых, зональных акциях, районных, фестивалях, форумах, мастер классах, мероприятиях, проектах, концертах, слетах, тренировочных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0820008080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реализацию районных фестивалей для предоставление качественных услуг населению</w:t>
            </w:r>
          </w:p>
        </w:tc>
      </w:tr>
      <w:tr w:rsidR="00D977B0" w:rsidRPr="00D977B0" w:rsidTr="00D977B0">
        <w:trPr>
          <w:trHeight w:val="20"/>
        </w:trPr>
        <w:tc>
          <w:tcPr>
            <w:tcW w:w="11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 Трудовое воспитание молодежи,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0820008140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Создание трудового отряда старшеклассников (для зарплаты стройотрядовцам)</w:t>
            </w: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Создание трудового отряда старшеклассников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0820008140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 </w:t>
            </w: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Создание трудового отряда старшеклассников (для зарплаты стройотрядовцам)</w:t>
            </w:r>
          </w:p>
        </w:tc>
      </w:tr>
      <w:tr w:rsidR="00D977B0" w:rsidRPr="00D977B0" w:rsidTr="00D977B0">
        <w:trPr>
          <w:trHeight w:val="20"/>
        </w:trPr>
        <w:tc>
          <w:tcPr>
            <w:tcW w:w="11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Творческая деятельность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0820008170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Приобретение наградной продукции</w:t>
            </w:r>
          </w:p>
        </w:tc>
      </w:tr>
      <w:tr w:rsidR="00D977B0" w:rsidRPr="00D977B0" w:rsidTr="00D977B0">
        <w:trPr>
          <w:trHeight w:val="20"/>
        </w:trPr>
        <w:tc>
          <w:tcPr>
            <w:tcW w:w="11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0820008200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  <w:t> </w:t>
            </w: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Пропаганда здорового образа жизни среди молодежи</w:t>
            </w:r>
          </w:p>
        </w:tc>
      </w:tr>
      <w:tr w:rsidR="00D977B0" w:rsidRPr="00D977B0" w:rsidTr="00D977B0">
        <w:trPr>
          <w:trHeight w:val="20"/>
        </w:trPr>
        <w:tc>
          <w:tcPr>
            <w:tcW w:w="11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fashion-индустрии</w:t>
            </w:r>
          </w:p>
        </w:tc>
      </w:tr>
      <w:tr w:rsidR="00D977B0" w:rsidRPr="00D977B0" w:rsidTr="00D977B0">
        <w:trPr>
          <w:trHeight w:val="20"/>
        </w:trPr>
        <w:tc>
          <w:tcPr>
            <w:tcW w:w="11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0820000610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2561,98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2371,91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2371,91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7305,80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услугами населения Каратузского района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D977B0" w:rsidRPr="00D977B0" w:rsidTr="00D977B0">
        <w:trPr>
          <w:gridAfter w:val="2"/>
          <w:wAfter w:w="81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3 108,17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2829,90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2829,90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8767,97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77B0" w:rsidRPr="00D977B0" w:rsidRDefault="00D977B0" w:rsidP="00D977B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Calibri" w:eastAsia="Calibri" w:hAnsi="Calibri" w:cs="Times New Roman"/>
                <w:b/>
                <w:bCs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2193" w:type="dxa"/>
        <w:tblInd w:w="108" w:type="dxa"/>
        <w:tblLook w:val="04A0" w:firstRow="1" w:lastRow="0" w:firstColumn="1" w:lastColumn="0" w:noHBand="0" w:noVBand="1"/>
      </w:tblPr>
      <w:tblGrid>
        <w:gridCol w:w="300"/>
        <w:gridCol w:w="300"/>
        <w:gridCol w:w="2235"/>
        <w:gridCol w:w="1069"/>
        <w:gridCol w:w="502"/>
        <w:gridCol w:w="477"/>
        <w:gridCol w:w="843"/>
        <w:gridCol w:w="396"/>
        <w:gridCol w:w="855"/>
        <w:gridCol w:w="923"/>
        <w:gridCol w:w="998"/>
        <w:gridCol w:w="136"/>
        <w:gridCol w:w="788"/>
        <w:gridCol w:w="172"/>
        <w:gridCol w:w="10"/>
        <w:gridCol w:w="54"/>
        <w:gridCol w:w="960"/>
        <w:gridCol w:w="151"/>
        <w:gridCol w:w="10"/>
        <w:gridCol w:w="14"/>
        <w:gridCol w:w="1000"/>
      </w:tblGrid>
      <w:tr w:rsidR="00D977B0" w:rsidRPr="00D977B0" w:rsidTr="00D977B0">
        <w:trPr>
          <w:gridAfter w:val="2"/>
          <w:wAfter w:w="1014" w:type="dxa"/>
          <w:trHeight w:val="20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5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</w:tr>
      <w:tr w:rsidR="00D977B0" w:rsidRPr="00D977B0" w:rsidTr="00D977B0">
        <w:trPr>
          <w:gridAfter w:val="2"/>
          <w:wAfter w:w="1014" w:type="dxa"/>
          <w:trHeight w:val="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5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Приложение№ 4</w:t>
            </w:r>
          </w:p>
        </w:tc>
      </w:tr>
      <w:tr w:rsidR="00D977B0" w:rsidRPr="00D977B0" w:rsidTr="00D977B0">
        <w:trPr>
          <w:gridAfter w:val="2"/>
          <w:wAfter w:w="1014" w:type="dxa"/>
          <w:trHeight w:val="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5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ind w:firstLineChars="1500" w:firstLine="1800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к  подпрограмме   "Сохранение и развитие              библиотечного дела района" в рамках муниципальной программы «Развитие культуры молодежной политики и туризма в Каратузском районе»</w:t>
            </w:r>
          </w:p>
        </w:tc>
      </w:tr>
      <w:tr w:rsidR="00D977B0" w:rsidRPr="00D977B0" w:rsidTr="00D977B0">
        <w:trPr>
          <w:trHeight w:val="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20"/>
              </w:rPr>
            </w:pPr>
          </w:p>
        </w:tc>
      </w:tr>
      <w:tr w:rsidR="00D977B0" w:rsidRPr="00D977B0" w:rsidTr="00D977B0">
        <w:trPr>
          <w:gridAfter w:val="1"/>
          <w:wAfter w:w="1000" w:type="dxa"/>
          <w:trHeight w:val="20"/>
        </w:trPr>
        <w:tc>
          <w:tcPr>
            <w:tcW w:w="111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Перечень мероприятий подпрограммы 3 "Сохранение и развитие библиотечного дела района" муниципальной программы  "Развитие  культуры молодежной политики и туризма в Каратузском районе»</w:t>
            </w: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 </w:t>
            </w:r>
          </w:p>
        </w:tc>
      </w:tr>
      <w:tr w:rsidR="00D977B0" w:rsidRPr="00D977B0" w:rsidTr="00D977B0">
        <w:trPr>
          <w:gridAfter w:val="2"/>
          <w:wAfter w:w="1014" w:type="dxa"/>
          <w:trHeight w:val="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Цели,задачи, мероприятия подпрограммы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82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1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мероприятия(в натуральном выражении)</w:t>
            </w:r>
          </w:p>
        </w:tc>
      </w:tr>
      <w:tr w:rsidR="00D977B0" w:rsidRPr="00D977B0" w:rsidTr="00D977B0">
        <w:trPr>
          <w:gridAfter w:val="3"/>
          <w:wAfter w:w="1024" w:type="dxa"/>
          <w:trHeight w:val="138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3"/>
          <w:wAfter w:w="1024" w:type="dxa"/>
          <w:trHeight w:val="138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2024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D977B0" w:rsidRPr="00D977B0" w:rsidTr="00D977B0">
        <w:trPr>
          <w:gridAfter w:val="1"/>
          <w:wAfter w:w="1000" w:type="dxa"/>
          <w:trHeight w:val="20"/>
        </w:trPr>
        <w:tc>
          <w:tcPr>
            <w:tcW w:w="111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Цель: Совершенствование деятельности библиотек Каратузского района</w:t>
            </w:r>
          </w:p>
        </w:tc>
      </w:tr>
      <w:tr w:rsidR="00D977B0" w:rsidRPr="00D977B0" w:rsidTr="00D977B0">
        <w:trPr>
          <w:gridAfter w:val="1"/>
          <w:wAfter w:w="1000" w:type="dxa"/>
          <w:trHeight w:val="20"/>
        </w:trPr>
        <w:tc>
          <w:tcPr>
            <w:tcW w:w="11193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D977B0" w:rsidRPr="00D977B0" w:rsidTr="00D977B0">
        <w:trPr>
          <w:gridAfter w:val="3"/>
          <w:wAfter w:w="1024" w:type="dxa"/>
          <w:trHeight w:val="138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Комплектование книжных фондов за счет районного бюджета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830008440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34,1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34,1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102,3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приобретение  книг  для населения</w:t>
            </w:r>
          </w:p>
        </w:tc>
      </w:tr>
      <w:tr w:rsidR="00D977B0" w:rsidRPr="00D977B0" w:rsidTr="00D977B0">
        <w:trPr>
          <w:gridAfter w:val="3"/>
          <w:wAfter w:w="1024" w:type="dxa"/>
          <w:trHeight w:val="138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3"/>
          <w:wAfter w:w="1024" w:type="dxa"/>
          <w:trHeight w:val="138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01.фев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830074880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294,9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294,9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884,7</w:t>
            </w:r>
          </w:p>
        </w:tc>
        <w:tc>
          <w:tcPr>
            <w:tcW w:w="11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Приобритение книг из краевого бюджета для населения</w:t>
            </w: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01.мар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Софинансирование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108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324</w:t>
            </w:r>
          </w:p>
        </w:tc>
        <w:tc>
          <w:tcPr>
            <w:tcW w:w="11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Софинсирование из местного бюджета  для приобретения книг для населения</w:t>
            </w: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01.апр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субсидии на государственную поддержку отрасли культуры ( модернизация библиотек в части комплектования книжных фондов)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284,8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284,8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854,4</w:t>
            </w:r>
          </w:p>
        </w:tc>
        <w:tc>
          <w:tcPr>
            <w:tcW w:w="11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01.май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Государственная поддержка отрасли культуры: в том числе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150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150</w:t>
            </w:r>
          </w:p>
        </w:tc>
        <w:tc>
          <w:tcPr>
            <w:tcW w:w="11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083А255195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11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Государственная поддержка отрасли культуры (поддержка лучших работников сельских учреждений культуры)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083А255196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</w:t>
            </w:r>
          </w:p>
        </w:tc>
        <w:tc>
          <w:tcPr>
            <w:tcW w:w="11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D977B0" w:rsidRPr="00D977B0" w:rsidTr="00D977B0">
        <w:trPr>
          <w:gridAfter w:val="1"/>
          <w:wAfter w:w="1000" w:type="dxa"/>
          <w:trHeight w:val="138"/>
        </w:trPr>
        <w:tc>
          <w:tcPr>
            <w:tcW w:w="11193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D977B0" w:rsidRPr="00D977B0" w:rsidTr="00D977B0">
        <w:trPr>
          <w:gridAfter w:val="1"/>
          <w:wAfter w:w="1000" w:type="dxa"/>
          <w:trHeight w:val="138"/>
        </w:trPr>
        <w:tc>
          <w:tcPr>
            <w:tcW w:w="11193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1"/>
          <w:wAfter w:w="1000" w:type="dxa"/>
          <w:trHeight w:val="20"/>
        </w:trPr>
        <w:tc>
          <w:tcPr>
            <w:tcW w:w="111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D977B0" w:rsidRPr="00D977B0" w:rsidTr="00D977B0">
        <w:trPr>
          <w:gridAfter w:val="1"/>
          <w:wAfter w:w="1000" w:type="dxa"/>
          <w:trHeight w:val="20"/>
        </w:trPr>
        <w:tc>
          <w:tcPr>
            <w:tcW w:w="111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>04.янв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Проведение Общероссийского Дня библиотек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830008470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наградную продукцию (грамоты, благодарственные письма)</w:t>
            </w:r>
          </w:p>
        </w:tc>
      </w:tr>
      <w:tr w:rsidR="00D977B0" w:rsidRPr="00D977B0" w:rsidTr="00D977B0">
        <w:trPr>
          <w:gridAfter w:val="1"/>
          <w:wAfter w:w="1000" w:type="dxa"/>
          <w:trHeight w:val="20"/>
        </w:trPr>
        <w:tc>
          <w:tcPr>
            <w:tcW w:w="111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   </w:t>
            </w: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05.янв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830000610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18529,3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17897,4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17897,4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54324,1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услугами населения</w:t>
            </w:r>
          </w:p>
        </w:tc>
      </w:tr>
      <w:tr w:rsidR="00D977B0" w:rsidRPr="00D977B0" w:rsidTr="00D977B0">
        <w:trPr>
          <w:gridAfter w:val="3"/>
          <w:wAfter w:w="1024" w:type="dxa"/>
          <w:trHeight w:val="2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19406,1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56654,5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9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1701"/>
        <w:gridCol w:w="1234"/>
        <w:gridCol w:w="523"/>
        <w:gridCol w:w="517"/>
        <w:gridCol w:w="916"/>
        <w:gridCol w:w="495"/>
        <w:gridCol w:w="41"/>
        <w:gridCol w:w="902"/>
        <w:gridCol w:w="851"/>
        <w:gridCol w:w="850"/>
        <w:gridCol w:w="1097"/>
        <w:gridCol w:w="63"/>
        <w:gridCol w:w="1442"/>
        <w:gridCol w:w="73"/>
        <w:gridCol w:w="13"/>
      </w:tblGrid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5  подпрограмме   "Обеспечение условий предоставления культурно-досуговых услуг населению района" в рамках муниципальной программы «Развитие культуры молодежной политики и туризма в Каратузском районе»  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359"/>
        </w:trPr>
        <w:tc>
          <w:tcPr>
            <w:tcW w:w="112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Перечень мероприятий  подпрограммы 4 «</w:t>
            </w:r>
            <w:r w:rsidRPr="00D977B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Обеспечение условий предоставления культурно-досуговых услуг населению района"  </w:t>
            </w:r>
            <w:r w:rsidRPr="00D977B0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 муниципальной программы «Развитие культуры молодежной политики и туризма в Каратузском районе» </w:t>
            </w:r>
          </w:p>
        </w:tc>
      </w:tr>
      <w:tr w:rsidR="00D977B0" w:rsidRPr="00D977B0" w:rsidTr="00D977B0">
        <w:trPr>
          <w:trHeight w:val="359"/>
        </w:trPr>
        <w:tc>
          <w:tcPr>
            <w:tcW w:w="112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1"/>
          <w:wAfter w:w="13" w:type="dxa"/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4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7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1"/>
          <w:wAfter w:w="13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D977B0" w:rsidRPr="00D977B0" w:rsidTr="00D977B0">
        <w:trPr>
          <w:trHeight w:val="20"/>
        </w:trPr>
        <w:tc>
          <w:tcPr>
            <w:tcW w:w="112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Цель: 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деятельности.</w:t>
            </w:r>
          </w:p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trHeight w:val="20"/>
        </w:trPr>
        <w:tc>
          <w:tcPr>
            <w:tcW w:w="112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Задача:  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видеоэнциклопедии "Каратузский район в кинолетописи Красноярского края"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 приобретения архиваторов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видеоматериала для населения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Реализация на территории района проектов и  акции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90,00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населения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Укрепление межрайонных и внутренних  коммуникаций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150,00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450,00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печатной продукции</w:t>
            </w:r>
          </w:p>
        </w:tc>
      </w:tr>
      <w:tr w:rsidR="00D977B0" w:rsidRPr="00D977B0" w:rsidTr="00D977B0">
        <w:trPr>
          <w:trHeight w:val="20"/>
        </w:trPr>
        <w:tc>
          <w:tcPr>
            <w:tcW w:w="112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6612,50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6612,50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6612,50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19837,50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Обеспечение услугами население Каратузского района</w:t>
            </w:r>
          </w:p>
        </w:tc>
      </w:tr>
      <w:tr w:rsidR="00D977B0" w:rsidRPr="00D977B0" w:rsidTr="00D977B0">
        <w:trPr>
          <w:trHeight w:val="20"/>
        </w:trPr>
        <w:tc>
          <w:tcPr>
            <w:tcW w:w="112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43661,79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43661,79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Обеспечение услугами население Каратузского района</w:t>
            </w:r>
          </w:p>
        </w:tc>
      </w:tr>
      <w:tr w:rsidR="00D977B0" w:rsidRPr="00D977B0" w:rsidTr="00D977B0">
        <w:trPr>
          <w:trHeight w:val="20"/>
        </w:trPr>
        <w:tc>
          <w:tcPr>
            <w:tcW w:w="112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Задачи: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110,41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136,80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946,20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977B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2312,98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4730,93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30,77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69,23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29,55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70,45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до 50 тысяч человек, в том числе: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1112,39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321,69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федерального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787,60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местного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4747,38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4747,38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53777,64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15202,26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7208,50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76188,40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977B0" w:rsidRPr="00D977B0" w:rsidTr="00D977B0">
        <w:trPr>
          <w:gridAfter w:val="2"/>
          <w:wAfter w:w="86" w:type="dxa"/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16.03.2022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с. Каратузское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218-п</w:t>
      </w:r>
    </w:p>
    <w:p w:rsidR="00D977B0" w:rsidRPr="00D977B0" w:rsidRDefault="00D977B0" w:rsidP="00D977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«Порядка предоставления иных межбюджетных трансфертов на содержание автодорог местного значения»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ст. 142.4 Бюджетного кодекса Российской Федерации, п.2 ст. 6 Решения Каратузского районного Совета депутатов от 17.12.2019г. № 30-254 «Об утверждении положения о межбюджетных отношениях в Каратузском районе»</w:t>
      </w:r>
      <w:r w:rsidRPr="00D977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,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руководствуясь Уставом муниципального образования «Каратузский район»,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ПОСТАНОВЛЯЮ:</w:t>
      </w:r>
    </w:p>
    <w:p w:rsidR="00D977B0" w:rsidRPr="00D977B0" w:rsidRDefault="00D977B0" w:rsidP="00D977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Порядок предоставления иных межбюджетных трансфертов на содержание автодорог местного значения согласно приложению к настоящему постановлению.</w:t>
      </w:r>
    </w:p>
    <w:p w:rsidR="00D977B0" w:rsidRPr="00D977B0" w:rsidRDefault="00D977B0" w:rsidP="00D977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А.Н. Цитовича, заместителя главы района по жизнеобеспечению и оперативным вопросам администрации Каратузского района.</w:t>
      </w:r>
    </w:p>
    <w:p w:rsidR="00D977B0" w:rsidRPr="00D977B0" w:rsidRDefault="00D977B0" w:rsidP="00D977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администрации Каратузского района от 14.03.2022 № 196-п «Об утверждении «Порядка 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значения», считать утратившим силу.</w:t>
      </w:r>
    </w:p>
    <w:p w:rsidR="00D977B0" w:rsidRPr="00D977B0" w:rsidRDefault="00D977B0" w:rsidP="00D9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21" w:history="1">
        <w:r w:rsidRPr="00D977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5.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 и применяется к правоотношениям, возникшим с 01.01.2022.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главы района                                                                                 А.А. Савин 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D977B0" w:rsidRPr="00D977B0" w:rsidTr="00D977B0">
        <w:tc>
          <w:tcPr>
            <w:tcW w:w="8472" w:type="dxa"/>
            <w:shd w:val="clear" w:color="auto" w:fill="auto"/>
          </w:tcPr>
          <w:p w:rsidR="00D977B0" w:rsidRPr="00D977B0" w:rsidRDefault="00D977B0" w:rsidP="00D977B0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</w:tcPr>
          <w:p w:rsidR="00D977B0" w:rsidRPr="00D977B0" w:rsidRDefault="00D977B0" w:rsidP="00D977B0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постановлению </w:t>
            </w:r>
          </w:p>
          <w:p w:rsidR="00D977B0" w:rsidRPr="00D977B0" w:rsidRDefault="00D977B0" w:rsidP="00D977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D977B0" w:rsidRPr="00D977B0" w:rsidRDefault="00D977B0" w:rsidP="00D977B0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977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16.03.2022 № 218-п</w:t>
            </w:r>
          </w:p>
        </w:tc>
      </w:tr>
    </w:tbl>
    <w:p w:rsidR="00D977B0" w:rsidRPr="00D977B0" w:rsidRDefault="00D977B0" w:rsidP="00D977B0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</w:t>
      </w:r>
    </w:p>
    <w:p w:rsidR="00D977B0" w:rsidRPr="00D977B0" w:rsidRDefault="00D977B0" w:rsidP="00D977B0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</w:t>
      </w:r>
    </w:p>
    <w:p w:rsidR="00D977B0" w:rsidRPr="00D977B0" w:rsidRDefault="00D977B0" w:rsidP="00D977B0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на содержание автодорог местного значения</w:t>
      </w:r>
    </w:p>
    <w:p w:rsidR="00D977B0" w:rsidRPr="00D977B0" w:rsidRDefault="00D977B0" w:rsidP="00D97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D977B0" w:rsidRPr="00D977B0" w:rsidRDefault="00D977B0" w:rsidP="00D977B0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Общие положения о предоставлении иных межбюджетных трансфертов </w:t>
      </w:r>
    </w:p>
    <w:p w:rsidR="00D977B0" w:rsidRPr="00D977B0" w:rsidRDefault="00D977B0" w:rsidP="00D977B0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1.1. Порядок предоставления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иных межбюджетных трансфертов на содержание автодорог местного значения</w:t>
      </w: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(далее – Порядок) устанавливает процедуру предоставления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иных межбюджетных трансфертов </w:t>
      </w: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бюджетам муниципальных образований Каратузского района (далее - муниципальные образования) на содержание автодорог местного значения (далее – Трансферт).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Трансферты на содержание автодорог местного значения предоставляются в целях выполнения муниципальными образованиями полномочий по содержанию автодорог местного значения.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1.3. Предоставление Трансферта на содержание автодорог местного значения из бюджета Каратузского района бюджетам муниципальных образований осуществляется на основании заключаемого соглашения (далее - Соглашение) между финансовым управлением администрации Каратузского района и соответствующим муниципальным образованием.  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</w:t>
      </w:r>
    </w:p>
    <w:p w:rsidR="00D977B0" w:rsidRPr="00D977B0" w:rsidRDefault="00D977B0" w:rsidP="00D97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Порядок предоставления </w:t>
      </w:r>
      <w:r w:rsidRPr="00D977B0">
        <w:rPr>
          <w:rFonts w:ascii="Times New Roman" w:hAnsi="Times New Roman" w:cs="Times New Roman"/>
          <w:color w:val="auto"/>
          <w:kern w:val="0"/>
          <w:sz w:val="12"/>
          <w:szCs w:val="12"/>
        </w:rPr>
        <w:t>иных межбюджетных трансфертов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6" w:name="P8"/>
      <w:bookmarkEnd w:id="6"/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2.1. Трансферты на содержание автодорог местного значения предоставляются из бюджета Каратузского района  бюджетам муниципальных образований.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2.2.  Разработка нормативов Трансферта одного километра содержания автодорог местного значения, производится финансовым управлением администрации Каратузского района.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2.3. Распределение Трансферта на содержание автодорог местного значения осуществляется в соответствии с принятым решением Каратузского районного Совета депутатов «О районном бюджете на очередной финансовый год и плановый период». 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2.4. Для определения размера Трансферта на содержание автодорог местного значения (далее - автодороги) на текущий год и последующие годы используются следующие правила расчета: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 зависимости от индекса-дефлятора на соответствующий год применительно к каждой автодороге рассчитываются приведенные нормативы по формуле: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Нприв. = Н x Кдеф.,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где: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 - установленный норматив финансовых затрат на содержание автодорог;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Кдеф.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Расчет размера бюджетных ассигнований на содержание автодорог осуществляется по формуле: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Асод. = Нприв.сод. x L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где: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Асод. - размер бюджетных ассигнований на выполнение работ по содержанию автодорог каждой категории (тыс. рублей);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Нприв.сод. - приведенный норматив финансовых затрат на работы по содержанию автодорог каждой категории (тыс. рублей/км);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L - протяженность автодорог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Общая потребность бюджетных ассигнований на выполнение работ по содержанию автодорог определяется как сумма бюджетных ассигнований на выполнение работ по содержанию автодорог по всем категориям автодорог.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2.5. Протяженность автодорог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Протяженность автодорог определяется с учетом требований статьи 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ОДМ 218.3.005-2010 «Методические рекомендации по измерению протяженности автомобильных дорог».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2.6. Предоставление иных межбюджетных трансфертов осуществляется на основании Соглашения, которое заключается между финансовым управлением администрации Каратузского района и соответствующим муниципальным образованием Каратузского района.  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7" w:name="P26"/>
      <w:bookmarkEnd w:id="7"/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2.7. Расходование средств Трансферта на содержание автодорог  местного значения осуществляется на выполнение работ по содержанию автодорог местного значения. Состав работ, финансируемых за счет средств Трансферта, определяется муниципальным образованием в соответствии с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2.8. Перечисление средств Трансферта из районного бюджета осуществляется после согласования со специалистом отдела ЖКХ, транспорта, строительства и связи администрации Каратузского района предоставленных документов муниципальными образованиями Каратузского района: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en-US"/>
        </w:rPr>
        <w:t xml:space="preserve">  </w:t>
      </w: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заверенные копии муниципальных контрактов;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заверенные копии актов выполненных работ (КС-2, КС-3).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Копии заверяются уполномоченными лицами муниципальных образований. 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977B0" w:rsidRPr="00D977B0" w:rsidRDefault="00D977B0" w:rsidP="00D97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Контроль за соблюдением условий,</w:t>
      </w:r>
    </w:p>
    <w:p w:rsidR="00D977B0" w:rsidRPr="00D977B0" w:rsidRDefault="00D977B0" w:rsidP="00D97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целей и порядка предоставления Трансферта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en-US"/>
        </w:rPr>
      </w:pP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3.1. Муниципальное образование несет ответственность в соответствии с действующим законодательством за соблюдение требований настоящего Порядка и условий Соглашения о предоставлении Трансферта, в том числе: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а) за достоверность представляемых сведений;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б) за целевое использование Трансферта;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в) за соблюдение условий, установленных при предоставлении Трансферта настоящим Порядком и Соглашением о предоставлении Трансферта.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3.2. Предоставление Трансферта прекращается в случаях: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а)  прекращения действия Соглашения на предоставление Трансферта;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б) нарушения условий Соглашения на предоставление Трансферта;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в) по соглашению между финансовым управлением администрации Каратузского района и соответствующим муниципальным образованием;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г) выявления факта нецелевого использования Трансферта, нарушения условий предоставления Трансферта.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</w:t>
      </w:r>
    </w:p>
    <w:p w:rsidR="00D977B0" w:rsidRPr="00D977B0" w:rsidRDefault="00D977B0" w:rsidP="00D97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Порядок возращения Трансферта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4.1. В случае если муниципальным образованием по состоянию на 31 декабря года предоставления Трансферта допущены нарушения обязательств, предусмотренных соглашением использования Трансферта, и указанные нарушения не устранены, Трансферт подлежит возврату из бюджета муници</w:t>
      </w:r>
      <w:bookmarkStart w:id="8" w:name="_GoBack"/>
      <w:bookmarkEnd w:id="8"/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пального образования в районный бюджет  в течении первых 10 рабочих дней года, следующим за годом предоставления Трансферта.</w:t>
      </w:r>
    </w:p>
    <w:p w:rsidR="00D977B0" w:rsidRPr="00D977B0" w:rsidRDefault="00D977B0" w:rsidP="00D9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977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4.2. В случае невыполнения получателем Трансферта в установленный срок требования о возврате Трансферта администрация Каратузского района осуществляет взыскание средств Трансферта в судебном порядке в соответствии с действующим законодательством Российской Федерации.</w:t>
      </w:r>
    </w:p>
    <w:p w:rsidR="00D977B0" w:rsidRPr="00D977B0" w:rsidRDefault="00D977B0" w:rsidP="00D977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339.3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D977B0" w:rsidRPr="00893B63" w:rsidRDefault="00D977B0" w:rsidP="00D977B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D977B0" w:rsidRPr="00893B63" w:rsidRDefault="00D977B0" w:rsidP="00D977B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2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D977B0" w:rsidRPr="00893B63" w:rsidRDefault="00D977B0" w:rsidP="00D977B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D977B0" w:rsidRPr="00893B63" w:rsidRDefault="00D977B0" w:rsidP="00D977B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D977B0" w:rsidRPr="00765ABD" w:rsidRDefault="00D977B0" w:rsidP="00D977B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77B0" w:rsidRDefault="00D977B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D977B0" w:rsidSect="00BB6B0E">
      <w:headerReference w:type="default" r:id="rId23"/>
      <w:footerReference w:type="default" r:id="rId2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84" w:rsidRDefault="00E41084" w:rsidP="00D368D1">
      <w:pPr>
        <w:spacing w:after="0" w:line="240" w:lineRule="auto"/>
      </w:pPr>
      <w:r>
        <w:separator/>
      </w:r>
    </w:p>
  </w:endnote>
  <w:endnote w:type="continuationSeparator" w:id="0">
    <w:p w:rsidR="00E41084" w:rsidRDefault="00E41084" w:rsidP="00D368D1">
      <w:pPr>
        <w:spacing w:after="0" w:line="240" w:lineRule="auto"/>
      </w:pPr>
      <w:r>
        <w:continuationSeparator/>
      </w:r>
    </w:p>
  </w:endnote>
  <w:endnote w:id="1">
    <w:p w:rsidR="00D977B0" w:rsidRPr="00D977B0" w:rsidRDefault="00D977B0" w:rsidP="00D977B0">
      <w:pPr>
        <w:pStyle w:val="af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B0">
          <w:rPr>
            <w:noProof/>
          </w:rPr>
          <w:t>11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84" w:rsidRDefault="00E41084" w:rsidP="00D368D1">
      <w:pPr>
        <w:spacing w:after="0" w:line="240" w:lineRule="auto"/>
      </w:pPr>
      <w:r>
        <w:separator/>
      </w:r>
    </w:p>
  </w:footnote>
  <w:footnote w:type="continuationSeparator" w:id="0">
    <w:p w:rsidR="00E41084" w:rsidRDefault="00E41084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977B0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D977B0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14 </w:t>
              </w:r>
              <w:r w:rsidR="00D977B0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D977B0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D977B0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D977B0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4-0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D977B0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 апреля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85085"/>
    <w:multiLevelType w:val="multilevel"/>
    <w:tmpl w:val="B0D0994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37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9"/>
  </w:num>
  <w:num w:numId="2">
    <w:abstractNumId w:val="49"/>
  </w:num>
  <w:num w:numId="3">
    <w:abstractNumId w:val="24"/>
  </w:num>
  <w:num w:numId="4">
    <w:abstractNumId w:val="10"/>
  </w:num>
  <w:num w:numId="5">
    <w:abstractNumId w:val="8"/>
  </w:num>
  <w:num w:numId="6">
    <w:abstractNumId w:val="21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2"/>
  </w:num>
  <w:num w:numId="10">
    <w:abstractNumId w:val="3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41"/>
  </w:num>
  <w:num w:numId="16">
    <w:abstractNumId w:val="15"/>
  </w:num>
  <w:num w:numId="17">
    <w:abstractNumId w:val="3"/>
  </w:num>
  <w:num w:numId="18">
    <w:abstractNumId w:val="4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7"/>
  </w:num>
  <w:num w:numId="22">
    <w:abstractNumId w:val="16"/>
  </w:num>
  <w:num w:numId="23">
    <w:abstractNumId w:val="46"/>
  </w:num>
  <w:num w:numId="24">
    <w:abstractNumId w:val="13"/>
  </w:num>
  <w:num w:numId="25">
    <w:abstractNumId w:val="31"/>
  </w:num>
  <w:num w:numId="26">
    <w:abstractNumId w:val="7"/>
  </w:num>
  <w:num w:numId="27">
    <w:abstractNumId w:val="43"/>
  </w:num>
  <w:num w:numId="28">
    <w:abstractNumId w:val="45"/>
  </w:num>
  <w:num w:numId="29">
    <w:abstractNumId w:val="35"/>
  </w:num>
  <w:num w:numId="30">
    <w:abstractNumId w:val="18"/>
  </w:num>
  <w:num w:numId="31">
    <w:abstractNumId w:val="19"/>
  </w:num>
  <w:num w:numId="32">
    <w:abstractNumId w:val="42"/>
  </w:num>
  <w:num w:numId="33">
    <w:abstractNumId w:val="2"/>
  </w:num>
  <w:num w:numId="34">
    <w:abstractNumId w:val="22"/>
  </w:num>
  <w:num w:numId="35">
    <w:abstractNumId w:val="20"/>
  </w:num>
  <w:num w:numId="36">
    <w:abstractNumId w:val="4"/>
  </w:num>
  <w:num w:numId="37">
    <w:abstractNumId w:val="17"/>
  </w:num>
  <w:num w:numId="38">
    <w:abstractNumId w:val="38"/>
  </w:num>
  <w:num w:numId="39">
    <w:abstractNumId w:val="48"/>
  </w:num>
  <w:num w:numId="40">
    <w:abstractNumId w:val="12"/>
  </w:num>
  <w:num w:numId="41">
    <w:abstractNumId w:val="25"/>
  </w:num>
  <w:num w:numId="42">
    <w:abstractNumId w:val="47"/>
  </w:num>
  <w:num w:numId="43">
    <w:abstractNumId w:val="14"/>
  </w:num>
  <w:num w:numId="44">
    <w:abstractNumId w:val="5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6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977B0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1084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7ADD6CE0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e">
    <w:name w:val="endnote text"/>
    <w:basedOn w:val="a"/>
    <w:link w:val="afff"/>
    <w:uiPriority w:val="99"/>
    <w:semiHidden/>
    <w:unhideWhenUsed/>
    <w:rsid w:val="00D977B0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D977B0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8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www.karatuzrai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17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0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C34~1\AppData\Local\Temp\Rar$DIa2664.40431\0-4.%20&#1055;&#1055;%201%20(&#1052;&#1057;).docx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19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2" Type="http://schemas.openxmlformats.org/officeDocument/2006/relationships/hyperlink" Target="mailto:info@karatuzraion.r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1038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25A6CA-0F16-4D58-8210-42F389E7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12343</TotalTime>
  <Pages>13</Pages>
  <Words>10982</Words>
  <Characters>62598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73434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14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2022-04-11T07:22:00Z</dcterms:modified>
</cp:coreProperties>
</file>