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34CC">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5036A8" w:rsidRPr="005F0C50" w:rsidRDefault="005036A8"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5036A8" w:rsidRPr="005F0C50" w:rsidRDefault="005036A8"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5036A8" w:rsidRPr="005F0C50" w:rsidRDefault="005036A8"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5036A8" w:rsidRDefault="005036A8"/>
              </w:txbxContent>
            </v:textbox>
          </v:shape>
        </w:pict>
      </w:r>
      <w:r w:rsidR="00AC34CC">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AC34CC"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72.95pt;margin-top:6.05pt;width:89.75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5296C" w:rsidRPr="00EC32C1" w:rsidRDefault="005F0C50" w:rsidP="00D77AFC">
                  <w:pPr>
                    <w:widowControl w:val="0"/>
                    <w:rPr>
                      <w:rFonts w:asciiTheme="minorHAnsi" w:hAnsiTheme="minorHAnsi" w:cs="Times New Roman"/>
                      <w:b/>
                      <w:bCs/>
                      <w:sz w:val="28"/>
                      <w:szCs w:val="22"/>
                    </w:rPr>
                  </w:pPr>
                  <w:r w:rsidRPr="005F0C50">
                    <w:rPr>
                      <w:rFonts w:ascii="Times New Roman" w:hAnsi="Times New Roman" w:cs="Times New Roman"/>
                      <w:b/>
                      <w:bCs/>
                      <w:sz w:val="28"/>
                      <w:szCs w:val="22"/>
                    </w:rPr>
                    <w:t>№</w:t>
                  </w:r>
                  <w:r w:rsidR="00D075F1">
                    <w:rPr>
                      <w:rFonts w:ascii="Bodoni MT Condensed" w:hAnsi="Bodoni MT Condensed" w:cs="Times New Roman"/>
                      <w:b/>
                      <w:bCs/>
                      <w:sz w:val="28"/>
                      <w:szCs w:val="22"/>
                    </w:rPr>
                    <w:t xml:space="preserve"> 12</w:t>
                  </w:r>
                  <w:r>
                    <w:rPr>
                      <w:rFonts w:asciiTheme="minorHAnsi" w:hAnsiTheme="minorHAnsi" w:cs="Times New Roman"/>
                      <w:b/>
                      <w:bCs/>
                      <w:sz w:val="28"/>
                      <w:szCs w:val="22"/>
                    </w:rPr>
                    <w:t xml:space="preserve"> </w:t>
                  </w:r>
                  <w:r w:rsidR="009913F7" w:rsidRPr="001D26FE">
                    <w:rPr>
                      <w:rFonts w:ascii="Bodoni MT Condensed" w:hAnsi="Bodoni MT Condensed" w:cs="Times New Roman"/>
                      <w:b/>
                      <w:bCs/>
                      <w:sz w:val="28"/>
                      <w:szCs w:val="22"/>
                    </w:rPr>
                    <w:t>2</w:t>
                  </w:r>
                  <w:r w:rsidR="00D075F1">
                    <w:rPr>
                      <w:rFonts w:ascii="Bodoni MT Condensed" w:hAnsi="Bodoni MT Condensed" w:cs="Times New Roman"/>
                      <w:b/>
                      <w:bCs/>
                      <w:sz w:val="28"/>
                      <w:szCs w:val="22"/>
                    </w:rPr>
                    <w:t>6</w:t>
                  </w:r>
                  <w:r w:rsidR="0075296C" w:rsidRPr="001D26FE">
                    <w:rPr>
                      <w:rFonts w:ascii="Bodoni MT Condensed" w:hAnsi="Bodoni MT Condensed" w:cs="Times New Roman"/>
                      <w:b/>
                      <w:bCs/>
                      <w:sz w:val="28"/>
                      <w:szCs w:val="22"/>
                      <w:lang w:val="en-US"/>
                    </w:rPr>
                    <w:t>.</w:t>
                  </w:r>
                  <w:r w:rsidR="00D075F1">
                    <w:rPr>
                      <w:rFonts w:ascii="Bodoni MT Condensed" w:hAnsi="Bodoni MT Condensed" w:cs="Times New Roman"/>
                      <w:b/>
                      <w:bCs/>
                      <w:sz w:val="28"/>
                      <w:szCs w:val="22"/>
                    </w:rPr>
                    <w:t>03</w:t>
                  </w:r>
                  <w:r w:rsidR="0075296C" w:rsidRPr="001D26FE">
                    <w:rPr>
                      <w:rFonts w:ascii="Bodoni MT Condensed" w:hAnsi="Bodoni MT Condensed" w:cs="Times New Roman"/>
                      <w:b/>
                      <w:bCs/>
                      <w:sz w:val="28"/>
                      <w:szCs w:val="22"/>
                      <w:lang w:val="en-US"/>
                    </w:rPr>
                    <w:t>.</w:t>
                  </w:r>
                  <w:r w:rsidR="00EC32C1">
                    <w:rPr>
                      <w:rFonts w:ascii="Bodoni MT Condensed" w:hAnsi="Bodoni MT Condensed" w:cs="Times New Roman"/>
                      <w:b/>
                      <w:bCs/>
                      <w:sz w:val="28"/>
                      <w:szCs w:val="22"/>
                    </w:rPr>
                    <w:t>2021</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AC34CC"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D075F1" w:rsidRPr="00D075F1" w:rsidRDefault="00D075F1" w:rsidP="00D075F1">
      <w:pPr>
        <w:spacing w:after="0" w:line="240" w:lineRule="auto"/>
        <w:jc w:val="center"/>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АДМИНИСТРАЦИЯ КАРАТУЗСКОГО РАЙОНА</w:t>
      </w:r>
    </w:p>
    <w:p w:rsidR="00D075F1" w:rsidRPr="00D075F1" w:rsidRDefault="00D075F1" w:rsidP="00D075F1">
      <w:pPr>
        <w:spacing w:after="0" w:line="240" w:lineRule="auto"/>
        <w:jc w:val="center"/>
        <w:rPr>
          <w:rFonts w:ascii="Times New Roman" w:hAnsi="Times New Roman" w:cs="Times New Roman"/>
          <w:color w:val="auto"/>
          <w:kern w:val="0"/>
          <w:sz w:val="12"/>
          <w:szCs w:val="12"/>
        </w:rPr>
      </w:pPr>
    </w:p>
    <w:p w:rsidR="00D075F1" w:rsidRPr="00D075F1" w:rsidRDefault="00D075F1" w:rsidP="00D075F1">
      <w:pPr>
        <w:spacing w:after="0" w:line="240" w:lineRule="auto"/>
        <w:jc w:val="center"/>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РАСПОРЯЖЕНИЕ</w:t>
      </w:r>
    </w:p>
    <w:p w:rsidR="00D075F1" w:rsidRPr="00D075F1" w:rsidRDefault="00D075F1" w:rsidP="00D075F1">
      <w:pPr>
        <w:spacing w:after="0" w:line="240" w:lineRule="auto"/>
        <w:jc w:val="both"/>
        <w:rPr>
          <w:rFonts w:ascii="Times New Roman" w:hAnsi="Times New Roman" w:cs="Times New Roman"/>
          <w:color w:val="auto"/>
          <w:kern w:val="0"/>
          <w:sz w:val="12"/>
          <w:szCs w:val="12"/>
        </w:rPr>
      </w:pPr>
    </w:p>
    <w:p w:rsidR="00D075F1" w:rsidRPr="00D075F1" w:rsidRDefault="00D075F1" w:rsidP="00D075F1">
      <w:pPr>
        <w:spacing w:after="0" w:line="240" w:lineRule="auto"/>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 xml:space="preserve">22.03.2021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D075F1">
        <w:rPr>
          <w:rFonts w:ascii="Times New Roman" w:hAnsi="Times New Roman" w:cs="Times New Roman"/>
          <w:color w:val="auto"/>
          <w:kern w:val="0"/>
          <w:sz w:val="12"/>
          <w:szCs w:val="12"/>
        </w:rPr>
        <w:t xml:space="preserve">                   с. Каратузское</w:t>
      </w:r>
      <w:r w:rsidRPr="00D075F1">
        <w:rPr>
          <w:rFonts w:ascii="Times New Roman" w:hAnsi="Times New Roman" w:cs="Times New Roman"/>
          <w:color w:val="auto"/>
          <w:kern w:val="0"/>
          <w:sz w:val="12"/>
          <w:szCs w:val="12"/>
        </w:rPr>
        <w:tab/>
        <w:t xml:space="preserve">         </w:t>
      </w:r>
      <w:r w:rsidRPr="00D075F1">
        <w:rPr>
          <w:rFonts w:ascii="Times New Roman" w:hAnsi="Times New Roman" w:cs="Times New Roman"/>
          <w:color w:val="auto"/>
          <w:kern w:val="0"/>
          <w:sz w:val="12"/>
          <w:szCs w:val="12"/>
        </w:rPr>
        <w:tab/>
      </w:r>
      <w:r w:rsidRPr="00D075F1">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D075F1">
        <w:rPr>
          <w:rFonts w:ascii="Times New Roman" w:hAnsi="Times New Roman" w:cs="Times New Roman"/>
          <w:color w:val="auto"/>
          <w:kern w:val="0"/>
          <w:sz w:val="12"/>
          <w:szCs w:val="12"/>
        </w:rPr>
        <w:tab/>
        <w:t xml:space="preserve">        №   85-р</w:t>
      </w:r>
    </w:p>
    <w:p w:rsidR="00D075F1" w:rsidRPr="00D075F1" w:rsidRDefault="00D075F1" w:rsidP="00D075F1">
      <w:pPr>
        <w:autoSpaceDE w:val="0"/>
        <w:autoSpaceDN w:val="0"/>
        <w:adjustRightInd w:val="0"/>
        <w:spacing w:after="0" w:line="240" w:lineRule="auto"/>
        <w:ind w:firstLine="567"/>
        <w:jc w:val="both"/>
        <w:rPr>
          <w:rFonts w:ascii="Times New Roman" w:hAnsi="Times New Roman" w:cs="Times New Roman"/>
          <w:color w:val="auto"/>
          <w:kern w:val="0"/>
          <w:sz w:val="12"/>
          <w:szCs w:val="12"/>
        </w:rPr>
      </w:pPr>
    </w:p>
    <w:p w:rsidR="00D075F1" w:rsidRPr="00D075F1" w:rsidRDefault="00D075F1" w:rsidP="00D075F1">
      <w:pPr>
        <w:autoSpaceDE w:val="0"/>
        <w:autoSpaceDN w:val="0"/>
        <w:adjustRightInd w:val="0"/>
        <w:spacing w:after="0" w:line="240" w:lineRule="auto"/>
        <w:jc w:val="both"/>
        <w:rPr>
          <w:rFonts w:ascii="Times New Roman" w:hAnsi="Times New Roman" w:cs="Times New Roman"/>
          <w:color w:val="auto"/>
          <w:kern w:val="0"/>
          <w:sz w:val="12"/>
          <w:szCs w:val="12"/>
        </w:rPr>
      </w:pPr>
    </w:p>
    <w:p w:rsidR="00D075F1" w:rsidRPr="00D075F1" w:rsidRDefault="00D075F1" w:rsidP="00D075F1">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В соответствии с постановлением администрации Каратузского района от 17.06.2013 № 572-п  Об утверждении Положения «О порядке проведения конкурса на замещение вакантной должности руководителя (начальника, директора) муниципального учреждения Каратузского района»:</w:t>
      </w:r>
    </w:p>
    <w:p w:rsidR="00D075F1" w:rsidRPr="00D075F1" w:rsidRDefault="00D075F1" w:rsidP="00D075F1">
      <w:pPr>
        <w:autoSpaceDE w:val="0"/>
        <w:autoSpaceDN w:val="0"/>
        <w:adjustRightInd w:val="0"/>
        <w:spacing w:after="0" w:line="240" w:lineRule="auto"/>
        <w:ind w:firstLine="567"/>
        <w:jc w:val="both"/>
        <w:rPr>
          <w:rFonts w:ascii="Times New Roman" w:hAnsi="Times New Roman" w:cs="Times New Roman"/>
          <w:kern w:val="0"/>
          <w:sz w:val="12"/>
          <w:szCs w:val="12"/>
        </w:rPr>
      </w:pPr>
      <w:r w:rsidRPr="00D075F1">
        <w:rPr>
          <w:rFonts w:ascii="Times New Roman" w:hAnsi="Times New Roman" w:cs="Times New Roman"/>
          <w:kern w:val="0"/>
          <w:sz w:val="12"/>
          <w:szCs w:val="12"/>
        </w:rPr>
        <w:t>1.Отменить распоряжение администрации Каратузского района от 05.03.2021 № 67-р.</w:t>
      </w:r>
    </w:p>
    <w:p w:rsidR="00D075F1" w:rsidRPr="00D075F1" w:rsidRDefault="00D075F1" w:rsidP="00D075F1">
      <w:pPr>
        <w:autoSpaceDE w:val="0"/>
        <w:autoSpaceDN w:val="0"/>
        <w:adjustRightInd w:val="0"/>
        <w:spacing w:after="0" w:line="240" w:lineRule="auto"/>
        <w:ind w:firstLine="567"/>
        <w:jc w:val="both"/>
        <w:rPr>
          <w:rFonts w:ascii="Times New Roman" w:hAnsi="Times New Roman" w:cs="Times New Roman"/>
          <w:kern w:val="0"/>
          <w:sz w:val="12"/>
          <w:szCs w:val="12"/>
        </w:rPr>
      </w:pPr>
      <w:r w:rsidRPr="00D075F1">
        <w:rPr>
          <w:rFonts w:ascii="Times New Roman" w:hAnsi="Times New Roman" w:cs="Times New Roman"/>
          <w:kern w:val="0"/>
          <w:sz w:val="12"/>
          <w:szCs w:val="12"/>
        </w:rPr>
        <w:t>2. Контроль за исполнением настоящего постановления возложить на    О.В. Серову, начальника отдела по взаимодействию с территориями, организационной работе и кадрам администрации Каратузского района.</w:t>
      </w:r>
    </w:p>
    <w:p w:rsidR="00D075F1" w:rsidRPr="00D075F1" w:rsidRDefault="00D075F1" w:rsidP="00D075F1">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3. Настоящее распоряжение вступает в силу в день, следующий за днем его официального опубликования в периодическом издании Вести муниципального образования «Каратузский район».</w:t>
      </w:r>
    </w:p>
    <w:p w:rsidR="00D075F1" w:rsidRPr="00D075F1" w:rsidRDefault="00D075F1" w:rsidP="00D075F1">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D075F1" w:rsidRPr="00D075F1" w:rsidRDefault="00D075F1" w:rsidP="00D075F1">
      <w:pPr>
        <w:autoSpaceDE w:val="0"/>
        <w:autoSpaceDN w:val="0"/>
        <w:adjustRightInd w:val="0"/>
        <w:spacing w:after="0" w:line="240" w:lineRule="auto"/>
        <w:jc w:val="both"/>
        <w:rPr>
          <w:rFonts w:ascii="Times New Roman" w:hAnsi="Times New Roman" w:cs="Times New Roman"/>
          <w:color w:val="auto"/>
          <w:kern w:val="0"/>
          <w:sz w:val="12"/>
          <w:szCs w:val="12"/>
        </w:rPr>
      </w:pPr>
    </w:p>
    <w:p w:rsidR="00D075F1" w:rsidRPr="00D075F1" w:rsidRDefault="00D075F1" w:rsidP="00D075F1">
      <w:pPr>
        <w:autoSpaceDE w:val="0"/>
        <w:autoSpaceDN w:val="0"/>
        <w:adjustRightInd w:val="0"/>
        <w:spacing w:after="0" w:line="240" w:lineRule="auto"/>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И.о. главы района                                                                                   Е.С. Мигла</w:t>
      </w:r>
    </w:p>
    <w:p w:rsidR="009F574C" w:rsidRDefault="009F574C" w:rsidP="00773AA5">
      <w:pPr>
        <w:spacing w:after="0" w:line="240" w:lineRule="auto"/>
        <w:rPr>
          <w:rFonts w:ascii="Times New Roman" w:hAnsi="Times New Roman" w:cs="Times New Roman"/>
          <w:color w:val="auto"/>
          <w:kern w:val="0"/>
          <w:sz w:val="12"/>
          <w:szCs w:val="12"/>
        </w:rPr>
      </w:pPr>
    </w:p>
    <w:p w:rsidR="005036A8" w:rsidRDefault="00AC34CC"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D075F1" w:rsidRPr="00D075F1" w:rsidRDefault="00D075F1" w:rsidP="00D075F1">
      <w:pPr>
        <w:spacing w:after="0" w:line="240" w:lineRule="auto"/>
        <w:jc w:val="center"/>
        <w:rPr>
          <w:rFonts w:ascii="Times New Roman" w:hAnsi="Times New Roman" w:cs="Times New Roman"/>
          <w:color w:val="auto"/>
          <w:kern w:val="0"/>
          <w:sz w:val="12"/>
          <w:szCs w:val="12"/>
          <w:lang w:eastAsia="en-US"/>
        </w:rPr>
      </w:pPr>
      <w:r w:rsidRPr="00D075F1">
        <w:rPr>
          <w:rFonts w:ascii="Times New Roman" w:hAnsi="Times New Roman" w:cs="Times New Roman"/>
          <w:color w:val="auto"/>
          <w:kern w:val="0"/>
          <w:sz w:val="12"/>
          <w:szCs w:val="12"/>
          <w:lang w:eastAsia="en-US"/>
        </w:rPr>
        <w:t>АДМИНИСТРАЦИЯ КАРАТУЗСКОГО РАЙОНА</w:t>
      </w:r>
    </w:p>
    <w:p w:rsidR="00D075F1" w:rsidRPr="00D075F1" w:rsidRDefault="00D075F1" w:rsidP="00D075F1">
      <w:pPr>
        <w:spacing w:after="0" w:line="240" w:lineRule="auto"/>
        <w:jc w:val="center"/>
        <w:rPr>
          <w:rFonts w:ascii="Times New Roman" w:hAnsi="Times New Roman" w:cs="Times New Roman"/>
          <w:color w:val="auto"/>
          <w:kern w:val="0"/>
          <w:sz w:val="12"/>
          <w:szCs w:val="12"/>
          <w:lang w:eastAsia="en-US"/>
        </w:rPr>
      </w:pPr>
    </w:p>
    <w:p w:rsidR="00D075F1" w:rsidRPr="00D075F1" w:rsidRDefault="00D075F1" w:rsidP="00D075F1">
      <w:pPr>
        <w:spacing w:after="0" w:line="240" w:lineRule="auto"/>
        <w:jc w:val="center"/>
        <w:rPr>
          <w:rFonts w:ascii="Times New Roman" w:hAnsi="Times New Roman" w:cs="Times New Roman"/>
          <w:color w:val="auto"/>
          <w:kern w:val="0"/>
          <w:sz w:val="12"/>
          <w:szCs w:val="12"/>
          <w:lang w:eastAsia="en-US"/>
        </w:rPr>
      </w:pPr>
      <w:r w:rsidRPr="00D075F1">
        <w:rPr>
          <w:rFonts w:ascii="Times New Roman" w:hAnsi="Times New Roman" w:cs="Times New Roman"/>
          <w:color w:val="auto"/>
          <w:kern w:val="0"/>
          <w:sz w:val="12"/>
          <w:szCs w:val="12"/>
          <w:lang w:eastAsia="en-US"/>
        </w:rPr>
        <w:t>ПОСТАНОВЛЕНИЕ</w:t>
      </w:r>
    </w:p>
    <w:p w:rsidR="00D075F1" w:rsidRPr="00D075F1" w:rsidRDefault="00D075F1" w:rsidP="00D075F1">
      <w:pPr>
        <w:spacing w:after="0" w:line="240" w:lineRule="auto"/>
        <w:jc w:val="both"/>
        <w:rPr>
          <w:rFonts w:ascii="Times New Roman" w:hAnsi="Times New Roman" w:cs="Times New Roman"/>
          <w:color w:val="auto"/>
          <w:kern w:val="0"/>
          <w:sz w:val="12"/>
          <w:szCs w:val="12"/>
          <w:lang w:eastAsia="en-US"/>
        </w:rPr>
      </w:pPr>
      <w:r w:rsidRPr="00D075F1">
        <w:rPr>
          <w:rFonts w:ascii="Times New Roman" w:hAnsi="Times New Roman" w:cs="Times New Roman"/>
          <w:color w:val="auto"/>
          <w:kern w:val="0"/>
          <w:sz w:val="12"/>
          <w:szCs w:val="12"/>
          <w:lang w:eastAsia="en-US"/>
        </w:rPr>
        <w:t xml:space="preserve">     </w:t>
      </w:r>
    </w:p>
    <w:tbl>
      <w:tblPr>
        <w:tblW w:w="0" w:type="auto"/>
        <w:jc w:val="center"/>
        <w:tblLook w:val="01E0" w:firstRow="1" w:lastRow="1" w:firstColumn="1" w:lastColumn="1" w:noHBand="0" w:noVBand="0"/>
      </w:tblPr>
      <w:tblGrid>
        <w:gridCol w:w="2003"/>
        <w:gridCol w:w="5576"/>
        <w:gridCol w:w="1992"/>
      </w:tblGrid>
      <w:tr w:rsidR="00D075F1" w:rsidRPr="00D075F1" w:rsidTr="00775108">
        <w:trPr>
          <w:jc w:val="center"/>
        </w:trPr>
        <w:tc>
          <w:tcPr>
            <w:tcW w:w="2003" w:type="dxa"/>
            <w:hideMark/>
          </w:tcPr>
          <w:p w:rsidR="00D075F1" w:rsidRPr="00D075F1" w:rsidRDefault="00D075F1" w:rsidP="00D075F1">
            <w:pPr>
              <w:spacing w:after="200" w:line="240" w:lineRule="auto"/>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 xml:space="preserve">24.03.2021 </w:t>
            </w:r>
          </w:p>
        </w:tc>
        <w:tc>
          <w:tcPr>
            <w:tcW w:w="5576" w:type="dxa"/>
            <w:hideMark/>
          </w:tcPr>
          <w:p w:rsidR="00D075F1" w:rsidRPr="00D075F1" w:rsidRDefault="00D075F1" w:rsidP="00D075F1">
            <w:pPr>
              <w:spacing w:after="200" w:line="240" w:lineRule="auto"/>
              <w:jc w:val="center"/>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с. Каратузское</w:t>
            </w:r>
          </w:p>
        </w:tc>
        <w:tc>
          <w:tcPr>
            <w:tcW w:w="1992" w:type="dxa"/>
            <w:hideMark/>
          </w:tcPr>
          <w:p w:rsidR="00D075F1" w:rsidRPr="00D075F1" w:rsidRDefault="00D075F1" w:rsidP="00D075F1">
            <w:pPr>
              <w:spacing w:after="200" w:line="240" w:lineRule="auto"/>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 xml:space="preserve">           № 221-п</w:t>
            </w:r>
          </w:p>
        </w:tc>
      </w:tr>
    </w:tbl>
    <w:p w:rsidR="00D075F1" w:rsidRPr="00D075F1" w:rsidRDefault="00D075F1" w:rsidP="00D075F1">
      <w:pPr>
        <w:spacing w:after="0" w:line="240" w:lineRule="auto"/>
        <w:jc w:val="both"/>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Об утверждении Положения о комиссии по делам несовершеннолетних и защите их прав администрации  Каратузского района</w:t>
      </w:r>
    </w:p>
    <w:p w:rsidR="00D075F1" w:rsidRPr="00D075F1" w:rsidRDefault="00D075F1" w:rsidP="00D075F1">
      <w:pPr>
        <w:spacing w:after="0" w:line="240" w:lineRule="auto"/>
        <w:jc w:val="both"/>
        <w:rPr>
          <w:rFonts w:ascii="Times New Roman" w:eastAsiaTheme="minorHAnsi" w:hAnsi="Times New Roman" w:cs="Times New Roman"/>
          <w:color w:val="auto"/>
          <w:kern w:val="0"/>
          <w:sz w:val="12"/>
          <w:szCs w:val="12"/>
          <w:lang w:eastAsia="en-US"/>
        </w:rPr>
      </w:pPr>
    </w:p>
    <w:p w:rsidR="00D075F1" w:rsidRPr="00D075F1" w:rsidRDefault="00D075F1" w:rsidP="00D075F1">
      <w:pPr>
        <w:spacing w:after="0" w:line="240" w:lineRule="auto"/>
        <w:ind w:firstLine="708"/>
        <w:jc w:val="both"/>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В целях приведения в соответствие с действующим законодательством правовых актов администрации района, руководствуясь Федеральным законом от 24.06.1999 № 120-ФЗ «Об основах системы профилактики безнадзорности и правонарушений несовершеннолетних», Федеральным законом от 06.10.2003 № 131-ФЗ «Об общих принципах организации местного самоуправления в Российской Федерации», Законом Красноярского края от 31.10.2002 № 4-608 «О системе профилактики безнадзорности и правонарушений несовершеннолетних», ст.  4 Закона Красноярского края от 26.12.2006 №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комиссии по делам несовершеннолетних и защите их прав», ПОСТАНОВЛЯЮ:</w:t>
      </w:r>
    </w:p>
    <w:p w:rsidR="00D075F1" w:rsidRPr="00D075F1" w:rsidRDefault="00D075F1" w:rsidP="00D075F1">
      <w:pPr>
        <w:spacing w:after="0" w:line="240" w:lineRule="auto"/>
        <w:ind w:firstLine="708"/>
        <w:jc w:val="both"/>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1. Утвердить Положение о комиссии по делам несовершеннолетних и защите их прав администрации Каратузского  района согласно (приложению № 1).</w:t>
      </w:r>
    </w:p>
    <w:p w:rsidR="00D075F1" w:rsidRPr="00D075F1" w:rsidRDefault="00D075F1" w:rsidP="00D075F1">
      <w:pPr>
        <w:spacing w:after="0" w:line="240" w:lineRule="auto"/>
        <w:ind w:firstLine="708"/>
        <w:jc w:val="both"/>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2. Признать утратившим силу постановление администрации Каратузского района от 28.04.2020  № 183-п «Об утверждении Положения  комиссии по делам несовершеннолетних и защите их прав  Каратузского района».</w:t>
      </w:r>
    </w:p>
    <w:p w:rsidR="00D075F1" w:rsidRPr="00D075F1" w:rsidRDefault="00D075F1" w:rsidP="00D075F1">
      <w:pPr>
        <w:spacing w:after="0" w:line="240" w:lineRule="auto"/>
        <w:ind w:firstLine="708"/>
        <w:jc w:val="both"/>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3.Контроль за исполнением  постановления возложить на заместителя главы района по социальным вопросам А.А. Савина.</w:t>
      </w:r>
    </w:p>
    <w:p w:rsidR="00D075F1" w:rsidRPr="00D075F1" w:rsidRDefault="00D075F1" w:rsidP="00D075F1">
      <w:pPr>
        <w:spacing w:after="0" w:line="240" w:lineRule="auto"/>
        <w:ind w:firstLine="708"/>
        <w:jc w:val="both"/>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4. Постановление вступает в силу  в день, следующий за днем его официального опубликования в периодическом печатном издании « Вести муниципального образования « Каратузский район».</w:t>
      </w:r>
    </w:p>
    <w:p w:rsidR="00D075F1" w:rsidRDefault="00D075F1" w:rsidP="00D075F1">
      <w:pPr>
        <w:spacing w:after="0" w:line="240" w:lineRule="auto"/>
        <w:rPr>
          <w:rFonts w:ascii="Times New Roman" w:eastAsiaTheme="minorHAnsi" w:hAnsi="Times New Roman" w:cs="Times New Roman"/>
          <w:color w:val="auto"/>
          <w:kern w:val="0"/>
          <w:sz w:val="12"/>
          <w:szCs w:val="12"/>
          <w:lang w:eastAsia="en-US"/>
        </w:rPr>
      </w:pPr>
    </w:p>
    <w:p w:rsidR="00D075F1" w:rsidRPr="00D075F1" w:rsidRDefault="00D075F1" w:rsidP="00D075F1">
      <w:pPr>
        <w:spacing w:after="0" w:line="240" w:lineRule="auto"/>
        <w:rPr>
          <w:rFonts w:ascii="Times New Roman" w:eastAsiaTheme="minorHAnsi" w:hAnsi="Times New Roman" w:cs="Times New Roman"/>
          <w:color w:val="auto"/>
          <w:kern w:val="0"/>
          <w:sz w:val="12"/>
          <w:szCs w:val="12"/>
          <w:lang w:eastAsia="en-US"/>
        </w:rPr>
      </w:pPr>
    </w:p>
    <w:p w:rsidR="00D075F1" w:rsidRPr="00D075F1" w:rsidRDefault="00D075F1" w:rsidP="00D075F1">
      <w:pPr>
        <w:tabs>
          <w:tab w:val="left" w:pos="7380"/>
        </w:tabs>
        <w:spacing w:after="0" w:line="240" w:lineRule="auto"/>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Глава района</w:t>
      </w:r>
      <w:r w:rsidRPr="00D075F1">
        <w:rPr>
          <w:rFonts w:ascii="Times New Roman" w:eastAsiaTheme="minorHAnsi" w:hAnsi="Times New Roman" w:cs="Times New Roman"/>
          <w:color w:val="auto"/>
          <w:kern w:val="0"/>
          <w:sz w:val="12"/>
          <w:szCs w:val="12"/>
          <w:lang w:eastAsia="en-US"/>
        </w:rPr>
        <w:tab/>
        <w:t xml:space="preserve">       К.А. Тюнин</w:t>
      </w:r>
    </w:p>
    <w:p w:rsidR="00A02791" w:rsidRDefault="00A02791" w:rsidP="00773AA5">
      <w:pPr>
        <w:spacing w:after="0" w:line="240" w:lineRule="auto"/>
        <w:rPr>
          <w:rFonts w:ascii="Times New Roman" w:hAnsi="Times New Roman" w:cs="Times New Roman"/>
          <w:color w:val="auto"/>
          <w:kern w:val="0"/>
          <w:sz w:val="12"/>
          <w:szCs w:val="12"/>
        </w:rPr>
      </w:pPr>
    </w:p>
    <w:p w:rsidR="00D075F1" w:rsidRDefault="00D075F1" w:rsidP="00773AA5">
      <w:pPr>
        <w:spacing w:after="0" w:line="240" w:lineRule="auto"/>
        <w:rPr>
          <w:rFonts w:ascii="Times New Roman" w:hAnsi="Times New Roman" w:cs="Times New Roman"/>
          <w:color w:val="auto"/>
          <w:kern w:val="0"/>
          <w:sz w:val="12"/>
          <w:szCs w:val="12"/>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075F1" w:rsidRPr="00D075F1" w:rsidTr="00775108">
        <w:tc>
          <w:tcPr>
            <w:tcW w:w="4785" w:type="dxa"/>
          </w:tcPr>
          <w:p w:rsidR="00D075F1" w:rsidRPr="00D075F1" w:rsidRDefault="00D075F1" w:rsidP="00D075F1">
            <w:pPr>
              <w:spacing w:after="0" w:line="240" w:lineRule="auto"/>
              <w:rPr>
                <w:rFonts w:ascii="Times New Roman" w:eastAsiaTheme="minorHAnsi" w:hAnsi="Times New Roman" w:cs="Times New Roman"/>
                <w:color w:val="auto"/>
                <w:kern w:val="0"/>
                <w:sz w:val="12"/>
                <w:szCs w:val="12"/>
                <w:lang w:eastAsia="en-US"/>
              </w:rPr>
            </w:pPr>
          </w:p>
        </w:tc>
        <w:tc>
          <w:tcPr>
            <w:tcW w:w="4786" w:type="dxa"/>
          </w:tcPr>
          <w:p w:rsidR="00D075F1" w:rsidRPr="00D075F1" w:rsidRDefault="00D075F1" w:rsidP="00D075F1">
            <w:pPr>
              <w:spacing w:after="0" w:line="240" w:lineRule="auto"/>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Приложение к постановлению</w:t>
            </w:r>
          </w:p>
          <w:p w:rsidR="00D075F1" w:rsidRPr="00D075F1" w:rsidRDefault="00D075F1" w:rsidP="00D075F1">
            <w:pPr>
              <w:spacing w:after="0" w:line="240" w:lineRule="auto"/>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администрации Каратузского района</w:t>
            </w:r>
          </w:p>
          <w:p w:rsidR="00D075F1" w:rsidRPr="00D075F1" w:rsidRDefault="00D075F1" w:rsidP="00D075F1">
            <w:pPr>
              <w:spacing w:after="0" w:line="240" w:lineRule="auto"/>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от  24.03.2021.№ 221-п</w:t>
            </w:r>
          </w:p>
        </w:tc>
      </w:tr>
    </w:tbl>
    <w:p w:rsidR="00D075F1" w:rsidRPr="00D075F1" w:rsidRDefault="00D075F1" w:rsidP="00D075F1">
      <w:pPr>
        <w:spacing w:after="200" w:line="276" w:lineRule="auto"/>
        <w:rPr>
          <w:rFonts w:ascii="Times New Roman" w:eastAsiaTheme="minorHAnsi" w:hAnsi="Times New Roman" w:cs="Times New Roman"/>
          <w:color w:val="auto"/>
          <w:kern w:val="0"/>
          <w:sz w:val="12"/>
          <w:szCs w:val="12"/>
          <w:lang w:eastAsia="en-US"/>
        </w:rPr>
      </w:pPr>
    </w:p>
    <w:p w:rsidR="00D075F1" w:rsidRPr="00D075F1" w:rsidRDefault="00D075F1" w:rsidP="00D075F1">
      <w:pPr>
        <w:spacing w:after="0" w:line="240" w:lineRule="auto"/>
        <w:jc w:val="center"/>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Об утверждении Положения о комиссии по делам несовершеннолетних и защите их прав администрации  Каратузского района</w:t>
      </w:r>
    </w:p>
    <w:p w:rsidR="00D075F1" w:rsidRPr="00D075F1" w:rsidRDefault="00D075F1" w:rsidP="00D075F1">
      <w:pPr>
        <w:spacing w:after="0" w:line="240" w:lineRule="auto"/>
        <w:jc w:val="center"/>
        <w:rPr>
          <w:rFonts w:ascii="Times New Roman" w:eastAsiaTheme="minorHAnsi" w:hAnsi="Times New Roman" w:cs="Times New Roman"/>
          <w:color w:val="auto"/>
          <w:kern w:val="0"/>
          <w:sz w:val="12"/>
          <w:szCs w:val="12"/>
          <w:lang w:eastAsia="en-US"/>
        </w:rPr>
      </w:pPr>
    </w:p>
    <w:p w:rsidR="00D075F1" w:rsidRPr="00D075F1" w:rsidRDefault="00D075F1" w:rsidP="00D075F1">
      <w:pPr>
        <w:spacing w:after="200" w:line="276" w:lineRule="auto"/>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1. ОБЩИЕ ПОЛОЖЕНИЯ</w:t>
      </w:r>
    </w:p>
    <w:p w:rsidR="00D075F1" w:rsidRPr="00D075F1" w:rsidRDefault="00D075F1" w:rsidP="00D075F1">
      <w:pPr>
        <w:shd w:val="clear" w:color="auto" w:fill="FFFFFF"/>
        <w:spacing w:after="0" w:line="240" w:lineRule="auto"/>
        <w:ind w:firstLine="708"/>
        <w:jc w:val="both"/>
        <w:rPr>
          <w:rFonts w:ascii="Times New Roman" w:hAnsi="Times New Roman" w:cs="Times New Roman"/>
          <w:color w:val="auto"/>
          <w:kern w:val="0"/>
          <w:sz w:val="12"/>
          <w:szCs w:val="12"/>
        </w:rPr>
      </w:pPr>
      <w:r w:rsidRPr="00D075F1">
        <w:rPr>
          <w:rFonts w:ascii="Times New Roman" w:hAnsi="Times New Roman" w:cs="Times New Roman"/>
          <w:bCs/>
          <w:color w:val="auto"/>
          <w:kern w:val="0"/>
          <w:sz w:val="12"/>
          <w:szCs w:val="12"/>
        </w:rPr>
        <w:t>1.</w:t>
      </w:r>
      <w:r w:rsidRPr="00D075F1">
        <w:rPr>
          <w:rFonts w:ascii="Times New Roman" w:hAnsi="Times New Roman" w:cs="Times New Roman"/>
          <w:color w:val="auto"/>
          <w:kern w:val="0"/>
          <w:sz w:val="12"/>
          <w:szCs w:val="12"/>
        </w:rPr>
        <w:t>1. Комиссии по делам несовершеннолетних и защите их прав являются коллегиальными органами системы профилактики безнадзорности и правонарушений несовершеннолетних (далее - система профилактики),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D075F1" w:rsidRPr="00D075F1" w:rsidRDefault="00D075F1" w:rsidP="00D075F1">
      <w:pPr>
        <w:shd w:val="clear" w:color="auto" w:fill="FFFFFF"/>
        <w:spacing w:after="0" w:line="240" w:lineRule="auto"/>
        <w:ind w:firstLine="539"/>
        <w:jc w:val="both"/>
        <w:rPr>
          <w:rFonts w:ascii="Times New Roman" w:hAnsi="Times New Roman" w:cs="Times New Roman"/>
          <w:color w:val="464C55"/>
          <w:kern w:val="0"/>
          <w:sz w:val="12"/>
          <w:szCs w:val="12"/>
        </w:rPr>
      </w:pPr>
      <w:r w:rsidRPr="00D075F1">
        <w:rPr>
          <w:rFonts w:ascii="Times New Roman" w:hAnsi="Times New Roman" w:cs="Times New Roman"/>
          <w:color w:val="auto"/>
          <w:kern w:val="0"/>
          <w:sz w:val="12"/>
          <w:szCs w:val="12"/>
        </w:rPr>
        <w:t>1.2. В своей деятельности комиссия руководствуется Конституцией Российской Федерации, федеральными законами и иными нормативными актами Российской Федерации, законами и иными нормативными правовыми актами Красноярского края, настоящим Положением.</w:t>
      </w:r>
    </w:p>
    <w:p w:rsidR="00D075F1" w:rsidRPr="00D075F1" w:rsidRDefault="00D075F1" w:rsidP="00D075F1">
      <w:pPr>
        <w:widowControl w:val="0"/>
        <w:autoSpaceDE w:val="0"/>
        <w:autoSpaceDN w:val="0"/>
        <w:adjustRightInd w:val="0"/>
        <w:spacing w:after="0" w:line="240" w:lineRule="auto"/>
        <w:ind w:firstLine="539"/>
        <w:jc w:val="both"/>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1.3. Персональный состав комиссии утверждается постановлением администрации  Каратузского района.</w:t>
      </w:r>
    </w:p>
    <w:p w:rsidR="00D075F1" w:rsidRPr="00D075F1" w:rsidRDefault="00D075F1" w:rsidP="00D075F1">
      <w:pPr>
        <w:widowControl w:val="0"/>
        <w:autoSpaceDE w:val="0"/>
        <w:autoSpaceDN w:val="0"/>
        <w:adjustRightInd w:val="0"/>
        <w:spacing w:after="0" w:line="240" w:lineRule="auto"/>
        <w:ind w:firstLine="539"/>
        <w:jc w:val="both"/>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 xml:space="preserve"> 1.4. 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D075F1" w:rsidRPr="00D075F1" w:rsidRDefault="00D075F1" w:rsidP="00D075F1">
      <w:pPr>
        <w:spacing w:after="200" w:line="276" w:lineRule="auto"/>
        <w:ind w:firstLine="708"/>
        <w:jc w:val="both"/>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 xml:space="preserve"> </w:t>
      </w:r>
    </w:p>
    <w:p w:rsidR="00D075F1" w:rsidRPr="00D075F1" w:rsidRDefault="00D075F1" w:rsidP="00D075F1">
      <w:pPr>
        <w:spacing w:after="0" w:line="240" w:lineRule="auto"/>
        <w:ind w:left="1416" w:firstLine="708"/>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2. ЗАДАЧИ КОМИССИИ ИХ РЕШЕНИЕ</w:t>
      </w:r>
    </w:p>
    <w:p w:rsidR="00D075F1" w:rsidRPr="00D075F1" w:rsidRDefault="00D075F1" w:rsidP="00D075F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2.1. Задачами комиссии являются:</w:t>
      </w:r>
    </w:p>
    <w:p w:rsidR="00D075F1" w:rsidRPr="00D075F1" w:rsidRDefault="00D075F1" w:rsidP="00D075F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D075F1" w:rsidRPr="00D075F1" w:rsidRDefault="00D075F1" w:rsidP="00D075F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обеспечение защиты прав и законных интересов несовершеннолетних;</w:t>
      </w:r>
    </w:p>
    <w:p w:rsidR="00D075F1" w:rsidRPr="00D075F1" w:rsidRDefault="00D075F1" w:rsidP="00D075F1">
      <w:pPr>
        <w:autoSpaceDE w:val="0"/>
        <w:autoSpaceDN w:val="0"/>
        <w:adjustRightInd w:val="0"/>
        <w:spacing w:after="0" w:line="240" w:lineRule="auto"/>
        <w:ind w:firstLine="567"/>
        <w:jc w:val="both"/>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D075F1" w:rsidRPr="00D075F1" w:rsidRDefault="00D075F1" w:rsidP="00D075F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D075F1" w:rsidRPr="00D075F1" w:rsidRDefault="00D075F1" w:rsidP="00D075F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2.2. Для решения возложенных задач комиссия:</w:t>
      </w:r>
    </w:p>
    <w:p w:rsidR="00D075F1" w:rsidRPr="00D075F1" w:rsidRDefault="00D075F1" w:rsidP="00D075F1">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2.2.1. 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Красноярского края;</w:t>
      </w:r>
    </w:p>
    <w:p w:rsidR="00D075F1" w:rsidRPr="00D075F1" w:rsidRDefault="00D075F1" w:rsidP="00D075F1">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2.2.2.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D075F1" w:rsidRPr="00D075F1" w:rsidRDefault="00D075F1" w:rsidP="00D075F1">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2.2.3. Анализирует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D075F1" w:rsidRPr="00D075F1" w:rsidRDefault="00D075F1" w:rsidP="00D075F1">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2.2.4.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2.2.5. 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D075F1" w:rsidRPr="00D075F1" w:rsidRDefault="00D075F1" w:rsidP="00D075F1">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2.2.6. 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D075F1" w:rsidRPr="00D075F1" w:rsidRDefault="00D075F1" w:rsidP="00D075F1">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2.2.7.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D075F1" w:rsidRPr="00D075F1" w:rsidRDefault="00D075F1" w:rsidP="00D075F1">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2.2.8. Может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D075F1" w:rsidRPr="00D075F1" w:rsidRDefault="00D075F1" w:rsidP="00D075F1">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2.2.9. Подготавливает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w:t>
      </w:r>
      <w:r w:rsidRPr="00D075F1">
        <w:rPr>
          <w:rFonts w:ascii="Times New Roman" w:hAnsi="Times New Roman" w:cs="Times New Roman"/>
          <w:color w:val="auto"/>
          <w:kern w:val="0"/>
          <w:sz w:val="12"/>
          <w:szCs w:val="12"/>
        </w:rPr>
        <w:lastRenderedPageBreak/>
        <w:t>воспитательных учреждениях закрытого типа, а также по иным вопросам, предусмотренным законодательством Российской Федерации;</w:t>
      </w:r>
    </w:p>
    <w:p w:rsidR="00D075F1" w:rsidRPr="00D075F1" w:rsidRDefault="00D075F1" w:rsidP="00D075F1">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2.2.10. Дает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D075F1" w:rsidRPr="00D075F1" w:rsidRDefault="00D075F1" w:rsidP="00D075F1">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2.2.11. Дает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Комиссия принимает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D075F1" w:rsidRPr="00D075F1" w:rsidRDefault="00D075F1" w:rsidP="00D075F1">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2.2.12. 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D075F1" w:rsidRPr="00D075F1" w:rsidRDefault="00D075F1" w:rsidP="00D075F1">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2.2.13. 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Красноярского края;</w:t>
      </w:r>
    </w:p>
    <w:p w:rsidR="00D075F1" w:rsidRPr="00D075F1" w:rsidRDefault="00D075F1" w:rsidP="00D075F1">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2.2.14. Принимает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D075F1" w:rsidRPr="00D075F1" w:rsidRDefault="00D075F1" w:rsidP="00D075F1">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2.2.15. Принимает постановления об отчислении несовершеннолетних из специальных учебно-воспитательных учреждений открытого типа;</w:t>
      </w:r>
    </w:p>
    <w:p w:rsidR="00D075F1" w:rsidRPr="00D075F1" w:rsidRDefault="00D075F1" w:rsidP="00D075F1">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2.2.16. Подготавливает, и направляет в органы государственной власти Красноярского края и органы местного самоуправления в порядке, установленном законодательством Красноярского края,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D075F1" w:rsidRPr="00D075F1" w:rsidRDefault="00D075F1" w:rsidP="00D075F1">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2.2.17. Рассматривает информацию (материалы) о фактах совершения несовершеннолетними, не подлежащими уголовной ответственности в связи с не 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2.2.18. Рассматривает дела об административных правонарушениях, совершенных несовершеннолетними, их родителями (законными представителями) либо иными лицами,  предусмотренных Кодексом Российской Федерации об административных правонарушениях и Законом Красноярского края  об административных правонарушениях, отнесенных к  компетенции комиссии;</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2.2.19. 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D075F1" w:rsidRPr="00D075F1" w:rsidRDefault="00D075F1" w:rsidP="00D075F1">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2.2.20. Согласовывает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D075F1" w:rsidRPr="00D075F1" w:rsidRDefault="00D075F1" w:rsidP="00D075F1">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а) 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D075F1" w:rsidRPr="00D075F1" w:rsidRDefault="00D075F1" w:rsidP="00D075F1">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б)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rsidR="00D075F1" w:rsidRPr="00D075F1" w:rsidRDefault="00D075F1" w:rsidP="00D075F1">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в)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D075F1" w:rsidRPr="00D075F1" w:rsidRDefault="00D075F1" w:rsidP="00D075F1">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г)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D075F1" w:rsidRPr="00D075F1" w:rsidRDefault="00D075F1" w:rsidP="00D075F1">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2.2.21.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D075F1" w:rsidRPr="00D075F1" w:rsidRDefault="00D075F1" w:rsidP="00D075F1">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2.2.22. Участвует в разработке проектов нормативных правовых актов по вопросам защиты прав и законных интересов несовершеннолетних;</w:t>
      </w:r>
    </w:p>
    <w:p w:rsidR="00D075F1" w:rsidRPr="00D075F1" w:rsidRDefault="00D075F1" w:rsidP="00D075F1">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2.2.23. Координирует проведение органами и учреждениями системы профилактики индивидуальной профилактической работы в отношении категорий лиц, указанных в статье 5 Федерального закона от 24.06.1999 № 120-ФЗ «Об основах системы профилактики безнадзорности и правонарушений несовершеннолетних»;</w:t>
      </w:r>
    </w:p>
    <w:p w:rsidR="00D075F1" w:rsidRPr="00D075F1" w:rsidRDefault="00D075F1" w:rsidP="00D075F1">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2.2.24.Утверждает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ст. 5 Федерального закона Федеральным законом от 24.06.1999 № 120-ФЗ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2.2.25. 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2.2.26. Осуществляют иные полномочия, которые предусмотрены законодательством Российской Федерации и Красноярского края.</w:t>
      </w:r>
    </w:p>
    <w:p w:rsidR="00D075F1" w:rsidRPr="00D075F1" w:rsidRDefault="00D075F1" w:rsidP="00D075F1">
      <w:pPr>
        <w:spacing w:after="0" w:line="240" w:lineRule="auto"/>
        <w:jc w:val="both"/>
        <w:rPr>
          <w:rFonts w:ascii="Times New Roman" w:eastAsiaTheme="minorHAnsi" w:hAnsi="Times New Roman" w:cs="Times New Roman"/>
          <w:color w:val="auto"/>
          <w:kern w:val="0"/>
          <w:sz w:val="12"/>
          <w:szCs w:val="12"/>
          <w:lang w:eastAsia="en-US"/>
        </w:rPr>
      </w:pPr>
    </w:p>
    <w:p w:rsidR="00D075F1" w:rsidRPr="00D075F1" w:rsidRDefault="00D075F1" w:rsidP="00D075F1">
      <w:pPr>
        <w:numPr>
          <w:ilvl w:val="0"/>
          <w:numId w:val="48"/>
        </w:numPr>
        <w:tabs>
          <w:tab w:val="num" w:pos="0"/>
        </w:tabs>
        <w:spacing w:after="0" w:line="240" w:lineRule="auto"/>
        <w:ind w:left="0"/>
        <w:jc w:val="center"/>
        <w:rPr>
          <w:rFonts w:ascii="Times New Roman" w:eastAsiaTheme="minorHAnsi" w:hAnsi="Times New Roman" w:cs="Times New Roman"/>
          <w:b/>
          <w:color w:val="auto"/>
          <w:kern w:val="0"/>
          <w:sz w:val="12"/>
          <w:szCs w:val="12"/>
          <w:lang w:eastAsia="en-US"/>
        </w:rPr>
      </w:pPr>
      <w:r w:rsidRPr="00D075F1">
        <w:rPr>
          <w:rFonts w:ascii="Times New Roman" w:eastAsiaTheme="minorHAnsi" w:hAnsi="Times New Roman" w:cs="Times New Roman"/>
          <w:b/>
          <w:color w:val="auto"/>
          <w:kern w:val="0"/>
          <w:sz w:val="12"/>
          <w:szCs w:val="12"/>
          <w:lang w:eastAsia="en-US"/>
        </w:rPr>
        <w:t>ОРГАНИЗАЦИЯ РАБОТЫ КОМИССИИ</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3.1.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3.1.1. 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3.1.2. 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D075F1" w:rsidRPr="00D075F1" w:rsidRDefault="00D075F1" w:rsidP="00D075F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3.2. Председатель комиссии:</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Председатель комиссии осуществляет полномочия члена комиссии, предусмотренные подпунктами "а" - "д" и "ж" пункта 3.5. настоящего положения, а также:</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а) осуществляет руководство деятельностью комиссии;</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б) председательствует на заседании комиссии и организует ее работу;</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в) имеет право решающего голоса при голосовании на заседании комиссии;</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г) представляет комиссию в государственных органах, органах местного самоуправления и иных организациях;</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д) утверждает повестку заседания комиссии;</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е) назначает дату заседания комиссии;</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ж)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з) представляет уполномоченным органам (должностным лицам) предложения по формированию персонального состава комиссии;</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и) осуществляет контроль за исполнением плана работы комиссии, подписывает постановления комиссии;</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Красноярского края.</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3.2.1.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Красноярского края.</w:t>
      </w:r>
    </w:p>
    <w:p w:rsidR="00D075F1" w:rsidRPr="00D075F1" w:rsidRDefault="00D075F1" w:rsidP="00D075F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3.3. Заместитель председателя комиссии:</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Заместитель председателя комиссии осуществляет полномочия, предусмотренные подпунктами "а" - "д" и "ж" пункта 3.5. настоящего положения, а также:</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а) выполняет поручения председателя комиссии;</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б) исполняет обязанности председателя комиссии в его отсутствие;</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в) обеспечивает контроль за исполнением постановлений комиссии;</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г) обеспечивает контроль за своевременной подготовкой материалов для рассмотрения на заседании комиссии.</w:t>
      </w:r>
    </w:p>
    <w:p w:rsidR="00D075F1" w:rsidRPr="00D075F1" w:rsidRDefault="00D075F1" w:rsidP="00D075F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3.4. Ответственный секретарь комиссии:</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 xml:space="preserve"> Ответственный секретарь комиссии осуществляет полномочия, предусмотренные подпунктами "а", "в" - "д" и "ж" пункта 3.5. настоящего положения, а также:</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а) осуществляет подготовку материалов для рассмотрения на заседании комиссии;</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б) выполняет поручения председателя и заместителя председателя комиссии;</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в)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г)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D075F1" w:rsidRPr="00D075F1" w:rsidRDefault="00D075F1" w:rsidP="00D075F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д) обеспечивает вручение копий постановлений комиссии</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3.5.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а) участвуют в заседании комиссии и его подготовке;</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б) предварительно (до заседания комиссии) знакомятся с материалами по вопросам, выносимым на ее рассмотрение;</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в) вносят предложения об отложении рассмотрения вопроса (дела) и о запросе дополнительных материалов по нему;</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д) участвуют в обсуждении постановлений, принимаемых комиссией по рассматриваемым вопросам (делам), и голосуют при их принятии;</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 xml:space="preserve">е) составляют протоколы об административных правонарушениях в случаях и порядке, предусмотренных </w:t>
      </w:r>
      <w:hyperlink r:id="rId10" w:tooltip="&quot;Кодекс Российской Федерации об административных правонарушениях&quot; от 30.12.2001 N 195-ФЗ (ред. от 27.12.2019) (с изм. и доп., вступ. в силу с 01.02.2020){КонсультантПлюс}" w:history="1">
        <w:r w:rsidRPr="00D075F1">
          <w:rPr>
            <w:rFonts w:ascii="Times New Roman" w:hAnsi="Times New Roman" w:cs="Times New Roman"/>
            <w:color w:val="0000FF"/>
            <w:kern w:val="0"/>
            <w:sz w:val="12"/>
            <w:szCs w:val="12"/>
            <w:u w:val="single"/>
          </w:rPr>
          <w:t>Кодексом</w:t>
        </w:r>
      </w:hyperlink>
      <w:r w:rsidRPr="00D075F1">
        <w:rPr>
          <w:rFonts w:ascii="Times New Roman" w:hAnsi="Times New Roman" w:cs="Times New Roman"/>
          <w:color w:val="auto"/>
          <w:kern w:val="0"/>
          <w:sz w:val="12"/>
          <w:szCs w:val="12"/>
        </w:rPr>
        <w:t xml:space="preserve"> Российской Федерации об административных правонарушениях;</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з) выполняют поручения председателя комиссии;</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и) информируют председателя комиссии о своем участии в заседании или причинах отсутствия на заседании.</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3.6. Полномочия председателя, заместителя председателя, ответственного секретаря, члена комиссии прекращаются при наличии следующих оснований:</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в) прекращение полномочий комиссии;</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lastRenderedPageBreak/>
        <w:t>ж) по факту смерти.</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3.6.1.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подпунктами "б" (в части признания лица, входящего в состав комиссии, решением суда, вступившим в законную силу, умершим), "в" и "ж" настоящего пункта.</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3.7. Заседания комиссии проводятся в соответствии с планами работы не реже двух раз в месяц.</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3.7.1.Информационные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а) справочно-аналитическую информацию по вопросу, вынесенному на рассмотрение;</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б) предложения в проект постановления комиссии по рассматриваемому вопросу;</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в) особые мнения по представленному проекту постановления комиссии, если таковые имеются;</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д) иные сведения, необходимые для рассмотрения вопроса.</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3.7.2. 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3.7.3.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дня до дня проведения заседания;</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3.7.4.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3.7.5. О дате, времени, месте и повестке заседания комиссии извещается прокурор;</w:t>
      </w:r>
    </w:p>
    <w:p w:rsidR="00D075F1" w:rsidRPr="00D075F1" w:rsidRDefault="00D075F1" w:rsidP="00D075F1">
      <w:pPr>
        <w:spacing w:after="0" w:line="240" w:lineRule="auto"/>
        <w:ind w:firstLine="540"/>
        <w:jc w:val="both"/>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3.7.6.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D075F1" w:rsidRPr="00D075F1" w:rsidRDefault="00D075F1" w:rsidP="00D075F1">
      <w:pPr>
        <w:spacing w:after="0" w:line="240" w:lineRule="auto"/>
        <w:ind w:firstLine="540"/>
        <w:jc w:val="both"/>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3.7.7. На заседании комиссии председательствует ее председатель, либо заместитель председателя комиссии;</w:t>
      </w:r>
    </w:p>
    <w:p w:rsidR="00D075F1" w:rsidRPr="00D075F1" w:rsidRDefault="00D075F1" w:rsidP="00D075F1">
      <w:pPr>
        <w:spacing w:after="0" w:line="240" w:lineRule="auto"/>
        <w:ind w:firstLine="540"/>
        <w:jc w:val="both"/>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3.7.8. Решения комиссии принимаются большинством голосов присутствующих на заседании членов комиссии;</w:t>
      </w:r>
    </w:p>
    <w:p w:rsidR="00D075F1" w:rsidRPr="00D075F1" w:rsidRDefault="00D075F1" w:rsidP="00D075F1">
      <w:pPr>
        <w:spacing w:after="0" w:line="240" w:lineRule="auto"/>
        <w:ind w:firstLine="540"/>
        <w:jc w:val="both"/>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3.7.9.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D075F1" w:rsidRPr="00D075F1" w:rsidRDefault="00D075F1" w:rsidP="00D075F1">
      <w:pPr>
        <w:spacing w:after="0" w:line="240" w:lineRule="auto"/>
        <w:ind w:firstLine="540"/>
        <w:jc w:val="both"/>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3.8. Результаты голосования, оглашенные председателем комиссии, вносятся в протокол заседания комиссии. Протокол заседания комиссии подписывается председательствующим на заседании комиссии и секретарем заседания комиссии.</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3.8.1. В протоколе заседания комиссии указываются:</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а) наименование комиссии;</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б) дата, время и место проведения заседания;</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в) сведения о присутствующих и отсутствующих членах комиссии, иных лицах, присутствующих на заседании;</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г) повестка дня;</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д) отметка о способе документирования заседания коллегиального органа (стенографирование, видеоконференция, запись на диктофон и др.);</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е) наименование вопросов, рассмотренных на заседании комиссии, и ход их обсуждения;</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ж) результаты голосования по вопросам, обсуждаемым на заседании комиссии;</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з) решение, принятое по рассматриваемому вопросу.</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3.8.2.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D075F1" w:rsidRPr="00D075F1" w:rsidRDefault="00D075F1" w:rsidP="00D075F1">
      <w:pPr>
        <w:spacing w:after="0" w:line="240" w:lineRule="auto"/>
        <w:ind w:firstLine="540"/>
        <w:jc w:val="both"/>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3.9. Решения комиссии оформляются в форме постановлений, в которых указываются:</w:t>
      </w:r>
    </w:p>
    <w:p w:rsidR="00D075F1" w:rsidRPr="00D075F1" w:rsidRDefault="00D075F1" w:rsidP="00D075F1">
      <w:pPr>
        <w:widowControl w:val="0"/>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наименование комиссии;</w:t>
      </w:r>
    </w:p>
    <w:p w:rsidR="00D075F1" w:rsidRPr="00D075F1" w:rsidRDefault="00D075F1" w:rsidP="00D075F1">
      <w:pPr>
        <w:widowControl w:val="0"/>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дата;</w:t>
      </w:r>
    </w:p>
    <w:p w:rsidR="00D075F1" w:rsidRPr="00D075F1" w:rsidRDefault="00D075F1" w:rsidP="00D075F1">
      <w:pPr>
        <w:widowControl w:val="0"/>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время и место проведения заседания;</w:t>
      </w:r>
    </w:p>
    <w:p w:rsidR="00D075F1" w:rsidRPr="00D075F1" w:rsidRDefault="00D075F1" w:rsidP="00D075F1">
      <w:pPr>
        <w:widowControl w:val="0"/>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сведения о присутствующих и отсутствующих членах комиссии;</w:t>
      </w:r>
    </w:p>
    <w:p w:rsidR="00D075F1" w:rsidRPr="00D075F1" w:rsidRDefault="00D075F1" w:rsidP="00D075F1">
      <w:pPr>
        <w:widowControl w:val="0"/>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сведения об иных лицах, присутствующих на заседании;</w:t>
      </w:r>
    </w:p>
    <w:p w:rsidR="00D075F1" w:rsidRPr="00D075F1" w:rsidRDefault="00D075F1" w:rsidP="00D075F1">
      <w:pPr>
        <w:widowControl w:val="0"/>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вопрос повестки дня, по которому вынесено постановление;</w:t>
      </w:r>
    </w:p>
    <w:p w:rsidR="00D075F1" w:rsidRPr="00D075F1" w:rsidRDefault="00D075F1" w:rsidP="00D075F1">
      <w:pPr>
        <w:widowControl w:val="0"/>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содержание рассматриваемого вопроса;</w:t>
      </w:r>
    </w:p>
    <w:p w:rsidR="00D075F1" w:rsidRPr="00D075F1" w:rsidRDefault="00D075F1" w:rsidP="00D075F1">
      <w:pPr>
        <w:widowControl w:val="0"/>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выявленные по рассматриваемому вопросу нарушения прав и законных интересов несовершеннолетних (при их наличии);</w:t>
      </w:r>
    </w:p>
    <w:p w:rsidR="00D075F1" w:rsidRPr="00D075F1" w:rsidRDefault="00D075F1" w:rsidP="00D075F1">
      <w:pPr>
        <w:widowControl w:val="0"/>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D075F1" w:rsidRPr="00D075F1" w:rsidRDefault="00D075F1" w:rsidP="00D075F1">
      <w:pPr>
        <w:widowControl w:val="0"/>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решение, принятое по рассматриваемому вопросу;</w:t>
      </w:r>
    </w:p>
    <w:p w:rsidR="00D075F1" w:rsidRPr="00D075F1" w:rsidRDefault="00D075F1" w:rsidP="00D075F1">
      <w:pPr>
        <w:widowControl w:val="0"/>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D075F1" w:rsidRPr="00D075F1" w:rsidRDefault="00D075F1" w:rsidP="00D075F1">
      <w:pPr>
        <w:widowControl w:val="0"/>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и иная необходимая информация;</w:t>
      </w:r>
    </w:p>
    <w:p w:rsidR="00D075F1" w:rsidRPr="00D075F1" w:rsidRDefault="00D075F1" w:rsidP="00D075F1">
      <w:pPr>
        <w:widowControl w:val="0"/>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3.9.1.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D075F1" w:rsidRPr="00D075F1" w:rsidRDefault="00D075F1" w:rsidP="00D075F1">
      <w:pPr>
        <w:widowControl w:val="0"/>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3.9.2. Органы и учреждения системы профилактики обязаны сообщить комиссии о мерах, принятых по исполнению постановления, в указанный в нем срок;</w:t>
      </w:r>
    </w:p>
    <w:p w:rsidR="00D075F1" w:rsidRPr="00D075F1" w:rsidRDefault="00D075F1" w:rsidP="00D075F1">
      <w:pPr>
        <w:widowControl w:val="0"/>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D075F1">
        <w:rPr>
          <w:rFonts w:ascii="Times New Roman" w:eastAsiaTheme="minorHAnsi" w:hAnsi="Times New Roman" w:cs="Times New Roman"/>
          <w:color w:val="auto"/>
          <w:kern w:val="0"/>
          <w:sz w:val="12"/>
          <w:szCs w:val="12"/>
          <w:lang w:eastAsia="en-US"/>
        </w:rPr>
        <w:t>3.9.3. Постановление комиссии может быть обжаловано в порядке, установленном законодательством Российской Федерации.</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3.10.1.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Красноярского края не предусмотрено иное.</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 xml:space="preserve"> Предложения по рассмотрению вопросов на заседании комиссии должны содержать:</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а) наименование вопроса и краткое обоснование необходимости его рассмотрения на заседании комиссии;</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б) информацию об органе (организации, учреждении), и (или) должностном лице, и (или) члене комиссии, ответственных за подготовку вопроса;</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в) перечень соисполнителей (при их наличии);</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г) срок рассмотрения на заседании комиссии.</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3.10.2. Предложения в проект плана работы комиссии могут направляться членам комиссии для их предварительного согласования;</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3.10.3.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3.10.4. Изменения в план работы комиссии вносятся на заседании комиссии на основании предложений лиц, входящих в ее состав;</w:t>
      </w:r>
    </w:p>
    <w:p w:rsidR="00D075F1" w:rsidRPr="00D075F1" w:rsidRDefault="00D075F1" w:rsidP="00D075F1">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3.10.5.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D075F1" w:rsidRDefault="00D075F1" w:rsidP="00773AA5">
      <w:pPr>
        <w:spacing w:after="0" w:line="240" w:lineRule="auto"/>
        <w:rPr>
          <w:rFonts w:ascii="Times New Roman" w:hAnsi="Times New Roman" w:cs="Times New Roman"/>
          <w:color w:val="auto"/>
          <w:kern w:val="0"/>
          <w:sz w:val="12"/>
          <w:szCs w:val="12"/>
        </w:rPr>
      </w:pPr>
    </w:p>
    <w:p w:rsidR="00D075F1" w:rsidRDefault="00D075F1" w:rsidP="00773AA5">
      <w:pPr>
        <w:spacing w:after="0" w:line="240" w:lineRule="auto"/>
        <w:rPr>
          <w:rFonts w:ascii="Times New Roman" w:hAnsi="Times New Roman" w:cs="Times New Roman"/>
          <w:color w:val="auto"/>
          <w:kern w:val="0"/>
          <w:sz w:val="12"/>
          <w:szCs w:val="12"/>
        </w:rPr>
      </w:pPr>
    </w:p>
    <w:p w:rsidR="00D075F1" w:rsidRDefault="00D075F1" w:rsidP="00D075F1">
      <w:pPr>
        <w:spacing w:after="0" w:line="240" w:lineRule="auto"/>
        <w:jc w:val="center"/>
        <w:rPr>
          <w:rFonts w:ascii="Times New Roman" w:eastAsia="Calibri" w:hAnsi="Times New Roman" w:cs="Times New Roman"/>
          <w:color w:val="auto"/>
          <w:kern w:val="0"/>
          <w:sz w:val="12"/>
          <w:szCs w:val="12"/>
          <w:lang w:eastAsia="en-US"/>
        </w:rPr>
      </w:pPr>
      <w:r w:rsidRPr="00D075F1">
        <w:rPr>
          <w:rFonts w:ascii="Times New Roman" w:eastAsia="Calibri" w:hAnsi="Times New Roman" w:cs="Times New Roman"/>
          <w:color w:val="auto"/>
          <w:kern w:val="0"/>
          <w:sz w:val="12"/>
          <w:szCs w:val="12"/>
          <w:lang w:eastAsia="en-US"/>
        </w:rPr>
        <w:t>АДМИНИСТРАЦИЯ КАРАТУЗСКОГО РАЙОНА</w:t>
      </w:r>
    </w:p>
    <w:p w:rsidR="00D075F1" w:rsidRPr="00D075F1" w:rsidRDefault="00D075F1" w:rsidP="00D075F1">
      <w:pPr>
        <w:spacing w:after="0" w:line="240" w:lineRule="auto"/>
        <w:jc w:val="center"/>
        <w:rPr>
          <w:rFonts w:ascii="Times New Roman" w:eastAsia="Calibri" w:hAnsi="Times New Roman" w:cs="Times New Roman"/>
          <w:color w:val="auto"/>
          <w:kern w:val="0"/>
          <w:sz w:val="12"/>
          <w:szCs w:val="12"/>
          <w:lang w:eastAsia="en-US"/>
        </w:rPr>
      </w:pPr>
    </w:p>
    <w:p w:rsidR="00D075F1" w:rsidRDefault="00D075F1" w:rsidP="00D075F1">
      <w:pPr>
        <w:spacing w:after="0" w:line="240" w:lineRule="auto"/>
        <w:jc w:val="center"/>
        <w:rPr>
          <w:rFonts w:ascii="Times New Roman" w:eastAsia="Calibri" w:hAnsi="Times New Roman" w:cs="Times New Roman"/>
          <w:color w:val="auto"/>
          <w:kern w:val="0"/>
          <w:sz w:val="12"/>
          <w:szCs w:val="12"/>
          <w:lang w:eastAsia="en-US"/>
        </w:rPr>
      </w:pPr>
      <w:r w:rsidRPr="00D075F1">
        <w:rPr>
          <w:rFonts w:ascii="Times New Roman" w:eastAsia="Calibri" w:hAnsi="Times New Roman" w:cs="Times New Roman"/>
          <w:color w:val="auto"/>
          <w:kern w:val="0"/>
          <w:sz w:val="12"/>
          <w:szCs w:val="12"/>
          <w:lang w:eastAsia="en-US"/>
        </w:rPr>
        <w:t xml:space="preserve">      ПОСТАНОВЛЕНИЕ</w:t>
      </w:r>
    </w:p>
    <w:p w:rsidR="00D075F1" w:rsidRPr="00D075F1" w:rsidRDefault="00D075F1" w:rsidP="00D075F1">
      <w:pPr>
        <w:spacing w:after="0" w:line="240" w:lineRule="auto"/>
        <w:jc w:val="center"/>
        <w:rPr>
          <w:rFonts w:ascii="Times New Roman" w:eastAsia="Calibri" w:hAnsi="Times New Roman" w:cs="Times New Roman"/>
          <w:color w:val="auto"/>
          <w:kern w:val="0"/>
          <w:sz w:val="12"/>
          <w:szCs w:val="12"/>
          <w:lang w:eastAsia="en-US"/>
        </w:rPr>
      </w:pPr>
    </w:p>
    <w:p w:rsidR="00D075F1" w:rsidRDefault="00D075F1" w:rsidP="00D075F1">
      <w:pPr>
        <w:spacing w:after="0" w:line="240" w:lineRule="auto"/>
        <w:rPr>
          <w:rFonts w:ascii="Times New Roman" w:eastAsia="Calibri" w:hAnsi="Times New Roman" w:cs="Times New Roman"/>
          <w:color w:val="auto"/>
          <w:kern w:val="0"/>
          <w:sz w:val="12"/>
          <w:szCs w:val="12"/>
          <w:lang w:eastAsia="en-US"/>
        </w:rPr>
      </w:pPr>
      <w:r w:rsidRPr="00D075F1">
        <w:rPr>
          <w:rFonts w:ascii="Times New Roman" w:eastAsia="Calibri" w:hAnsi="Times New Roman" w:cs="Times New Roman"/>
          <w:color w:val="auto"/>
          <w:kern w:val="0"/>
          <w:sz w:val="12"/>
          <w:szCs w:val="12"/>
          <w:lang w:eastAsia="en-US"/>
        </w:rPr>
        <w:t xml:space="preserve">22.03.2021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t xml:space="preserve">          </w:t>
      </w:r>
      <w:r w:rsidRPr="00D075F1">
        <w:rPr>
          <w:rFonts w:ascii="Times New Roman" w:eastAsia="Calibri" w:hAnsi="Times New Roman" w:cs="Times New Roman"/>
          <w:color w:val="auto"/>
          <w:kern w:val="0"/>
          <w:sz w:val="12"/>
          <w:szCs w:val="12"/>
          <w:lang w:eastAsia="en-US"/>
        </w:rPr>
        <w:t xml:space="preserve">                      с. Каратузское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D075F1">
        <w:rPr>
          <w:rFonts w:ascii="Times New Roman" w:eastAsia="Calibri" w:hAnsi="Times New Roman" w:cs="Times New Roman"/>
          <w:color w:val="auto"/>
          <w:kern w:val="0"/>
          <w:sz w:val="12"/>
          <w:szCs w:val="12"/>
          <w:lang w:eastAsia="en-US"/>
        </w:rPr>
        <w:t xml:space="preserve">                      № 203-п </w:t>
      </w:r>
    </w:p>
    <w:p w:rsidR="00D075F1" w:rsidRPr="00D075F1" w:rsidRDefault="00D075F1" w:rsidP="00D075F1">
      <w:pPr>
        <w:spacing w:after="0" w:line="240" w:lineRule="auto"/>
        <w:rPr>
          <w:rFonts w:ascii="Times New Roman" w:eastAsia="Calibri" w:hAnsi="Times New Roman" w:cs="Times New Roman"/>
          <w:color w:val="auto"/>
          <w:kern w:val="0"/>
          <w:sz w:val="12"/>
          <w:szCs w:val="12"/>
          <w:lang w:eastAsia="en-US"/>
        </w:rPr>
      </w:pPr>
    </w:p>
    <w:p w:rsidR="00D075F1" w:rsidRPr="00D075F1" w:rsidRDefault="00D075F1" w:rsidP="00D075F1">
      <w:pPr>
        <w:spacing w:after="0" w:line="240" w:lineRule="auto"/>
        <w:jc w:val="both"/>
        <w:rPr>
          <w:rFonts w:ascii="Times New Roman" w:eastAsia="Calibri" w:hAnsi="Times New Roman" w:cs="Times New Roman"/>
          <w:color w:val="auto"/>
          <w:kern w:val="0"/>
          <w:sz w:val="12"/>
          <w:szCs w:val="12"/>
          <w:lang w:eastAsia="en-US"/>
        </w:rPr>
      </w:pPr>
      <w:r w:rsidRPr="00D075F1">
        <w:rPr>
          <w:rFonts w:ascii="Times New Roman" w:eastAsia="Calibri" w:hAnsi="Times New Roman" w:cs="Times New Roman"/>
          <w:color w:val="auto"/>
          <w:kern w:val="0"/>
          <w:sz w:val="12"/>
          <w:szCs w:val="12"/>
          <w:lang w:eastAsia="en-US"/>
        </w:rPr>
        <w:t xml:space="preserve">О внесении изменений в постановление от 31.10.2013 №1127-п «Об утверждении муниципальной программы «Развитие малого и среднего предпринимательства в Каратузском районе» </w:t>
      </w:r>
    </w:p>
    <w:p w:rsidR="00D075F1" w:rsidRPr="00D075F1" w:rsidRDefault="00D075F1" w:rsidP="00D075F1">
      <w:pPr>
        <w:spacing w:after="0" w:line="240" w:lineRule="auto"/>
        <w:jc w:val="both"/>
        <w:rPr>
          <w:rFonts w:ascii="Times New Roman" w:hAnsi="Times New Roman" w:cs="Times New Roman"/>
          <w:bCs/>
          <w:color w:val="auto"/>
          <w:kern w:val="0"/>
          <w:sz w:val="12"/>
          <w:szCs w:val="12"/>
          <w:lang w:eastAsia="en-US"/>
        </w:rPr>
      </w:pPr>
    </w:p>
    <w:p w:rsidR="00D075F1" w:rsidRPr="00D075F1" w:rsidRDefault="00D075F1" w:rsidP="00D075F1">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D075F1">
        <w:rPr>
          <w:rFonts w:ascii="Times New Roman" w:eastAsia="Calibri" w:hAnsi="Times New Roman" w:cs="Times New Roman"/>
          <w:color w:val="auto"/>
          <w:kern w:val="0"/>
          <w:sz w:val="12"/>
          <w:szCs w:val="12"/>
          <w:lang w:eastAsia="en-US"/>
        </w:rPr>
        <w:t xml:space="preserve">В соответствии со статьей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в целях перспективного развития малого и среднего предпринимательства в Каратузском районе, создания новых рабочих мест, увеличения налоговых поступлений, ПОСТАНОВЛЯЮ: </w:t>
      </w:r>
    </w:p>
    <w:p w:rsidR="00D075F1" w:rsidRPr="00D075F1" w:rsidRDefault="00D075F1" w:rsidP="00D075F1">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D075F1">
        <w:rPr>
          <w:rFonts w:ascii="Times New Roman" w:eastAsia="Calibri" w:hAnsi="Times New Roman" w:cs="Times New Roman"/>
          <w:color w:val="auto"/>
          <w:kern w:val="0"/>
          <w:sz w:val="12"/>
          <w:szCs w:val="12"/>
          <w:lang w:eastAsia="en-US"/>
        </w:rPr>
        <w:t>1. Внести в постановление от 31.10.2013 №1127-п «Об утверждении муниципальной программы «Развитие малого и среднего предпринимательства в Каратузском районе»» следующие изменения:</w:t>
      </w:r>
    </w:p>
    <w:p w:rsidR="00D075F1" w:rsidRPr="00D075F1" w:rsidRDefault="00D075F1" w:rsidP="00D075F1">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D075F1">
        <w:rPr>
          <w:rFonts w:ascii="Times New Roman" w:eastAsia="Calibri" w:hAnsi="Times New Roman" w:cs="Times New Roman"/>
          <w:color w:val="auto"/>
          <w:kern w:val="0"/>
          <w:sz w:val="12"/>
          <w:szCs w:val="12"/>
          <w:lang w:eastAsia="en-US"/>
        </w:rPr>
        <w:t>1.1. Раздел 5 муниципальной программы «Развитие малого и среднего предпринимательства в Каратузском районе» изменить и изложить в следующей редакции:</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 xml:space="preserve">«Предпринимательство играет в экономике района наиболее значимые роли: оно формирует конкуренцию, а, следовательно, способствует повышению качества товаров и снижению цен. Благодаря малому бизнесу создается значительное количество рабочих мест, и появляются новинки производства, формируются основы спроса и предложения. Несмотря на столь высокую значимость, именно на эту часть рынка оказывается наибольшее давление. </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Наиболее значимыми проблемами для большинства индивидуальных предпринимателей являются:</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 Дефекты системы налогообложения;</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 Дефицит оборотного капитала;</w:t>
      </w:r>
    </w:p>
    <w:p w:rsidR="00D075F1" w:rsidRPr="00D075F1" w:rsidRDefault="00D075F1" w:rsidP="00D075F1">
      <w:pPr>
        <w:tabs>
          <w:tab w:val="center" w:pos="5032"/>
        </w:tabs>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 Дороговизна сырья;</w:t>
      </w:r>
      <w:r w:rsidRPr="00D075F1">
        <w:rPr>
          <w:rFonts w:ascii="Times New Roman" w:hAnsi="Times New Roman" w:cs="Times New Roman"/>
          <w:bCs/>
          <w:kern w:val="0"/>
          <w:sz w:val="12"/>
          <w:szCs w:val="12"/>
        </w:rPr>
        <w:tab/>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 Недоступность кредитования и привлечения инвестиций;</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 Экономическая политика страны;</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 Высокие цены на аренду, банковское обслуживание счетов и грузоперевозки;</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 Недостаток производственных площадей.</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 xml:space="preserve">Сталкиваться с трудностями в малом бизнесе приходится едва ли не ежедневно, решение же находится далеко не всегда. Деятельность требует умелого сочетания интересов власти, целевой аудитории и самого предпринимателя. </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Решение данных проблем осуществляется путем создания инфраструктуры поддержки малого и среднего предпринимательства на территории района:</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 проводятся семинары по вопросам налогообложения, об оказании информационных услуг, об организации общественных работ, о предоставлении государственной и муниципальной поддержки, об открытии предпринимательской деятельности и выборе подходящей системы налогообложения, а также оказывается практическая помощь по написанию бизнес-планов безработным гражданам для получения субсидии и открытия своего дела;</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 на базе центра занятости проводятся информационные семинары по содействию самозанятости населения и информированию предпринимателей, организовавших собственное дело о программах поддержки малого бизнеса и приоритетных направлениях развития;</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 с целью стимулирования развития малого предпринимательства, посредством совершенствования форм и методов работы с гражданами, индивидуальными предпринимателями и юридическими лицами, сокращения сроков подготовки разрешительных и правоустанавливающих документов постановлением администрации Каратузского района от 30.04.2009 года № 312-п создан Центр содействия малому и среднему предпринимательству, работающему по принципу «одного окна». Услуги центра  предоставляются на бесплатной основе;</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 в целях привлечения субъектов малого и среднего предпринимательства к реализации государственной политике в области развития малого и среднего предпринимательства на территории района постановлением администрации Каратузского района от 21.03.2008 г № 228-п создан координационный совет в области развития малого и среднего бизнеса.</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lastRenderedPageBreak/>
        <w:t>Таким образом, комплекс мер по поддержке субъектов малого и среднего предпринимательства позволит обеспечить положительную динамику по ряду показателей, характеризующих деятельность субъектов малого и среднего предпринимательства.</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В составе программы в период реализации входят следующие подпрограммы:</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Подпрограмма 1 –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(приложение 3 к муниципальной программе).</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Цель подпрограммы: создание мотивов у экономически активного населения по организации своего дела, побуждение к инициативному использованию своего потенциала.</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Задача подпрограммы: организация и проведение публичных и иных мероприятий в целях повышения престижа предпринимательской деятельности.</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Срок реализации подпрограммы – 2014 - 2030 годы.</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Ожидаемые результаты – увеличение количества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подпрограммы на 3 единицы ежегодно.</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Достижение поставленных целей и задач для формирования положительного образа предпринимателя, популяризация роли предпринимательства в Каратузском районе выбраны подпрограммные мероприятия:</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 проведение праздника «День российского предпринимателя»;</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w:t>
      </w:r>
      <w:r w:rsidRPr="00D075F1">
        <w:rPr>
          <w:rFonts w:ascii="Times New Roman" w:hAnsi="Times New Roman" w:cs="Times New Roman"/>
          <w:bCs/>
          <w:color w:val="auto"/>
          <w:kern w:val="0"/>
          <w:sz w:val="12"/>
          <w:szCs w:val="12"/>
          <w:lang w:eastAsia="en-US"/>
        </w:rPr>
        <w:t xml:space="preserve"> п</w:t>
      </w:r>
      <w:r w:rsidRPr="00D075F1">
        <w:rPr>
          <w:rFonts w:ascii="Times New Roman" w:hAnsi="Times New Roman" w:cs="Times New Roman"/>
          <w:bCs/>
          <w:kern w:val="0"/>
          <w:sz w:val="12"/>
          <w:szCs w:val="12"/>
        </w:rPr>
        <w:t>риобретение баннеров и именных табличек (бирок), награждение субъектов малого и среднего предпринимательства Почетными грамотами,  Благодарственными письмами и памятными сувенирами за личный вклад в развитие малого бизнеса, инициативу, активное участие в решении задач социально-экономического развития Каратузского района и профессиональными праздниками;</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 xml:space="preserve">- оказание консультационных услуг физическим лицам в возрасте до 30 лет (включительно), а также субъектам молодежного предпринимательства. </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Источниками финансирования мероприятий подпрограммы являются средства районного бюджета.</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Главным распорядителем бюджетных средств является администрация Каратузского района.</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Срок исполнения мероприятий: 2014-2023 годы.</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 xml:space="preserve">Перечень программных мероприятий представлен в приложении №2 к подпрограмме. </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 xml:space="preserve">Подпрограмма 2 – «Финансовая поддержка малого и среднего предпринимательства». </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Цель подпрограммы: финансовая поддержка субъектов малого и среднего предпринимательства в приоритетных для района областях.</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Задача подпрограммы: привлечение инвестиций на территорию района.</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Срок реализации подпрограммы – 2014 - 2023 годы.</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Ожидаемые результаты - количество субъектов малого и среднего предпринимательства, получивших муниципальную поддержку 3 единицы (ежегодно).</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Малое и среднее предпринимательство играет важную роль в экономике муниципалитета. Субъекты малого и среднего предпринимательства (далее – СМСП), развиваясь, порождают здоровую конкуренцию, способствующую росту экономики, включая свободное развитие и многообразие форм собственности, создают рабочие места.</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Реализация субъектами малого и среднего предпринимательства проектов по расширению и модернизации своего производства, включая замену морально устаревшего и физически изношенного оборудования новым, более производительным, внедрение передовых технологий, в том числе энергосберегающих, механизация и автоматизация производства и т.п. требуют значительных инвестиций и имеют длительную окупаемость.</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Подпрограмма включает в себя реализацию мероприятий:</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1) Субсидии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2) Субсидии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Источниками финансирования мероприятий подпрограммы являются средства федерального, краевого и районного бюджета.</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Главным распорядителем бюджетных средств является администрация Каратузского района.</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 xml:space="preserve">Срок исполнения мероприятий: 2014 - 2023 годы. </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Перечень подпрограммных мероприятий представлен в приложении № 2 к подпрограмме.</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 xml:space="preserve">Подпрограмма 3  «Защита прав потребителей». </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Цель подпрограммы: создание и развитие системы защиты прав потребителей, направленной на минимизацию рисков нарушения законных прав и интересов потребителей.</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Задача подпрограммы: повышение уровня правовой грамотности населения и хозяйствующих субъектов, осуществляющих деятельность на потребительском рынке района.</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Срок реализации подпрограммы -  2021 – 2030 годы.</w:t>
      </w:r>
    </w:p>
    <w:p w:rsidR="00D075F1" w:rsidRPr="00D075F1" w:rsidRDefault="00D075F1" w:rsidP="00D075F1">
      <w:pPr>
        <w:spacing w:after="0" w:line="240" w:lineRule="auto"/>
        <w:ind w:right="-1" w:firstLine="709"/>
        <w:jc w:val="both"/>
        <w:rPr>
          <w:rFonts w:ascii="Times New Roman" w:hAnsi="Times New Roman" w:cs="Times New Roman"/>
          <w:bCs/>
          <w:color w:val="auto"/>
          <w:kern w:val="0"/>
          <w:sz w:val="12"/>
          <w:szCs w:val="12"/>
        </w:rPr>
      </w:pPr>
      <w:r w:rsidRPr="00D075F1">
        <w:rPr>
          <w:rFonts w:ascii="Times New Roman" w:hAnsi="Times New Roman" w:cs="Times New Roman"/>
          <w:bCs/>
          <w:kern w:val="0"/>
          <w:sz w:val="12"/>
          <w:szCs w:val="12"/>
        </w:rPr>
        <w:t xml:space="preserve">Ожидаемые результаты - </w:t>
      </w:r>
      <w:r w:rsidRPr="00D075F1">
        <w:rPr>
          <w:rFonts w:ascii="Times New Roman" w:hAnsi="Times New Roman" w:cs="Times New Roman"/>
          <w:bCs/>
          <w:color w:val="auto"/>
          <w:kern w:val="0"/>
          <w:sz w:val="12"/>
          <w:szCs w:val="12"/>
        </w:rPr>
        <w:t>обеспечение населения бесплатной консультационной помощью по вопросам защиты прав потребителей и повышение правовой грамотности населения за счет увеличения доли мероприятий информационно-просветительского характера.</w:t>
      </w:r>
    </w:p>
    <w:p w:rsidR="00D075F1" w:rsidRPr="00D075F1" w:rsidRDefault="00D075F1" w:rsidP="00D075F1">
      <w:pPr>
        <w:spacing w:after="0" w:line="240" w:lineRule="auto"/>
        <w:ind w:firstLine="709"/>
        <w:jc w:val="both"/>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Одной из причин, порождающей многочисленные нарушения прав потребителей, является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 В этой связи средства массовой информации несут одну из ключевых функций по просвещению потребителей.</w:t>
      </w:r>
    </w:p>
    <w:p w:rsidR="00D075F1" w:rsidRPr="00D075F1" w:rsidRDefault="00D075F1" w:rsidP="00D075F1">
      <w:pPr>
        <w:spacing w:after="0" w:line="240" w:lineRule="auto"/>
        <w:ind w:firstLine="709"/>
        <w:jc w:val="both"/>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Мероприятия подпрограммы позволят создать благоприятные условия для реализации потребителями своих законных прав и их соблюдения:</w:t>
      </w:r>
    </w:p>
    <w:p w:rsidR="00D075F1" w:rsidRPr="00D075F1" w:rsidRDefault="00D075F1" w:rsidP="00D075F1">
      <w:pPr>
        <w:spacing w:after="0" w:line="240" w:lineRule="auto"/>
        <w:ind w:firstLine="709"/>
        <w:jc w:val="both"/>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 прием и рассмотрение обращений граждан по вопросам защиты прав потребителей, в том числе письменных, устных, с целью оказания бесплатной консультационной помощи, в том числе составлении претензий, заявлений при нарушении их прав на потребительском рынке;</w:t>
      </w:r>
    </w:p>
    <w:p w:rsidR="00D075F1" w:rsidRPr="00D075F1" w:rsidRDefault="00D075F1" w:rsidP="00D075F1">
      <w:pPr>
        <w:spacing w:after="0" w:line="240" w:lineRule="auto"/>
        <w:ind w:firstLine="709"/>
        <w:jc w:val="both"/>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 популяризация правовой грамотности по вопросам защиты прав потребителей, формирование у населения рационального потребительского поведения.</w:t>
      </w:r>
    </w:p>
    <w:p w:rsidR="00D075F1" w:rsidRPr="00D075F1" w:rsidRDefault="00D075F1" w:rsidP="00D075F1">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Финансирование для реализации мероприятий подпрограммы не предусмотрено.</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Срок исполнения мероприятий: 2021 - 2023 годы.</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Перечень подпрограммных мероприятий представлен в приложении №2 к подпрограмме.»</w:t>
      </w:r>
    </w:p>
    <w:p w:rsidR="00D075F1" w:rsidRPr="00D075F1" w:rsidRDefault="00D075F1" w:rsidP="00D075F1">
      <w:pPr>
        <w:spacing w:after="0" w:line="240" w:lineRule="auto"/>
        <w:ind w:firstLine="709"/>
        <w:jc w:val="both"/>
        <w:rPr>
          <w:rFonts w:ascii="Times New Roman" w:eastAsia="Calibri" w:hAnsi="Times New Roman" w:cs="Times New Roman"/>
          <w:color w:val="auto"/>
          <w:kern w:val="0"/>
          <w:sz w:val="12"/>
          <w:szCs w:val="12"/>
          <w:lang w:eastAsia="en-US"/>
        </w:rPr>
      </w:pPr>
      <w:r w:rsidRPr="00D075F1">
        <w:rPr>
          <w:rFonts w:ascii="Times New Roman" w:hAnsi="Times New Roman" w:cs="Times New Roman"/>
          <w:bCs/>
          <w:kern w:val="0"/>
          <w:sz w:val="12"/>
          <w:szCs w:val="12"/>
        </w:rPr>
        <w:t xml:space="preserve">1.2. </w:t>
      </w:r>
      <w:r w:rsidRPr="00D075F1">
        <w:rPr>
          <w:rFonts w:ascii="Times New Roman" w:eastAsia="Calibri" w:hAnsi="Times New Roman" w:cs="Times New Roman"/>
          <w:color w:val="auto"/>
          <w:kern w:val="0"/>
          <w:sz w:val="12"/>
          <w:szCs w:val="12"/>
          <w:lang w:eastAsia="en-US"/>
        </w:rPr>
        <w:t>Приложение 2 к муниципальной программе «Развитие малого и среднего предпринимательства» изменить и изложить в новой редакции, согласно приложению 1 к настоящему постановлению.</w:t>
      </w:r>
    </w:p>
    <w:p w:rsidR="00D075F1" w:rsidRPr="00D075F1" w:rsidRDefault="00D075F1" w:rsidP="00D075F1">
      <w:pPr>
        <w:spacing w:after="0" w:line="240" w:lineRule="auto"/>
        <w:ind w:firstLine="709"/>
        <w:jc w:val="both"/>
        <w:rPr>
          <w:rFonts w:ascii="Times New Roman" w:eastAsia="Calibri" w:hAnsi="Times New Roman" w:cs="Times New Roman"/>
          <w:color w:val="auto"/>
          <w:kern w:val="0"/>
          <w:sz w:val="12"/>
          <w:szCs w:val="12"/>
          <w:lang w:eastAsia="en-US"/>
        </w:rPr>
      </w:pPr>
      <w:r w:rsidRPr="00D075F1">
        <w:rPr>
          <w:rFonts w:ascii="Times New Roman" w:eastAsia="Calibri" w:hAnsi="Times New Roman" w:cs="Times New Roman"/>
          <w:color w:val="auto"/>
          <w:kern w:val="0"/>
          <w:sz w:val="12"/>
          <w:szCs w:val="12"/>
          <w:lang w:eastAsia="en-US"/>
        </w:rPr>
        <w:t>1.3. Приложение 3 к муниципальной программе «Развитие малого и среднего предпринимательства» изменить и изложить в новой редакции, согласно приложению 2 к настоящему постановлению.</w:t>
      </w:r>
    </w:p>
    <w:p w:rsidR="00D075F1" w:rsidRPr="00D075F1" w:rsidRDefault="00D075F1" w:rsidP="00D075F1">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D075F1">
        <w:rPr>
          <w:rFonts w:ascii="Times New Roman" w:eastAsia="Calibri" w:hAnsi="Times New Roman" w:cs="Times New Roman"/>
          <w:color w:val="auto"/>
          <w:kern w:val="0"/>
          <w:sz w:val="12"/>
          <w:szCs w:val="12"/>
          <w:lang w:eastAsia="en-US"/>
        </w:rPr>
        <w:t>1.4. Раздел 2 подпрограммы «Финансовая поддержка малого и среднего предпринимательства» изменить и изложить в следующей редакции:</w:t>
      </w:r>
    </w:p>
    <w:p w:rsidR="00D075F1" w:rsidRPr="00D075F1" w:rsidRDefault="00D075F1" w:rsidP="00D075F1">
      <w:pPr>
        <w:keepNext/>
        <w:spacing w:after="0" w:line="240" w:lineRule="auto"/>
        <w:ind w:firstLine="709"/>
        <w:jc w:val="both"/>
        <w:outlineLvl w:val="3"/>
        <w:rPr>
          <w:rFonts w:ascii="Times New Roman" w:hAnsi="Times New Roman" w:cs="Times New Roman"/>
          <w:bCs/>
          <w:color w:val="auto"/>
          <w:kern w:val="0"/>
          <w:sz w:val="12"/>
          <w:szCs w:val="12"/>
        </w:rPr>
      </w:pPr>
      <w:r w:rsidRPr="00D075F1">
        <w:rPr>
          <w:rFonts w:ascii="Times New Roman" w:hAnsi="Times New Roman" w:cs="Times New Roman"/>
          <w:bCs/>
          <w:kern w:val="0"/>
          <w:sz w:val="12"/>
          <w:szCs w:val="12"/>
        </w:rPr>
        <w:t>«</w:t>
      </w:r>
      <w:r w:rsidRPr="00D075F1">
        <w:rPr>
          <w:rFonts w:ascii="Times New Roman" w:hAnsi="Times New Roman" w:cs="Times New Roman"/>
          <w:bCs/>
          <w:color w:val="auto"/>
          <w:kern w:val="0"/>
          <w:sz w:val="12"/>
          <w:szCs w:val="12"/>
        </w:rPr>
        <w:t>Малое и среднее предпринимательство играет важную роль в экономике муниципалитета. Субъекты малого и среднего предпринимательства (далее – СМСП), развиваясь, порождают здоровую конкуренцию, способствующую росту экономики, включая свободное развитие и многообразие форм собственности, создают рабочие места.</w:t>
      </w:r>
    </w:p>
    <w:p w:rsidR="00D075F1" w:rsidRPr="00D075F1" w:rsidRDefault="00D075F1" w:rsidP="00D075F1">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Реализация субъектами малого и среднего предпринимательства проектов по расширению и модернизации своего производства, включая замену морально устаревшего и физически изношенного оборудования новым, более производительным, внедрение передовых технологий, в том числе энергосберегающих, механизация и автоматизация производства и т.п. требуют значительных инвестиций и имеют длительную окупаемость.</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Подпрограмма включает в себя реализацию мероприятий:</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1) Субсидии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D075F1" w:rsidRPr="00D075F1" w:rsidRDefault="00D075F1" w:rsidP="00D075F1">
      <w:pPr>
        <w:spacing w:after="0" w:line="240" w:lineRule="auto"/>
        <w:ind w:firstLine="709"/>
        <w:jc w:val="both"/>
        <w:rPr>
          <w:rFonts w:ascii="Times New Roman" w:hAnsi="Times New Roman" w:cs="Times New Roman"/>
          <w:bCs/>
          <w:kern w:val="0"/>
          <w:sz w:val="12"/>
          <w:szCs w:val="12"/>
        </w:rPr>
      </w:pPr>
      <w:r w:rsidRPr="00D075F1">
        <w:rPr>
          <w:rFonts w:ascii="Times New Roman" w:hAnsi="Times New Roman" w:cs="Times New Roman"/>
          <w:bCs/>
          <w:kern w:val="0"/>
          <w:sz w:val="12"/>
          <w:szCs w:val="12"/>
        </w:rPr>
        <w:t>2) Субсидии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D075F1" w:rsidRPr="00D075F1" w:rsidRDefault="00D075F1" w:rsidP="00D075F1">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Источниками финансирования мероприятий подпрограммы являются средства федерального, краевого и районного бюджета.</w:t>
      </w:r>
    </w:p>
    <w:p w:rsidR="00D075F1" w:rsidRPr="00D075F1" w:rsidRDefault="00D075F1" w:rsidP="00D075F1">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Объем расходов на реализацию мероприятий подпрограммы на 2021 - 2023 годы составляет 765,0 тыс. рублей, в том числе по годам:</w:t>
      </w:r>
    </w:p>
    <w:p w:rsidR="00D075F1" w:rsidRPr="00D075F1" w:rsidRDefault="00D075F1" w:rsidP="00D075F1">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местный бюджет</w:t>
      </w:r>
    </w:p>
    <w:p w:rsidR="00D075F1" w:rsidRPr="00D075F1" w:rsidRDefault="00D075F1" w:rsidP="00D075F1">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2021 год – 255,0 тыс. рублей;</w:t>
      </w:r>
    </w:p>
    <w:p w:rsidR="00D075F1" w:rsidRPr="00D075F1" w:rsidRDefault="00D075F1" w:rsidP="00D075F1">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2022 год – 255,0 тыс. рублей;</w:t>
      </w:r>
    </w:p>
    <w:p w:rsidR="00D075F1" w:rsidRPr="00D075F1" w:rsidRDefault="00D075F1" w:rsidP="00D075F1">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2023 год – 255,0 тыс. рублей.</w:t>
      </w:r>
    </w:p>
    <w:p w:rsidR="00D075F1" w:rsidRPr="00D075F1" w:rsidRDefault="00D075F1" w:rsidP="00D075F1">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Перечень подпрограммных мероприятий представлен в приложении 2 к подпрограмме.»</w:t>
      </w:r>
    </w:p>
    <w:p w:rsidR="00D075F1" w:rsidRPr="00D075F1" w:rsidRDefault="00D075F1" w:rsidP="00D075F1">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1.5. Приложение 2 к подпрограмме «Финансовая поддержка малого и среднего предпринимательства» изменить и изложить в новой редакции, согласно приложению 3 к настоящему постановлению.</w:t>
      </w:r>
    </w:p>
    <w:p w:rsidR="00D075F1" w:rsidRPr="00D075F1" w:rsidRDefault="00D075F1" w:rsidP="00D075F1">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D075F1">
        <w:rPr>
          <w:rFonts w:ascii="Times New Roman" w:eastAsia="Calibri" w:hAnsi="Times New Roman" w:cs="Times New Roman"/>
          <w:color w:val="auto"/>
          <w:kern w:val="0"/>
          <w:sz w:val="12"/>
          <w:szCs w:val="12"/>
          <w:lang w:eastAsia="en-US"/>
        </w:rPr>
        <w:t>2. Контроль за исполнением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Е.С. Мигла.</w:t>
      </w:r>
    </w:p>
    <w:p w:rsidR="00D075F1" w:rsidRPr="00D075F1" w:rsidRDefault="00D075F1" w:rsidP="00D075F1">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D075F1">
        <w:rPr>
          <w:rFonts w:ascii="Times New Roman" w:eastAsia="Calibri" w:hAnsi="Times New Roman" w:cs="Times New Roman"/>
          <w:color w:val="auto"/>
          <w:kern w:val="0"/>
          <w:sz w:val="12"/>
          <w:szCs w:val="12"/>
          <w:lang w:eastAsia="en-US"/>
        </w:rPr>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D075F1" w:rsidRPr="00D075F1" w:rsidRDefault="00D075F1" w:rsidP="00D075F1">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p>
    <w:p w:rsidR="00D075F1" w:rsidRPr="00D075F1" w:rsidRDefault="00D075F1" w:rsidP="00D075F1">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p>
    <w:p w:rsidR="00D075F1" w:rsidRPr="00D075F1" w:rsidRDefault="00D075F1" w:rsidP="00D075F1">
      <w:pPr>
        <w:spacing w:after="200" w:line="276" w:lineRule="auto"/>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И.о. главы района                                                                                   Е.С. Мигла</w:t>
      </w:r>
    </w:p>
    <w:p w:rsidR="00D075F1" w:rsidRDefault="00D075F1" w:rsidP="00773AA5">
      <w:pPr>
        <w:spacing w:after="0" w:line="240" w:lineRule="auto"/>
        <w:rPr>
          <w:rFonts w:ascii="Times New Roman" w:hAnsi="Times New Roman" w:cs="Times New Roman"/>
          <w:color w:val="auto"/>
          <w:kern w:val="0"/>
          <w:sz w:val="12"/>
          <w:szCs w:val="12"/>
        </w:rPr>
      </w:pPr>
    </w:p>
    <w:p w:rsidR="00D075F1" w:rsidRDefault="00D075F1" w:rsidP="00773AA5">
      <w:pPr>
        <w:spacing w:after="0" w:line="240" w:lineRule="auto"/>
        <w:rPr>
          <w:rFonts w:ascii="Times New Roman" w:hAnsi="Times New Roman" w:cs="Times New Roman"/>
          <w:color w:val="auto"/>
          <w:kern w:val="0"/>
          <w:sz w:val="12"/>
          <w:szCs w:val="12"/>
        </w:rPr>
      </w:pPr>
    </w:p>
    <w:p w:rsidR="00D075F1" w:rsidRPr="00D075F1" w:rsidRDefault="00D075F1" w:rsidP="00D075F1">
      <w:pPr>
        <w:spacing w:after="0" w:line="240" w:lineRule="auto"/>
        <w:ind w:left="6804"/>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 xml:space="preserve">Приложение 1к постановлению </w:t>
      </w:r>
    </w:p>
    <w:p w:rsidR="00D075F1" w:rsidRPr="00D075F1" w:rsidRDefault="00D075F1" w:rsidP="00D075F1">
      <w:pPr>
        <w:spacing w:after="0" w:line="240" w:lineRule="auto"/>
        <w:ind w:left="6804"/>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администрации  Каратузского района</w:t>
      </w:r>
    </w:p>
    <w:p w:rsidR="00D075F1" w:rsidRPr="00D075F1" w:rsidRDefault="00D075F1" w:rsidP="00D075F1">
      <w:pPr>
        <w:spacing w:after="0" w:line="240" w:lineRule="auto"/>
        <w:ind w:left="6804"/>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 xml:space="preserve">от 22.03.2021 № 203-п     </w:t>
      </w:r>
    </w:p>
    <w:p w:rsidR="00D075F1" w:rsidRPr="00D075F1" w:rsidRDefault="00D075F1" w:rsidP="00D075F1">
      <w:pPr>
        <w:autoSpaceDE w:val="0"/>
        <w:autoSpaceDN w:val="0"/>
        <w:adjustRightInd w:val="0"/>
        <w:spacing w:after="0" w:line="240" w:lineRule="auto"/>
        <w:ind w:left="6804"/>
        <w:jc w:val="right"/>
        <w:outlineLvl w:val="2"/>
        <w:rPr>
          <w:rFonts w:ascii="Times New Roman" w:hAnsi="Times New Roman" w:cs="Times New Roman"/>
          <w:bCs/>
          <w:color w:val="auto"/>
          <w:kern w:val="0"/>
          <w:sz w:val="12"/>
          <w:szCs w:val="12"/>
        </w:rPr>
      </w:pPr>
    </w:p>
    <w:p w:rsidR="00D075F1" w:rsidRPr="00D075F1" w:rsidRDefault="00D075F1" w:rsidP="00D075F1">
      <w:pPr>
        <w:autoSpaceDE w:val="0"/>
        <w:autoSpaceDN w:val="0"/>
        <w:adjustRightInd w:val="0"/>
        <w:spacing w:after="0" w:line="240" w:lineRule="auto"/>
        <w:ind w:left="6804"/>
        <w:jc w:val="right"/>
        <w:outlineLvl w:val="2"/>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Приложение 2</w:t>
      </w:r>
    </w:p>
    <w:p w:rsidR="00D075F1" w:rsidRPr="00D075F1" w:rsidRDefault="00D075F1" w:rsidP="00D075F1">
      <w:pPr>
        <w:autoSpaceDE w:val="0"/>
        <w:autoSpaceDN w:val="0"/>
        <w:adjustRightInd w:val="0"/>
        <w:spacing w:after="0" w:line="240" w:lineRule="auto"/>
        <w:ind w:left="6804"/>
        <w:jc w:val="right"/>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к муниципальной программе «Развитие малого и</w:t>
      </w:r>
    </w:p>
    <w:p w:rsidR="00D075F1" w:rsidRPr="00D075F1" w:rsidRDefault="00D075F1" w:rsidP="00D075F1">
      <w:pPr>
        <w:autoSpaceDE w:val="0"/>
        <w:autoSpaceDN w:val="0"/>
        <w:adjustRightInd w:val="0"/>
        <w:spacing w:after="0" w:line="240" w:lineRule="auto"/>
        <w:ind w:left="6804"/>
        <w:jc w:val="right"/>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 xml:space="preserve">среднего предпринимательства в Каратузском районе» </w:t>
      </w:r>
    </w:p>
    <w:p w:rsidR="00D075F1" w:rsidRPr="00D075F1" w:rsidRDefault="00D075F1" w:rsidP="00D075F1">
      <w:pPr>
        <w:autoSpaceDE w:val="0"/>
        <w:autoSpaceDN w:val="0"/>
        <w:adjustRightInd w:val="0"/>
        <w:spacing w:after="0" w:line="240" w:lineRule="auto"/>
        <w:ind w:left="8460"/>
        <w:jc w:val="right"/>
        <w:rPr>
          <w:rFonts w:ascii="Times New Roman" w:hAnsi="Times New Roman" w:cs="Times New Roman"/>
          <w:bCs/>
          <w:color w:val="auto"/>
          <w:kern w:val="0"/>
          <w:sz w:val="12"/>
          <w:szCs w:val="12"/>
          <w:lang w:eastAsia="en-US"/>
        </w:rPr>
      </w:pPr>
    </w:p>
    <w:p w:rsidR="00D075F1" w:rsidRPr="00D075F1" w:rsidRDefault="00D075F1" w:rsidP="00D075F1">
      <w:pPr>
        <w:spacing w:after="0" w:line="240" w:lineRule="auto"/>
        <w:jc w:val="center"/>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ИНФОРМАЦИЯ</w:t>
      </w:r>
    </w:p>
    <w:p w:rsidR="00D075F1" w:rsidRPr="00D075F1" w:rsidRDefault="00D075F1" w:rsidP="00D075F1">
      <w:pPr>
        <w:spacing w:after="0" w:line="240" w:lineRule="auto"/>
        <w:jc w:val="center"/>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О РЕСУРСНОМ ОБЕСПЕЧЕНИИ МУНИЦИПАЛЬНОЙ ПРОГРАММЫ</w:t>
      </w:r>
    </w:p>
    <w:p w:rsidR="00D075F1" w:rsidRPr="00D075F1" w:rsidRDefault="00D075F1" w:rsidP="00D075F1">
      <w:pPr>
        <w:spacing w:after="0" w:line="240" w:lineRule="auto"/>
        <w:jc w:val="center"/>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КАРАТУЗСКОГО РАЙОНА ЗА СЧЕТ СРЕДСТВ РАЙОННОГО БЮДЖЕТА,</w:t>
      </w:r>
    </w:p>
    <w:p w:rsidR="00D075F1" w:rsidRPr="00D075F1" w:rsidRDefault="00D075F1" w:rsidP="00D075F1">
      <w:pPr>
        <w:spacing w:after="0" w:line="240" w:lineRule="auto"/>
        <w:jc w:val="center"/>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В ТОМ ЧИСЛЕ СРЕДСТВ, ПОСТУПИВШИХ ИЗ БЮДЖЕТОВ ДРУГИХ</w:t>
      </w:r>
    </w:p>
    <w:p w:rsidR="00D075F1" w:rsidRPr="00D075F1" w:rsidRDefault="00D075F1" w:rsidP="00D075F1">
      <w:pPr>
        <w:spacing w:after="0" w:line="240" w:lineRule="auto"/>
        <w:jc w:val="center"/>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УРОВНЕЙ БЮДЖЕТНОЙ СИСТЕМЫ И БЮДЖЕТОВ ГОСУДАРСТВЕННЫХ</w:t>
      </w:r>
    </w:p>
    <w:p w:rsidR="00D075F1" w:rsidRPr="00D075F1" w:rsidRDefault="00D075F1" w:rsidP="00D075F1">
      <w:pPr>
        <w:spacing w:after="0" w:line="240" w:lineRule="auto"/>
        <w:jc w:val="center"/>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ВНЕБЮДЖЕТНЫХ ФОНДОВ</w:t>
      </w:r>
    </w:p>
    <w:p w:rsidR="00D075F1" w:rsidRPr="00D075F1" w:rsidRDefault="00D075F1" w:rsidP="00D075F1">
      <w:pPr>
        <w:spacing w:after="0" w:line="240" w:lineRule="auto"/>
        <w:jc w:val="center"/>
        <w:rPr>
          <w:rFonts w:ascii="Times New Roman" w:hAnsi="Times New Roman" w:cs="Times New Roman"/>
          <w:bCs/>
          <w:color w:val="auto"/>
          <w:kern w:val="0"/>
          <w:sz w:val="12"/>
          <w:szCs w:val="12"/>
          <w:lang w:eastAsia="en-US"/>
        </w:rPr>
      </w:pPr>
    </w:p>
    <w:tbl>
      <w:tblPr>
        <w:tblW w:w="10957"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2"/>
        <w:gridCol w:w="1486"/>
        <w:gridCol w:w="1843"/>
        <w:gridCol w:w="1744"/>
        <w:gridCol w:w="524"/>
        <w:gridCol w:w="567"/>
        <w:gridCol w:w="425"/>
        <w:gridCol w:w="426"/>
        <w:gridCol w:w="567"/>
        <w:gridCol w:w="567"/>
        <w:gridCol w:w="850"/>
        <w:gridCol w:w="1276"/>
      </w:tblGrid>
      <w:tr w:rsidR="00D075F1" w:rsidRPr="00D075F1" w:rsidTr="00D075F1">
        <w:trPr>
          <w:trHeight w:val="20"/>
        </w:trPr>
        <w:tc>
          <w:tcPr>
            <w:tcW w:w="682" w:type="dxa"/>
            <w:vMerge w:val="restart"/>
            <w:shd w:val="clear" w:color="auto" w:fill="auto"/>
          </w:tcPr>
          <w:p w:rsidR="00D075F1" w:rsidRPr="00D075F1" w:rsidRDefault="00D075F1" w:rsidP="00D075F1">
            <w:pPr>
              <w:widowControl w:val="0"/>
              <w:spacing w:before="95" w:after="0" w:line="240" w:lineRule="auto"/>
              <w:jc w:val="center"/>
              <w:rPr>
                <w:rFonts w:ascii="Times New Roman" w:eastAsia="Calibri" w:hAnsi="Times New Roman" w:cs="Times New Roman"/>
                <w:color w:val="auto"/>
                <w:kern w:val="0"/>
                <w:sz w:val="12"/>
                <w:szCs w:val="12"/>
                <w:lang w:val="en-US" w:eastAsia="en-US"/>
              </w:rPr>
            </w:pPr>
            <w:r w:rsidRPr="00D075F1">
              <w:rPr>
                <w:rFonts w:ascii="Times New Roman" w:eastAsia="Calibri" w:hAnsi="Times New Roman" w:cs="Times New Roman"/>
                <w:color w:val="auto"/>
                <w:w w:val="99"/>
                <w:kern w:val="0"/>
                <w:sz w:val="12"/>
                <w:szCs w:val="12"/>
                <w:lang w:val="en-US" w:eastAsia="en-US"/>
              </w:rPr>
              <w:t>N</w:t>
            </w:r>
          </w:p>
          <w:p w:rsidR="00D075F1" w:rsidRPr="00D075F1" w:rsidRDefault="00D075F1" w:rsidP="00D075F1">
            <w:pPr>
              <w:widowControl w:val="0"/>
              <w:spacing w:after="0" w:line="240" w:lineRule="auto"/>
              <w:jc w:val="center"/>
              <w:rPr>
                <w:rFonts w:ascii="Times New Roman" w:eastAsia="Calibri" w:hAnsi="Times New Roman" w:cs="Times New Roman"/>
                <w:color w:val="auto"/>
                <w:kern w:val="0"/>
                <w:sz w:val="12"/>
                <w:szCs w:val="12"/>
                <w:lang w:val="en-US" w:eastAsia="en-US"/>
              </w:rPr>
            </w:pPr>
            <w:r w:rsidRPr="00D075F1">
              <w:rPr>
                <w:rFonts w:ascii="Times New Roman" w:eastAsia="Calibri" w:hAnsi="Times New Roman" w:cs="Times New Roman"/>
                <w:color w:val="auto"/>
                <w:kern w:val="0"/>
                <w:sz w:val="12"/>
                <w:szCs w:val="12"/>
                <w:lang w:val="en-US" w:eastAsia="en-US"/>
              </w:rPr>
              <w:t>п/п</w:t>
            </w:r>
          </w:p>
        </w:tc>
        <w:tc>
          <w:tcPr>
            <w:tcW w:w="1486" w:type="dxa"/>
            <w:vMerge w:val="restart"/>
            <w:shd w:val="clear" w:color="auto" w:fill="auto"/>
          </w:tcPr>
          <w:p w:rsidR="00D075F1" w:rsidRPr="00D075F1" w:rsidRDefault="00D075F1" w:rsidP="00D075F1">
            <w:pPr>
              <w:widowControl w:val="0"/>
              <w:spacing w:before="95" w:after="0" w:line="240" w:lineRule="auto"/>
              <w:jc w:val="center"/>
              <w:rPr>
                <w:rFonts w:ascii="Times New Roman" w:eastAsia="Calibri" w:hAnsi="Times New Roman" w:cs="Times New Roman"/>
                <w:color w:val="auto"/>
                <w:kern w:val="0"/>
                <w:sz w:val="12"/>
                <w:szCs w:val="12"/>
                <w:lang w:val="en-US" w:eastAsia="en-US"/>
              </w:rPr>
            </w:pPr>
            <w:r w:rsidRPr="00D075F1">
              <w:rPr>
                <w:rFonts w:ascii="Times New Roman" w:eastAsia="Calibri" w:hAnsi="Times New Roman" w:cs="Times New Roman"/>
                <w:color w:val="auto"/>
                <w:kern w:val="0"/>
                <w:sz w:val="12"/>
                <w:szCs w:val="12"/>
                <w:lang w:val="en-US" w:eastAsia="en-US"/>
              </w:rPr>
              <w:t>Статус (муниципальнаяпрограмма, подпрограмма)</w:t>
            </w:r>
          </w:p>
        </w:tc>
        <w:tc>
          <w:tcPr>
            <w:tcW w:w="1843" w:type="dxa"/>
            <w:vMerge w:val="restart"/>
            <w:shd w:val="clear" w:color="auto" w:fill="auto"/>
          </w:tcPr>
          <w:p w:rsidR="00D075F1" w:rsidRPr="00D075F1" w:rsidRDefault="00D075F1" w:rsidP="00D075F1">
            <w:pPr>
              <w:widowControl w:val="0"/>
              <w:spacing w:before="95" w:after="0" w:line="240" w:lineRule="auto"/>
              <w:jc w:val="center"/>
              <w:rPr>
                <w:rFonts w:ascii="Times New Roman" w:eastAsia="Calibri" w:hAnsi="Times New Roman" w:cs="Times New Roman"/>
                <w:color w:val="auto"/>
                <w:kern w:val="0"/>
                <w:sz w:val="12"/>
                <w:szCs w:val="12"/>
                <w:lang w:val="en-US" w:eastAsia="en-US"/>
              </w:rPr>
            </w:pPr>
            <w:r w:rsidRPr="00D075F1">
              <w:rPr>
                <w:rFonts w:ascii="Times New Roman" w:eastAsia="Calibri" w:hAnsi="Times New Roman" w:cs="Times New Roman"/>
                <w:color w:val="auto"/>
                <w:kern w:val="0"/>
                <w:sz w:val="12"/>
                <w:szCs w:val="12"/>
                <w:lang w:val="en-US" w:eastAsia="en-US"/>
              </w:rPr>
              <w:t>Наименованиемуниципальнойпрограммы, подпрограммы</w:t>
            </w:r>
          </w:p>
        </w:tc>
        <w:tc>
          <w:tcPr>
            <w:tcW w:w="1744" w:type="dxa"/>
            <w:vMerge w:val="restart"/>
            <w:shd w:val="clear" w:color="auto" w:fill="auto"/>
          </w:tcPr>
          <w:p w:rsidR="00D075F1" w:rsidRPr="00D075F1" w:rsidRDefault="00D075F1" w:rsidP="00D075F1">
            <w:pPr>
              <w:widowControl w:val="0"/>
              <w:spacing w:before="95" w:after="0" w:line="240" w:lineRule="auto"/>
              <w:jc w:val="center"/>
              <w:rPr>
                <w:rFonts w:ascii="Times New Roman" w:eastAsia="Calibri" w:hAnsi="Times New Roman" w:cs="Times New Roman"/>
                <w:color w:val="auto"/>
                <w:kern w:val="0"/>
                <w:sz w:val="12"/>
                <w:szCs w:val="12"/>
                <w:lang w:eastAsia="en-US"/>
              </w:rPr>
            </w:pPr>
            <w:r w:rsidRPr="00D075F1">
              <w:rPr>
                <w:rFonts w:ascii="Times New Roman" w:eastAsia="Calibri" w:hAnsi="Times New Roman" w:cs="Times New Roman"/>
                <w:color w:val="auto"/>
                <w:kern w:val="0"/>
                <w:sz w:val="12"/>
                <w:szCs w:val="12"/>
                <w:lang w:eastAsia="en-US"/>
              </w:rPr>
              <w:t>Наименование главного распорядителя бюджетных средств (далее - ГРБС)</w:t>
            </w:r>
          </w:p>
        </w:tc>
        <w:tc>
          <w:tcPr>
            <w:tcW w:w="1942" w:type="dxa"/>
            <w:gridSpan w:val="4"/>
            <w:shd w:val="clear" w:color="auto" w:fill="auto"/>
          </w:tcPr>
          <w:p w:rsidR="00D075F1" w:rsidRPr="00D075F1" w:rsidRDefault="00D075F1" w:rsidP="00D075F1">
            <w:pPr>
              <w:widowControl w:val="0"/>
              <w:spacing w:before="95" w:after="0" w:line="240" w:lineRule="auto"/>
              <w:rPr>
                <w:rFonts w:ascii="Times New Roman" w:eastAsia="Calibri" w:hAnsi="Times New Roman" w:cs="Times New Roman"/>
                <w:color w:val="auto"/>
                <w:kern w:val="0"/>
                <w:sz w:val="12"/>
                <w:szCs w:val="12"/>
                <w:lang w:val="en-US" w:eastAsia="en-US"/>
              </w:rPr>
            </w:pPr>
            <w:r w:rsidRPr="00D075F1">
              <w:rPr>
                <w:rFonts w:ascii="Times New Roman" w:eastAsia="Calibri" w:hAnsi="Times New Roman" w:cs="Times New Roman"/>
                <w:color w:val="auto"/>
                <w:kern w:val="0"/>
                <w:sz w:val="12"/>
                <w:szCs w:val="12"/>
                <w:lang w:val="en-US" w:eastAsia="en-US"/>
              </w:rPr>
              <w:t>Кодбюджетнойклассификации</w:t>
            </w:r>
          </w:p>
        </w:tc>
        <w:tc>
          <w:tcPr>
            <w:tcW w:w="567" w:type="dxa"/>
            <w:shd w:val="clear" w:color="auto" w:fill="auto"/>
          </w:tcPr>
          <w:p w:rsidR="00D075F1" w:rsidRPr="00D075F1" w:rsidRDefault="00D075F1" w:rsidP="00D075F1">
            <w:pPr>
              <w:widowControl w:val="0"/>
              <w:spacing w:before="95" w:after="0" w:line="240" w:lineRule="auto"/>
              <w:jc w:val="center"/>
              <w:rPr>
                <w:rFonts w:ascii="Times New Roman" w:eastAsia="Calibri" w:hAnsi="Times New Roman" w:cs="Times New Roman"/>
                <w:color w:val="auto"/>
                <w:kern w:val="0"/>
                <w:sz w:val="12"/>
                <w:szCs w:val="12"/>
                <w:lang w:val="en-US" w:eastAsia="en-US"/>
              </w:rPr>
            </w:pPr>
            <w:r w:rsidRPr="00D075F1">
              <w:rPr>
                <w:rFonts w:ascii="Times New Roman" w:eastAsia="Calibri" w:hAnsi="Times New Roman" w:cs="Times New Roman"/>
                <w:color w:val="auto"/>
                <w:kern w:val="0"/>
                <w:sz w:val="12"/>
                <w:szCs w:val="12"/>
                <w:lang w:eastAsia="en-US"/>
              </w:rPr>
              <w:t>2021</w:t>
            </w:r>
            <w:r w:rsidRPr="00D075F1">
              <w:rPr>
                <w:rFonts w:ascii="Times New Roman" w:eastAsia="Calibri" w:hAnsi="Times New Roman" w:cs="Times New Roman"/>
                <w:color w:val="auto"/>
                <w:kern w:val="0"/>
                <w:sz w:val="12"/>
                <w:szCs w:val="12"/>
                <w:lang w:val="en-US" w:eastAsia="en-US"/>
              </w:rPr>
              <w:t>год</w:t>
            </w:r>
          </w:p>
        </w:tc>
        <w:tc>
          <w:tcPr>
            <w:tcW w:w="567" w:type="dxa"/>
            <w:shd w:val="clear" w:color="auto" w:fill="auto"/>
          </w:tcPr>
          <w:p w:rsidR="00D075F1" w:rsidRPr="00D075F1" w:rsidRDefault="00D075F1" w:rsidP="00D075F1">
            <w:pPr>
              <w:widowControl w:val="0"/>
              <w:spacing w:before="95" w:after="0" w:line="240" w:lineRule="auto"/>
              <w:jc w:val="center"/>
              <w:rPr>
                <w:rFonts w:ascii="Times New Roman" w:eastAsia="Calibri" w:hAnsi="Times New Roman" w:cs="Times New Roman"/>
                <w:color w:val="auto"/>
                <w:kern w:val="0"/>
                <w:sz w:val="12"/>
                <w:szCs w:val="12"/>
                <w:lang w:eastAsia="en-US"/>
              </w:rPr>
            </w:pPr>
            <w:r w:rsidRPr="00D075F1">
              <w:rPr>
                <w:rFonts w:ascii="Times New Roman" w:eastAsia="Calibri" w:hAnsi="Times New Roman" w:cs="Times New Roman"/>
                <w:color w:val="auto"/>
                <w:kern w:val="0"/>
                <w:sz w:val="12"/>
                <w:szCs w:val="12"/>
                <w:lang w:eastAsia="en-US"/>
              </w:rPr>
              <w:t>2022 год</w:t>
            </w:r>
          </w:p>
        </w:tc>
        <w:tc>
          <w:tcPr>
            <w:tcW w:w="850" w:type="dxa"/>
            <w:shd w:val="clear" w:color="auto" w:fill="auto"/>
          </w:tcPr>
          <w:p w:rsidR="00D075F1" w:rsidRPr="00D075F1" w:rsidRDefault="00D075F1" w:rsidP="00D075F1">
            <w:pPr>
              <w:widowControl w:val="0"/>
              <w:spacing w:before="95" w:after="0" w:line="240" w:lineRule="auto"/>
              <w:ind w:left="81" w:right="83" w:hanging="2"/>
              <w:jc w:val="center"/>
              <w:rPr>
                <w:rFonts w:ascii="Times New Roman" w:eastAsia="Calibri" w:hAnsi="Times New Roman" w:cs="Times New Roman"/>
                <w:color w:val="auto"/>
                <w:kern w:val="0"/>
                <w:sz w:val="12"/>
                <w:szCs w:val="12"/>
                <w:lang w:eastAsia="en-US"/>
              </w:rPr>
            </w:pPr>
            <w:r w:rsidRPr="00D075F1">
              <w:rPr>
                <w:rFonts w:ascii="Times New Roman" w:eastAsia="Calibri" w:hAnsi="Times New Roman" w:cs="Times New Roman"/>
                <w:color w:val="auto"/>
                <w:kern w:val="0"/>
                <w:sz w:val="12"/>
                <w:szCs w:val="12"/>
                <w:lang w:eastAsia="en-US"/>
              </w:rPr>
              <w:t>2023 год</w:t>
            </w:r>
          </w:p>
        </w:tc>
        <w:tc>
          <w:tcPr>
            <w:tcW w:w="1276" w:type="dxa"/>
            <w:shd w:val="clear" w:color="auto" w:fill="auto"/>
          </w:tcPr>
          <w:p w:rsidR="00D075F1" w:rsidRPr="00D075F1" w:rsidRDefault="00D075F1" w:rsidP="00D075F1">
            <w:pPr>
              <w:widowControl w:val="0"/>
              <w:spacing w:before="95" w:after="0" w:line="240" w:lineRule="auto"/>
              <w:ind w:left="119" w:right="121" w:firstLine="4"/>
              <w:jc w:val="center"/>
              <w:rPr>
                <w:rFonts w:ascii="Times New Roman" w:eastAsia="Calibri" w:hAnsi="Times New Roman" w:cs="Times New Roman"/>
                <w:color w:val="auto"/>
                <w:kern w:val="0"/>
                <w:sz w:val="12"/>
                <w:szCs w:val="12"/>
                <w:lang w:eastAsia="en-US"/>
              </w:rPr>
            </w:pPr>
            <w:r w:rsidRPr="00D075F1">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r>
      <w:tr w:rsidR="00D075F1" w:rsidRPr="00D075F1" w:rsidTr="00D075F1">
        <w:trPr>
          <w:trHeight w:val="20"/>
        </w:trPr>
        <w:tc>
          <w:tcPr>
            <w:tcW w:w="682" w:type="dxa"/>
            <w:vMerge/>
            <w:shd w:val="clear" w:color="auto" w:fill="auto"/>
          </w:tcPr>
          <w:p w:rsidR="00D075F1" w:rsidRPr="00D075F1" w:rsidRDefault="00D075F1" w:rsidP="00D075F1">
            <w:pPr>
              <w:widowControl w:val="0"/>
              <w:spacing w:after="0" w:line="240" w:lineRule="auto"/>
              <w:rPr>
                <w:rFonts w:ascii="Times New Roman" w:eastAsia="Calibri" w:hAnsi="Times New Roman" w:cs="Times New Roman"/>
                <w:color w:val="auto"/>
                <w:kern w:val="0"/>
                <w:sz w:val="12"/>
                <w:szCs w:val="12"/>
                <w:lang w:eastAsia="en-US"/>
              </w:rPr>
            </w:pPr>
          </w:p>
        </w:tc>
        <w:tc>
          <w:tcPr>
            <w:tcW w:w="1486" w:type="dxa"/>
            <w:vMerge/>
            <w:shd w:val="clear" w:color="auto" w:fill="auto"/>
          </w:tcPr>
          <w:p w:rsidR="00D075F1" w:rsidRPr="00D075F1" w:rsidRDefault="00D075F1" w:rsidP="00D075F1">
            <w:pPr>
              <w:widowControl w:val="0"/>
              <w:spacing w:after="0" w:line="240" w:lineRule="auto"/>
              <w:rPr>
                <w:rFonts w:ascii="Times New Roman" w:eastAsia="Calibri" w:hAnsi="Times New Roman" w:cs="Times New Roman"/>
                <w:color w:val="auto"/>
                <w:kern w:val="0"/>
                <w:sz w:val="12"/>
                <w:szCs w:val="12"/>
                <w:lang w:eastAsia="en-US"/>
              </w:rPr>
            </w:pPr>
          </w:p>
        </w:tc>
        <w:tc>
          <w:tcPr>
            <w:tcW w:w="1843" w:type="dxa"/>
            <w:vMerge/>
            <w:shd w:val="clear" w:color="auto" w:fill="auto"/>
          </w:tcPr>
          <w:p w:rsidR="00D075F1" w:rsidRPr="00D075F1" w:rsidRDefault="00D075F1" w:rsidP="00D075F1">
            <w:pPr>
              <w:widowControl w:val="0"/>
              <w:spacing w:after="0" w:line="240" w:lineRule="auto"/>
              <w:rPr>
                <w:rFonts w:ascii="Times New Roman" w:eastAsia="Calibri" w:hAnsi="Times New Roman" w:cs="Times New Roman"/>
                <w:color w:val="auto"/>
                <w:kern w:val="0"/>
                <w:sz w:val="12"/>
                <w:szCs w:val="12"/>
                <w:lang w:eastAsia="en-US"/>
              </w:rPr>
            </w:pPr>
          </w:p>
        </w:tc>
        <w:tc>
          <w:tcPr>
            <w:tcW w:w="1744" w:type="dxa"/>
            <w:vMerge/>
            <w:shd w:val="clear" w:color="auto" w:fill="auto"/>
          </w:tcPr>
          <w:p w:rsidR="00D075F1" w:rsidRPr="00D075F1" w:rsidRDefault="00D075F1" w:rsidP="00D075F1">
            <w:pPr>
              <w:widowControl w:val="0"/>
              <w:spacing w:after="0" w:line="240" w:lineRule="auto"/>
              <w:rPr>
                <w:rFonts w:ascii="Times New Roman" w:eastAsia="Calibri" w:hAnsi="Times New Roman" w:cs="Times New Roman"/>
                <w:color w:val="auto"/>
                <w:kern w:val="0"/>
                <w:sz w:val="12"/>
                <w:szCs w:val="12"/>
                <w:lang w:eastAsia="en-US"/>
              </w:rPr>
            </w:pPr>
          </w:p>
        </w:tc>
        <w:tc>
          <w:tcPr>
            <w:tcW w:w="524" w:type="dxa"/>
            <w:shd w:val="clear" w:color="auto" w:fill="auto"/>
          </w:tcPr>
          <w:p w:rsidR="00D075F1" w:rsidRPr="00D075F1" w:rsidRDefault="00D075F1" w:rsidP="00D075F1">
            <w:pPr>
              <w:widowControl w:val="0"/>
              <w:spacing w:before="95" w:after="0" w:line="240" w:lineRule="auto"/>
              <w:jc w:val="center"/>
              <w:rPr>
                <w:rFonts w:ascii="Times New Roman" w:eastAsia="Calibri" w:hAnsi="Times New Roman" w:cs="Times New Roman"/>
                <w:color w:val="auto"/>
                <w:kern w:val="0"/>
                <w:sz w:val="12"/>
                <w:szCs w:val="12"/>
                <w:lang w:val="en-US" w:eastAsia="en-US"/>
              </w:rPr>
            </w:pPr>
            <w:r w:rsidRPr="00D075F1">
              <w:rPr>
                <w:rFonts w:ascii="Times New Roman" w:eastAsia="Calibri" w:hAnsi="Times New Roman" w:cs="Times New Roman"/>
                <w:color w:val="auto"/>
                <w:kern w:val="0"/>
                <w:sz w:val="12"/>
                <w:szCs w:val="12"/>
                <w:lang w:val="en-US" w:eastAsia="en-US"/>
              </w:rPr>
              <w:t>ГРБС</w:t>
            </w:r>
          </w:p>
        </w:tc>
        <w:tc>
          <w:tcPr>
            <w:tcW w:w="567" w:type="dxa"/>
            <w:shd w:val="clear" w:color="auto" w:fill="auto"/>
          </w:tcPr>
          <w:p w:rsidR="00D075F1" w:rsidRPr="00D075F1" w:rsidRDefault="00D075F1" w:rsidP="00D075F1">
            <w:pPr>
              <w:widowControl w:val="0"/>
              <w:spacing w:before="95" w:after="0" w:line="240" w:lineRule="auto"/>
              <w:jc w:val="center"/>
              <w:rPr>
                <w:rFonts w:ascii="Times New Roman" w:eastAsia="Calibri" w:hAnsi="Times New Roman" w:cs="Times New Roman"/>
                <w:color w:val="auto"/>
                <w:kern w:val="0"/>
                <w:sz w:val="12"/>
                <w:szCs w:val="12"/>
                <w:lang w:val="en-US" w:eastAsia="en-US"/>
              </w:rPr>
            </w:pPr>
            <w:r w:rsidRPr="00D075F1">
              <w:rPr>
                <w:rFonts w:ascii="Times New Roman" w:eastAsia="Calibri" w:hAnsi="Times New Roman" w:cs="Times New Roman"/>
                <w:color w:val="auto"/>
                <w:kern w:val="0"/>
                <w:sz w:val="12"/>
                <w:szCs w:val="12"/>
                <w:lang w:val="en-US" w:eastAsia="en-US"/>
              </w:rPr>
              <w:t>РзПр</w:t>
            </w:r>
          </w:p>
        </w:tc>
        <w:tc>
          <w:tcPr>
            <w:tcW w:w="425" w:type="dxa"/>
            <w:shd w:val="clear" w:color="auto" w:fill="auto"/>
          </w:tcPr>
          <w:p w:rsidR="00D075F1" w:rsidRPr="00D075F1" w:rsidRDefault="00D075F1" w:rsidP="00D075F1">
            <w:pPr>
              <w:widowControl w:val="0"/>
              <w:spacing w:before="95" w:after="0" w:line="240" w:lineRule="auto"/>
              <w:jc w:val="center"/>
              <w:rPr>
                <w:rFonts w:ascii="Times New Roman" w:eastAsia="Calibri" w:hAnsi="Times New Roman" w:cs="Times New Roman"/>
                <w:color w:val="auto"/>
                <w:kern w:val="0"/>
                <w:sz w:val="12"/>
                <w:szCs w:val="12"/>
                <w:lang w:val="en-US" w:eastAsia="en-US"/>
              </w:rPr>
            </w:pPr>
            <w:r w:rsidRPr="00D075F1">
              <w:rPr>
                <w:rFonts w:ascii="Times New Roman" w:eastAsia="Calibri" w:hAnsi="Times New Roman" w:cs="Times New Roman"/>
                <w:color w:val="auto"/>
                <w:kern w:val="0"/>
                <w:sz w:val="12"/>
                <w:szCs w:val="12"/>
                <w:lang w:val="en-US" w:eastAsia="en-US"/>
              </w:rPr>
              <w:t>ЦСР</w:t>
            </w:r>
          </w:p>
        </w:tc>
        <w:tc>
          <w:tcPr>
            <w:tcW w:w="426" w:type="dxa"/>
            <w:shd w:val="clear" w:color="auto" w:fill="auto"/>
          </w:tcPr>
          <w:p w:rsidR="00D075F1" w:rsidRPr="00D075F1" w:rsidRDefault="00D075F1" w:rsidP="00D075F1">
            <w:pPr>
              <w:widowControl w:val="0"/>
              <w:spacing w:before="95" w:after="0" w:line="240" w:lineRule="auto"/>
              <w:jc w:val="center"/>
              <w:rPr>
                <w:rFonts w:ascii="Times New Roman" w:eastAsia="Calibri" w:hAnsi="Times New Roman" w:cs="Times New Roman"/>
                <w:color w:val="auto"/>
                <w:kern w:val="0"/>
                <w:sz w:val="12"/>
                <w:szCs w:val="12"/>
                <w:lang w:val="en-US" w:eastAsia="en-US"/>
              </w:rPr>
            </w:pPr>
            <w:r w:rsidRPr="00D075F1">
              <w:rPr>
                <w:rFonts w:ascii="Times New Roman" w:eastAsia="Calibri" w:hAnsi="Times New Roman" w:cs="Times New Roman"/>
                <w:color w:val="auto"/>
                <w:kern w:val="0"/>
                <w:sz w:val="12"/>
                <w:szCs w:val="12"/>
                <w:lang w:val="en-US" w:eastAsia="en-US"/>
              </w:rPr>
              <w:t>ВР</w:t>
            </w:r>
          </w:p>
        </w:tc>
        <w:tc>
          <w:tcPr>
            <w:tcW w:w="567" w:type="dxa"/>
            <w:shd w:val="clear" w:color="auto" w:fill="auto"/>
          </w:tcPr>
          <w:p w:rsidR="00D075F1" w:rsidRPr="00D075F1" w:rsidRDefault="00D075F1" w:rsidP="00D075F1">
            <w:pPr>
              <w:widowControl w:val="0"/>
              <w:spacing w:before="95" w:after="0" w:line="240" w:lineRule="auto"/>
              <w:jc w:val="center"/>
              <w:rPr>
                <w:rFonts w:ascii="Times New Roman" w:eastAsia="Calibri" w:hAnsi="Times New Roman" w:cs="Times New Roman"/>
                <w:color w:val="auto"/>
                <w:kern w:val="0"/>
                <w:sz w:val="12"/>
                <w:szCs w:val="12"/>
                <w:lang w:val="en-US" w:eastAsia="en-US"/>
              </w:rPr>
            </w:pPr>
            <w:r w:rsidRPr="00D075F1">
              <w:rPr>
                <w:rFonts w:ascii="Times New Roman" w:eastAsia="Calibri" w:hAnsi="Times New Roman" w:cs="Times New Roman"/>
                <w:color w:val="auto"/>
                <w:kern w:val="0"/>
                <w:sz w:val="12"/>
                <w:szCs w:val="12"/>
                <w:lang w:val="en-US" w:eastAsia="en-US"/>
              </w:rPr>
              <w:t>план</w:t>
            </w:r>
          </w:p>
        </w:tc>
        <w:tc>
          <w:tcPr>
            <w:tcW w:w="567" w:type="dxa"/>
            <w:shd w:val="clear" w:color="auto" w:fill="auto"/>
          </w:tcPr>
          <w:p w:rsidR="00D075F1" w:rsidRPr="00D075F1" w:rsidRDefault="00D075F1" w:rsidP="00D075F1">
            <w:pPr>
              <w:widowControl w:val="0"/>
              <w:spacing w:before="95" w:after="0" w:line="240" w:lineRule="auto"/>
              <w:jc w:val="center"/>
              <w:rPr>
                <w:rFonts w:ascii="Times New Roman" w:eastAsia="Calibri" w:hAnsi="Times New Roman" w:cs="Times New Roman"/>
                <w:color w:val="auto"/>
                <w:kern w:val="0"/>
                <w:sz w:val="12"/>
                <w:szCs w:val="12"/>
                <w:lang w:val="en-US" w:eastAsia="en-US"/>
              </w:rPr>
            </w:pPr>
            <w:r w:rsidRPr="00D075F1">
              <w:rPr>
                <w:rFonts w:ascii="Times New Roman" w:eastAsia="Calibri" w:hAnsi="Times New Roman" w:cs="Times New Roman"/>
                <w:color w:val="auto"/>
                <w:kern w:val="0"/>
                <w:sz w:val="12"/>
                <w:szCs w:val="12"/>
                <w:lang w:val="en-US" w:eastAsia="en-US"/>
              </w:rPr>
              <w:t>план</w:t>
            </w:r>
          </w:p>
        </w:tc>
        <w:tc>
          <w:tcPr>
            <w:tcW w:w="850" w:type="dxa"/>
            <w:shd w:val="clear" w:color="auto" w:fill="auto"/>
          </w:tcPr>
          <w:p w:rsidR="00D075F1" w:rsidRPr="00D075F1" w:rsidRDefault="00D075F1" w:rsidP="00D075F1">
            <w:pPr>
              <w:widowControl w:val="0"/>
              <w:spacing w:before="95" w:after="0" w:line="240" w:lineRule="auto"/>
              <w:ind w:left="349" w:right="349"/>
              <w:jc w:val="center"/>
              <w:rPr>
                <w:rFonts w:ascii="Times New Roman" w:eastAsia="Calibri" w:hAnsi="Times New Roman" w:cs="Times New Roman"/>
                <w:color w:val="auto"/>
                <w:kern w:val="0"/>
                <w:sz w:val="12"/>
                <w:szCs w:val="12"/>
                <w:lang w:val="en-US" w:eastAsia="en-US"/>
              </w:rPr>
            </w:pPr>
            <w:r w:rsidRPr="00D075F1">
              <w:rPr>
                <w:rFonts w:ascii="Times New Roman" w:eastAsia="Calibri" w:hAnsi="Times New Roman" w:cs="Times New Roman"/>
                <w:color w:val="auto"/>
                <w:kern w:val="0"/>
                <w:sz w:val="12"/>
                <w:szCs w:val="12"/>
                <w:lang w:val="en-US" w:eastAsia="en-US"/>
              </w:rPr>
              <w:t>план</w:t>
            </w:r>
          </w:p>
        </w:tc>
        <w:tc>
          <w:tcPr>
            <w:tcW w:w="1276" w:type="dxa"/>
            <w:shd w:val="clear" w:color="auto" w:fill="auto"/>
          </w:tcPr>
          <w:p w:rsidR="00D075F1" w:rsidRPr="00D075F1" w:rsidRDefault="00D075F1" w:rsidP="00D075F1">
            <w:pPr>
              <w:widowControl w:val="0"/>
              <w:spacing w:after="0" w:line="240" w:lineRule="auto"/>
              <w:rPr>
                <w:rFonts w:ascii="Times New Roman" w:eastAsia="Calibri" w:hAnsi="Times New Roman" w:cs="Times New Roman"/>
                <w:color w:val="auto"/>
                <w:kern w:val="0"/>
                <w:sz w:val="12"/>
                <w:szCs w:val="12"/>
                <w:lang w:val="en-US" w:eastAsia="en-US"/>
              </w:rPr>
            </w:pPr>
          </w:p>
        </w:tc>
      </w:tr>
      <w:tr w:rsidR="00D075F1" w:rsidRPr="00D075F1" w:rsidTr="00D075F1">
        <w:trPr>
          <w:trHeight w:val="20"/>
        </w:trPr>
        <w:tc>
          <w:tcPr>
            <w:tcW w:w="682" w:type="dxa"/>
            <w:shd w:val="clear" w:color="auto" w:fill="auto"/>
          </w:tcPr>
          <w:p w:rsidR="00D075F1" w:rsidRPr="00D075F1" w:rsidRDefault="00D075F1" w:rsidP="00D075F1">
            <w:pPr>
              <w:widowControl w:val="0"/>
              <w:spacing w:before="95" w:after="0" w:line="240" w:lineRule="auto"/>
              <w:jc w:val="center"/>
              <w:rPr>
                <w:rFonts w:ascii="Times New Roman" w:eastAsia="Calibri" w:hAnsi="Times New Roman" w:cs="Times New Roman"/>
                <w:color w:val="auto"/>
                <w:kern w:val="0"/>
                <w:sz w:val="12"/>
                <w:szCs w:val="12"/>
                <w:lang w:val="en-US" w:eastAsia="en-US"/>
              </w:rPr>
            </w:pPr>
            <w:r w:rsidRPr="00D075F1">
              <w:rPr>
                <w:rFonts w:ascii="Times New Roman" w:eastAsia="Calibri" w:hAnsi="Times New Roman" w:cs="Times New Roman"/>
                <w:color w:val="auto"/>
                <w:kern w:val="0"/>
                <w:sz w:val="12"/>
                <w:szCs w:val="12"/>
                <w:lang w:val="en-US" w:eastAsia="en-US"/>
              </w:rPr>
              <w:t>1</w:t>
            </w:r>
          </w:p>
        </w:tc>
        <w:tc>
          <w:tcPr>
            <w:tcW w:w="1486" w:type="dxa"/>
            <w:shd w:val="clear" w:color="auto" w:fill="auto"/>
          </w:tcPr>
          <w:p w:rsidR="00D075F1" w:rsidRPr="00D075F1" w:rsidRDefault="00D075F1" w:rsidP="00D075F1">
            <w:pPr>
              <w:widowControl w:val="0"/>
              <w:spacing w:before="95" w:after="0" w:line="240" w:lineRule="auto"/>
              <w:jc w:val="center"/>
              <w:rPr>
                <w:rFonts w:ascii="Times New Roman" w:eastAsia="Calibri" w:hAnsi="Times New Roman" w:cs="Times New Roman"/>
                <w:color w:val="auto"/>
                <w:kern w:val="0"/>
                <w:sz w:val="12"/>
                <w:szCs w:val="12"/>
                <w:lang w:val="en-US" w:eastAsia="en-US"/>
              </w:rPr>
            </w:pPr>
            <w:r w:rsidRPr="00D075F1">
              <w:rPr>
                <w:rFonts w:ascii="Times New Roman" w:eastAsia="Calibri" w:hAnsi="Times New Roman" w:cs="Times New Roman"/>
                <w:color w:val="auto"/>
                <w:kern w:val="0"/>
                <w:sz w:val="12"/>
                <w:szCs w:val="12"/>
                <w:lang w:val="en-US" w:eastAsia="en-US"/>
              </w:rPr>
              <w:t>2</w:t>
            </w:r>
          </w:p>
        </w:tc>
        <w:tc>
          <w:tcPr>
            <w:tcW w:w="1843" w:type="dxa"/>
            <w:shd w:val="clear" w:color="auto" w:fill="auto"/>
          </w:tcPr>
          <w:p w:rsidR="00D075F1" w:rsidRPr="00D075F1" w:rsidRDefault="00D075F1" w:rsidP="00D075F1">
            <w:pPr>
              <w:widowControl w:val="0"/>
              <w:spacing w:before="95" w:after="0" w:line="240" w:lineRule="auto"/>
              <w:jc w:val="center"/>
              <w:rPr>
                <w:rFonts w:ascii="Times New Roman" w:eastAsia="Calibri" w:hAnsi="Times New Roman" w:cs="Times New Roman"/>
                <w:color w:val="auto"/>
                <w:kern w:val="0"/>
                <w:sz w:val="12"/>
                <w:szCs w:val="12"/>
                <w:lang w:val="en-US" w:eastAsia="en-US"/>
              </w:rPr>
            </w:pPr>
            <w:r w:rsidRPr="00D075F1">
              <w:rPr>
                <w:rFonts w:ascii="Times New Roman" w:eastAsia="Calibri" w:hAnsi="Times New Roman" w:cs="Times New Roman"/>
                <w:color w:val="auto"/>
                <w:kern w:val="0"/>
                <w:sz w:val="12"/>
                <w:szCs w:val="12"/>
                <w:lang w:val="en-US" w:eastAsia="en-US"/>
              </w:rPr>
              <w:t>3</w:t>
            </w:r>
          </w:p>
        </w:tc>
        <w:tc>
          <w:tcPr>
            <w:tcW w:w="1744" w:type="dxa"/>
            <w:shd w:val="clear" w:color="auto" w:fill="auto"/>
          </w:tcPr>
          <w:p w:rsidR="00D075F1" w:rsidRPr="00D075F1" w:rsidRDefault="00D075F1" w:rsidP="00D075F1">
            <w:pPr>
              <w:widowControl w:val="0"/>
              <w:spacing w:before="95" w:after="0" w:line="240" w:lineRule="auto"/>
              <w:jc w:val="center"/>
              <w:rPr>
                <w:rFonts w:ascii="Times New Roman" w:eastAsia="Calibri" w:hAnsi="Times New Roman" w:cs="Times New Roman"/>
                <w:color w:val="auto"/>
                <w:kern w:val="0"/>
                <w:sz w:val="12"/>
                <w:szCs w:val="12"/>
                <w:lang w:val="en-US" w:eastAsia="en-US"/>
              </w:rPr>
            </w:pPr>
            <w:r w:rsidRPr="00D075F1">
              <w:rPr>
                <w:rFonts w:ascii="Times New Roman" w:eastAsia="Calibri" w:hAnsi="Times New Roman" w:cs="Times New Roman"/>
                <w:color w:val="auto"/>
                <w:kern w:val="0"/>
                <w:sz w:val="12"/>
                <w:szCs w:val="12"/>
                <w:lang w:val="en-US" w:eastAsia="en-US"/>
              </w:rPr>
              <w:t>4</w:t>
            </w:r>
          </w:p>
        </w:tc>
        <w:tc>
          <w:tcPr>
            <w:tcW w:w="524" w:type="dxa"/>
            <w:shd w:val="clear" w:color="auto" w:fill="auto"/>
          </w:tcPr>
          <w:p w:rsidR="00D075F1" w:rsidRPr="00D075F1" w:rsidRDefault="00D075F1" w:rsidP="00D075F1">
            <w:pPr>
              <w:widowControl w:val="0"/>
              <w:spacing w:before="95" w:after="0" w:line="240" w:lineRule="auto"/>
              <w:jc w:val="center"/>
              <w:rPr>
                <w:rFonts w:ascii="Times New Roman" w:eastAsia="Calibri" w:hAnsi="Times New Roman" w:cs="Times New Roman"/>
                <w:color w:val="auto"/>
                <w:kern w:val="0"/>
                <w:sz w:val="12"/>
                <w:szCs w:val="12"/>
                <w:lang w:val="en-US" w:eastAsia="en-US"/>
              </w:rPr>
            </w:pPr>
            <w:r w:rsidRPr="00D075F1">
              <w:rPr>
                <w:rFonts w:ascii="Times New Roman" w:eastAsia="Calibri" w:hAnsi="Times New Roman" w:cs="Times New Roman"/>
                <w:color w:val="auto"/>
                <w:kern w:val="0"/>
                <w:sz w:val="12"/>
                <w:szCs w:val="12"/>
                <w:lang w:val="en-US" w:eastAsia="en-US"/>
              </w:rPr>
              <w:t>5</w:t>
            </w:r>
          </w:p>
        </w:tc>
        <w:tc>
          <w:tcPr>
            <w:tcW w:w="567" w:type="dxa"/>
            <w:shd w:val="clear" w:color="auto" w:fill="auto"/>
          </w:tcPr>
          <w:p w:rsidR="00D075F1" w:rsidRPr="00D075F1" w:rsidRDefault="00D075F1" w:rsidP="00D075F1">
            <w:pPr>
              <w:widowControl w:val="0"/>
              <w:spacing w:before="95" w:after="0" w:line="240" w:lineRule="auto"/>
              <w:jc w:val="center"/>
              <w:rPr>
                <w:rFonts w:ascii="Times New Roman" w:eastAsia="Calibri" w:hAnsi="Times New Roman" w:cs="Times New Roman"/>
                <w:color w:val="auto"/>
                <w:kern w:val="0"/>
                <w:sz w:val="12"/>
                <w:szCs w:val="12"/>
                <w:lang w:val="en-US" w:eastAsia="en-US"/>
              </w:rPr>
            </w:pPr>
            <w:r w:rsidRPr="00D075F1">
              <w:rPr>
                <w:rFonts w:ascii="Times New Roman" w:eastAsia="Calibri" w:hAnsi="Times New Roman" w:cs="Times New Roman"/>
                <w:color w:val="auto"/>
                <w:kern w:val="0"/>
                <w:sz w:val="12"/>
                <w:szCs w:val="12"/>
                <w:lang w:val="en-US" w:eastAsia="en-US"/>
              </w:rPr>
              <w:t>6</w:t>
            </w:r>
          </w:p>
        </w:tc>
        <w:tc>
          <w:tcPr>
            <w:tcW w:w="425" w:type="dxa"/>
            <w:shd w:val="clear" w:color="auto" w:fill="auto"/>
          </w:tcPr>
          <w:p w:rsidR="00D075F1" w:rsidRPr="00D075F1" w:rsidRDefault="00D075F1" w:rsidP="00D075F1">
            <w:pPr>
              <w:widowControl w:val="0"/>
              <w:spacing w:before="95" w:after="0" w:line="240" w:lineRule="auto"/>
              <w:jc w:val="center"/>
              <w:rPr>
                <w:rFonts w:ascii="Times New Roman" w:eastAsia="Calibri" w:hAnsi="Times New Roman" w:cs="Times New Roman"/>
                <w:color w:val="auto"/>
                <w:kern w:val="0"/>
                <w:sz w:val="12"/>
                <w:szCs w:val="12"/>
                <w:lang w:val="en-US" w:eastAsia="en-US"/>
              </w:rPr>
            </w:pPr>
            <w:r w:rsidRPr="00D075F1">
              <w:rPr>
                <w:rFonts w:ascii="Times New Roman" w:eastAsia="Calibri" w:hAnsi="Times New Roman" w:cs="Times New Roman"/>
                <w:color w:val="auto"/>
                <w:kern w:val="0"/>
                <w:sz w:val="12"/>
                <w:szCs w:val="12"/>
                <w:lang w:val="en-US" w:eastAsia="en-US"/>
              </w:rPr>
              <w:t>7</w:t>
            </w:r>
          </w:p>
        </w:tc>
        <w:tc>
          <w:tcPr>
            <w:tcW w:w="426" w:type="dxa"/>
            <w:shd w:val="clear" w:color="auto" w:fill="auto"/>
          </w:tcPr>
          <w:p w:rsidR="00D075F1" w:rsidRPr="00D075F1" w:rsidRDefault="00D075F1" w:rsidP="00D075F1">
            <w:pPr>
              <w:widowControl w:val="0"/>
              <w:spacing w:before="95" w:after="0" w:line="240" w:lineRule="auto"/>
              <w:jc w:val="center"/>
              <w:rPr>
                <w:rFonts w:ascii="Times New Roman" w:eastAsia="Calibri" w:hAnsi="Times New Roman" w:cs="Times New Roman"/>
                <w:color w:val="auto"/>
                <w:kern w:val="0"/>
                <w:sz w:val="12"/>
                <w:szCs w:val="12"/>
                <w:lang w:val="en-US" w:eastAsia="en-US"/>
              </w:rPr>
            </w:pPr>
            <w:r w:rsidRPr="00D075F1">
              <w:rPr>
                <w:rFonts w:ascii="Times New Roman" w:eastAsia="Calibri" w:hAnsi="Times New Roman" w:cs="Times New Roman"/>
                <w:color w:val="auto"/>
                <w:kern w:val="0"/>
                <w:sz w:val="12"/>
                <w:szCs w:val="12"/>
                <w:lang w:val="en-US" w:eastAsia="en-US"/>
              </w:rPr>
              <w:t>8</w:t>
            </w:r>
          </w:p>
        </w:tc>
        <w:tc>
          <w:tcPr>
            <w:tcW w:w="567" w:type="dxa"/>
            <w:shd w:val="clear" w:color="auto" w:fill="auto"/>
          </w:tcPr>
          <w:p w:rsidR="00D075F1" w:rsidRPr="00D075F1" w:rsidRDefault="00D075F1" w:rsidP="00D075F1">
            <w:pPr>
              <w:widowControl w:val="0"/>
              <w:spacing w:before="95" w:after="0" w:line="240" w:lineRule="auto"/>
              <w:jc w:val="center"/>
              <w:rPr>
                <w:rFonts w:ascii="Times New Roman" w:eastAsia="Calibri" w:hAnsi="Times New Roman" w:cs="Times New Roman"/>
                <w:color w:val="auto"/>
                <w:kern w:val="0"/>
                <w:sz w:val="12"/>
                <w:szCs w:val="12"/>
                <w:lang w:val="en-US" w:eastAsia="en-US"/>
              </w:rPr>
            </w:pPr>
            <w:r w:rsidRPr="00D075F1">
              <w:rPr>
                <w:rFonts w:ascii="Times New Roman" w:eastAsia="Calibri" w:hAnsi="Times New Roman" w:cs="Times New Roman"/>
                <w:color w:val="auto"/>
                <w:kern w:val="0"/>
                <w:sz w:val="12"/>
                <w:szCs w:val="12"/>
                <w:lang w:val="en-US" w:eastAsia="en-US"/>
              </w:rPr>
              <w:t>9</w:t>
            </w:r>
          </w:p>
        </w:tc>
        <w:tc>
          <w:tcPr>
            <w:tcW w:w="567" w:type="dxa"/>
            <w:shd w:val="clear" w:color="auto" w:fill="auto"/>
          </w:tcPr>
          <w:p w:rsidR="00D075F1" w:rsidRPr="00D075F1" w:rsidRDefault="00D075F1" w:rsidP="00D075F1">
            <w:pPr>
              <w:widowControl w:val="0"/>
              <w:spacing w:before="95" w:after="0" w:line="240" w:lineRule="auto"/>
              <w:jc w:val="center"/>
              <w:rPr>
                <w:rFonts w:ascii="Times New Roman" w:eastAsia="Calibri" w:hAnsi="Times New Roman" w:cs="Times New Roman"/>
                <w:color w:val="auto"/>
                <w:kern w:val="0"/>
                <w:sz w:val="12"/>
                <w:szCs w:val="12"/>
                <w:lang w:val="en-US" w:eastAsia="en-US"/>
              </w:rPr>
            </w:pPr>
            <w:r w:rsidRPr="00D075F1">
              <w:rPr>
                <w:rFonts w:ascii="Times New Roman" w:eastAsia="Calibri" w:hAnsi="Times New Roman" w:cs="Times New Roman"/>
                <w:color w:val="auto"/>
                <w:kern w:val="0"/>
                <w:sz w:val="12"/>
                <w:szCs w:val="12"/>
                <w:lang w:val="en-US" w:eastAsia="en-US"/>
              </w:rPr>
              <w:t>10</w:t>
            </w:r>
          </w:p>
        </w:tc>
        <w:tc>
          <w:tcPr>
            <w:tcW w:w="850" w:type="dxa"/>
            <w:shd w:val="clear" w:color="auto" w:fill="auto"/>
          </w:tcPr>
          <w:p w:rsidR="00D075F1" w:rsidRPr="00D075F1" w:rsidRDefault="00D075F1" w:rsidP="00D075F1">
            <w:pPr>
              <w:widowControl w:val="0"/>
              <w:spacing w:before="95" w:after="0" w:line="240" w:lineRule="auto"/>
              <w:ind w:left="349" w:right="349"/>
              <w:jc w:val="center"/>
              <w:rPr>
                <w:rFonts w:ascii="Times New Roman" w:eastAsia="Calibri" w:hAnsi="Times New Roman" w:cs="Times New Roman"/>
                <w:color w:val="auto"/>
                <w:kern w:val="0"/>
                <w:sz w:val="12"/>
                <w:szCs w:val="12"/>
                <w:lang w:val="en-US" w:eastAsia="en-US"/>
              </w:rPr>
            </w:pPr>
            <w:r w:rsidRPr="00D075F1">
              <w:rPr>
                <w:rFonts w:ascii="Times New Roman" w:eastAsia="Calibri" w:hAnsi="Times New Roman" w:cs="Times New Roman"/>
                <w:color w:val="auto"/>
                <w:kern w:val="0"/>
                <w:sz w:val="12"/>
                <w:szCs w:val="12"/>
                <w:lang w:val="en-US" w:eastAsia="en-US"/>
              </w:rPr>
              <w:t>11</w:t>
            </w:r>
          </w:p>
        </w:tc>
        <w:tc>
          <w:tcPr>
            <w:tcW w:w="1276" w:type="dxa"/>
            <w:shd w:val="clear" w:color="auto" w:fill="auto"/>
          </w:tcPr>
          <w:p w:rsidR="00D075F1" w:rsidRPr="00D075F1" w:rsidRDefault="00D075F1" w:rsidP="00D075F1">
            <w:pPr>
              <w:widowControl w:val="0"/>
              <w:spacing w:before="95" w:after="0" w:line="240" w:lineRule="auto"/>
              <w:ind w:left="120" w:right="120"/>
              <w:jc w:val="center"/>
              <w:rPr>
                <w:rFonts w:ascii="Times New Roman" w:eastAsia="Calibri" w:hAnsi="Times New Roman" w:cs="Times New Roman"/>
                <w:color w:val="auto"/>
                <w:kern w:val="0"/>
                <w:sz w:val="12"/>
                <w:szCs w:val="12"/>
                <w:lang w:val="en-US" w:eastAsia="en-US"/>
              </w:rPr>
            </w:pPr>
            <w:r w:rsidRPr="00D075F1">
              <w:rPr>
                <w:rFonts w:ascii="Times New Roman" w:eastAsia="Calibri" w:hAnsi="Times New Roman" w:cs="Times New Roman"/>
                <w:color w:val="auto"/>
                <w:kern w:val="0"/>
                <w:sz w:val="12"/>
                <w:szCs w:val="12"/>
                <w:lang w:val="en-US" w:eastAsia="en-US"/>
              </w:rPr>
              <w:t>12</w:t>
            </w:r>
          </w:p>
        </w:tc>
      </w:tr>
      <w:tr w:rsidR="00D075F1" w:rsidRPr="00D075F1" w:rsidTr="00D075F1">
        <w:trPr>
          <w:trHeight w:val="20"/>
        </w:trPr>
        <w:tc>
          <w:tcPr>
            <w:tcW w:w="682" w:type="dxa"/>
            <w:vMerge w:val="restart"/>
            <w:shd w:val="clear" w:color="auto" w:fill="auto"/>
          </w:tcPr>
          <w:p w:rsidR="00D075F1" w:rsidRPr="00D075F1" w:rsidRDefault="00D075F1" w:rsidP="00D075F1">
            <w:pPr>
              <w:widowControl w:val="0"/>
              <w:spacing w:after="0" w:line="240" w:lineRule="auto"/>
              <w:rPr>
                <w:rFonts w:ascii="Times New Roman" w:eastAsia="Calibri" w:hAnsi="Times New Roman" w:cs="Times New Roman"/>
                <w:color w:val="auto"/>
                <w:kern w:val="0"/>
                <w:sz w:val="12"/>
                <w:szCs w:val="12"/>
                <w:lang w:val="en-US" w:eastAsia="en-US"/>
              </w:rPr>
            </w:pPr>
          </w:p>
        </w:tc>
        <w:tc>
          <w:tcPr>
            <w:tcW w:w="1486" w:type="dxa"/>
            <w:vMerge w:val="restart"/>
            <w:shd w:val="clear" w:color="auto" w:fill="auto"/>
          </w:tcPr>
          <w:p w:rsidR="00D075F1" w:rsidRPr="00D075F1" w:rsidRDefault="00D075F1" w:rsidP="00D075F1">
            <w:pPr>
              <w:widowControl w:val="0"/>
              <w:spacing w:before="92" w:after="0" w:line="240" w:lineRule="auto"/>
              <w:jc w:val="both"/>
              <w:rPr>
                <w:rFonts w:ascii="Times New Roman" w:eastAsia="Calibri" w:hAnsi="Times New Roman" w:cs="Times New Roman"/>
                <w:color w:val="auto"/>
                <w:kern w:val="0"/>
                <w:sz w:val="12"/>
                <w:szCs w:val="12"/>
                <w:lang w:eastAsia="en-US"/>
              </w:rPr>
            </w:pPr>
            <w:r w:rsidRPr="00D075F1">
              <w:rPr>
                <w:rFonts w:ascii="Times New Roman" w:eastAsia="Calibri" w:hAnsi="Times New Roman" w:cs="Times New Roman"/>
                <w:color w:val="auto"/>
                <w:kern w:val="0"/>
                <w:sz w:val="12"/>
                <w:szCs w:val="12"/>
                <w:lang w:val="en-US" w:eastAsia="en-US"/>
              </w:rPr>
              <w:t>Муниципальнаяпрограмм</w:t>
            </w:r>
            <w:r w:rsidRPr="00D075F1">
              <w:rPr>
                <w:rFonts w:ascii="Times New Roman" w:eastAsia="Calibri" w:hAnsi="Times New Roman" w:cs="Times New Roman"/>
                <w:color w:val="auto"/>
                <w:kern w:val="0"/>
                <w:sz w:val="12"/>
                <w:szCs w:val="12"/>
                <w:lang w:eastAsia="en-US"/>
              </w:rPr>
              <w:t>а</w:t>
            </w:r>
          </w:p>
        </w:tc>
        <w:tc>
          <w:tcPr>
            <w:tcW w:w="1843" w:type="dxa"/>
            <w:vMerge w:val="restart"/>
            <w:shd w:val="clear" w:color="auto" w:fill="auto"/>
          </w:tcPr>
          <w:p w:rsidR="00D075F1" w:rsidRPr="00D075F1" w:rsidRDefault="00D075F1" w:rsidP="00D075F1">
            <w:pPr>
              <w:widowControl w:val="0"/>
              <w:spacing w:after="0" w:line="240" w:lineRule="auto"/>
              <w:jc w:val="both"/>
              <w:rPr>
                <w:rFonts w:ascii="Times New Roman" w:eastAsia="Calibri" w:hAnsi="Times New Roman" w:cs="Times New Roman"/>
                <w:color w:val="auto"/>
                <w:kern w:val="0"/>
                <w:sz w:val="12"/>
                <w:szCs w:val="12"/>
                <w:lang w:eastAsia="en-US"/>
              </w:rPr>
            </w:pPr>
            <w:r w:rsidRPr="00D075F1">
              <w:rPr>
                <w:rFonts w:ascii="Times New Roman" w:eastAsia="Calibri" w:hAnsi="Times New Roman" w:cs="Times New Roman"/>
                <w:color w:val="auto"/>
                <w:kern w:val="0"/>
                <w:sz w:val="12"/>
                <w:szCs w:val="12"/>
                <w:lang w:eastAsia="en-US"/>
              </w:rPr>
              <w:t>«Развитие малого и среднего предпринимательства в Каратузском районе»</w:t>
            </w:r>
          </w:p>
        </w:tc>
        <w:tc>
          <w:tcPr>
            <w:tcW w:w="1744" w:type="dxa"/>
            <w:shd w:val="clear" w:color="auto" w:fill="auto"/>
          </w:tcPr>
          <w:p w:rsidR="00D075F1" w:rsidRPr="00D075F1" w:rsidRDefault="00D075F1" w:rsidP="00D075F1">
            <w:pPr>
              <w:widowControl w:val="0"/>
              <w:spacing w:before="92" w:after="0" w:line="240" w:lineRule="auto"/>
              <w:jc w:val="both"/>
              <w:rPr>
                <w:rFonts w:ascii="Times New Roman" w:eastAsia="Calibri" w:hAnsi="Times New Roman" w:cs="Times New Roman"/>
                <w:color w:val="auto"/>
                <w:kern w:val="0"/>
                <w:sz w:val="12"/>
                <w:szCs w:val="12"/>
                <w:lang w:eastAsia="en-US"/>
              </w:rPr>
            </w:pPr>
            <w:r w:rsidRPr="00D075F1">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24" w:type="dxa"/>
            <w:shd w:val="clear" w:color="auto" w:fill="auto"/>
          </w:tcPr>
          <w:p w:rsidR="00D075F1" w:rsidRPr="00D075F1" w:rsidRDefault="00D075F1" w:rsidP="00D075F1">
            <w:pPr>
              <w:widowControl w:val="0"/>
              <w:spacing w:before="92" w:after="0" w:line="240" w:lineRule="auto"/>
              <w:jc w:val="center"/>
              <w:rPr>
                <w:rFonts w:ascii="Times New Roman" w:eastAsia="Calibri" w:hAnsi="Times New Roman" w:cs="Times New Roman"/>
                <w:color w:val="auto"/>
                <w:kern w:val="0"/>
                <w:sz w:val="12"/>
                <w:szCs w:val="12"/>
                <w:lang w:val="en-US" w:eastAsia="en-US"/>
              </w:rPr>
            </w:pPr>
            <w:r w:rsidRPr="00D075F1">
              <w:rPr>
                <w:rFonts w:ascii="Times New Roman" w:eastAsia="Calibri" w:hAnsi="Times New Roman" w:cs="Times New Roman"/>
                <w:color w:val="auto"/>
                <w:w w:val="99"/>
                <w:kern w:val="0"/>
                <w:sz w:val="12"/>
                <w:szCs w:val="12"/>
                <w:lang w:val="en-US" w:eastAsia="en-US"/>
              </w:rPr>
              <w:t>Х</w:t>
            </w:r>
          </w:p>
        </w:tc>
        <w:tc>
          <w:tcPr>
            <w:tcW w:w="567" w:type="dxa"/>
            <w:shd w:val="clear" w:color="auto" w:fill="auto"/>
          </w:tcPr>
          <w:p w:rsidR="00D075F1" w:rsidRPr="00D075F1" w:rsidRDefault="00D075F1" w:rsidP="00D075F1">
            <w:pPr>
              <w:widowControl w:val="0"/>
              <w:spacing w:before="92" w:after="0" w:line="240" w:lineRule="auto"/>
              <w:jc w:val="center"/>
              <w:rPr>
                <w:rFonts w:ascii="Times New Roman" w:eastAsia="Calibri" w:hAnsi="Times New Roman" w:cs="Times New Roman"/>
                <w:color w:val="auto"/>
                <w:kern w:val="0"/>
                <w:sz w:val="12"/>
                <w:szCs w:val="12"/>
                <w:lang w:val="en-US" w:eastAsia="en-US"/>
              </w:rPr>
            </w:pPr>
            <w:r w:rsidRPr="00D075F1">
              <w:rPr>
                <w:rFonts w:ascii="Times New Roman" w:eastAsia="Calibri" w:hAnsi="Times New Roman" w:cs="Times New Roman"/>
                <w:color w:val="auto"/>
                <w:w w:val="99"/>
                <w:kern w:val="0"/>
                <w:sz w:val="12"/>
                <w:szCs w:val="12"/>
                <w:lang w:val="en-US" w:eastAsia="en-US"/>
              </w:rPr>
              <w:t>Х</w:t>
            </w:r>
          </w:p>
        </w:tc>
        <w:tc>
          <w:tcPr>
            <w:tcW w:w="425" w:type="dxa"/>
            <w:shd w:val="clear" w:color="auto" w:fill="auto"/>
          </w:tcPr>
          <w:p w:rsidR="00D075F1" w:rsidRPr="00D075F1" w:rsidRDefault="00D075F1" w:rsidP="00D075F1">
            <w:pPr>
              <w:widowControl w:val="0"/>
              <w:spacing w:before="92" w:after="0" w:line="240" w:lineRule="auto"/>
              <w:jc w:val="center"/>
              <w:rPr>
                <w:rFonts w:ascii="Times New Roman" w:eastAsia="Calibri" w:hAnsi="Times New Roman" w:cs="Times New Roman"/>
                <w:color w:val="auto"/>
                <w:kern w:val="0"/>
                <w:sz w:val="12"/>
                <w:szCs w:val="12"/>
                <w:lang w:val="en-US" w:eastAsia="en-US"/>
              </w:rPr>
            </w:pPr>
            <w:r w:rsidRPr="00D075F1">
              <w:rPr>
                <w:rFonts w:ascii="Times New Roman" w:eastAsia="Calibri" w:hAnsi="Times New Roman" w:cs="Times New Roman"/>
                <w:color w:val="auto"/>
                <w:w w:val="99"/>
                <w:kern w:val="0"/>
                <w:sz w:val="12"/>
                <w:szCs w:val="12"/>
                <w:lang w:val="en-US" w:eastAsia="en-US"/>
              </w:rPr>
              <w:t>Х</w:t>
            </w:r>
          </w:p>
        </w:tc>
        <w:tc>
          <w:tcPr>
            <w:tcW w:w="426" w:type="dxa"/>
            <w:shd w:val="clear" w:color="auto" w:fill="auto"/>
          </w:tcPr>
          <w:p w:rsidR="00D075F1" w:rsidRPr="00D075F1" w:rsidRDefault="00D075F1" w:rsidP="00D075F1">
            <w:pPr>
              <w:widowControl w:val="0"/>
              <w:spacing w:before="92" w:after="0" w:line="240" w:lineRule="auto"/>
              <w:jc w:val="center"/>
              <w:rPr>
                <w:rFonts w:ascii="Times New Roman" w:eastAsia="Calibri" w:hAnsi="Times New Roman" w:cs="Times New Roman"/>
                <w:color w:val="auto"/>
                <w:kern w:val="0"/>
                <w:sz w:val="12"/>
                <w:szCs w:val="12"/>
                <w:lang w:val="en-US" w:eastAsia="en-US"/>
              </w:rPr>
            </w:pPr>
            <w:r w:rsidRPr="00D075F1">
              <w:rPr>
                <w:rFonts w:ascii="Times New Roman" w:eastAsia="Calibri" w:hAnsi="Times New Roman" w:cs="Times New Roman"/>
                <w:color w:val="auto"/>
                <w:w w:val="99"/>
                <w:kern w:val="0"/>
                <w:sz w:val="12"/>
                <w:szCs w:val="12"/>
                <w:lang w:val="en-US" w:eastAsia="en-US"/>
              </w:rPr>
              <w:t>Х</w:t>
            </w:r>
          </w:p>
        </w:tc>
        <w:tc>
          <w:tcPr>
            <w:tcW w:w="567"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color w:val="auto"/>
                <w:kern w:val="0"/>
                <w:sz w:val="12"/>
                <w:szCs w:val="12"/>
                <w:lang w:eastAsia="en-US"/>
              </w:rPr>
            </w:pPr>
            <w:r w:rsidRPr="00D075F1">
              <w:rPr>
                <w:rFonts w:ascii="Times New Roman" w:eastAsia="Calibri" w:hAnsi="Times New Roman" w:cs="Times New Roman"/>
                <w:color w:val="auto"/>
                <w:kern w:val="0"/>
                <w:sz w:val="12"/>
                <w:szCs w:val="12"/>
                <w:lang w:eastAsia="en-US"/>
              </w:rPr>
              <w:t>325,0</w:t>
            </w:r>
          </w:p>
        </w:tc>
        <w:tc>
          <w:tcPr>
            <w:tcW w:w="567"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color w:val="auto"/>
                <w:kern w:val="0"/>
                <w:sz w:val="12"/>
                <w:szCs w:val="12"/>
                <w:lang w:eastAsia="en-US"/>
              </w:rPr>
            </w:pPr>
            <w:r w:rsidRPr="00D075F1">
              <w:rPr>
                <w:rFonts w:ascii="Times New Roman" w:eastAsia="Calibri" w:hAnsi="Times New Roman" w:cs="Times New Roman"/>
                <w:color w:val="auto"/>
                <w:kern w:val="0"/>
                <w:sz w:val="12"/>
                <w:szCs w:val="12"/>
                <w:lang w:eastAsia="en-US"/>
              </w:rPr>
              <w:t>325,0</w:t>
            </w:r>
          </w:p>
        </w:tc>
        <w:tc>
          <w:tcPr>
            <w:tcW w:w="850"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color w:val="auto"/>
                <w:kern w:val="0"/>
                <w:sz w:val="12"/>
                <w:szCs w:val="12"/>
                <w:lang w:eastAsia="en-US"/>
              </w:rPr>
            </w:pPr>
            <w:r w:rsidRPr="00D075F1">
              <w:rPr>
                <w:rFonts w:ascii="Times New Roman" w:eastAsia="Calibri" w:hAnsi="Times New Roman" w:cs="Times New Roman"/>
                <w:color w:val="auto"/>
                <w:kern w:val="0"/>
                <w:sz w:val="12"/>
                <w:szCs w:val="12"/>
                <w:lang w:eastAsia="en-US"/>
              </w:rPr>
              <w:t>325,0</w:t>
            </w:r>
          </w:p>
        </w:tc>
        <w:tc>
          <w:tcPr>
            <w:tcW w:w="1276"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color w:val="auto"/>
                <w:kern w:val="0"/>
                <w:sz w:val="12"/>
                <w:szCs w:val="12"/>
                <w:lang w:eastAsia="en-US"/>
              </w:rPr>
            </w:pPr>
            <w:r w:rsidRPr="00D075F1">
              <w:rPr>
                <w:rFonts w:ascii="Times New Roman" w:eastAsia="Calibri" w:hAnsi="Times New Roman" w:cs="Times New Roman"/>
                <w:color w:val="auto"/>
                <w:kern w:val="0"/>
                <w:sz w:val="12"/>
                <w:szCs w:val="12"/>
                <w:lang w:eastAsia="en-US"/>
              </w:rPr>
              <w:t>975,0</w:t>
            </w:r>
          </w:p>
        </w:tc>
      </w:tr>
      <w:tr w:rsidR="00D075F1" w:rsidRPr="00D075F1" w:rsidTr="00D075F1">
        <w:trPr>
          <w:trHeight w:val="20"/>
        </w:trPr>
        <w:tc>
          <w:tcPr>
            <w:tcW w:w="682" w:type="dxa"/>
            <w:vMerge/>
            <w:shd w:val="clear" w:color="auto" w:fill="auto"/>
          </w:tcPr>
          <w:p w:rsidR="00D075F1" w:rsidRPr="00D075F1" w:rsidRDefault="00D075F1" w:rsidP="00D075F1">
            <w:pPr>
              <w:widowControl w:val="0"/>
              <w:spacing w:after="0" w:line="240" w:lineRule="auto"/>
              <w:rPr>
                <w:rFonts w:ascii="Times New Roman" w:eastAsia="Calibri" w:hAnsi="Times New Roman" w:cs="Times New Roman"/>
                <w:color w:val="auto"/>
                <w:kern w:val="0"/>
                <w:sz w:val="12"/>
                <w:szCs w:val="12"/>
                <w:lang w:val="en-US" w:eastAsia="en-US"/>
              </w:rPr>
            </w:pPr>
          </w:p>
        </w:tc>
        <w:tc>
          <w:tcPr>
            <w:tcW w:w="1486" w:type="dxa"/>
            <w:vMerge/>
            <w:shd w:val="clear" w:color="auto" w:fill="auto"/>
          </w:tcPr>
          <w:p w:rsidR="00D075F1" w:rsidRPr="00D075F1" w:rsidRDefault="00D075F1" w:rsidP="00D075F1">
            <w:pPr>
              <w:widowControl w:val="0"/>
              <w:spacing w:after="0" w:line="240" w:lineRule="auto"/>
              <w:rPr>
                <w:rFonts w:ascii="Times New Roman" w:eastAsia="Calibri" w:hAnsi="Times New Roman" w:cs="Times New Roman"/>
                <w:color w:val="auto"/>
                <w:kern w:val="0"/>
                <w:sz w:val="12"/>
                <w:szCs w:val="12"/>
                <w:lang w:val="en-US" w:eastAsia="en-US"/>
              </w:rPr>
            </w:pPr>
          </w:p>
        </w:tc>
        <w:tc>
          <w:tcPr>
            <w:tcW w:w="1843" w:type="dxa"/>
            <w:vMerge/>
            <w:shd w:val="clear" w:color="auto" w:fill="auto"/>
          </w:tcPr>
          <w:p w:rsidR="00D075F1" w:rsidRPr="00D075F1" w:rsidRDefault="00D075F1" w:rsidP="00D075F1">
            <w:pPr>
              <w:widowControl w:val="0"/>
              <w:spacing w:after="0" w:line="240" w:lineRule="auto"/>
              <w:rPr>
                <w:rFonts w:ascii="Times New Roman" w:eastAsia="Calibri" w:hAnsi="Times New Roman" w:cs="Times New Roman"/>
                <w:color w:val="auto"/>
                <w:kern w:val="0"/>
                <w:sz w:val="12"/>
                <w:szCs w:val="12"/>
                <w:lang w:val="en-US" w:eastAsia="en-US"/>
              </w:rPr>
            </w:pPr>
          </w:p>
        </w:tc>
        <w:tc>
          <w:tcPr>
            <w:tcW w:w="1744" w:type="dxa"/>
            <w:shd w:val="clear" w:color="auto" w:fill="auto"/>
          </w:tcPr>
          <w:p w:rsidR="00D075F1" w:rsidRPr="00D075F1" w:rsidRDefault="00D075F1" w:rsidP="00D075F1">
            <w:pPr>
              <w:widowControl w:val="0"/>
              <w:spacing w:before="92" w:after="0" w:line="240" w:lineRule="auto"/>
              <w:rPr>
                <w:rFonts w:ascii="Times New Roman" w:eastAsia="Calibri" w:hAnsi="Times New Roman" w:cs="Times New Roman"/>
                <w:color w:val="auto"/>
                <w:kern w:val="0"/>
                <w:sz w:val="12"/>
                <w:szCs w:val="12"/>
                <w:lang w:eastAsia="en-US"/>
              </w:rPr>
            </w:pPr>
            <w:r w:rsidRPr="00D075F1">
              <w:rPr>
                <w:rFonts w:ascii="Times New Roman" w:eastAsia="Calibri" w:hAnsi="Times New Roman" w:cs="Times New Roman"/>
                <w:color w:val="auto"/>
                <w:kern w:val="0"/>
                <w:sz w:val="12"/>
                <w:szCs w:val="12"/>
                <w:lang w:eastAsia="en-US"/>
              </w:rPr>
              <w:t>в том числе по ГРБС:</w:t>
            </w:r>
          </w:p>
        </w:tc>
        <w:tc>
          <w:tcPr>
            <w:tcW w:w="524" w:type="dxa"/>
            <w:shd w:val="clear" w:color="auto" w:fill="auto"/>
          </w:tcPr>
          <w:p w:rsidR="00D075F1" w:rsidRPr="00D075F1" w:rsidRDefault="00D075F1" w:rsidP="00D075F1">
            <w:pPr>
              <w:widowControl w:val="0"/>
              <w:spacing w:after="0" w:line="240" w:lineRule="auto"/>
              <w:rPr>
                <w:rFonts w:ascii="Times New Roman" w:eastAsia="Calibri" w:hAnsi="Times New Roman" w:cs="Times New Roman"/>
                <w:color w:val="auto"/>
                <w:kern w:val="0"/>
                <w:sz w:val="12"/>
                <w:szCs w:val="12"/>
                <w:lang w:eastAsia="en-US"/>
              </w:rPr>
            </w:pPr>
          </w:p>
        </w:tc>
        <w:tc>
          <w:tcPr>
            <w:tcW w:w="567" w:type="dxa"/>
            <w:shd w:val="clear" w:color="auto" w:fill="auto"/>
          </w:tcPr>
          <w:p w:rsidR="00D075F1" w:rsidRPr="00D075F1" w:rsidRDefault="00D075F1" w:rsidP="00D075F1">
            <w:pPr>
              <w:widowControl w:val="0"/>
              <w:spacing w:after="0" w:line="240" w:lineRule="auto"/>
              <w:rPr>
                <w:rFonts w:ascii="Times New Roman" w:eastAsia="Calibri" w:hAnsi="Times New Roman" w:cs="Times New Roman"/>
                <w:color w:val="auto"/>
                <w:kern w:val="0"/>
                <w:sz w:val="12"/>
                <w:szCs w:val="12"/>
                <w:lang w:eastAsia="en-US"/>
              </w:rPr>
            </w:pPr>
          </w:p>
        </w:tc>
        <w:tc>
          <w:tcPr>
            <w:tcW w:w="425" w:type="dxa"/>
            <w:shd w:val="clear" w:color="auto" w:fill="auto"/>
          </w:tcPr>
          <w:p w:rsidR="00D075F1" w:rsidRPr="00D075F1" w:rsidRDefault="00D075F1" w:rsidP="00D075F1">
            <w:pPr>
              <w:widowControl w:val="0"/>
              <w:spacing w:after="0" w:line="240" w:lineRule="auto"/>
              <w:rPr>
                <w:rFonts w:ascii="Times New Roman" w:eastAsia="Calibri" w:hAnsi="Times New Roman" w:cs="Times New Roman"/>
                <w:color w:val="auto"/>
                <w:kern w:val="0"/>
                <w:sz w:val="12"/>
                <w:szCs w:val="12"/>
                <w:lang w:eastAsia="en-US"/>
              </w:rPr>
            </w:pPr>
          </w:p>
        </w:tc>
        <w:tc>
          <w:tcPr>
            <w:tcW w:w="426" w:type="dxa"/>
            <w:shd w:val="clear" w:color="auto" w:fill="auto"/>
          </w:tcPr>
          <w:p w:rsidR="00D075F1" w:rsidRPr="00D075F1" w:rsidRDefault="00D075F1" w:rsidP="00D075F1">
            <w:pPr>
              <w:widowControl w:val="0"/>
              <w:spacing w:after="0" w:line="240" w:lineRule="auto"/>
              <w:rPr>
                <w:rFonts w:ascii="Times New Roman" w:eastAsia="Calibri" w:hAnsi="Times New Roman" w:cs="Times New Roman"/>
                <w:color w:val="auto"/>
                <w:kern w:val="0"/>
                <w:sz w:val="12"/>
                <w:szCs w:val="12"/>
                <w:lang w:eastAsia="en-US"/>
              </w:rPr>
            </w:pPr>
          </w:p>
        </w:tc>
        <w:tc>
          <w:tcPr>
            <w:tcW w:w="567" w:type="dxa"/>
            <w:shd w:val="clear" w:color="auto" w:fill="auto"/>
          </w:tcPr>
          <w:p w:rsidR="00D075F1" w:rsidRPr="00D075F1" w:rsidRDefault="00D075F1" w:rsidP="00D075F1">
            <w:pPr>
              <w:widowControl w:val="0"/>
              <w:spacing w:after="0" w:line="240" w:lineRule="auto"/>
              <w:rPr>
                <w:rFonts w:ascii="Times New Roman" w:eastAsia="Calibri" w:hAnsi="Times New Roman" w:cs="Times New Roman"/>
                <w:color w:val="auto"/>
                <w:kern w:val="0"/>
                <w:sz w:val="12"/>
                <w:szCs w:val="12"/>
                <w:lang w:eastAsia="en-US"/>
              </w:rPr>
            </w:pPr>
          </w:p>
        </w:tc>
        <w:tc>
          <w:tcPr>
            <w:tcW w:w="567" w:type="dxa"/>
            <w:shd w:val="clear" w:color="auto" w:fill="auto"/>
          </w:tcPr>
          <w:p w:rsidR="00D075F1" w:rsidRPr="00D075F1" w:rsidRDefault="00D075F1" w:rsidP="00D075F1">
            <w:pPr>
              <w:widowControl w:val="0"/>
              <w:spacing w:after="0" w:line="240" w:lineRule="auto"/>
              <w:rPr>
                <w:rFonts w:ascii="Times New Roman" w:eastAsia="Calibri" w:hAnsi="Times New Roman" w:cs="Times New Roman"/>
                <w:color w:val="auto"/>
                <w:kern w:val="0"/>
                <w:sz w:val="12"/>
                <w:szCs w:val="12"/>
                <w:lang w:eastAsia="en-US"/>
              </w:rPr>
            </w:pPr>
          </w:p>
        </w:tc>
        <w:tc>
          <w:tcPr>
            <w:tcW w:w="850" w:type="dxa"/>
            <w:shd w:val="clear" w:color="auto" w:fill="auto"/>
          </w:tcPr>
          <w:p w:rsidR="00D075F1" w:rsidRPr="00D075F1" w:rsidRDefault="00D075F1" w:rsidP="00D075F1">
            <w:pPr>
              <w:widowControl w:val="0"/>
              <w:spacing w:after="0" w:line="240" w:lineRule="auto"/>
              <w:rPr>
                <w:rFonts w:ascii="Times New Roman" w:eastAsia="Calibri" w:hAnsi="Times New Roman" w:cs="Times New Roman"/>
                <w:color w:val="auto"/>
                <w:kern w:val="0"/>
                <w:sz w:val="12"/>
                <w:szCs w:val="12"/>
                <w:lang w:eastAsia="en-US"/>
              </w:rPr>
            </w:pPr>
          </w:p>
        </w:tc>
        <w:tc>
          <w:tcPr>
            <w:tcW w:w="1276" w:type="dxa"/>
            <w:shd w:val="clear" w:color="auto" w:fill="auto"/>
          </w:tcPr>
          <w:p w:rsidR="00D075F1" w:rsidRPr="00D075F1" w:rsidRDefault="00D075F1" w:rsidP="00D075F1">
            <w:pPr>
              <w:widowControl w:val="0"/>
              <w:spacing w:after="0" w:line="240" w:lineRule="auto"/>
              <w:rPr>
                <w:rFonts w:ascii="Times New Roman" w:eastAsia="Calibri" w:hAnsi="Times New Roman" w:cs="Times New Roman"/>
                <w:color w:val="auto"/>
                <w:kern w:val="0"/>
                <w:sz w:val="12"/>
                <w:szCs w:val="12"/>
                <w:lang w:eastAsia="en-US"/>
              </w:rPr>
            </w:pPr>
          </w:p>
        </w:tc>
      </w:tr>
      <w:tr w:rsidR="00D075F1" w:rsidRPr="00D075F1" w:rsidTr="00D075F1">
        <w:trPr>
          <w:trHeight w:val="20"/>
        </w:trPr>
        <w:tc>
          <w:tcPr>
            <w:tcW w:w="682" w:type="dxa"/>
            <w:vMerge/>
            <w:shd w:val="clear" w:color="auto" w:fill="auto"/>
          </w:tcPr>
          <w:p w:rsidR="00D075F1" w:rsidRPr="00D075F1" w:rsidRDefault="00D075F1" w:rsidP="00D075F1">
            <w:pPr>
              <w:widowControl w:val="0"/>
              <w:spacing w:after="0" w:line="240" w:lineRule="auto"/>
              <w:rPr>
                <w:rFonts w:ascii="Times New Roman" w:eastAsia="Calibri" w:hAnsi="Times New Roman" w:cs="Times New Roman"/>
                <w:color w:val="auto"/>
                <w:kern w:val="0"/>
                <w:sz w:val="12"/>
                <w:szCs w:val="12"/>
                <w:lang w:eastAsia="en-US"/>
              </w:rPr>
            </w:pPr>
          </w:p>
        </w:tc>
        <w:tc>
          <w:tcPr>
            <w:tcW w:w="1486" w:type="dxa"/>
            <w:vMerge/>
            <w:shd w:val="clear" w:color="auto" w:fill="auto"/>
          </w:tcPr>
          <w:p w:rsidR="00D075F1" w:rsidRPr="00D075F1" w:rsidRDefault="00D075F1" w:rsidP="00D075F1">
            <w:pPr>
              <w:widowControl w:val="0"/>
              <w:spacing w:after="0" w:line="240" w:lineRule="auto"/>
              <w:rPr>
                <w:rFonts w:ascii="Times New Roman" w:eastAsia="Calibri" w:hAnsi="Times New Roman" w:cs="Times New Roman"/>
                <w:color w:val="auto"/>
                <w:kern w:val="0"/>
                <w:sz w:val="12"/>
                <w:szCs w:val="12"/>
                <w:lang w:eastAsia="en-US"/>
              </w:rPr>
            </w:pPr>
          </w:p>
        </w:tc>
        <w:tc>
          <w:tcPr>
            <w:tcW w:w="1843" w:type="dxa"/>
            <w:vMerge/>
            <w:shd w:val="clear" w:color="auto" w:fill="auto"/>
          </w:tcPr>
          <w:p w:rsidR="00D075F1" w:rsidRPr="00D075F1" w:rsidRDefault="00D075F1" w:rsidP="00D075F1">
            <w:pPr>
              <w:widowControl w:val="0"/>
              <w:spacing w:after="0" w:line="240" w:lineRule="auto"/>
              <w:rPr>
                <w:rFonts w:ascii="Times New Roman" w:eastAsia="Calibri" w:hAnsi="Times New Roman" w:cs="Times New Roman"/>
                <w:color w:val="auto"/>
                <w:kern w:val="0"/>
                <w:sz w:val="12"/>
                <w:szCs w:val="12"/>
                <w:lang w:eastAsia="en-US"/>
              </w:rPr>
            </w:pPr>
          </w:p>
        </w:tc>
        <w:tc>
          <w:tcPr>
            <w:tcW w:w="1744" w:type="dxa"/>
            <w:shd w:val="clear" w:color="auto" w:fill="auto"/>
          </w:tcPr>
          <w:p w:rsidR="00D075F1" w:rsidRPr="00D075F1" w:rsidRDefault="00D075F1" w:rsidP="00D075F1">
            <w:pPr>
              <w:widowControl w:val="0"/>
              <w:spacing w:after="0" w:line="240" w:lineRule="auto"/>
              <w:rPr>
                <w:rFonts w:ascii="Times New Roman" w:eastAsia="Calibri" w:hAnsi="Times New Roman" w:cs="Times New Roman"/>
                <w:color w:val="auto"/>
                <w:kern w:val="0"/>
                <w:sz w:val="12"/>
                <w:szCs w:val="12"/>
                <w:lang w:eastAsia="en-US"/>
              </w:rPr>
            </w:pPr>
            <w:r w:rsidRPr="00D075F1">
              <w:rPr>
                <w:rFonts w:ascii="Times New Roman" w:eastAsia="Calibri" w:hAnsi="Times New Roman" w:cs="Times New Roman"/>
                <w:color w:val="auto"/>
                <w:kern w:val="0"/>
                <w:sz w:val="12"/>
                <w:szCs w:val="12"/>
                <w:lang w:eastAsia="en-US"/>
              </w:rPr>
              <w:t>Администрация Каратузского района</w:t>
            </w:r>
          </w:p>
        </w:tc>
        <w:tc>
          <w:tcPr>
            <w:tcW w:w="524"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color w:val="auto"/>
                <w:kern w:val="0"/>
                <w:sz w:val="12"/>
                <w:szCs w:val="12"/>
                <w:lang w:eastAsia="en-US"/>
              </w:rPr>
            </w:pPr>
            <w:r w:rsidRPr="00D075F1">
              <w:rPr>
                <w:rFonts w:ascii="Times New Roman" w:eastAsia="Calibri" w:hAnsi="Times New Roman" w:cs="Times New Roman"/>
                <w:color w:val="auto"/>
                <w:kern w:val="0"/>
                <w:sz w:val="12"/>
                <w:szCs w:val="12"/>
                <w:lang w:eastAsia="en-US"/>
              </w:rPr>
              <w:t>901</w:t>
            </w:r>
          </w:p>
        </w:tc>
        <w:tc>
          <w:tcPr>
            <w:tcW w:w="567" w:type="dxa"/>
            <w:shd w:val="clear" w:color="auto" w:fill="auto"/>
          </w:tcPr>
          <w:p w:rsidR="00D075F1" w:rsidRPr="00D075F1" w:rsidRDefault="00D075F1" w:rsidP="00D075F1">
            <w:pPr>
              <w:widowControl w:val="0"/>
              <w:spacing w:before="92" w:after="0" w:line="240" w:lineRule="auto"/>
              <w:jc w:val="center"/>
              <w:rPr>
                <w:rFonts w:ascii="Times New Roman" w:eastAsia="Calibri" w:hAnsi="Times New Roman" w:cs="Times New Roman"/>
                <w:color w:val="auto"/>
                <w:kern w:val="0"/>
                <w:sz w:val="12"/>
                <w:szCs w:val="12"/>
                <w:lang w:val="en-US" w:eastAsia="en-US"/>
              </w:rPr>
            </w:pPr>
            <w:r w:rsidRPr="00D075F1">
              <w:rPr>
                <w:rFonts w:ascii="Times New Roman" w:eastAsia="Calibri" w:hAnsi="Times New Roman" w:cs="Times New Roman"/>
                <w:color w:val="auto"/>
                <w:w w:val="99"/>
                <w:kern w:val="0"/>
                <w:sz w:val="12"/>
                <w:szCs w:val="12"/>
                <w:lang w:val="en-US" w:eastAsia="en-US"/>
              </w:rPr>
              <w:t>Х</w:t>
            </w:r>
          </w:p>
        </w:tc>
        <w:tc>
          <w:tcPr>
            <w:tcW w:w="425" w:type="dxa"/>
            <w:shd w:val="clear" w:color="auto" w:fill="auto"/>
          </w:tcPr>
          <w:p w:rsidR="00D075F1" w:rsidRPr="00D075F1" w:rsidRDefault="00D075F1" w:rsidP="00D075F1">
            <w:pPr>
              <w:widowControl w:val="0"/>
              <w:spacing w:before="92" w:after="0" w:line="240" w:lineRule="auto"/>
              <w:jc w:val="center"/>
              <w:rPr>
                <w:rFonts w:ascii="Times New Roman" w:eastAsia="Calibri" w:hAnsi="Times New Roman" w:cs="Times New Roman"/>
                <w:color w:val="auto"/>
                <w:kern w:val="0"/>
                <w:sz w:val="12"/>
                <w:szCs w:val="12"/>
                <w:lang w:val="en-US" w:eastAsia="en-US"/>
              </w:rPr>
            </w:pPr>
            <w:r w:rsidRPr="00D075F1">
              <w:rPr>
                <w:rFonts w:ascii="Times New Roman" w:eastAsia="Calibri" w:hAnsi="Times New Roman" w:cs="Times New Roman"/>
                <w:color w:val="auto"/>
                <w:w w:val="99"/>
                <w:kern w:val="0"/>
                <w:sz w:val="12"/>
                <w:szCs w:val="12"/>
                <w:lang w:val="en-US" w:eastAsia="en-US"/>
              </w:rPr>
              <w:t>Х</w:t>
            </w:r>
          </w:p>
        </w:tc>
        <w:tc>
          <w:tcPr>
            <w:tcW w:w="426" w:type="dxa"/>
            <w:shd w:val="clear" w:color="auto" w:fill="auto"/>
          </w:tcPr>
          <w:p w:rsidR="00D075F1" w:rsidRPr="00D075F1" w:rsidRDefault="00D075F1" w:rsidP="00D075F1">
            <w:pPr>
              <w:widowControl w:val="0"/>
              <w:spacing w:before="92" w:after="0" w:line="240" w:lineRule="auto"/>
              <w:jc w:val="center"/>
              <w:rPr>
                <w:rFonts w:ascii="Times New Roman" w:eastAsia="Calibri" w:hAnsi="Times New Roman" w:cs="Times New Roman"/>
                <w:color w:val="auto"/>
                <w:kern w:val="0"/>
                <w:sz w:val="12"/>
                <w:szCs w:val="12"/>
                <w:lang w:val="en-US" w:eastAsia="en-US"/>
              </w:rPr>
            </w:pPr>
            <w:r w:rsidRPr="00D075F1">
              <w:rPr>
                <w:rFonts w:ascii="Times New Roman" w:eastAsia="Calibri" w:hAnsi="Times New Roman" w:cs="Times New Roman"/>
                <w:color w:val="auto"/>
                <w:w w:val="99"/>
                <w:kern w:val="0"/>
                <w:sz w:val="12"/>
                <w:szCs w:val="12"/>
                <w:lang w:val="en-US" w:eastAsia="en-US"/>
              </w:rPr>
              <w:t>Х</w:t>
            </w:r>
          </w:p>
        </w:tc>
        <w:tc>
          <w:tcPr>
            <w:tcW w:w="567"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bCs/>
                <w:color w:val="auto"/>
                <w:kern w:val="0"/>
                <w:sz w:val="12"/>
                <w:szCs w:val="12"/>
              </w:rPr>
            </w:pPr>
            <w:r w:rsidRPr="00D075F1">
              <w:rPr>
                <w:rFonts w:ascii="Times New Roman" w:eastAsia="Calibri" w:hAnsi="Times New Roman" w:cs="Times New Roman"/>
                <w:bCs/>
                <w:color w:val="auto"/>
                <w:kern w:val="0"/>
                <w:sz w:val="12"/>
                <w:szCs w:val="12"/>
              </w:rPr>
              <w:t>325,0</w:t>
            </w:r>
          </w:p>
        </w:tc>
        <w:tc>
          <w:tcPr>
            <w:tcW w:w="567"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bCs/>
                <w:color w:val="auto"/>
                <w:kern w:val="0"/>
                <w:sz w:val="12"/>
                <w:szCs w:val="12"/>
              </w:rPr>
            </w:pPr>
            <w:r w:rsidRPr="00D075F1">
              <w:rPr>
                <w:rFonts w:ascii="Times New Roman" w:eastAsia="Calibri" w:hAnsi="Times New Roman" w:cs="Times New Roman"/>
                <w:bCs/>
                <w:color w:val="auto"/>
                <w:kern w:val="0"/>
                <w:sz w:val="12"/>
                <w:szCs w:val="12"/>
              </w:rPr>
              <w:t>325,0</w:t>
            </w:r>
          </w:p>
        </w:tc>
        <w:tc>
          <w:tcPr>
            <w:tcW w:w="850"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bCs/>
                <w:color w:val="auto"/>
                <w:kern w:val="0"/>
                <w:sz w:val="12"/>
                <w:szCs w:val="12"/>
              </w:rPr>
            </w:pPr>
            <w:r w:rsidRPr="00D075F1">
              <w:rPr>
                <w:rFonts w:ascii="Times New Roman" w:eastAsia="Calibri" w:hAnsi="Times New Roman" w:cs="Times New Roman"/>
                <w:bCs/>
                <w:color w:val="auto"/>
                <w:kern w:val="0"/>
                <w:sz w:val="12"/>
                <w:szCs w:val="12"/>
              </w:rPr>
              <w:t>325,0</w:t>
            </w:r>
          </w:p>
        </w:tc>
        <w:tc>
          <w:tcPr>
            <w:tcW w:w="1276"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bCs/>
                <w:color w:val="auto"/>
                <w:kern w:val="0"/>
                <w:sz w:val="12"/>
                <w:szCs w:val="12"/>
              </w:rPr>
            </w:pPr>
            <w:r w:rsidRPr="00D075F1">
              <w:rPr>
                <w:rFonts w:ascii="Times New Roman" w:eastAsia="Calibri" w:hAnsi="Times New Roman" w:cs="Times New Roman"/>
                <w:bCs/>
                <w:color w:val="auto"/>
                <w:kern w:val="0"/>
                <w:sz w:val="12"/>
                <w:szCs w:val="12"/>
              </w:rPr>
              <w:t>975,0</w:t>
            </w:r>
          </w:p>
        </w:tc>
      </w:tr>
      <w:tr w:rsidR="00D075F1" w:rsidRPr="00D075F1" w:rsidTr="00D075F1">
        <w:trPr>
          <w:trHeight w:val="20"/>
        </w:trPr>
        <w:tc>
          <w:tcPr>
            <w:tcW w:w="682" w:type="dxa"/>
            <w:shd w:val="clear" w:color="auto" w:fill="auto"/>
          </w:tcPr>
          <w:p w:rsidR="00D075F1" w:rsidRPr="00D075F1" w:rsidRDefault="00D075F1" w:rsidP="00D075F1">
            <w:pPr>
              <w:widowControl w:val="0"/>
              <w:spacing w:after="0" w:line="240" w:lineRule="auto"/>
              <w:rPr>
                <w:rFonts w:ascii="Times New Roman" w:eastAsia="Calibri" w:hAnsi="Times New Roman" w:cs="Times New Roman"/>
                <w:color w:val="auto"/>
                <w:kern w:val="0"/>
                <w:sz w:val="12"/>
                <w:szCs w:val="12"/>
                <w:lang w:eastAsia="en-US"/>
              </w:rPr>
            </w:pPr>
          </w:p>
        </w:tc>
        <w:tc>
          <w:tcPr>
            <w:tcW w:w="1486" w:type="dxa"/>
            <w:shd w:val="clear" w:color="auto" w:fill="auto"/>
          </w:tcPr>
          <w:p w:rsidR="00D075F1" w:rsidRPr="00D075F1" w:rsidRDefault="00D075F1" w:rsidP="00D075F1">
            <w:pPr>
              <w:widowControl w:val="0"/>
              <w:spacing w:after="0" w:line="240" w:lineRule="auto"/>
              <w:rPr>
                <w:rFonts w:ascii="Times New Roman" w:eastAsia="Calibri" w:hAnsi="Times New Roman" w:cs="Times New Roman"/>
                <w:color w:val="auto"/>
                <w:kern w:val="0"/>
                <w:sz w:val="12"/>
                <w:szCs w:val="12"/>
                <w:lang w:eastAsia="en-US"/>
              </w:rPr>
            </w:pPr>
          </w:p>
        </w:tc>
        <w:tc>
          <w:tcPr>
            <w:tcW w:w="1843" w:type="dxa"/>
            <w:shd w:val="clear" w:color="auto" w:fill="auto"/>
          </w:tcPr>
          <w:p w:rsidR="00D075F1" w:rsidRPr="00D075F1" w:rsidRDefault="00D075F1" w:rsidP="00D075F1">
            <w:pPr>
              <w:widowControl w:val="0"/>
              <w:spacing w:after="0" w:line="240" w:lineRule="auto"/>
              <w:rPr>
                <w:rFonts w:ascii="Times New Roman" w:eastAsia="Calibri" w:hAnsi="Times New Roman" w:cs="Times New Roman"/>
                <w:color w:val="auto"/>
                <w:kern w:val="0"/>
                <w:sz w:val="12"/>
                <w:szCs w:val="12"/>
                <w:lang w:eastAsia="en-US"/>
              </w:rPr>
            </w:pPr>
          </w:p>
        </w:tc>
        <w:tc>
          <w:tcPr>
            <w:tcW w:w="1744" w:type="dxa"/>
            <w:shd w:val="clear" w:color="auto" w:fill="auto"/>
          </w:tcPr>
          <w:p w:rsidR="00D075F1" w:rsidRPr="00D075F1" w:rsidRDefault="00D075F1" w:rsidP="00D075F1">
            <w:pPr>
              <w:widowControl w:val="0"/>
              <w:spacing w:after="0" w:line="240" w:lineRule="auto"/>
              <w:rPr>
                <w:rFonts w:ascii="Times New Roman" w:eastAsia="Calibri" w:hAnsi="Times New Roman" w:cs="Times New Roman"/>
                <w:color w:val="auto"/>
                <w:kern w:val="0"/>
                <w:sz w:val="12"/>
                <w:szCs w:val="12"/>
                <w:lang w:eastAsia="en-US"/>
              </w:rPr>
            </w:pPr>
          </w:p>
        </w:tc>
        <w:tc>
          <w:tcPr>
            <w:tcW w:w="524" w:type="dxa"/>
            <w:shd w:val="clear" w:color="auto" w:fill="auto"/>
          </w:tcPr>
          <w:p w:rsidR="00D075F1" w:rsidRPr="00D075F1" w:rsidRDefault="00D075F1" w:rsidP="00D075F1">
            <w:pPr>
              <w:widowControl w:val="0"/>
              <w:spacing w:after="0" w:line="240" w:lineRule="auto"/>
              <w:rPr>
                <w:rFonts w:ascii="Times New Roman" w:eastAsia="Calibri" w:hAnsi="Times New Roman" w:cs="Times New Roman"/>
                <w:color w:val="auto"/>
                <w:kern w:val="0"/>
                <w:sz w:val="12"/>
                <w:szCs w:val="12"/>
                <w:lang w:eastAsia="en-US"/>
              </w:rPr>
            </w:pPr>
          </w:p>
        </w:tc>
        <w:tc>
          <w:tcPr>
            <w:tcW w:w="567" w:type="dxa"/>
            <w:shd w:val="clear" w:color="auto" w:fill="auto"/>
          </w:tcPr>
          <w:p w:rsidR="00D075F1" w:rsidRPr="00D075F1" w:rsidRDefault="00D075F1" w:rsidP="00D075F1">
            <w:pPr>
              <w:widowControl w:val="0"/>
              <w:spacing w:before="92" w:after="0" w:line="240" w:lineRule="auto"/>
              <w:jc w:val="center"/>
              <w:rPr>
                <w:rFonts w:ascii="Times New Roman" w:eastAsia="Calibri" w:hAnsi="Times New Roman" w:cs="Times New Roman"/>
                <w:color w:val="auto"/>
                <w:w w:val="99"/>
                <w:kern w:val="0"/>
                <w:sz w:val="12"/>
                <w:szCs w:val="12"/>
                <w:lang w:val="en-US" w:eastAsia="en-US"/>
              </w:rPr>
            </w:pPr>
          </w:p>
        </w:tc>
        <w:tc>
          <w:tcPr>
            <w:tcW w:w="425" w:type="dxa"/>
            <w:shd w:val="clear" w:color="auto" w:fill="auto"/>
          </w:tcPr>
          <w:p w:rsidR="00D075F1" w:rsidRPr="00D075F1" w:rsidRDefault="00D075F1" w:rsidP="00D075F1">
            <w:pPr>
              <w:widowControl w:val="0"/>
              <w:spacing w:before="92" w:after="0" w:line="240" w:lineRule="auto"/>
              <w:jc w:val="center"/>
              <w:rPr>
                <w:rFonts w:ascii="Times New Roman" w:eastAsia="Calibri" w:hAnsi="Times New Roman" w:cs="Times New Roman"/>
                <w:color w:val="auto"/>
                <w:w w:val="99"/>
                <w:kern w:val="0"/>
                <w:sz w:val="12"/>
                <w:szCs w:val="12"/>
                <w:lang w:val="en-US" w:eastAsia="en-US"/>
              </w:rPr>
            </w:pPr>
          </w:p>
        </w:tc>
        <w:tc>
          <w:tcPr>
            <w:tcW w:w="426" w:type="dxa"/>
            <w:shd w:val="clear" w:color="auto" w:fill="auto"/>
          </w:tcPr>
          <w:p w:rsidR="00D075F1" w:rsidRPr="00D075F1" w:rsidRDefault="00D075F1" w:rsidP="00D075F1">
            <w:pPr>
              <w:widowControl w:val="0"/>
              <w:spacing w:before="92" w:after="0" w:line="240" w:lineRule="auto"/>
              <w:jc w:val="center"/>
              <w:rPr>
                <w:rFonts w:ascii="Times New Roman" w:eastAsia="Calibri" w:hAnsi="Times New Roman" w:cs="Times New Roman"/>
                <w:color w:val="auto"/>
                <w:w w:val="99"/>
                <w:kern w:val="0"/>
                <w:sz w:val="12"/>
                <w:szCs w:val="12"/>
                <w:lang w:val="en-US" w:eastAsia="en-US"/>
              </w:rPr>
            </w:pPr>
          </w:p>
        </w:tc>
        <w:tc>
          <w:tcPr>
            <w:tcW w:w="567" w:type="dxa"/>
            <w:shd w:val="clear" w:color="auto" w:fill="auto"/>
          </w:tcPr>
          <w:p w:rsidR="00D075F1" w:rsidRPr="00D075F1" w:rsidRDefault="00D075F1" w:rsidP="00D075F1">
            <w:pPr>
              <w:widowControl w:val="0"/>
              <w:spacing w:after="0" w:line="240" w:lineRule="auto"/>
              <w:rPr>
                <w:rFonts w:ascii="Times New Roman" w:eastAsia="Calibri" w:hAnsi="Times New Roman" w:cs="Times New Roman"/>
                <w:color w:val="auto"/>
                <w:kern w:val="0"/>
                <w:sz w:val="12"/>
                <w:szCs w:val="12"/>
                <w:lang w:val="en-US" w:eastAsia="en-US"/>
              </w:rPr>
            </w:pPr>
          </w:p>
        </w:tc>
        <w:tc>
          <w:tcPr>
            <w:tcW w:w="567" w:type="dxa"/>
            <w:shd w:val="clear" w:color="auto" w:fill="auto"/>
          </w:tcPr>
          <w:p w:rsidR="00D075F1" w:rsidRPr="00D075F1" w:rsidRDefault="00D075F1" w:rsidP="00D075F1">
            <w:pPr>
              <w:widowControl w:val="0"/>
              <w:spacing w:after="0" w:line="240" w:lineRule="auto"/>
              <w:rPr>
                <w:rFonts w:ascii="Times New Roman" w:eastAsia="Calibri" w:hAnsi="Times New Roman" w:cs="Times New Roman"/>
                <w:color w:val="auto"/>
                <w:kern w:val="0"/>
                <w:sz w:val="12"/>
                <w:szCs w:val="12"/>
                <w:lang w:val="en-US" w:eastAsia="en-US"/>
              </w:rPr>
            </w:pPr>
          </w:p>
        </w:tc>
        <w:tc>
          <w:tcPr>
            <w:tcW w:w="850" w:type="dxa"/>
            <w:shd w:val="clear" w:color="auto" w:fill="auto"/>
          </w:tcPr>
          <w:p w:rsidR="00D075F1" w:rsidRPr="00D075F1" w:rsidRDefault="00D075F1" w:rsidP="00D075F1">
            <w:pPr>
              <w:widowControl w:val="0"/>
              <w:spacing w:after="0" w:line="240" w:lineRule="auto"/>
              <w:rPr>
                <w:rFonts w:ascii="Times New Roman" w:eastAsia="Calibri" w:hAnsi="Times New Roman" w:cs="Times New Roman"/>
                <w:color w:val="auto"/>
                <w:kern w:val="0"/>
                <w:sz w:val="12"/>
                <w:szCs w:val="12"/>
                <w:lang w:val="en-US" w:eastAsia="en-US"/>
              </w:rPr>
            </w:pPr>
          </w:p>
        </w:tc>
        <w:tc>
          <w:tcPr>
            <w:tcW w:w="1276" w:type="dxa"/>
            <w:shd w:val="clear" w:color="auto" w:fill="auto"/>
          </w:tcPr>
          <w:p w:rsidR="00D075F1" w:rsidRPr="00D075F1" w:rsidRDefault="00D075F1" w:rsidP="00D075F1">
            <w:pPr>
              <w:widowControl w:val="0"/>
              <w:spacing w:after="0" w:line="240" w:lineRule="auto"/>
              <w:rPr>
                <w:rFonts w:ascii="Times New Roman" w:eastAsia="Calibri" w:hAnsi="Times New Roman" w:cs="Times New Roman"/>
                <w:color w:val="auto"/>
                <w:kern w:val="0"/>
                <w:sz w:val="12"/>
                <w:szCs w:val="12"/>
                <w:lang w:val="en-US" w:eastAsia="en-US"/>
              </w:rPr>
            </w:pPr>
          </w:p>
        </w:tc>
      </w:tr>
      <w:tr w:rsidR="00D075F1" w:rsidRPr="00D075F1" w:rsidTr="00D075F1">
        <w:trPr>
          <w:trHeight w:val="20"/>
        </w:trPr>
        <w:tc>
          <w:tcPr>
            <w:tcW w:w="682" w:type="dxa"/>
            <w:vMerge w:val="restart"/>
            <w:shd w:val="clear" w:color="auto" w:fill="auto"/>
          </w:tcPr>
          <w:p w:rsidR="00D075F1" w:rsidRPr="00D075F1" w:rsidRDefault="00D075F1" w:rsidP="00D075F1">
            <w:pPr>
              <w:widowControl w:val="0"/>
              <w:spacing w:after="0" w:line="240" w:lineRule="auto"/>
              <w:rPr>
                <w:rFonts w:ascii="Times New Roman" w:eastAsia="Calibri" w:hAnsi="Times New Roman" w:cs="Times New Roman"/>
                <w:color w:val="auto"/>
                <w:kern w:val="0"/>
                <w:sz w:val="12"/>
                <w:szCs w:val="12"/>
                <w:lang w:val="en-US" w:eastAsia="en-US"/>
              </w:rPr>
            </w:pPr>
          </w:p>
        </w:tc>
        <w:tc>
          <w:tcPr>
            <w:tcW w:w="1486" w:type="dxa"/>
            <w:vMerge w:val="restart"/>
            <w:shd w:val="clear" w:color="auto" w:fill="auto"/>
          </w:tcPr>
          <w:p w:rsidR="00D075F1" w:rsidRPr="00D075F1" w:rsidRDefault="00D075F1" w:rsidP="00D075F1">
            <w:pPr>
              <w:widowControl w:val="0"/>
              <w:spacing w:before="95" w:after="0" w:line="240" w:lineRule="auto"/>
              <w:jc w:val="both"/>
              <w:rPr>
                <w:rFonts w:ascii="Times New Roman" w:eastAsia="Calibri" w:hAnsi="Times New Roman" w:cs="Times New Roman"/>
                <w:color w:val="auto"/>
                <w:kern w:val="0"/>
                <w:sz w:val="12"/>
                <w:szCs w:val="12"/>
                <w:lang w:eastAsia="en-US"/>
              </w:rPr>
            </w:pPr>
            <w:r w:rsidRPr="00D075F1">
              <w:rPr>
                <w:rFonts w:ascii="Times New Roman" w:eastAsia="Calibri" w:hAnsi="Times New Roman" w:cs="Times New Roman"/>
                <w:color w:val="auto"/>
                <w:kern w:val="0"/>
                <w:sz w:val="12"/>
                <w:szCs w:val="12"/>
                <w:lang w:val="en-US" w:eastAsia="en-US"/>
              </w:rPr>
              <w:t>Подпрограмма</w:t>
            </w:r>
          </w:p>
        </w:tc>
        <w:tc>
          <w:tcPr>
            <w:tcW w:w="1843" w:type="dxa"/>
            <w:vMerge w:val="restart"/>
            <w:shd w:val="clear" w:color="auto" w:fill="auto"/>
          </w:tcPr>
          <w:p w:rsidR="00D075F1" w:rsidRPr="00D075F1" w:rsidRDefault="00D075F1" w:rsidP="00D075F1">
            <w:pPr>
              <w:widowControl w:val="0"/>
              <w:spacing w:after="0" w:line="240" w:lineRule="auto"/>
              <w:jc w:val="both"/>
              <w:rPr>
                <w:rFonts w:ascii="Times New Roman" w:eastAsia="Calibri" w:hAnsi="Times New Roman" w:cs="Times New Roman"/>
                <w:color w:val="auto"/>
                <w:kern w:val="0"/>
                <w:sz w:val="12"/>
                <w:szCs w:val="12"/>
                <w:lang w:eastAsia="en-US"/>
              </w:rPr>
            </w:pPr>
            <w:r w:rsidRPr="00D075F1">
              <w:rPr>
                <w:rFonts w:ascii="Times New Roman" w:eastAsia="Calibri" w:hAnsi="Times New Roman" w:cs="Times New Roman"/>
                <w:color w:val="auto"/>
                <w:kern w:val="0"/>
                <w:sz w:val="12"/>
                <w:szCs w:val="12"/>
                <w:lang w:eastAsia="en-US"/>
              </w:rPr>
              <w:t>«Формирование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1744" w:type="dxa"/>
            <w:shd w:val="clear" w:color="auto" w:fill="auto"/>
          </w:tcPr>
          <w:p w:rsidR="00D075F1" w:rsidRPr="00D075F1" w:rsidRDefault="00D075F1" w:rsidP="00D075F1">
            <w:pPr>
              <w:widowControl w:val="0"/>
              <w:spacing w:before="95" w:after="0" w:line="240" w:lineRule="auto"/>
              <w:jc w:val="both"/>
              <w:rPr>
                <w:rFonts w:ascii="Times New Roman" w:eastAsia="Calibri" w:hAnsi="Times New Roman" w:cs="Times New Roman"/>
                <w:color w:val="auto"/>
                <w:kern w:val="0"/>
                <w:sz w:val="12"/>
                <w:szCs w:val="12"/>
                <w:lang w:eastAsia="en-US"/>
              </w:rPr>
            </w:pPr>
            <w:r w:rsidRPr="00D075F1">
              <w:rPr>
                <w:rFonts w:ascii="Times New Roman" w:eastAsia="Calibri" w:hAnsi="Times New Roman" w:cs="Times New Roman"/>
                <w:color w:val="auto"/>
                <w:kern w:val="0"/>
                <w:sz w:val="12"/>
                <w:szCs w:val="12"/>
                <w:lang w:eastAsia="en-US"/>
              </w:rPr>
              <w:t>всего расходные обязательства по подпрограмме</w:t>
            </w:r>
          </w:p>
        </w:tc>
        <w:tc>
          <w:tcPr>
            <w:tcW w:w="524"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color w:val="auto"/>
                <w:kern w:val="0"/>
                <w:sz w:val="12"/>
                <w:szCs w:val="12"/>
                <w:lang w:eastAsia="en-US"/>
              </w:rPr>
            </w:pPr>
            <w:r w:rsidRPr="00D075F1">
              <w:rPr>
                <w:rFonts w:ascii="Times New Roman" w:eastAsia="Calibri" w:hAnsi="Times New Roman" w:cs="Times New Roman"/>
                <w:color w:val="auto"/>
                <w:kern w:val="0"/>
                <w:sz w:val="12"/>
                <w:szCs w:val="12"/>
                <w:lang w:eastAsia="en-US"/>
              </w:rPr>
              <w:t>901</w:t>
            </w:r>
          </w:p>
        </w:tc>
        <w:tc>
          <w:tcPr>
            <w:tcW w:w="567" w:type="dxa"/>
            <w:shd w:val="clear" w:color="auto" w:fill="auto"/>
          </w:tcPr>
          <w:p w:rsidR="00D075F1" w:rsidRPr="00D075F1" w:rsidRDefault="00D075F1" w:rsidP="00D075F1">
            <w:pPr>
              <w:widowControl w:val="0"/>
              <w:spacing w:before="95" w:after="0" w:line="240" w:lineRule="auto"/>
              <w:jc w:val="center"/>
              <w:rPr>
                <w:rFonts w:ascii="Times New Roman" w:eastAsia="Calibri" w:hAnsi="Times New Roman" w:cs="Times New Roman"/>
                <w:color w:val="auto"/>
                <w:kern w:val="0"/>
                <w:sz w:val="12"/>
                <w:szCs w:val="12"/>
                <w:lang w:val="en-US" w:eastAsia="en-US"/>
              </w:rPr>
            </w:pPr>
            <w:r w:rsidRPr="00D075F1">
              <w:rPr>
                <w:rFonts w:ascii="Times New Roman" w:eastAsia="Calibri" w:hAnsi="Times New Roman" w:cs="Times New Roman"/>
                <w:color w:val="auto"/>
                <w:w w:val="99"/>
                <w:kern w:val="0"/>
                <w:sz w:val="12"/>
                <w:szCs w:val="12"/>
                <w:lang w:val="en-US" w:eastAsia="en-US"/>
              </w:rPr>
              <w:t>Х</w:t>
            </w:r>
          </w:p>
        </w:tc>
        <w:tc>
          <w:tcPr>
            <w:tcW w:w="425" w:type="dxa"/>
            <w:shd w:val="clear" w:color="auto" w:fill="auto"/>
          </w:tcPr>
          <w:p w:rsidR="00D075F1" w:rsidRPr="00D075F1" w:rsidRDefault="00D075F1" w:rsidP="00D075F1">
            <w:pPr>
              <w:widowControl w:val="0"/>
              <w:spacing w:before="95" w:after="0" w:line="240" w:lineRule="auto"/>
              <w:jc w:val="center"/>
              <w:rPr>
                <w:rFonts w:ascii="Times New Roman" w:eastAsia="Calibri" w:hAnsi="Times New Roman" w:cs="Times New Roman"/>
                <w:color w:val="auto"/>
                <w:kern w:val="0"/>
                <w:sz w:val="12"/>
                <w:szCs w:val="12"/>
                <w:lang w:val="en-US" w:eastAsia="en-US"/>
              </w:rPr>
            </w:pPr>
            <w:r w:rsidRPr="00D075F1">
              <w:rPr>
                <w:rFonts w:ascii="Times New Roman" w:eastAsia="Calibri" w:hAnsi="Times New Roman" w:cs="Times New Roman"/>
                <w:color w:val="auto"/>
                <w:w w:val="99"/>
                <w:kern w:val="0"/>
                <w:sz w:val="12"/>
                <w:szCs w:val="12"/>
                <w:lang w:val="en-US" w:eastAsia="en-US"/>
              </w:rPr>
              <w:t>Х</w:t>
            </w:r>
          </w:p>
        </w:tc>
        <w:tc>
          <w:tcPr>
            <w:tcW w:w="426" w:type="dxa"/>
            <w:shd w:val="clear" w:color="auto" w:fill="auto"/>
          </w:tcPr>
          <w:p w:rsidR="00D075F1" w:rsidRPr="00D075F1" w:rsidRDefault="00D075F1" w:rsidP="00D075F1">
            <w:pPr>
              <w:widowControl w:val="0"/>
              <w:spacing w:before="95" w:after="0" w:line="240" w:lineRule="auto"/>
              <w:jc w:val="center"/>
              <w:rPr>
                <w:rFonts w:ascii="Times New Roman" w:eastAsia="Calibri" w:hAnsi="Times New Roman" w:cs="Times New Roman"/>
                <w:color w:val="auto"/>
                <w:kern w:val="0"/>
                <w:sz w:val="12"/>
                <w:szCs w:val="12"/>
                <w:lang w:val="en-US" w:eastAsia="en-US"/>
              </w:rPr>
            </w:pPr>
            <w:r w:rsidRPr="00D075F1">
              <w:rPr>
                <w:rFonts w:ascii="Times New Roman" w:eastAsia="Calibri" w:hAnsi="Times New Roman" w:cs="Times New Roman"/>
                <w:color w:val="auto"/>
                <w:w w:val="99"/>
                <w:kern w:val="0"/>
                <w:sz w:val="12"/>
                <w:szCs w:val="12"/>
                <w:lang w:val="en-US" w:eastAsia="en-US"/>
              </w:rPr>
              <w:t>Х</w:t>
            </w:r>
          </w:p>
        </w:tc>
        <w:tc>
          <w:tcPr>
            <w:tcW w:w="567"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bCs/>
                <w:color w:val="auto"/>
                <w:kern w:val="0"/>
                <w:sz w:val="12"/>
                <w:szCs w:val="12"/>
              </w:rPr>
            </w:pPr>
            <w:r w:rsidRPr="00D075F1">
              <w:rPr>
                <w:rFonts w:ascii="Times New Roman" w:eastAsia="Calibri" w:hAnsi="Times New Roman" w:cs="Times New Roman"/>
                <w:bCs/>
                <w:color w:val="auto"/>
                <w:kern w:val="0"/>
                <w:sz w:val="12"/>
                <w:szCs w:val="12"/>
              </w:rPr>
              <w:t>70,0</w:t>
            </w:r>
          </w:p>
        </w:tc>
        <w:tc>
          <w:tcPr>
            <w:tcW w:w="567"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bCs/>
                <w:color w:val="auto"/>
                <w:kern w:val="0"/>
                <w:sz w:val="12"/>
                <w:szCs w:val="12"/>
              </w:rPr>
            </w:pPr>
            <w:r w:rsidRPr="00D075F1">
              <w:rPr>
                <w:rFonts w:ascii="Times New Roman" w:eastAsia="Calibri" w:hAnsi="Times New Roman" w:cs="Times New Roman"/>
                <w:bCs/>
                <w:color w:val="auto"/>
                <w:kern w:val="0"/>
                <w:sz w:val="12"/>
                <w:szCs w:val="12"/>
              </w:rPr>
              <w:t>70,0</w:t>
            </w:r>
          </w:p>
        </w:tc>
        <w:tc>
          <w:tcPr>
            <w:tcW w:w="850"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bCs/>
                <w:color w:val="auto"/>
                <w:kern w:val="0"/>
                <w:sz w:val="12"/>
                <w:szCs w:val="12"/>
              </w:rPr>
            </w:pPr>
            <w:r w:rsidRPr="00D075F1">
              <w:rPr>
                <w:rFonts w:ascii="Times New Roman" w:eastAsia="Calibri" w:hAnsi="Times New Roman" w:cs="Times New Roman"/>
                <w:bCs/>
                <w:color w:val="auto"/>
                <w:kern w:val="0"/>
                <w:sz w:val="12"/>
                <w:szCs w:val="12"/>
              </w:rPr>
              <w:t>70,0</w:t>
            </w:r>
          </w:p>
        </w:tc>
        <w:tc>
          <w:tcPr>
            <w:tcW w:w="1276"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bCs/>
                <w:color w:val="auto"/>
                <w:kern w:val="0"/>
                <w:sz w:val="12"/>
                <w:szCs w:val="12"/>
              </w:rPr>
            </w:pPr>
            <w:r w:rsidRPr="00D075F1">
              <w:rPr>
                <w:rFonts w:ascii="Times New Roman" w:eastAsia="Calibri" w:hAnsi="Times New Roman" w:cs="Times New Roman"/>
                <w:bCs/>
                <w:color w:val="auto"/>
                <w:kern w:val="0"/>
                <w:sz w:val="12"/>
                <w:szCs w:val="12"/>
              </w:rPr>
              <w:t>210,0</w:t>
            </w:r>
          </w:p>
        </w:tc>
      </w:tr>
      <w:tr w:rsidR="00D075F1" w:rsidRPr="00D075F1" w:rsidTr="00D075F1">
        <w:trPr>
          <w:trHeight w:val="20"/>
        </w:trPr>
        <w:tc>
          <w:tcPr>
            <w:tcW w:w="682" w:type="dxa"/>
            <w:vMerge/>
            <w:shd w:val="clear" w:color="auto" w:fill="auto"/>
          </w:tcPr>
          <w:p w:rsidR="00D075F1" w:rsidRPr="00D075F1" w:rsidRDefault="00D075F1" w:rsidP="00D075F1">
            <w:pPr>
              <w:widowControl w:val="0"/>
              <w:spacing w:after="0" w:line="240" w:lineRule="auto"/>
              <w:rPr>
                <w:rFonts w:ascii="Times New Roman" w:eastAsia="Calibri" w:hAnsi="Times New Roman" w:cs="Times New Roman"/>
                <w:color w:val="auto"/>
                <w:kern w:val="0"/>
                <w:sz w:val="12"/>
                <w:szCs w:val="12"/>
                <w:lang w:val="en-US" w:eastAsia="en-US"/>
              </w:rPr>
            </w:pPr>
          </w:p>
        </w:tc>
        <w:tc>
          <w:tcPr>
            <w:tcW w:w="1486" w:type="dxa"/>
            <w:vMerge/>
            <w:shd w:val="clear" w:color="auto" w:fill="auto"/>
          </w:tcPr>
          <w:p w:rsidR="00D075F1" w:rsidRPr="00D075F1" w:rsidRDefault="00D075F1" w:rsidP="00D075F1">
            <w:pPr>
              <w:widowControl w:val="0"/>
              <w:spacing w:before="95" w:after="0" w:line="240" w:lineRule="auto"/>
              <w:rPr>
                <w:rFonts w:ascii="Times New Roman" w:eastAsia="Calibri" w:hAnsi="Times New Roman" w:cs="Times New Roman"/>
                <w:color w:val="auto"/>
                <w:kern w:val="0"/>
                <w:sz w:val="12"/>
                <w:szCs w:val="12"/>
                <w:lang w:val="en-US" w:eastAsia="en-US"/>
              </w:rPr>
            </w:pPr>
          </w:p>
        </w:tc>
        <w:tc>
          <w:tcPr>
            <w:tcW w:w="1843" w:type="dxa"/>
            <w:vMerge/>
            <w:shd w:val="clear" w:color="auto" w:fill="auto"/>
          </w:tcPr>
          <w:p w:rsidR="00D075F1" w:rsidRPr="00D075F1" w:rsidRDefault="00D075F1" w:rsidP="00D075F1">
            <w:pPr>
              <w:widowControl w:val="0"/>
              <w:spacing w:after="0" w:line="240" w:lineRule="auto"/>
              <w:rPr>
                <w:rFonts w:ascii="Times New Roman" w:eastAsia="Calibri" w:hAnsi="Times New Roman" w:cs="Times New Roman"/>
                <w:color w:val="auto"/>
                <w:kern w:val="0"/>
                <w:sz w:val="12"/>
                <w:szCs w:val="12"/>
                <w:lang w:eastAsia="en-US"/>
              </w:rPr>
            </w:pPr>
          </w:p>
        </w:tc>
        <w:tc>
          <w:tcPr>
            <w:tcW w:w="1744" w:type="dxa"/>
            <w:shd w:val="clear" w:color="auto" w:fill="auto"/>
          </w:tcPr>
          <w:p w:rsidR="00D075F1" w:rsidRPr="00D075F1" w:rsidRDefault="00D075F1" w:rsidP="00D075F1">
            <w:pPr>
              <w:widowControl w:val="0"/>
              <w:spacing w:after="0" w:line="240" w:lineRule="auto"/>
              <w:rPr>
                <w:rFonts w:ascii="Times New Roman" w:eastAsia="Calibri" w:hAnsi="Times New Roman" w:cs="Times New Roman"/>
                <w:bCs/>
                <w:color w:val="auto"/>
                <w:kern w:val="0"/>
                <w:sz w:val="12"/>
                <w:szCs w:val="12"/>
              </w:rPr>
            </w:pPr>
            <w:r w:rsidRPr="00D075F1">
              <w:rPr>
                <w:rFonts w:ascii="Times New Roman" w:eastAsia="Calibri" w:hAnsi="Times New Roman" w:cs="Times New Roman"/>
                <w:bCs/>
                <w:color w:val="auto"/>
                <w:kern w:val="0"/>
                <w:sz w:val="12"/>
                <w:szCs w:val="12"/>
              </w:rPr>
              <w:t>в том числе по ГРБС:</w:t>
            </w:r>
          </w:p>
        </w:tc>
        <w:tc>
          <w:tcPr>
            <w:tcW w:w="524" w:type="dxa"/>
            <w:shd w:val="clear" w:color="auto" w:fill="auto"/>
          </w:tcPr>
          <w:p w:rsidR="00D075F1" w:rsidRPr="00D075F1" w:rsidRDefault="00D075F1" w:rsidP="00D075F1">
            <w:pPr>
              <w:widowControl w:val="0"/>
              <w:spacing w:after="0" w:line="240" w:lineRule="auto"/>
              <w:rPr>
                <w:rFonts w:ascii="Times New Roman" w:eastAsia="Calibri" w:hAnsi="Times New Roman" w:cs="Times New Roman"/>
                <w:bCs/>
                <w:color w:val="auto"/>
                <w:kern w:val="0"/>
                <w:sz w:val="12"/>
                <w:szCs w:val="12"/>
              </w:rPr>
            </w:pPr>
          </w:p>
        </w:tc>
        <w:tc>
          <w:tcPr>
            <w:tcW w:w="567" w:type="dxa"/>
            <w:shd w:val="clear" w:color="auto" w:fill="auto"/>
          </w:tcPr>
          <w:p w:rsidR="00D075F1" w:rsidRPr="00D075F1" w:rsidRDefault="00D075F1" w:rsidP="00D075F1">
            <w:pPr>
              <w:widowControl w:val="0"/>
              <w:spacing w:after="0" w:line="240" w:lineRule="auto"/>
              <w:rPr>
                <w:rFonts w:ascii="Times New Roman" w:eastAsia="Calibri" w:hAnsi="Times New Roman" w:cs="Times New Roman"/>
                <w:bCs/>
                <w:color w:val="auto"/>
                <w:kern w:val="0"/>
                <w:sz w:val="12"/>
                <w:szCs w:val="12"/>
              </w:rPr>
            </w:pPr>
          </w:p>
        </w:tc>
        <w:tc>
          <w:tcPr>
            <w:tcW w:w="425" w:type="dxa"/>
            <w:shd w:val="clear" w:color="auto" w:fill="auto"/>
          </w:tcPr>
          <w:p w:rsidR="00D075F1" w:rsidRPr="00D075F1" w:rsidRDefault="00D075F1" w:rsidP="00D075F1">
            <w:pPr>
              <w:widowControl w:val="0"/>
              <w:spacing w:after="0" w:line="240" w:lineRule="auto"/>
              <w:rPr>
                <w:rFonts w:ascii="Times New Roman" w:eastAsia="Calibri" w:hAnsi="Times New Roman" w:cs="Times New Roman"/>
                <w:bCs/>
                <w:color w:val="auto"/>
                <w:kern w:val="0"/>
                <w:sz w:val="12"/>
                <w:szCs w:val="12"/>
              </w:rPr>
            </w:pPr>
          </w:p>
        </w:tc>
        <w:tc>
          <w:tcPr>
            <w:tcW w:w="426" w:type="dxa"/>
            <w:shd w:val="clear" w:color="auto" w:fill="auto"/>
          </w:tcPr>
          <w:p w:rsidR="00D075F1" w:rsidRPr="00D075F1" w:rsidRDefault="00D075F1" w:rsidP="00D075F1">
            <w:pPr>
              <w:widowControl w:val="0"/>
              <w:spacing w:after="0" w:line="240" w:lineRule="auto"/>
              <w:rPr>
                <w:rFonts w:ascii="Times New Roman" w:eastAsia="Calibri" w:hAnsi="Times New Roman" w:cs="Times New Roman"/>
                <w:bCs/>
                <w:color w:val="auto"/>
                <w:kern w:val="0"/>
                <w:sz w:val="12"/>
                <w:szCs w:val="12"/>
              </w:rPr>
            </w:pPr>
          </w:p>
        </w:tc>
        <w:tc>
          <w:tcPr>
            <w:tcW w:w="567" w:type="dxa"/>
            <w:shd w:val="clear" w:color="auto" w:fill="auto"/>
          </w:tcPr>
          <w:p w:rsidR="00D075F1" w:rsidRPr="00D075F1" w:rsidRDefault="00D075F1" w:rsidP="00D075F1">
            <w:pPr>
              <w:widowControl w:val="0"/>
              <w:spacing w:after="0" w:line="240" w:lineRule="auto"/>
              <w:rPr>
                <w:rFonts w:ascii="Times New Roman" w:eastAsia="Calibri" w:hAnsi="Times New Roman" w:cs="Times New Roman"/>
                <w:bCs/>
                <w:color w:val="auto"/>
                <w:kern w:val="0"/>
                <w:sz w:val="12"/>
                <w:szCs w:val="12"/>
              </w:rPr>
            </w:pPr>
          </w:p>
        </w:tc>
        <w:tc>
          <w:tcPr>
            <w:tcW w:w="567" w:type="dxa"/>
            <w:shd w:val="clear" w:color="auto" w:fill="auto"/>
          </w:tcPr>
          <w:p w:rsidR="00D075F1" w:rsidRPr="00D075F1" w:rsidRDefault="00D075F1" w:rsidP="00D075F1">
            <w:pPr>
              <w:widowControl w:val="0"/>
              <w:spacing w:after="0" w:line="240" w:lineRule="auto"/>
              <w:rPr>
                <w:rFonts w:ascii="Times New Roman" w:eastAsia="Calibri" w:hAnsi="Times New Roman" w:cs="Times New Roman"/>
                <w:bCs/>
                <w:color w:val="auto"/>
                <w:kern w:val="0"/>
                <w:sz w:val="12"/>
                <w:szCs w:val="12"/>
              </w:rPr>
            </w:pPr>
          </w:p>
        </w:tc>
        <w:tc>
          <w:tcPr>
            <w:tcW w:w="850" w:type="dxa"/>
            <w:shd w:val="clear" w:color="auto" w:fill="auto"/>
          </w:tcPr>
          <w:p w:rsidR="00D075F1" w:rsidRPr="00D075F1" w:rsidRDefault="00D075F1" w:rsidP="00D075F1">
            <w:pPr>
              <w:widowControl w:val="0"/>
              <w:spacing w:after="0" w:line="240" w:lineRule="auto"/>
              <w:rPr>
                <w:rFonts w:ascii="Times New Roman" w:eastAsia="Calibri" w:hAnsi="Times New Roman" w:cs="Times New Roman"/>
                <w:bCs/>
                <w:color w:val="auto"/>
                <w:kern w:val="0"/>
                <w:sz w:val="12"/>
                <w:szCs w:val="12"/>
              </w:rPr>
            </w:pPr>
          </w:p>
        </w:tc>
        <w:tc>
          <w:tcPr>
            <w:tcW w:w="1276" w:type="dxa"/>
            <w:shd w:val="clear" w:color="auto" w:fill="auto"/>
          </w:tcPr>
          <w:p w:rsidR="00D075F1" w:rsidRPr="00D075F1" w:rsidRDefault="00D075F1" w:rsidP="00D075F1">
            <w:pPr>
              <w:widowControl w:val="0"/>
              <w:spacing w:after="0" w:line="240" w:lineRule="auto"/>
              <w:rPr>
                <w:rFonts w:ascii="Times New Roman" w:eastAsia="Calibri" w:hAnsi="Times New Roman" w:cs="Times New Roman"/>
                <w:bCs/>
                <w:color w:val="auto"/>
                <w:kern w:val="0"/>
                <w:sz w:val="12"/>
                <w:szCs w:val="12"/>
              </w:rPr>
            </w:pPr>
          </w:p>
        </w:tc>
      </w:tr>
      <w:tr w:rsidR="00D075F1" w:rsidRPr="00D075F1" w:rsidTr="00D075F1">
        <w:trPr>
          <w:trHeight w:val="20"/>
        </w:trPr>
        <w:tc>
          <w:tcPr>
            <w:tcW w:w="682" w:type="dxa"/>
            <w:vMerge/>
            <w:shd w:val="clear" w:color="auto" w:fill="auto"/>
          </w:tcPr>
          <w:p w:rsidR="00D075F1" w:rsidRPr="00D075F1" w:rsidRDefault="00D075F1" w:rsidP="00D075F1">
            <w:pPr>
              <w:widowControl w:val="0"/>
              <w:spacing w:after="0" w:line="240" w:lineRule="auto"/>
              <w:rPr>
                <w:rFonts w:ascii="Times New Roman" w:eastAsia="Calibri" w:hAnsi="Times New Roman" w:cs="Times New Roman"/>
                <w:color w:val="auto"/>
                <w:kern w:val="0"/>
                <w:sz w:val="12"/>
                <w:szCs w:val="12"/>
                <w:lang w:eastAsia="en-US"/>
              </w:rPr>
            </w:pPr>
          </w:p>
        </w:tc>
        <w:tc>
          <w:tcPr>
            <w:tcW w:w="1486" w:type="dxa"/>
            <w:vMerge/>
            <w:shd w:val="clear" w:color="auto" w:fill="auto"/>
          </w:tcPr>
          <w:p w:rsidR="00D075F1" w:rsidRPr="00D075F1" w:rsidRDefault="00D075F1" w:rsidP="00D075F1">
            <w:pPr>
              <w:widowControl w:val="0"/>
              <w:spacing w:before="95" w:after="0" w:line="240" w:lineRule="auto"/>
              <w:rPr>
                <w:rFonts w:ascii="Times New Roman" w:eastAsia="Calibri" w:hAnsi="Times New Roman" w:cs="Times New Roman"/>
                <w:color w:val="auto"/>
                <w:kern w:val="0"/>
                <w:sz w:val="12"/>
                <w:szCs w:val="12"/>
                <w:lang w:eastAsia="en-US"/>
              </w:rPr>
            </w:pPr>
          </w:p>
        </w:tc>
        <w:tc>
          <w:tcPr>
            <w:tcW w:w="1843" w:type="dxa"/>
            <w:vMerge/>
            <w:shd w:val="clear" w:color="auto" w:fill="auto"/>
          </w:tcPr>
          <w:p w:rsidR="00D075F1" w:rsidRPr="00D075F1" w:rsidRDefault="00D075F1" w:rsidP="00D075F1">
            <w:pPr>
              <w:widowControl w:val="0"/>
              <w:spacing w:after="0" w:line="240" w:lineRule="auto"/>
              <w:rPr>
                <w:rFonts w:ascii="Times New Roman" w:eastAsia="Calibri" w:hAnsi="Times New Roman" w:cs="Times New Roman"/>
                <w:color w:val="auto"/>
                <w:kern w:val="0"/>
                <w:sz w:val="12"/>
                <w:szCs w:val="12"/>
                <w:lang w:eastAsia="en-US"/>
              </w:rPr>
            </w:pPr>
          </w:p>
        </w:tc>
        <w:tc>
          <w:tcPr>
            <w:tcW w:w="1744" w:type="dxa"/>
            <w:shd w:val="clear" w:color="auto" w:fill="auto"/>
          </w:tcPr>
          <w:p w:rsidR="00D075F1" w:rsidRPr="00D075F1" w:rsidRDefault="00D075F1" w:rsidP="00D075F1">
            <w:pPr>
              <w:widowControl w:val="0"/>
              <w:spacing w:after="0" w:line="240" w:lineRule="auto"/>
              <w:rPr>
                <w:rFonts w:ascii="Times New Roman" w:eastAsia="Calibri" w:hAnsi="Times New Roman" w:cs="Times New Roman"/>
                <w:bCs/>
                <w:color w:val="auto"/>
                <w:kern w:val="0"/>
                <w:sz w:val="12"/>
                <w:szCs w:val="12"/>
              </w:rPr>
            </w:pPr>
            <w:r w:rsidRPr="00D075F1">
              <w:rPr>
                <w:rFonts w:ascii="Times New Roman" w:eastAsia="Calibri" w:hAnsi="Times New Roman" w:cs="Times New Roman"/>
                <w:bCs/>
                <w:color w:val="auto"/>
                <w:kern w:val="0"/>
                <w:sz w:val="12"/>
                <w:szCs w:val="12"/>
              </w:rPr>
              <w:t>Администрация Каратузского района</w:t>
            </w:r>
          </w:p>
        </w:tc>
        <w:tc>
          <w:tcPr>
            <w:tcW w:w="524"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bCs/>
                <w:color w:val="auto"/>
                <w:kern w:val="0"/>
                <w:sz w:val="12"/>
                <w:szCs w:val="12"/>
              </w:rPr>
            </w:pPr>
            <w:r w:rsidRPr="00D075F1">
              <w:rPr>
                <w:rFonts w:ascii="Times New Roman" w:eastAsia="Calibri" w:hAnsi="Times New Roman" w:cs="Times New Roman"/>
                <w:bCs/>
                <w:color w:val="auto"/>
                <w:kern w:val="0"/>
                <w:sz w:val="12"/>
                <w:szCs w:val="12"/>
              </w:rPr>
              <w:t>901</w:t>
            </w:r>
          </w:p>
        </w:tc>
        <w:tc>
          <w:tcPr>
            <w:tcW w:w="567"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bCs/>
                <w:color w:val="auto"/>
                <w:kern w:val="0"/>
                <w:sz w:val="12"/>
                <w:szCs w:val="12"/>
              </w:rPr>
            </w:pPr>
            <w:r w:rsidRPr="00D075F1">
              <w:rPr>
                <w:rFonts w:ascii="Times New Roman" w:eastAsia="Calibri" w:hAnsi="Times New Roman" w:cs="Times New Roman"/>
                <w:bCs/>
                <w:color w:val="auto"/>
                <w:kern w:val="0"/>
                <w:sz w:val="12"/>
                <w:szCs w:val="12"/>
              </w:rPr>
              <w:t>Х</w:t>
            </w:r>
          </w:p>
        </w:tc>
        <w:tc>
          <w:tcPr>
            <w:tcW w:w="425"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bCs/>
                <w:color w:val="auto"/>
                <w:kern w:val="0"/>
                <w:sz w:val="12"/>
                <w:szCs w:val="12"/>
              </w:rPr>
            </w:pPr>
            <w:r w:rsidRPr="00D075F1">
              <w:rPr>
                <w:rFonts w:ascii="Times New Roman" w:eastAsia="Calibri" w:hAnsi="Times New Roman" w:cs="Times New Roman"/>
                <w:bCs/>
                <w:color w:val="auto"/>
                <w:kern w:val="0"/>
                <w:sz w:val="12"/>
                <w:szCs w:val="12"/>
              </w:rPr>
              <w:t>Х</w:t>
            </w:r>
          </w:p>
        </w:tc>
        <w:tc>
          <w:tcPr>
            <w:tcW w:w="426"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bCs/>
                <w:color w:val="auto"/>
                <w:kern w:val="0"/>
                <w:sz w:val="12"/>
                <w:szCs w:val="12"/>
              </w:rPr>
            </w:pPr>
            <w:r w:rsidRPr="00D075F1">
              <w:rPr>
                <w:rFonts w:ascii="Times New Roman" w:eastAsia="Calibri" w:hAnsi="Times New Roman" w:cs="Times New Roman"/>
                <w:bCs/>
                <w:color w:val="auto"/>
                <w:kern w:val="0"/>
                <w:sz w:val="12"/>
                <w:szCs w:val="12"/>
              </w:rPr>
              <w:t>Х</w:t>
            </w:r>
          </w:p>
        </w:tc>
        <w:tc>
          <w:tcPr>
            <w:tcW w:w="567"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bCs/>
                <w:color w:val="auto"/>
                <w:kern w:val="0"/>
                <w:sz w:val="12"/>
                <w:szCs w:val="12"/>
              </w:rPr>
            </w:pPr>
            <w:r w:rsidRPr="00D075F1">
              <w:rPr>
                <w:rFonts w:ascii="Times New Roman" w:eastAsia="Calibri" w:hAnsi="Times New Roman" w:cs="Times New Roman"/>
                <w:bCs/>
                <w:color w:val="auto"/>
                <w:kern w:val="0"/>
                <w:sz w:val="12"/>
                <w:szCs w:val="12"/>
              </w:rPr>
              <w:t>70,0</w:t>
            </w:r>
          </w:p>
        </w:tc>
        <w:tc>
          <w:tcPr>
            <w:tcW w:w="567"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bCs/>
                <w:color w:val="auto"/>
                <w:kern w:val="0"/>
                <w:sz w:val="12"/>
                <w:szCs w:val="12"/>
              </w:rPr>
            </w:pPr>
            <w:r w:rsidRPr="00D075F1">
              <w:rPr>
                <w:rFonts w:ascii="Times New Roman" w:eastAsia="Calibri" w:hAnsi="Times New Roman" w:cs="Times New Roman"/>
                <w:bCs/>
                <w:color w:val="auto"/>
                <w:kern w:val="0"/>
                <w:sz w:val="12"/>
                <w:szCs w:val="12"/>
              </w:rPr>
              <w:t>70,0</w:t>
            </w:r>
          </w:p>
        </w:tc>
        <w:tc>
          <w:tcPr>
            <w:tcW w:w="850"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bCs/>
                <w:color w:val="auto"/>
                <w:kern w:val="0"/>
                <w:sz w:val="12"/>
                <w:szCs w:val="12"/>
              </w:rPr>
            </w:pPr>
            <w:r w:rsidRPr="00D075F1">
              <w:rPr>
                <w:rFonts w:ascii="Times New Roman" w:eastAsia="Calibri" w:hAnsi="Times New Roman" w:cs="Times New Roman"/>
                <w:bCs/>
                <w:color w:val="auto"/>
                <w:kern w:val="0"/>
                <w:sz w:val="12"/>
                <w:szCs w:val="12"/>
              </w:rPr>
              <w:t>70,0</w:t>
            </w:r>
          </w:p>
        </w:tc>
        <w:tc>
          <w:tcPr>
            <w:tcW w:w="1276"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bCs/>
                <w:color w:val="auto"/>
                <w:kern w:val="0"/>
                <w:sz w:val="12"/>
                <w:szCs w:val="12"/>
              </w:rPr>
            </w:pPr>
            <w:r w:rsidRPr="00D075F1">
              <w:rPr>
                <w:rFonts w:ascii="Times New Roman" w:eastAsia="Calibri" w:hAnsi="Times New Roman" w:cs="Times New Roman"/>
                <w:bCs/>
                <w:color w:val="auto"/>
                <w:kern w:val="0"/>
                <w:sz w:val="12"/>
                <w:szCs w:val="12"/>
              </w:rPr>
              <w:t>210,0</w:t>
            </w:r>
          </w:p>
        </w:tc>
      </w:tr>
      <w:tr w:rsidR="00D075F1" w:rsidRPr="00D075F1" w:rsidTr="00D075F1">
        <w:trPr>
          <w:trHeight w:val="20"/>
        </w:trPr>
        <w:tc>
          <w:tcPr>
            <w:tcW w:w="682" w:type="dxa"/>
            <w:vMerge w:val="restart"/>
            <w:shd w:val="clear" w:color="auto" w:fill="auto"/>
          </w:tcPr>
          <w:p w:rsidR="00D075F1" w:rsidRPr="00D075F1" w:rsidRDefault="00D075F1" w:rsidP="00D075F1">
            <w:pPr>
              <w:widowControl w:val="0"/>
              <w:spacing w:after="0" w:line="240" w:lineRule="auto"/>
              <w:rPr>
                <w:rFonts w:ascii="Times New Roman" w:eastAsia="Calibri" w:hAnsi="Times New Roman" w:cs="Times New Roman"/>
                <w:color w:val="auto"/>
                <w:kern w:val="0"/>
                <w:sz w:val="12"/>
                <w:szCs w:val="12"/>
                <w:lang w:eastAsia="en-US"/>
              </w:rPr>
            </w:pPr>
          </w:p>
        </w:tc>
        <w:tc>
          <w:tcPr>
            <w:tcW w:w="1486" w:type="dxa"/>
            <w:vMerge w:val="restart"/>
            <w:shd w:val="clear" w:color="auto" w:fill="auto"/>
          </w:tcPr>
          <w:p w:rsidR="00D075F1" w:rsidRPr="00D075F1" w:rsidRDefault="00D075F1" w:rsidP="00D075F1">
            <w:pPr>
              <w:widowControl w:val="0"/>
              <w:spacing w:before="95" w:after="0" w:line="240" w:lineRule="auto"/>
              <w:rPr>
                <w:rFonts w:ascii="Times New Roman" w:eastAsia="Calibri" w:hAnsi="Times New Roman" w:cs="Times New Roman"/>
                <w:color w:val="auto"/>
                <w:kern w:val="0"/>
                <w:sz w:val="12"/>
                <w:szCs w:val="12"/>
                <w:lang w:eastAsia="en-US"/>
              </w:rPr>
            </w:pPr>
            <w:r w:rsidRPr="00D075F1">
              <w:rPr>
                <w:rFonts w:ascii="Times New Roman" w:eastAsia="Calibri" w:hAnsi="Times New Roman" w:cs="Times New Roman"/>
                <w:color w:val="auto"/>
                <w:kern w:val="0"/>
                <w:sz w:val="12"/>
                <w:szCs w:val="12"/>
                <w:lang w:eastAsia="en-US"/>
              </w:rPr>
              <w:t xml:space="preserve">Подпрограмма </w:t>
            </w:r>
          </w:p>
        </w:tc>
        <w:tc>
          <w:tcPr>
            <w:tcW w:w="1843" w:type="dxa"/>
            <w:vMerge w:val="restart"/>
            <w:shd w:val="clear" w:color="auto" w:fill="auto"/>
          </w:tcPr>
          <w:p w:rsidR="00D075F1" w:rsidRPr="00D075F1" w:rsidRDefault="00D075F1" w:rsidP="00D075F1">
            <w:pPr>
              <w:widowControl w:val="0"/>
              <w:spacing w:after="0" w:line="240" w:lineRule="auto"/>
              <w:jc w:val="both"/>
              <w:rPr>
                <w:rFonts w:ascii="Times New Roman" w:eastAsia="Calibri" w:hAnsi="Times New Roman" w:cs="Times New Roman"/>
                <w:color w:val="auto"/>
                <w:kern w:val="0"/>
                <w:sz w:val="12"/>
                <w:szCs w:val="12"/>
                <w:lang w:eastAsia="en-US"/>
              </w:rPr>
            </w:pPr>
            <w:r w:rsidRPr="00D075F1">
              <w:rPr>
                <w:rFonts w:ascii="Times New Roman" w:eastAsia="Calibri" w:hAnsi="Times New Roman" w:cs="Times New Roman"/>
                <w:color w:val="auto"/>
                <w:kern w:val="0"/>
                <w:sz w:val="12"/>
                <w:szCs w:val="12"/>
                <w:lang w:eastAsia="en-US"/>
              </w:rPr>
              <w:t>«Финансовая поддержка малого и среднего предпринимательства»</w:t>
            </w:r>
          </w:p>
        </w:tc>
        <w:tc>
          <w:tcPr>
            <w:tcW w:w="1744" w:type="dxa"/>
            <w:shd w:val="clear" w:color="auto" w:fill="auto"/>
          </w:tcPr>
          <w:p w:rsidR="00D075F1" w:rsidRPr="00D075F1" w:rsidRDefault="00D075F1" w:rsidP="00D075F1">
            <w:pPr>
              <w:widowControl w:val="0"/>
              <w:spacing w:before="95" w:after="0" w:line="240" w:lineRule="auto"/>
              <w:jc w:val="both"/>
              <w:rPr>
                <w:rFonts w:ascii="Times New Roman" w:eastAsia="Calibri" w:hAnsi="Times New Roman" w:cs="Times New Roman"/>
                <w:color w:val="auto"/>
                <w:kern w:val="0"/>
                <w:sz w:val="12"/>
                <w:szCs w:val="12"/>
                <w:lang w:eastAsia="en-US"/>
              </w:rPr>
            </w:pPr>
            <w:r w:rsidRPr="00D075F1">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24"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bCs/>
                <w:color w:val="auto"/>
                <w:kern w:val="0"/>
                <w:sz w:val="12"/>
                <w:szCs w:val="12"/>
              </w:rPr>
            </w:pPr>
            <w:r w:rsidRPr="00D075F1">
              <w:rPr>
                <w:rFonts w:ascii="Times New Roman" w:eastAsia="Calibri" w:hAnsi="Times New Roman" w:cs="Times New Roman"/>
                <w:bCs/>
                <w:color w:val="auto"/>
                <w:kern w:val="0"/>
                <w:sz w:val="12"/>
                <w:szCs w:val="12"/>
              </w:rPr>
              <w:t>901</w:t>
            </w:r>
          </w:p>
        </w:tc>
        <w:tc>
          <w:tcPr>
            <w:tcW w:w="567"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bCs/>
                <w:color w:val="auto"/>
                <w:kern w:val="0"/>
                <w:sz w:val="12"/>
                <w:szCs w:val="12"/>
              </w:rPr>
            </w:pPr>
            <w:r w:rsidRPr="00D075F1">
              <w:rPr>
                <w:rFonts w:ascii="Times New Roman" w:eastAsia="Calibri" w:hAnsi="Times New Roman" w:cs="Times New Roman"/>
                <w:bCs/>
                <w:color w:val="auto"/>
                <w:kern w:val="0"/>
                <w:sz w:val="12"/>
                <w:szCs w:val="12"/>
              </w:rPr>
              <w:t>Х</w:t>
            </w:r>
          </w:p>
        </w:tc>
        <w:tc>
          <w:tcPr>
            <w:tcW w:w="425"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bCs/>
                <w:color w:val="auto"/>
                <w:kern w:val="0"/>
                <w:sz w:val="12"/>
                <w:szCs w:val="12"/>
              </w:rPr>
            </w:pPr>
            <w:r w:rsidRPr="00D075F1">
              <w:rPr>
                <w:rFonts w:ascii="Times New Roman" w:eastAsia="Calibri" w:hAnsi="Times New Roman" w:cs="Times New Roman"/>
                <w:bCs/>
                <w:color w:val="auto"/>
                <w:kern w:val="0"/>
                <w:sz w:val="12"/>
                <w:szCs w:val="12"/>
              </w:rPr>
              <w:t>Х</w:t>
            </w:r>
          </w:p>
        </w:tc>
        <w:tc>
          <w:tcPr>
            <w:tcW w:w="426"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bCs/>
                <w:color w:val="auto"/>
                <w:kern w:val="0"/>
                <w:sz w:val="12"/>
                <w:szCs w:val="12"/>
              </w:rPr>
            </w:pPr>
            <w:r w:rsidRPr="00D075F1">
              <w:rPr>
                <w:rFonts w:ascii="Times New Roman" w:eastAsia="Calibri" w:hAnsi="Times New Roman" w:cs="Times New Roman"/>
                <w:bCs/>
                <w:color w:val="auto"/>
                <w:kern w:val="0"/>
                <w:sz w:val="12"/>
                <w:szCs w:val="12"/>
              </w:rPr>
              <w:t>Х</w:t>
            </w:r>
          </w:p>
        </w:tc>
        <w:tc>
          <w:tcPr>
            <w:tcW w:w="567" w:type="dxa"/>
            <w:shd w:val="clear" w:color="auto" w:fill="auto"/>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255,0</w:t>
            </w:r>
          </w:p>
        </w:tc>
        <w:tc>
          <w:tcPr>
            <w:tcW w:w="567" w:type="dxa"/>
            <w:shd w:val="clear" w:color="auto" w:fill="auto"/>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255,0</w:t>
            </w:r>
          </w:p>
        </w:tc>
        <w:tc>
          <w:tcPr>
            <w:tcW w:w="850" w:type="dxa"/>
            <w:shd w:val="clear" w:color="auto" w:fill="auto"/>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255,0</w:t>
            </w:r>
          </w:p>
        </w:tc>
        <w:tc>
          <w:tcPr>
            <w:tcW w:w="1276" w:type="dxa"/>
            <w:shd w:val="clear" w:color="auto" w:fill="auto"/>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765,0</w:t>
            </w:r>
          </w:p>
        </w:tc>
      </w:tr>
      <w:tr w:rsidR="00D075F1" w:rsidRPr="00D075F1" w:rsidTr="00D075F1">
        <w:trPr>
          <w:trHeight w:val="20"/>
        </w:trPr>
        <w:tc>
          <w:tcPr>
            <w:tcW w:w="682" w:type="dxa"/>
            <w:vMerge/>
            <w:shd w:val="clear" w:color="auto" w:fill="auto"/>
          </w:tcPr>
          <w:p w:rsidR="00D075F1" w:rsidRPr="00D075F1" w:rsidRDefault="00D075F1" w:rsidP="00D075F1">
            <w:pPr>
              <w:widowControl w:val="0"/>
              <w:spacing w:after="0" w:line="240" w:lineRule="auto"/>
              <w:rPr>
                <w:rFonts w:ascii="Times New Roman" w:eastAsia="Calibri" w:hAnsi="Times New Roman" w:cs="Times New Roman"/>
                <w:color w:val="auto"/>
                <w:kern w:val="0"/>
                <w:sz w:val="12"/>
                <w:szCs w:val="12"/>
                <w:lang w:eastAsia="en-US"/>
              </w:rPr>
            </w:pPr>
          </w:p>
        </w:tc>
        <w:tc>
          <w:tcPr>
            <w:tcW w:w="1486" w:type="dxa"/>
            <w:vMerge/>
            <w:shd w:val="clear" w:color="auto" w:fill="auto"/>
          </w:tcPr>
          <w:p w:rsidR="00D075F1" w:rsidRPr="00D075F1" w:rsidRDefault="00D075F1" w:rsidP="00D075F1">
            <w:pPr>
              <w:widowControl w:val="0"/>
              <w:spacing w:before="95" w:after="0" w:line="240" w:lineRule="auto"/>
              <w:rPr>
                <w:rFonts w:ascii="Times New Roman" w:eastAsia="Calibri" w:hAnsi="Times New Roman" w:cs="Times New Roman"/>
                <w:color w:val="auto"/>
                <w:kern w:val="0"/>
                <w:sz w:val="12"/>
                <w:szCs w:val="12"/>
                <w:lang w:eastAsia="en-US"/>
              </w:rPr>
            </w:pPr>
          </w:p>
        </w:tc>
        <w:tc>
          <w:tcPr>
            <w:tcW w:w="1843" w:type="dxa"/>
            <w:vMerge/>
            <w:shd w:val="clear" w:color="auto" w:fill="auto"/>
          </w:tcPr>
          <w:p w:rsidR="00D075F1" w:rsidRPr="00D075F1" w:rsidRDefault="00D075F1" w:rsidP="00D075F1">
            <w:pPr>
              <w:widowControl w:val="0"/>
              <w:spacing w:after="0" w:line="240" w:lineRule="auto"/>
              <w:rPr>
                <w:rFonts w:ascii="Times New Roman" w:eastAsia="Calibri" w:hAnsi="Times New Roman" w:cs="Times New Roman"/>
                <w:color w:val="auto"/>
                <w:kern w:val="0"/>
                <w:sz w:val="12"/>
                <w:szCs w:val="12"/>
                <w:lang w:eastAsia="en-US"/>
              </w:rPr>
            </w:pPr>
          </w:p>
        </w:tc>
        <w:tc>
          <w:tcPr>
            <w:tcW w:w="1744" w:type="dxa"/>
            <w:shd w:val="clear" w:color="auto" w:fill="auto"/>
          </w:tcPr>
          <w:p w:rsidR="00D075F1" w:rsidRPr="00D075F1" w:rsidRDefault="00D075F1" w:rsidP="00D075F1">
            <w:pPr>
              <w:widowControl w:val="0"/>
              <w:spacing w:after="0" w:line="240" w:lineRule="auto"/>
              <w:rPr>
                <w:rFonts w:ascii="Times New Roman" w:eastAsia="Calibri" w:hAnsi="Times New Roman" w:cs="Times New Roman"/>
                <w:bCs/>
                <w:color w:val="auto"/>
                <w:kern w:val="0"/>
                <w:sz w:val="12"/>
                <w:szCs w:val="12"/>
              </w:rPr>
            </w:pPr>
            <w:r w:rsidRPr="00D075F1">
              <w:rPr>
                <w:rFonts w:ascii="Times New Roman" w:eastAsia="Calibri" w:hAnsi="Times New Roman" w:cs="Times New Roman"/>
                <w:bCs/>
                <w:color w:val="auto"/>
                <w:kern w:val="0"/>
                <w:sz w:val="12"/>
                <w:szCs w:val="12"/>
              </w:rPr>
              <w:t>в том числе по ГРБС:</w:t>
            </w:r>
          </w:p>
        </w:tc>
        <w:tc>
          <w:tcPr>
            <w:tcW w:w="524"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bCs/>
                <w:color w:val="auto"/>
                <w:kern w:val="0"/>
                <w:sz w:val="12"/>
                <w:szCs w:val="12"/>
              </w:rPr>
            </w:pPr>
          </w:p>
        </w:tc>
        <w:tc>
          <w:tcPr>
            <w:tcW w:w="567"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bCs/>
                <w:color w:val="auto"/>
                <w:kern w:val="0"/>
                <w:sz w:val="12"/>
                <w:szCs w:val="12"/>
              </w:rPr>
            </w:pPr>
          </w:p>
        </w:tc>
        <w:tc>
          <w:tcPr>
            <w:tcW w:w="425"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bCs/>
                <w:color w:val="auto"/>
                <w:kern w:val="0"/>
                <w:sz w:val="12"/>
                <w:szCs w:val="12"/>
              </w:rPr>
            </w:pPr>
          </w:p>
        </w:tc>
        <w:tc>
          <w:tcPr>
            <w:tcW w:w="426"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bCs/>
                <w:color w:val="auto"/>
                <w:kern w:val="0"/>
                <w:sz w:val="12"/>
                <w:szCs w:val="12"/>
              </w:rPr>
            </w:pPr>
          </w:p>
        </w:tc>
        <w:tc>
          <w:tcPr>
            <w:tcW w:w="567"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color w:val="auto"/>
                <w:kern w:val="0"/>
                <w:sz w:val="12"/>
                <w:szCs w:val="12"/>
                <w:lang w:eastAsia="en-US"/>
              </w:rPr>
            </w:pPr>
          </w:p>
        </w:tc>
        <w:tc>
          <w:tcPr>
            <w:tcW w:w="567"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color w:val="auto"/>
                <w:kern w:val="0"/>
                <w:sz w:val="12"/>
                <w:szCs w:val="12"/>
                <w:lang w:eastAsia="en-US"/>
              </w:rPr>
            </w:pPr>
          </w:p>
        </w:tc>
        <w:tc>
          <w:tcPr>
            <w:tcW w:w="850"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color w:val="auto"/>
                <w:kern w:val="0"/>
                <w:sz w:val="12"/>
                <w:szCs w:val="12"/>
                <w:lang w:eastAsia="en-US"/>
              </w:rPr>
            </w:pPr>
          </w:p>
        </w:tc>
        <w:tc>
          <w:tcPr>
            <w:tcW w:w="1276"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color w:val="auto"/>
                <w:kern w:val="0"/>
                <w:sz w:val="12"/>
                <w:szCs w:val="12"/>
                <w:lang w:eastAsia="en-US"/>
              </w:rPr>
            </w:pPr>
          </w:p>
        </w:tc>
      </w:tr>
      <w:tr w:rsidR="00D075F1" w:rsidRPr="00D075F1" w:rsidTr="00D075F1">
        <w:trPr>
          <w:trHeight w:val="20"/>
        </w:trPr>
        <w:tc>
          <w:tcPr>
            <w:tcW w:w="682" w:type="dxa"/>
            <w:vMerge/>
            <w:shd w:val="clear" w:color="auto" w:fill="auto"/>
          </w:tcPr>
          <w:p w:rsidR="00D075F1" w:rsidRPr="00D075F1" w:rsidRDefault="00D075F1" w:rsidP="00D075F1">
            <w:pPr>
              <w:widowControl w:val="0"/>
              <w:spacing w:after="0" w:line="240" w:lineRule="auto"/>
              <w:rPr>
                <w:rFonts w:ascii="Times New Roman" w:eastAsia="Calibri" w:hAnsi="Times New Roman" w:cs="Times New Roman"/>
                <w:color w:val="auto"/>
                <w:kern w:val="0"/>
                <w:sz w:val="12"/>
                <w:szCs w:val="12"/>
                <w:lang w:eastAsia="en-US"/>
              </w:rPr>
            </w:pPr>
          </w:p>
        </w:tc>
        <w:tc>
          <w:tcPr>
            <w:tcW w:w="1486" w:type="dxa"/>
            <w:vMerge/>
            <w:shd w:val="clear" w:color="auto" w:fill="auto"/>
          </w:tcPr>
          <w:p w:rsidR="00D075F1" w:rsidRPr="00D075F1" w:rsidRDefault="00D075F1" w:rsidP="00D075F1">
            <w:pPr>
              <w:widowControl w:val="0"/>
              <w:spacing w:before="95" w:after="0" w:line="240" w:lineRule="auto"/>
              <w:rPr>
                <w:rFonts w:ascii="Times New Roman" w:eastAsia="Calibri" w:hAnsi="Times New Roman" w:cs="Times New Roman"/>
                <w:color w:val="auto"/>
                <w:kern w:val="0"/>
                <w:sz w:val="12"/>
                <w:szCs w:val="12"/>
                <w:lang w:eastAsia="en-US"/>
              </w:rPr>
            </w:pPr>
          </w:p>
        </w:tc>
        <w:tc>
          <w:tcPr>
            <w:tcW w:w="1843" w:type="dxa"/>
            <w:vMerge/>
            <w:shd w:val="clear" w:color="auto" w:fill="auto"/>
          </w:tcPr>
          <w:p w:rsidR="00D075F1" w:rsidRPr="00D075F1" w:rsidRDefault="00D075F1" w:rsidP="00D075F1">
            <w:pPr>
              <w:widowControl w:val="0"/>
              <w:spacing w:after="0" w:line="240" w:lineRule="auto"/>
              <w:rPr>
                <w:rFonts w:ascii="Times New Roman" w:eastAsia="Calibri" w:hAnsi="Times New Roman" w:cs="Times New Roman"/>
                <w:color w:val="auto"/>
                <w:kern w:val="0"/>
                <w:sz w:val="12"/>
                <w:szCs w:val="12"/>
                <w:lang w:eastAsia="en-US"/>
              </w:rPr>
            </w:pPr>
          </w:p>
        </w:tc>
        <w:tc>
          <w:tcPr>
            <w:tcW w:w="1744" w:type="dxa"/>
            <w:shd w:val="clear" w:color="auto" w:fill="auto"/>
          </w:tcPr>
          <w:p w:rsidR="00D075F1" w:rsidRPr="00D075F1" w:rsidRDefault="00D075F1" w:rsidP="00D075F1">
            <w:pPr>
              <w:widowControl w:val="0"/>
              <w:spacing w:after="0" w:line="240" w:lineRule="auto"/>
              <w:rPr>
                <w:rFonts w:ascii="Times New Roman" w:eastAsia="Calibri" w:hAnsi="Times New Roman" w:cs="Times New Roman"/>
                <w:bCs/>
                <w:color w:val="auto"/>
                <w:kern w:val="0"/>
                <w:sz w:val="12"/>
                <w:szCs w:val="12"/>
              </w:rPr>
            </w:pPr>
            <w:r w:rsidRPr="00D075F1">
              <w:rPr>
                <w:rFonts w:ascii="Times New Roman" w:eastAsia="Calibri" w:hAnsi="Times New Roman" w:cs="Times New Roman"/>
                <w:bCs/>
                <w:color w:val="auto"/>
                <w:kern w:val="0"/>
                <w:sz w:val="12"/>
                <w:szCs w:val="12"/>
              </w:rPr>
              <w:t>Администрация Каратузского района</w:t>
            </w:r>
          </w:p>
        </w:tc>
        <w:tc>
          <w:tcPr>
            <w:tcW w:w="524"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bCs/>
                <w:color w:val="auto"/>
                <w:kern w:val="0"/>
                <w:sz w:val="12"/>
                <w:szCs w:val="12"/>
              </w:rPr>
            </w:pPr>
            <w:r w:rsidRPr="00D075F1">
              <w:rPr>
                <w:rFonts w:ascii="Times New Roman" w:eastAsia="Calibri" w:hAnsi="Times New Roman" w:cs="Times New Roman"/>
                <w:bCs/>
                <w:color w:val="auto"/>
                <w:kern w:val="0"/>
                <w:sz w:val="12"/>
                <w:szCs w:val="12"/>
              </w:rPr>
              <w:t>901</w:t>
            </w:r>
          </w:p>
        </w:tc>
        <w:tc>
          <w:tcPr>
            <w:tcW w:w="567"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bCs/>
                <w:color w:val="auto"/>
                <w:kern w:val="0"/>
                <w:sz w:val="12"/>
                <w:szCs w:val="12"/>
              </w:rPr>
            </w:pPr>
            <w:r w:rsidRPr="00D075F1">
              <w:rPr>
                <w:rFonts w:ascii="Times New Roman" w:eastAsia="Calibri" w:hAnsi="Times New Roman" w:cs="Times New Roman"/>
                <w:bCs/>
                <w:color w:val="auto"/>
                <w:kern w:val="0"/>
                <w:sz w:val="12"/>
                <w:szCs w:val="12"/>
              </w:rPr>
              <w:t>Х</w:t>
            </w:r>
          </w:p>
        </w:tc>
        <w:tc>
          <w:tcPr>
            <w:tcW w:w="425"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bCs/>
                <w:color w:val="auto"/>
                <w:kern w:val="0"/>
                <w:sz w:val="12"/>
                <w:szCs w:val="12"/>
              </w:rPr>
            </w:pPr>
            <w:r w:rsidRPr="00D075F1">
              <w:rPr>
                <w:rFonts w:ascii="Times New Roman" w:eastAsia="Calibri" w:hAnsi="Times New Roman" w:cs="Times New Roman"/>
                <w:bCs/>
                <w:color w:val="auto"/>
                <w:kern w:val="0"/>
                <w:sz w:val="12"/>
                <w:szCs w:val="12"/>
              </w:rPr>
              <w:t>Х</w:t>
            </w:r>
          </w:p>
        </w:tc>
        <w:tc>
          <w:tcPr>
            <w:tcW w:w="426"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bCs/>
                <w:color w:val="auto"/>
                <w:kern w:val="0"/>
                <w:sz w:val="12"/>
                <w:szCs w:val="12"/>
              </w:rPr>
            </w:pPr>
            <w:r w:rsidRPr="00D075F1">
              <w:rPr>
                <w:rFonts w:ascii="Times New Roman" w:eastAsia="Calibri" w:hAnsi="Times New Roman" w:cs="Times New Roman"/>
                <w:bCs/>
                <w:color w:val="auto"/>
                <w:kern w:val="0"/>
                <w:sz w:val="12"/>
                <w:szCs w:val="12"/>
              </w:rPr>
              <w:t>Х</w:t>
            </w:r>
          </w:p>
        </w:tc>
        <w:tc>
          <w:tcPr>
            <w:tcW w:w="567"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color w:val="auto"/>
                <w:kern w:val="0"/>
                <w:sz w:val="12"/>
                <w:szCs w:val="12"/>
                <w:lang w:eastAsia="en-US"/>
              </w:rPr>
            </w:pPr>
            <w:r w:rsidRPr="00D075F1">
              <w:rPr>
                <w:rFonts w:ascii="Times New Roman" w:eastAsia="Calibri" w:hAnsi="Times New Roman" w:cs="Times New Roman"/>
                <w:color w:val="auto"/>
                <w:kern w:val="0"/>
                <w:sz w:val="12"/>
                <w:szCs w:val="12"/>
                <w:lang w:eastAsia="en-US"/>
              </w:rPr>
              <w:t>255,0</w:t>
            </w:r>
          </w:p>
        </w:tc>
        <w:tc>
          <w:tcPr>
            <w:tcW w:w="567"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color w:val="auto"/>
                <w:kern w:val="0"/>
                <w:sz w:val="12"/>
                <w:szCs w:val="12"/>
                <w:lang w:eastAsia="en-US"/>
              </w:rPr>
            </w:pPr>
            <w:r w:rsidRPr="00D075F1">
              <w:rPr>
                <w:rFonts w:ascii="Times New Roman" w:eastAsia="Calibri" w:hAnsi="Times New Roman" w:cs="Times New Roman"/>
                <w:color w:val="auto"/>
                <w:kern w:val="0"/>
                <w:sz w:val="12"/>
                <w:szCs w:val="12"/>
                <w:lang w:eastAsia="en-US"/>
              </w:rPr>
              <w:t>255,0</w:t>
            </w:r>
          </w:p>
        </w:tc>
        <w:tc>
          <w:tcPr>
            <w:tcW w:w="850"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color w:val="auto"/>
                <w:kern w:val="0"/>
                <w:sz w:val="12"/>
                <w:szCs w:val="12"/>
                <w:lang w:eastAsia="en-US"/>
              </w:rPr>
            </w:pPr>
            <w:r w:rsidRPr="00D075F1">
              <w:rPr>
                <w:rFonts w:ascii="Times New Roman" w:eastAsia="Calibri" w:hAnsi="Times New Roman" w:cs="Times New Roman"/>
                <w:color w:val="auto"/>
                <w:kern w:val="0"/>
                <w:sz w:val="12"/>
                <w:szCs w:val="12"/>
                <w:lang w:eastAsia="en-US"/>
              </w:rPr>
              <w:t>255,0</w:t>
            </w:r>
          </w:p>
        </w:tc>
        <w:tc>
          <w:tcPr>
            <w:tcW w:w="1276"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color w:val="auto"/>
                <w:kern w:val="0"/>
                <w:sz w:val="12"/>
                <w:szCs w:val="12"/>
                <w:lang w:eastAsia="en-US"/>
              </w:rPr>
            </w:pPr>
            <w:r w:rsidRPr="00D075F1">
              <w:rPr>
                <w:rFonts w:ascii="Times New Roman" w:eastAsia="Calibri" w:hAnsi="Times New Roman" w:cs="Times New Roman"/>
                <w:color w:val="auto"/>
                <w:kern w:val="0"/>
                <w:sz w:val="12"/>
                <w:szCs w:val="12"/>
                <w:lang w:eastAsia="en-US"/>
              </w:rPr>
              <w:t>765,0</w:t>
            </w:r>
          </w:p>
        </w:tc>
      </w:tr>
      <w:tr w:rsidR="00D075F1" w:rsidRPr="00D075F1" w:rsidTr="00D075F1">
        <w:trPr>
          <w:trHeight w:val="20"/>
        </w:trPr>
        <w:tc>
          <w:tcPr>
            <w:tcW w:w="682" w:type="dxa"/>
            <w:vMerge w:val="restart"/>
            <w:shd w:val="clear" w:color="auto" w:fill="auto"/>
          </w:tcPr>
          <w:p w:rsidR="00D075F1" w:rsidRPr="00D075F1" w:rsidRDefault="00D075F1" w:rsidP="00D075F1">
            <w:pPr>
              <w:widowControl w:val="0"/>
              <w:spacing w:after="0" w:line="240" w:lineRule="auto"/>
              <w:rPr>
                <w:rFonts w:ascii="Times New Roman" w:eastAsia="Calibri" w:hAnsi="Times New Roman" w:cs="Times New Roman"/>
                <w:color w:val="auto"/>
                <w:kern w:val="0"/>
                <w:sz w:val="12"/>
                <w:szCs w:val="12"/>
                <w:lang w:eastAsia="en-US"/>
              </w:rPr>
            </w:pPr>
          </w:p>
        </w:tc>
        <w:tc>
          <w:tcPr>
            <w:tcW w:w="1486" w:type="dxa"/>
            <w:vMerge w:val="restart"/>
            <w:shd w:val="clear" w:color="auto" w:fill="auto"/>
          </w:tcPr>
          <w:p w:rsidR="00D075F1" w:rsidRPr="00D075F1" w:rsidRDefault="00D075F1" w:rsidP="00D075F1">
            <w:pPr>
              <w:widowControl w:val="0"/>
              <w:spacing w:before="95" w:after="0" w:line="240" w:lineRule="auto"/>
              <w:rPr>
                <w:rFonts w:ascii="Times New Roman" w:eastAsia="Calibri" w:hAnsi="Times New Roman" w:cs="Times New Roman"/>
                <w:color w:val="auto"/>
                <w:kern w:val="0"/>
                <w:sz w:val="12"/>
                <w:szCs w:val="12"/>
                <w:lang w:eastAsia="en-US"/>
              </w:rPr>
            </w:pPr>
            <w:r w:rsidRPr="00D075F1">
              <w:rPr>
                <w:rFonts w:ascii="Times New Roman" w:eastAsia="Calibri" w:hAnsi="Times New Roman" w:cs="Times New Roman"/>
                <w:color w:val="auto"/>
                <w:kern w:val="0"/>
                <w:sz w:val="12"/>
                <w:szCs w:val="12"/>
                <w:lang w:eastAsia="en-US"/>
              </w:rPr>
              <w:t xml:space="preserve">Подпрограмма </w:t>
            </w:r>
          </w:p>
        </w:tc>
        <w:tc>
          <w:tcPr>
            <w:tcW w:w="1843" w:type="dxa"/>
            <w:vMerge w:val="restart"/>
            <w:shd w:val="clear" w:color="auto" w:fill="auto"/>
          </w:tcPr>
          <w:p w:rsidR="00D075F1" w:rsidRPr="00D075F1" w:rsidRDefault="00D075F1" w:rsidP="00D075F1">
            <w:pPr>
              <w:widowControl w:val="0"/>
              <w:spacing w:after="0" w:line="240" w:lineRule="auto"/>
              <w:jc w:val="both"/>
              <w:rPr>
                <w:rFonts w:ascii="Times New Roman" w:eastAsia="Calibri" w:hAnsi="Times New Roman" w:cs="Times New Roman"/>
                <w:color w:val="auto"/>
                <w:kern w:val="0"/>
                <w:sz w:val="12"/>
                <w:szCs w:val="12"/>
                <w:lang w:eastAsia="en-US"/>
              </w:rPr>
            </w:pPr>
            <w:r w:rsidRPr="00D075F1">
              <w:rPr>
                <w:rFonts w:ascii="Times New Roman" w:eastAsia="Calibri" w:hAnsi="Times New Roman" w:cs="Times New Roman"/>
                <w:color w:val="auto"/>
                <w:kern w:val="0"/>
                <w:sz w:val="12"/>
                <w:szCs w:val="12"/>
                <w:lang w:eastAsia="en-US"/>
              </w:rPr>
              <w:t>«Защита прав потребителей»</w:t>
            </w:r>
          </w:p>
        </w:tc>
        <w:tc>
          <w:tcPr>
            <w:tcW w:w="1744" w:type="dxa"/>
            <w:shd w:val="clear" w:color="auto" w:fill="auto"/>
          </w:tcPr>
          <w:p w:rsidR="00D075F1" w:rsidRPr="00D075F1" w:rsidRDefault="00D075F1" w:rsidP="00D075F1">
            <w:pPr>
              <w:widowControl w:val="0"/>
              <w:spacing w:before="95" w:after="0" w:line="240" w:lineRule="auto"/>
              <w:jc w:val="both"/>
              <w:rPr>
                <w:rFonts w:ascii="Times New Roman" w:eastAsia="Calibri" w:hAnsi="Times New Roman" w:cs="Times New Roman"/>
                <w:color w:val="auto"/>
                <w:kern w:val="0"/>
                <w:sz w:val="12"/>
                <w:szCs w:val="12"/>
                <w:lang w:eastAsia="en-US"/>
              </w:rPr>
            </w:pPr>
            <w:r w:rsidRPr="00D075F1">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24"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bCs/>
                <w:color w:val="auto"/>
                <w:kern w:val="0"/>
                <w:sz w:val="12"/>
                <w:szCs w:val="12"/>
              </w:rPr>
            </w:pPr>
            <w:r w:rsidRPr="00D075F1">
              <w:rPr>
                <w:rFonts w:ascii="Times New Roman" w:eastAsia="Calibri" w:hAnsi="Times New Roman" w:cs="Times New Roman"/>
                <w:bCs/>
                <w:color w:val="auto"/>
                <w:kern w:val="0"/>
                <w:sz w:val="12"/>
                <w:szCs w:val="12"/>
              </w:rPr>
              <w:t>901</w:t>
            </w:r>
          </w:p>
        </w:tc>
        <w:tc>
          <w:tcPr>
            <w:tcW w:w="567"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bCs/>
                <w:color w:val="auto"/>
                <w:kern w:val="0"/>
                <w:sz w:val="12"/>
                <w:szCs w:val="12"/>
              </w:rPr>
            </w:pPr>
            <w:r w:rsidRPr="00D075F1">
              <w:rPr>
                <w:rFonts w:ascii="Times New Roman" w:eastAsia="Calibri" w:hAnsi="Times New Roman" w:cs="Times New Roman"/>
                <w:bCs/>
                <w:color w:val="auto"/>
                <w:kern w:val="0"/>
                <w:sz w:val="12"/>
                <w:szCs w:val="12"/>
              </w:rPr>
              <w:t>Х</w:t>
            </w:r>
          </w:p>
        </w:tc>
        <w:tc>
          <w:tcPr>
            <w:tcW w:w="425"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bCs/>
                <w:color w:val="auto"/>
                <w:kern w:val="0"/>
                <w:sz w:val="12"/>
                <w:szCs w:val="12"/>
              </w:rPr>
            </w:pPr>
            <w:r w:rsidRPr="00D075F1">
              <w:rPr>
                <w:rFonts w:ascii="Times New Roman" w:eastAsia="Calibri" w:hAnsi="Times New Roman" w:cs="Times New Roman"/>
                <w:bCs/>
                <w:color w:val="auto"/>
                <w:kern w:val="0"/>
                <w:sz w:val="12"/>
                <w:szCs w:val="12"/>
              </w:rPr>
              <w:t>Х</w:t>
            </w:r>
          </w:p>
        </w:tc>
        <w:tc>
          <w:tcPr>
            <w:tcW w:w="426"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bCs/>
                <w:color w:val="auto"/>
                <w:kern w:val="0"/>
                <w:sz w:val="12"/>
                <w:szCs w:val="12"/>
              </w:rPr>
            </w:pPr>
            <w:r w:rsidRPr="00D075F1">
              <w:rPr>
                <w:rFonts w:ascii="Times New Roman" w:eastAsia="Calibri" w:hAnsi="Times New Roman" w:cs="Times New Roman"/>
                <w:bCs/>
                <w:color w:val="auto"/>
                <w:kern w:val="0"/>
                <w:sz w:val="12"/>
                <w:szCs w:val="12"/>
              </w:rPr>
              <w:t>Х</w:t>
            </w:r>
          </w:p>
        </w:tc>
        <w:tc>
          <w:tcPr>
            <w:tcW w:w="567" w:type="dxa"/>
            <w:shd w:val="clear" w:color="auto" w:fill="auto"/>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0</w:t>
            </w:r>
          </w:p>
        </w:tc>
        <w:tc>
          <w:tcPr>
            <w:tcW w:w="567" w:type="dxa"/>
            <w:shd w:val="clear" w:color="auto" w:fill="auto"/>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0</w:t>
            </w:r>
          </w:p>
        </w:tc>
        <w:tc>
          <w:tcPr>
            <w:tcW w:w="850" w:type="dxa"/>
            <w:shd w:val="clear" w:color="auto" w:fill="auto"/>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0</w:t>
            </w:r>
          </w:p>
        </w:tc>
        <w:tc>
          <w:tcPr>
            <w:tcW w:w="1276" w:type="dxa"/>
            <w:shd w:val="clear" w:color="auto" w:fill="auto"/>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0</w:t>
            </w:r>
          </w:p>
        </w:tc>
      </w:tr>
      <w:tr w:rsidR="00D075F1" w:rsidRPr="00D075F1" w:rsidTr="00D075F1">
        <w:trPr>
          <w:trHeight w:val="20"/>
        </w:trPr>
        <w:tc>
          <w:tcPr>
            <w:tcW w:w="682" w:type="dxa"/>
            <w:vMerge/>
            <w:shd w:val="clear" w:color="auto" w:fill="auto"/>
          </w:tcPr>
          <w:p w:rsidR="00D075F1" w:rsidRPr="00D075F1" w:rsidRDefault="00D075F1" w:rsidP="00D075F1">
            <w:pPr>
              <w:widowControl w:val="0"/>
              <w:spacing w:after="0" w:line="240" w:lineRule="auto"/>
              <w:rPr>
                <w:rFonts w:ascii="Times New Roman" w:eastAsia="Calibri" w:hAnsi="Times New Roman" w:cs="Times New Roman"/>
                <w:color w:val="auto"/>
                <w:kern w:val="0"/>
                <w:sz w:val="12"/>
                <w:szCs w:val="12"/>
                <w:lang w:eastAsia="en-US"/>
              </w:rPr>
            </w:pPr>
          </w:p>
        </w:tc>
        <w:tc>
          <w:tcPr>
            <w:tcW w:w="1486" w:type="dxa"/>
            <w:vMerge/>
            <w:shd w:val="clear" w:color="auto" w:fill="auto"/>
          </w:tcPr>
          <w:p w:rsidR="00D075F1" w:rsidRPr="00D075F1" w:rsidRDefault="00D075F1" w:rsidP="00D075F1">
            <w:pPr>
              <w:widowControl w:val="0"/>
              <w:spacing w:before="95" w:after="0" w:line="240" w:lineRule="auto"/>
              <w:rPr>
                <w:rFonts w:ascii="Times New Roman" w:eastAsia="Calibri" w:hAnsi="Times New Roman" w:cs="Times New Roman"/>
                <w:color w:val="auto"/>
                <w:kern w:val="0"/>
                <w:sz w:val="12"/>
                <w:szCs w:val="12"/>
                <w:lang w:eastAsia="en-US"/>
              </w:rPr>
            </w:pPr>
          </w:p>
        </w:tc>
        <w:tc>
          <w:tcPr>
            <w:tcW w:w="1843" w:type="dxa"/>
            <w:vMerge/>
            <w:shd w:val="clear" w:color="auto" w:fill="auto"/>
          </w:tcPr>
          <w:p w:rsidR="00D075F1" w:rsidRPr="00D075F1" w:rsidRDefault="00D075F1" w:rsidP="00D075F1">
            <w:pPr>
              <w:widowControl w:val="0"/>
              <w:spacing w:after="0" w:line="240" w:lineRule="auto"/>
              <w:rPr>
                <w:rFonts w:ascii="Times New Roman" w:eastAsia="Calibri" w:hAnsi="Times New Roman" w:cs="Times New Roman"/>
                <w:color w:val="auto"/>
                <w:kern w:val="0"/>
                <w:sz w:val="12"/>
                <w:szCs w:val="12"/>
                <w:lang w:eastAsia="en-US"/>
              </w:rPr>
            </w:pPr>
          </w:p>
        </w:tc>
        <w:tc>
          <w:tcPr>
            <w:tcW w:w="1744" w:type="dxa"/>
            <w:shd w:val="clear" w:color="auto" w:fill="auto"/>
          </w:tcPr>
          <w:p w:rsidR="00D075F1" w:rsidRPr="00D075F1" w:rsidRDefault="00D075F1" w:rsidP="00D075F1">
            <w:pPr>
              <w:widowControl w:val="0"/>
              <w:spacing w:after="0" w:line="240" w:lineRule="auto"/>
              <w:rPr>
                <w:rFonts w:ascii="Times New Roman" w:eastAsia="Calibri" w:hAnsi="Times New Roman" w:cs="Times New Roman"/>
                <w:bCs/>
                <w:color w:val="auto"/>
                <w:kern w:val="0"/>
                <w:sz w:val="12"/>
                <w:szCs w:val="12"/>
              </w:rPr>
            </w:pPr>
            <w:r w:rsidRPr="00D075F1">
              <w:rPr>
                <w:rFonts w:ascii="Times New Roman" w:eastAsia="Calibri" w:hAnsi="Times New Roman" w:cs="Times New Roman"/>
                <w:bCs/>
                <w:color w:val="auto"/>
                <w:kern w:val="0"/>
                <w:sz w:val="12"/>
                <w:szCs w:val="12"/>
              </w:rPr>
              <w:t>в том числе по ГРБС:</w:t>
            </w:r>
          </w:p>
        </w:tc>
        <w:tc>
          <w:tcPr>
            <w:tcW w:w="524"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bCs/>
                <w:color w:val="auto"/>
                <w:kern w:val="0"/>
                <w:sz w:val="12"/>
                <w:szCs w:val="12"/>
              </w:rPr>
            </w:pPr>
          </w:p>
        </w:tc>
        <w:tc>
          <w:tcPr>
            <w:tcW w:w="567"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bCs/>
                <w:color w:val="auto"/>
                <w:kern w:val="0"/>
                <w:sz w:val="12"/>
                <w:szCs w:val="12"/>
              </w:rPr>
            </w:pPr>
          </w:p>
        </w:tc>
        <w:tc>
          <w:tcPr>
            <w:tcW w:w="425"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bCs/>
                <w:color w:val="auto"/>
                <w:kern w:val="0"/>
                <w:sz w:val="12"/>
                <w:szCs w:val="12"/>
              </w:rPr>
            </w:pPr>
          </w:p>
        </w:tc>
        <w:tc>
          <w:tcPr>
            <w:tcW w:w="426"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bCs/>
                <w:color w:val="auto"/>
                <w:kern w:val="0"/>
                <w:sz w:val="12"/>
                <w:szCs w:val="12"/>
              </w:rPr>
            </w:pPr>
          </w:p>
        </w:tc>
        <w:tc>
          <w:tcPr>
            <w:tcW w:w="567"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color w:val="auto"/>
                <w:kern w:val="0"/>
                <w:sz w:val="12"/>
                <w:szCs w:val="12"/>
                <w:lang w:eastAsia="en-US"/>
              </w:rPr>
            </w:pPr>
          </w:p>
        </w:tc>
        <w:tc>
          <w:tcPr>
            <w:tcW w:w="567"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color w:val="auto"/>
                <w:kern w:val="0"/>
                <w:sz w:val="12"/>
                <w:szCs w:val="12"/>
                <w:lang w:eastAsia="en-US"/>
              </w:rPr>
            </w:pPr>
          </w:p>
        </w:tc>
        <w:tc>
          <w:tcPr>
            <w:tcW w:w="850"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color w:val="auto"/>
                <w:kern w:val="0"/>
                <w:sz w:val="12"/>
                <w:szCs w:val="12"/>
                <w:lang w:eastAsia="en-US"/>
              </w:rPr>
            </w:pPr>
          </w:p>
        </w:tc>
        <w:tc>
          <w:tcPr>
            <w:tcW w:w="1276"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color w:val="auto"/>
                <w:kern w:val="0"/>
                <w:sz w:val="12"/>
                <w:szCs w:val="12"/>
                <w:lang w:eastAsia="en-US"/>
              </w:rPr>
            </w:pPr>
          </w:p>
        </w:tc>
      </w:tr>
      <w:tr w:rsidR="00D075F1" w:rsidRPr="00D075F1" w:rsidTr="00D075F1">
        <w:trPr>
          <w:trHeight w:val="20"/>
        </w:trPr>
        <w:tc>
          <w:tcPr>
            <w:tcW w:w="682" w:type="dxa"/>
            <w:vMerge/>
            <w:shd w:val="clear" w:color="auto" w:fill="auto"/>
          </w:tcPr>
          <w:p w:rsidR="00D075F1" w:rsidRPr="00D075F1" w:rsidRDefault="00D075F1" w:rsidP="00D075F1">
            <w:pPr>
              <w:widowControl w:val="0"/>
              <w:spacing w:after="0" w:line="240" w:lineRule="auto"/>
              <w:rPr>
                <w:rFonts w:ascii="Times New Roman" w:eastAsia="Calibri" w:hAnsi="Times New Roman" w:cs="Times New Roman"/>
                <w:color w:val="auto"/>
                <w:kern w:val="0"/>
                <w:sz w:val="12"/>
                <w:szCs w:val="12"/>
                <w:lang w:eastAsia="en-US"/>
              </w:rPr>
            </w:pPr>
          </w:p>
        </w:tc>
        <w:tc>
          <w:tcPr>
            <w:tcW w:w="1486" w:type="dxa"/>
            <w:vMerge/>
            <w:shd w:val="clear" w:color="auto" w:fill="auto"/>
          </w:tcPr>
          <w:p w:rsidR="00D075F1" w:rsidRPr="00D075F1" w:rsidRDefault="00D075F1" w:rsidP="00D075F1">
            <w:pPr>
              <w:widowControl w:val="0"/>
              <w:spacing w:before="95" w:after="0" w:line="240" w:lineRule="auto"/>
              <w:rPr>
                <w:rFonts w:ascii="Times New Roman" w:eastAsia="Calibri" w:hAnsi="Times New Roman" w:cs="Times New Roman"/>
                <w:color w:val="auto"/>
                <w:kern w:val="0"/>
                <w:sz w:val="12"/>
                <w:szCs w:val="12"/>
                <w:lang w:eastAsia="en-US"/>
              </w:rPr>
            </w:pPr>
          </w:p>
        </w:tc>
        <w:tc>
          <w:tcPr>
            <w:tcW w:w="1843" w:type="dxa"/>
            <w:vMerge/>
            <w:shd w:val="clear" w:color="auto" w:fill="auto"/>
          </w:tcPr>
          <w:p w:rsidR="00D075F1" w:rsidRPr="00D075F1" w:rsidRDefault="00D075F1" w:rsidP="00D075F1">
            <w:pPr>
              <w:widowControl w:val="0"/>
              <w:spacing w:after="0" w:line="240" w:lineRule="auto"/>
              <w:rPr>
                <w:rFonts w:ascii="Times New Roman" w:eastAsia="Calibri" w:hAnsi="Times New Roman" w:cs="Times New Roman"/>
                <w:color w:val="auto"/>
                <w:kern w:val="0"/>
                <w:sz w:val="12"/>
                <w:szCs w:val="12"/>
                <w:lang w:eastAsia="en-US"/>
              </w:rPr>
            </w:pPr>
          </w:p>
        </w:tc>
        <w:tc>
          <w:tcPr>
            <w:tcW w:w="1744" w:type="dxa"/>
            <w:shd w:val="clear" w:color="auto" w:fill="auto"/>
          </w:tcPr>
          <w:p w:rsidR="00D075F1" w:rsidRPr="00D075F1" w:rsidRDefault="00D075F1" w:rsidP="00D075F1">
            <w:pPr>
              <w:widowControl w:val="0"/>
              <w:spacing w:after="0" w:line="240" w:lineRule="auto"/>
              <w:rPr>
                <w:rFonts w:ascii="Times New Roman" w:eastAsia="Calibri" w:hAnsi="Times New Roman" w:cs="Times New Roman"/>
                <w:bCs/>
                <w:color w:val="auto"/>
                <w:kern w:val="0"/>
                <w:sz w:val="12"/>
                <w:szCs w:val="12"/>
              </w:rPr>
            </w:pPr>
            <w:r w:rsidRPr="00D075F1">
              <w:rPr>
                <w:rFonts w:ascii="Times New Roman" w:eastAsia="Calibri" w:hAnsi="Times New Roman" w:cs="Times New Roman"/>
                <w:bCs/>
                <w:color w:val="auto"/>
                <w:kern w:val="0"/>
                <w:sz w:val="12"/>
                <w:szCs w:val="12"/>
              </w:rPr>
              <w:t>Администрация Каратузского района</w:t>
            </w:r>
          </w:p>
        </w:tc>
        <w:tc>
          <w:tcPr>
            <w:tcW w:w="524"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bCs/>
                <w:color w:val="auto"/>
                <w:kern w:val="0"/>
                <w:sz w:val="12"/>
                <w:szCs w:val="12"/>
              </w:rPr>
            </w:pPr>
            <w:r w:rsidRPr="00D075F1">
              <w:rPr>
                <w:rFonts w:ascii="Times New Roman" w:eastAsia="Calibri" w:hAnsi="Times New Roman" w:cs="Times New Roman"/>
                <w:bCs/>
                <w:color w:val="auto"/>
                <w:kern w:val="0"/>
                <w:sz w:val="12"/>
                <w:szCs w:val="12"/>
              </w:rPr>
              <w:t>901</w:t>
            </w:r>
          </w:p>
        </w:tc>
        <w:tc>
          <w:tcPr>
            <w:tcW w:w="567"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bCs/>
                <w:color w:val="auto"/>
                <w:kern w:val="0"/>
                <w:sz w:val="12"/>
                <w:szCs w:val="12"/>
              </w:rPr>
            </w:pPr>
            <w:r w:rsidRPr="00D075F1">
              <w:rPr>
                <w:rFonts w:ascii="Times New Roman" w:eastAsia="Calibri" w:hAnsi="Times New Roman" w:cs="Times New Roman"/>
                <w:bCs/>
                <w:color w:val="auto"/>
                <w:kern w:val="0"/>
                <w:sz w:val="12"/>
                <w:szCs w:val="12"/>
              </w:rPr>
              <w:t>Х</w:t>
            </w:r>
          </w:p>
        </w:tc>
        <w:tc>
          <w:tcPr>
            <w:tcW w:w="425"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bCs/>
                <w:color w:val="auto"/>
                <w:kern w:val="0"/>
                <w:sz w:val="12"/>
                <w:szCs w:val="12"/>
              </w:rPr>
            </w:pPr>
            <w:r w:rsidRPr="00D075F1">
              <w:rPr>
                <w:rFonts w:ascii="Times New Roman" w:eastAsia="Calibri" w:hAnsi="Times New Roman" w:cs="Times New Roman"/>
                <w:bCs/>
                <w:color w:val="auto"/>
                <w:kern w:val="0"/>
                <w:sz w:val="12"/>
                <w:szCs w:val="12"/>
              </w:rPr>
              <w:t>Х</w:t>
            </w:r>
          </w:p>
        </w:tc>
        <w:tc>
          <w:tcPr>
            <w:tcW w:w="426"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bCs/>
                <w:color w:val="auto"/>
                <w:kern w:val="0"/>
                <w:sz w:val="12"/>
                <w:szCs w:val="12"/>
              </w:rPr>
            </w:pPr>
            <w:r w:rsidRPr="00D075F1">
              <w:rPr>
                <w:rFonts w:ascii="Times New Roman" w:eastAsia="Calibri" w:hAnsi="Times New Roman" w:cs="Times New Roman"/>
                <w:bCs/>
                <w:color w:val="auto"/>
                <w:kern w:val="0"/>
                <w:sz w:val="12"/>
                <w:szCs w:val="12"/>
              </w:rPr>
              <w:t>Х</w:t>
            </w:r>
          </w:p>
        </w:tc>
        <w:tc>
          <w:tcPr>
            <w:tcW w:w="567"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color w:val="auto"/>
                <w:kern w:val="0"/>
                <w:sz w:val="12"/>
                <w:szCs w:val="12"/>
                <w:lang w:eastAsia="en-US"/>
              </w:rPr>
            </w:pPr>
            <w:r w:rsidRPr="00D075F1">
              <w:rPr>
                <w:rFonts w:ascii="Times New Roman" w:eastAsia="Calibri" w:hAnsi="Times New Roman" w:cs="Times New Roman"/>
                <w:color w:val="auto"/>
                <w:kern w:val="0"/>
                <w:sz w:val="12"/>
                <w:szCs w:val="12"/>
                <w:lang w:eastAsia="en-US"/>
              </w:rPr>
              <w:t>0</w:t>
            </w:r>
          </w:p>
        </w:tc>
        <w:tc>
          <w:tcPr>
            <w:tcW w:w="567"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color w:val="auto"/>
                <w:kern w:val="0"/>
                <w:sz w:val="12"/>
                <w:szCs w:val="12"/>
                <w:lang w:eastAsia="en-US"/>
              </w:rPr>
            </w:pPr>
            <w:r w:rsidRPr="00D075F1">
              <w:rPr>
                <w:rFonts w:ascii="Times New Roman" w:eastAsia="Calibri" w:hAnsi="Times New Roman" w:cs="Times New Roman"/>
                <w:color w:val="auto"/>
                <w:kern w:val="0"/>
                <w:sz w:val="12"/>
                <w:szCs w:val="12"/>
                <w:lang w:eastAsia="en-US"/>
              </w:rPr>
              <w:t>0</w:t>
            </w:r>
          </w:p>
        </w:tc>
        <w:tc>
          <w:tcPr>
            <w:tcW w:w="850"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color w:val="auto"/>
                <w:kern w:val="0"/>
                <w:sz w:val="12"/>
                <w:szCs w:val="12"/>
                <w:lang w:eastAsia="en-US"/>
              </w:rPr>
            </w:pPr>
            <w:r w:rsidRPr="00D075F1">
              <w:rPr>
                <w:rFonts w:ascii="Times New Roman" w:eastAsia="Calibri" w:hAnsi="Times New Roman" w:cs="Times New Roman"/>
                <w:color w:val="auto"/>
                <w:kern w:val="0"/>
                <w:sz w:val="12"/>
                <w:szCs w:val="12"/>
                <w:lang w:eastAsia="en-US"/>
              </w:rPr>
              <w:t>0</w:t>
            </w:r>
          </w:p>
        </w:tc>
        <w:tc>
          <w:tcPr>
            <w:tcW w:w="1276" w:type="dxa"/>
            <w:shd w:val="clear" w:color="auto" w:fill="auto"/>
          </w:tcPr>
          <w:p w:rsidR="00D075F1" w:rsidRPr="00D075F1" w:rsidRDefault="00D075F1" w:rsidP="00D075F1">
            <w:pPr>
              <w:widowControl w:val="0"/>
              <w:spacing w:after="0" w:line="240" w:lineRule="auto"/>
              <w:jc w:val="center"/>
              <w:rPr>
                <w:rFonts w:ascii="Times New Roman" w:eastAsia="Calibri" w:hAnsi="Times New Roman" w:cs="Times New Roman"/>
                <w:color w:val="auto"/>
                <w:kern w:val="0"/>
                <w:sz w:val="12"/>
                <w:szCs w:val="12"/>
                <w:lang w:eastAsia="en-US"/>
              </w:rPr>
            </w:pPr>
            <w:r w:rsidRPr="00D075F1">
              <w:rPr>
                <w:rFonts w:ascii="Times New Roman" w:eastAsia="Calibri" w:hAnsi="Times New Roman" w:cs="Times New Roman"/>
                <w:color w:val="auto"/>
                <w:kern w:val="0"/>
                <w:sz w:val="12"/>
                <w:szCs w:val="12"/>
                <w:lang w:eastAsia="en-US"/>
              </w:rPr>
              <w:t>0</w:t>
            </w:r>
          </w:p>
        </w:tc>
      </w:tr>
    </w:tbl>
    <w:p w:rsidR="00D075F1" w:rsidRDefault="00D075F1" w:rsidP="00773AA5">
      <w:pPr>
        <w:spacing w:after="0" w:line="240" w:lineRule="auto"/>
        <w:rPr>
          <w:rFonts w:ascii="Times New Roman" w:hAnsi="Times New Roman" w:cs="Times New Roman"/>
          <w:color w:val="auto"/>
          <w:kern w:val="0"/>
          <w:sz w:val="12"/>
          <w:szCs w:val="12"/>
        </w:rPr>
      </w:pPr>
    </w:p>
    <w:p w:rsidR="00D075F1" w:rsidRDefault="00D075F1" w:rsidP="00773AA5">
      <w:pPr>
        <w:spacing w:after="0" w:line="240" w:lineRule="auto"/>
        <w:rPr>
          <w:rFonts w:ascii="Times New Roman" w:hAnsi="Times New Roman" w:cs="Times New Roman"/>
          <w:color w:val="auto"/>
          <w:kern w:val="0"/>
          <w:sz w:val="12"/>
          <w:szCs w:val="12"/>
        </w:rPr>
      </w:pPr>
    </w:p>
    <w:p w:rsidR="00D075F1" w:rsidRPr="00D075F1" w:rsidRDefault="00D075F1" w:rsidP="00D075F1">
      <w:pPr>
        <w:spacing w:after="0" w:line="240" w:lineRule="auto"/>
        <w:ind w:left="6804"/>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 xml:space="preserve">Приложение 2 к постановлению </w:t>
      </w:r>
    </w:p>
    <w:p w:rsidR="00D075F1" w:rsidRPr="00D075F1" w:rsidRDefault="00D075F1" w:rsidP="00D075F1">
      <w:pPr>
        <w:spacing w:after="0" w:line="240" w:lineRule="auto"/>
        <w:ind w:left="6804"/>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администрации  Каратузского района</w:t>
      </w:r>
    </w:p>
    <w:p w:rsidR="00D075F1" w:rsidRPr="00D075F1" w:rsidRDefault="00D075F1" w:rsidP="00D075F1">
      <w:pPr>
        <w:spacing w:after="0" w:line="240" w:lineRule="auto"/>
        <w:ind w:left="6804"/>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 xml:space="preserve">от 22.03.2021 № 203-п               </w:t>
      </w:r>
      <w:r w:rsidRPr="00D075F1">
        <w:rPr>
          <w:rFonts w:ascii="Times New Roman" w:hAnsi="Times New Roman" w:cs="Times New Roman"/>
          <w:bCs/>
          <w:color w:val="auto"/>
          <w:kern w:val="0"/>
          <w:sz w:val="12"/>
          <w:szCs w:val="12"/>
        </w:rPr>
        <w:tab/>
      </w:r>
    </w:p>
    <w:p w:rsidR="00D075F1" w:rsidRPr="00D075F1" w:rsidRDefault="00D075F1" w:rsidP="00D075F1">
      <w:pPr>
        <w:tabs>
          <w:tab w:val="left" w:pos="13750"/>
          <w:tab w:val="left" w:pos="13892"/>
        </w:tabs>
        <w:spacing w:after="0" w:line="276" w:lineRule="auto"/>
        <w:ind w:left="6804"/>
        <w:jc w:val="right"/>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rPr>
        <w:t>Приложение 3</w:t>
      </w:r>
    </w:p>
    <w:p w:rsidR="00D075F1" w:rsidRPr="00D075F1" w:rsidRDefault="00D075F1" w:rsidP="00D075F1">
      <w:pPr>
        <w:autoSpaceDE w:val="0"/>
        <w:autoSpaceDN w:val="0"/>
        <w:adjustRightInd w:val="0"/>
        <w:spacing w:after="0" w:line="276" w:lineRule="auto"/>
        <w:ind w:left="6804"/>
        <w:jc w:val="right"/>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к муниципальной программе «Развитие малого и</w:t>
      </w:r>
    </w:p>
    <w:p w:rsidR="00D075F1" w:rsidRPr="00D075F1" w:rsidRDefault="00D075F1" w:rsidP="00D075F1">
      <w:pPr>
        <w:autoSpaceDE w:val="0"/>
        <w:autoSpaceDN w:val="0"/>
        <w:adjustRightInd w:val="0"/>
        <w:spacing w:after="0" w:line="276" w:lineRule="auto"/>
        <w:ind w:left="6804"/>
        <w:jc w:val="right"/>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 xml:space="preserve">среднего предпринимательства в Каратузском районе» </w:t>
      </w:r>
    </w:p>
    <w:p w:rsidR="00D075F1" w:rsidRPr="00D075F1" w:rsidRDefault="00D075F1" w:rsidP="00D075F1">
      <w:pPr>
        <w:autoSpaceDE w:val="0"/>
        <w:autoSpaceDN w:val="0"/>
        <w:adjustRightInd w:val="0"/>
        <w:spacing w:after="0" w:line="276" w:lineRule="auto"/>
        <w:ind w:left="8460"/>
        <w:jc w:val="right"/>
        <w:rPr>
          <w:rFonts w:ascii="Times New Roman" w:hAnsi="Times New Roman" w:cs="Times New Roman"/>
          <w:bCs/>
          <w:color w:val="auto"/>
          <w:kern w:val="0"/>
          <w:sz w:val="12"/>
          <w:szCs w:val="12"/>
          <w:lang w:eastAsia="en-US"/>
        </w:rPr>
      </w:pPr>
    </w:p>
    <w:p w:rsidR="00D075F1" w:rsidRPr="00D075F1" w:rsidRDefault="00D075F1" w:rsidP="00D075F1">
      <w:pPr>
        <w:spacing w:after="200" w:line="276" w:lineRule="auto"/>
        <w:jc w:val="center"/>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 xml:space="preserve">ИНФОРМАЦИЯ ОБ ИСТОЧНИКАХ ФИНАНСИРОВАНИЯ ПРОГРАММ, ОТДЕЛЬНЫХ МЕРОПРИЯТИЙ МУНИЦИПАЛЬНОЙ ПРОГРАММЫ </w:t>
      </w:r>
    </w:p>
    <w:tbl>
      <w:tblPr>
        <w:tblW w:w="10948" w:type="dxa"/>
        <w:tblInd w:w="108" w:type="dxa"/>
        <w:tblLook w:val="00A0" w:firstRow="1" w:lastRow="0" w:firstColumn="1" w:lastColumn="0" w:noHBand="0" w:noVBand="0"/>
      </w:tblPr>
      <w:tblGrid>
        <w:gridCol w:w="541"/>
        <w:gridCol w:w="1054"/>
        <w:gridCol w:w="3229"/>
        <w:gridCol w:w="1697"/>
        <w:gridCol w:w="1034"/>
        <w:gridCol w:w="838"/>
        <w:gridCol w:w="9"/>
        <w:gridCol w:w="846"/>
        <w:gridCol w:w="1700"/>
      </w:tblGrid>
      <w:tr w:rsidR="00D075F1" w:rsidRPr="00D075F1" w:rsidTr="00D075F1">
        <w:trPr>
          <w:trHeight w:val="20"/>
        </w:trPr>
        <w:tc>
          <w:tcPr>
            <w:tcW w:w="541" w:type="dxa"/>
            <w:vMerge w:val="restart"/>
            <w:tcBorders>
              <w:top w:val="single" w:sz="4" w:space="0" w:color="auto"/>
              <w:left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 п\п</w:t>
            </w:r>
          </w:p>
        </w:tc>
        <w:tc>
          <w:tcPr>
            <w:tcW w:w="1054" w:type="dxa"/>
            <w:vMerge w:val="restart"/>
            <w:tcBorders>
              <w:top w:val="single" w:sz="4" w:space="0" w:color="auto"/>
              <w:left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Статус (муниципальная программа, подпрограмма)</w:t>
            </w:r>
          </w:p>
        </w:tc>
        <w:tc>
          <w:tcPr>
            <w:tcW w:w="3229" w:type="dxa"/>
            <w:vMerge w:val="restart"/>
            <w:tcBorders>
              <w:top w:val="single" w:sz="4" w:space="0" w:color="auto"/>
              <w:left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 xml:space="preserve">Наименование муниципальной программы, подпрограммы </w:t>
            </w:r>
          </w:p>
        </w:tc>
        <w:tc>
          <w:tcPr>
            <w:tcW w:w="1697" w:type="dxa"/>
            <w:vMerge w:val="restart"/>
            <w:tcBorders>
              <w:top w:val="single" w:sz="4" w:space="0" w:color="auto"/>
              <w:left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Уровень бюджетной системы\источники финансирования</w:t>
            </w:r>
          </w:p>
        </w:tc>
        <w:tc>
          <w:tcPr>
            <w:tcW w:w="1034" w:type="dxa"/>
            <w:tcBorders>
              <w:top w:val="single" w:sz="4" w:space="0" w:color="auto"/>
              <w:left w:val="nil"/>
              <w:bottom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2021год</w:t>
            </w:r>
          </w:p>
        </w:tc>
        <w:tc>
          <w:tcPr>
            <w:tcW w:w="847" w:type="dxa"/>
            <w:gridSpan w:val="2"/>
            <w:tcBorders>
              <w:top w:val="single" w:sz="4" w:space="0" w:color="auto"/>
              <w:left w:val="nil"/>
              <w:bottom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2022 год</w:t>
            </w:r>
          </w:p>
        </w:tc>
        <w:tc>
          <w:tcPr>
            <w:tcW w:w="846" w:type="dxa"/>
            <w:tcBorders>
              <w:top w:val="single" w:sz="4" w:space="0" w:color="auto"/>
              <w:left w:val="nil"/>
              <w:bottom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2023 год</w:t>
            </w:r>
          </w:p>
        </w:tc>
        <w:tc>
          <w:tcPr>
            <w:tcW w:w="1700" w:type="dxa"/>
            <w:vMerge w:val="restart"/>
            <w:tcBorders>
              <w:top w:val="single" w:sz="4" w:space="0" w:color="auto"/>
              <w:left w:val="single" w:sz="4" w:space="0" w:color="auto"/>
              <w:right w:val="single" w:sz="4" w:space="0" w:color="auto"/>
            </w:tcBorders>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Итого на очередной финансовый год и плановый период</w:t>
            </w:r>
          </w:p>
        </w:tc>
      </w:tr>
      <w:tr w:rsidR="00D075F1" w:rsidRPr="00D075F1" w:rsidTr="00D075F1">
        <w:trPr>
          <w:trHeight w:val="20"/>
        </w:trPr>
        <w:tc>
          <w:tcPr>
            <w:tcW w:w="541" w:type="dxa"/>
            <w:vMerge/>
            <w:tcBorders>
              <w:left w:val="single" w:sz="4" w:space="0" w:color="auto"/>
              <w:bottom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p>
        </w:tc>
        <w:tc>
          <w:tcPr>
            <w:tcW w:w="1054" w:type="dxa"/>
            <w:vMerge/>
            <w:tcBorders>
              <w:left w:val="single" w:sz="4" w:space="0" w:color="auto"/>
              <w:bottom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3229" w:type="dxa"/>
            <w:vMerge/>
            <w:tcBorders>
              <w:left w:val="single" w:sz="4" w:space="0" w:color="auto"/>
              <w:bottom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1697" w:type="dxa"/>
            <w:vMerge/>
            <w:tcBorders>
              <w:left w:val="single" w:sz="4" w:space="0" w:color="auto"/>
              <w:bottom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1034" w:type="dxa"/>
            <w:tcBorders>
              <w:top w:val="single" w:sz="4" w:space="0" w:color="auto"/>
              <w:left w:val="nil"/>
              <w:bottom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план</w:t>
            </w:r>
          </w:p>
        </w:tc>
        <w:tc>
          <w:tcPr>
            <w:tcW w:w="847" w:type="dxa"/>
            <w:gridSpan w:val="2"/>
            <w:tcBorders>
              <w:top w:val="single" w:sz="4" w:space="0" w:color="auto"/>
              <w:left w:val="nil"/>
              <w:bottom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план</w:t>
            </w:r>
          </w:p>
        </w:tc>
        <w:tc>
          <w:tcPr>
            <w:tcW w:w="846" w:type="dxa"/>
            <w:tcBorders>
              <w:top w:val="single" w:sz="4" w:space="0" w:color="auto"/>
              <w:left w:val="nil"/>
              <w:bottom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план</w:t>
            </w:r>
          </w:p>
        </w:tc>
        <w:tc>
          <w:tcPr>
            <w:tcW w:w="1700" w:type="dxa"/>
            <w:vMerge/>
            <w:tcBorders>
              <w:left w:val="single" w:sz="4" w:space="0" w:color="auto"/>
              <w:bottom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p>
        </w:tc>
      </w:tr>
      <w:tr w:rsidR="00D075F1" w:rsidRPr="00D075F1" w:rsidTr="00D075F1">
        <w:trPr>
          <w:trHeight w:val="20"/>
        </w:trPr>
        <w:tc>
          <w:tcPr>
            <w:tcW w:w="541" w:type="dxa"/>
            <w:tcBorders>
              <w:left w:val="single" w:sz="4" w:space="0" w:color="auto"/>
              <w:bottom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1</w:t>
            </w:r>
          </w:p>
        </w:tc>
        <w:tc>
          <w:tcPr>
            <w:tcW w:w="1054" w:type="dxa"/>
            <w:tcBorders>
              <w:left w:val="single" w:sz="4" w:space="0" w:color="auto"/>
              <w:bottom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2</w:t>
            </w:r>
          </w:p>
        </w:tc>
        <w:tc>
          <w:tcPr>
            <w:tcW w:w="3229" w:type="dxa"/>
            <w:tcBorders>
              <w:left w:val="single" w:sz="4" w:space="0" w:color="auto"/>
              <w:bottom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3</w:t>
            </w:r>
          </w:p>
        </w:tc>
        <w:tc>
          <w:tcPr>
            <w:tcW w:w="1697" w:type="dxa"/>
            <w:tcBorders>
              <w:left w:val="single" w:sz="4" w:space="0" w:color="auto"/>
              <w:bottom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4</w:t>
            </w:r>
          </w:p>
        </w:tc>
        <w:tc>
          <w:tcPr>
            <w:tcW w:w="1034" w:type="dxa"/>
            <w:tcBorders>
              <w:top w:val="nil"/>
              <w:left w:val="nil"/>
              <w:bottom w:val="single" w:sz="4" w:space="0" w:color="auto"/>
              <w:right w:val="single" w:sz="4" w:space="0" w:color="auto"/>
            </w:tcBorders>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5</w:t>
            </w:r>
          </w:p>
        </w:tc>
        <w:tc>
          <w:tcPr>
            <w:tcW w:w="847" w:type="dxa"/>
            <w:gridSpan w:val="2"/>
            <w:tcBorders>
              <w:top w:val="nil"/>
              <w:left w:val="nil"/>
              <w:bottom w:val="single" w:sz="4" w:space="0" w:color="auto"/>
              <w:right w:val="single" w:sz="4" w:space="0" w:color="auto"/>
            </w:tcBorders>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6</w:t>
            </w:r>
          </w:p>
        </w:tc>
        <w:tc>
          <w:tcPr>
            <w:tcW w:w="846" w:type="dxa"/>
            <w:tcBorders>
              <w:top w:val="single" w:sz="4" w:space="0" w:color="auto"/>
              <w:left w:val="nil"/>
              <w:bottom w:val="single" w:sz="4" w:space="0" w:color="auto"/>
              <w:right w:val="single" w:sz="4" w:space="0" w:color="auto"/>
            </w:tcBorders>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7</w:t>
            </w:r>
          </w:p>
        </w:tc>
        <w:tc>
          <w:tcPr>
            <w:tcW w:w="1700" w:type="dxa"/>
            <w:tcBorders>
              <w:top w:val="single" w:sz="4" w:space="0" w:color="auto"/>
              <w:left w:val="single" w:sz="4" w:space="0" w:color="auto"/>
              <w:bottom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8</w:t>
            </w:r>
          </w:p>
        </w:tc>
      </w:tr>
      <w:tr w:rsidR="00D075F1" w:rsidRPr="00D075F1" w:rsidTr="00D075F1">
        <w:trPr>
          <w:trHeight w:val="20"/>
        </w:trPr>
        <w:tc>
          <w:tcPr>
            <w:tcW w:w="541" w:type="dxa"/>
            <w:tcBorders>
              <w:top w:val="nil"/>
              <w:left w:val="single" w:sz="4" w:space="0" w:color="auto"/>
              <w:right w:val="single" w:sz="4" w:space="0" w:color="auto"/>
            </w:tcBorders>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1054" w:type="dxa"/>
            <w:vMerge w:val="restart"/>
            <w:tcBorders>
              <w:top w:val="nil"/>
              <w:left w:val="single" w:sz="4" w:space="0" w:color="auto"/>
              <w:right w:val="single" w:sz="4" w:space="0" w:color="auto"/>
            </w:tcBorders>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Муниципальная программа</w:t>
            </w:r>
          </w:p>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 </w:t>
            </w:r>
          </w:p>
        </w:tc>
        <w:tc>
          <w:tcPr>
            <w:tcW w:w="3229" w:type="dxa"/>
            <w:vMerge w:val="restart"/>
            <w:tcBorders>
              <w:top w:val="nil"/>
              <w:left w:val="single" w:sz="4" w:space="0" w:color="auto"/>
              <w:right w:val="single" w:sz="4" w:space="0" w:color="auto"/>
            </w:tcBorders>
          </w:tcPr>
          <w:p w:rsidR="00D075F1" w:rsidRPr="00D075F1" w:rsidRDefault="00D075F1" w:rsidP="00D075F1">
            <w:pPr>
              <w:spacing w:after="0" w:line="240" w:lineRule="auto"/>
              <w:jc w:val="both"/>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«Развитие малого и среднего предпринимательства в  Каратузском районе»</w:t>
            </w:r>
          </w:p>
        </w:tc>
        <w:tc>
          <w:tcPr>
            <w:tcW w:w="1697" w:type="dxa"/>
            <w:tcBorders>
              <w:top w:val="nil"/>
              <w:left w:val="nil"/>
              <w:bottom w:val="single" w:sz="4" w:space="0" w:color="auto"/>
              <w:right w:val="single" w:sz="4" w:space="0" w:color="auto"/>
            </w:tcBorders>
            <w:vAlign w:val="center"/>
          </w:tcPr>
          <w:p w:rsidR="00D075F1" w:rsidRPr="00D075F1" w:rsidRDefault="00D075F1" w:rsidP="00D075F1">
            <w:pPr>
              <w:spacing w:after="0" w:line="240" w:lineRule="auto"/>
              <w:rPr>
                <w:rFonts w:ascii="Times New Roman" w:hAnsi="Times New Roman" w:cs="Times New Roman"/>
                <w:bCs/>
                <w:color w:val="auto"/>
                <w:kern w:val="0"/>
                <w:sz w:val="12"/>
                <w:szCs w:val="12"/>
              </w:rPr>
            </w:pPr>
          </w:p>
        </w:tc>
        <w:tc>
          <w:tcPr>
            <w:tcW w:w="1034" w:type="dxa"/>
            <w:tcBorders>
              <w:top w:val="nil"/>
              <w:left w:val="nil"/>
              <w:bottom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highlight w:val="yellow"/>
              </w:rPr>
            </w:pPr>
            <w:r w:rsidRPr="00D075F1">
              <w:rPr>
                <w:rFonts w:ascii="Times New Roman" w:hAnsi="Times New Roman" w:cs="Times New Roman"/>
                <w:bCs/>
                <w:color w:val="auto"/>
                <w:kern w:val="0"/>
                <w:sz w:val="12"/>
                <w:szCs w:val="12"/>
              </w:rPr>
              <w:t>325,0</w:t>
            </w:r>
          </w:p>
        </w:tc>
        <w:tc>
          <w:tcPr>
            <w:tcW w:w="847" w:type="dxa"/>
            <w:gridSpan w:val="2"/>
            <w:tcBorders>
              <w:top w:val="nil"/>
              <w:left w:val="nil"/>
              <w:bottom w:val="single" w:sz="4" w:space="0" w:color="auto"/>
              <w:right w:val="single" w:sz="4" w:space="0" w:color="auto"/>
            </w:tcBorders>
            <w:shd w:val="clear" w:color="auto" w:fill="auto"/>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325,0</w:t>
            </w:r>
          </w:p>
        </w:tc>
        <w:tc>
          <w:tcPr>
            <w:tcW w:w="846" w:type="dxa"/>
            <w:tcBorders>
              <w:top w:val="single" w:sz="4" w:space="0" w:color="auto"/>
              <w:left w:val="nil"/>
              <w:bottom w:val="single" w:sz="4" w:space="0" w:color="auto"/>
              <w:right w:val="single" w:sz="4" w:space="0" w:color="auto"/>
            </w:tcBorders>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325,0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975,0</w:t>
            </w:r>
          </w:p>
        </w:tc>
      </w:tr>
      <w:tr w:rsidR="00D075F1" w:rsidRPr="00D075F1" w:rsidTr="00D075F1">
        <w:trPr>
          <w:trHeight w:val="20"/>
        </w:trPr>
        <w:tc>
          <w:tcPr>
            <w:tcW w:w="541" w:type="dxa"/>
            <w:tcBorders>
              <w:left w:val="single" w:sz="4" w:space="0" w:color="auto"/>
              <w:right w:val="single" w:sz="4" w:space="0" w:color="auto"/>
            </w:tcBorders>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1054" w:type="dxa"/>
            <w:vMerge/>
            <w:tcBorders>
              <w:left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3229" w:type="dxa"/>
            <w:vMerge/>
            <w:tcBorders>
              <w:left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1697" w:type="dxa"/>
            <w:tcBorders>
              <w:top w:val="nil"/>
              <w:left w:val="nil"/>
              <w:bottom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в том числе:</w:t>
            </w:r>
          </w:p>
        </w:tc>
        <w:tc>
          <w:tcPr>
            <w:tcW w:w="1034" w:type="dxa"/>
            <w:tcBorders>
              <w:top w:val="nil"/>
              <w:left w:val="nil"/>
              <w:bottom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highlight w:val="yellow"/>
              </w:rPr>
            </w:pPr>
          </w:p>
        </w:tc>
        <w:tc>
          <w:tcPr>
            <w:tcW w:w="847" w:type="dxa"/>
            <w:gridSpan w:val="2"/>
            <w:tcBorders>
              <w:top w:val="nil"/>
              <w:left w:val="nil"/>
              <w:bottom w:val="single" w:sz="4" w:space="0" w:color="auto"/>
              <w:right w:val="single" w:sz="4" w:space="0" w:color="auto"/>
            </w:tcBorders>
            <w:shd w:val="clear" w:color="auto" w:fill="auto"/>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846" w:type="dxa"/>
            <w:tcBorders>
              <w:top w:val="single" w:sz="4" w:space="0" w:color="auto"/>
              <w:left w:val="nil"/>
              <w:bottom w:val="single" w:sz="4" w:space="0" w:color="auto"/>
              <w:right w:val="single" w:sz="4" w:space="0" w:color="auto"/>
            </w:tcBorders>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r>
      <w:tr w:rsidR="00D075F1" w:rsidRPr="00D075F1" w:rsidTr="00D075F1">
        <w:trPr>
          <w:trHeight w:val="20"/>
        </w:trPr>
        <w:tc>
          <w:tcPr>
            <w:tcW w:w="541" w:type="dxa"/>
            <w:tcBorders>
              <w:left w:val="single" w:sz="4" w:space="0" w:color="auto"/>
              <w:right w:val="single" w:sz="4" w:space="0" w:color="auto"/>
            </w:tcBorders>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1</w:t>
            </w:r>
          </w:p>
        </w:tc>
        <w:tc>
          <w:tcPr>
            <w:tcW w:w="1054" w:type="dxa"/>
            <w:vMerge/>
            <w:tcBorders>
              <w:left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3229" w:type="dxa"/>
            <w:vMerge/>
            <w:tcBorders>
              <w:left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1697" w:type="dxa"/>
            <w:tcBorders>
              <w:top w:val="nil"/>
              <w:left w:val="nil"/>
              <w:bottom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федеральный бюджет (*)</w:t>
            </w:r>
          </w:p>
        </w:tc>
        <w:tc>
          <w:tcPr>
            <w:tcW w:w="1034" w:type="dxa"/>
            <w:tcBorders>
              <w:top w:val="nil"/>
              <w:left w:val="nil"/>
              <w:bottom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highlight w:val="yellow"/>
              </w:rPr>
            </w:pPr>
          </w:p>
        </w:tc>
        <w:tc>
          <w:tcPr>
            <w:tcW w:w="847" w:type="dxa"/>
            <w:gridSpan w:val="2"/>
            <w:tcBorders>
              <w:top w:val="nil"/>
              <w:left w:val="nil"/>
              <w:bottom w:val="single" w:sz="4" w:space="0" w:color="auto"/>
              <w:right w:val="single" w:sz="4" w:space="0" w:color="auto"/>
            </w:tcBorders>
            <w:shd w:val="clear" w:color="auto" w:fill="auto"/>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846" w:type="dxa"/>
            <w:tcBorders>
              <w:top w:val="single" w:sz="4" w:space="0" w:color="auto"/>
              <w:left w:val="nil"/>
              <w:bottom w:val="single" w:sz="4" w:space="0" w:color="auto"/>
              <w:right w:val="single" w:sz="4" w:space="0" w:color="auto"/>
            </w:tcBorders>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r>
      <w:tr w:rsidR="00D075F1" w:rsidRPr="00D075F1" w:rsidTr="00D075F1">
        <w:trPr>
          <w:trHeight w:val="20"/>
        </w:trPr>
        <w:tc>
          <w:tcPr>
            <w:tcW w:w="541" w:type="dxa"/>
            <w:tcBorders>
              <w:left w:val="single" w:sz="4" w:space="0" w:color="auto"/>
              <w:right w:val="single" w:sz="4" w:space="0" w:color="auto"/>
            </w:tcBorders>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1054" w:type="dxa"/>
            <w:vMerge/>
            <w:tcBorders>
              <w:left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3229" w:type="dxa"/>
            <w:vMerge/>
            <w:tcBorders>
              <w:left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1697" w:type="dxa"/>
            <w:tcBorders>
              <w:top w:val="nil"/>
              <w:left w:val="nil"/>
              <w:bottom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краевой бюджет</w:t>
            </w:r>
          </w:p>
        </w:tc>
        <w:tc>
          <w:tcPr>
            <w:tcW w:w="1034" w:type="dxa"/>
            <w:tcBorders>
              <w:top w:val="nil"/>
              <w:left w:val="nil"/>
              <w:bottom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highlight w:val="yellow"/>
              </w:rPr>
            </w:pPr>
          </w:p>
        </w:tc>
        <w:tc>
          <w:tcPr>
            <w:tcW w:w="847" w:type="dxa"/>
            <w:gridSpan w:val="2"/>
            <w:tcBorders>
              <w:top w:val="nil"/>
              <w:left w:val="nil"/>
              <w:bottom w:val="single" w:sz="4" w:space="0" w:color="auto"/>
              <w:right w:val="single" w:sz="4" w:space="0" w:color="auto"/>
            </w:tcBorders>
            <w:shd w:val="clear" w:color="auto" w:fill="auto"/>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846" w:type="dxa"/>
            <w:tcBorders>
              <w:top w:val="single" w:sz="4" w:space="0" w:color="auto"/>
              <w:left w:val="nil"/>
              <w:bottom w:val="single" w:sz="4" w:space="0" w:color="auto"/>
              <w:right w:val="single" w:sz="4" w:space="0" w:color="auto"/>
            </w:tcBorders>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r>
      <w:tr w:rsidR="00D075F1" w:rsidRPr="00D075F1" w:rsidTr="00D075F1">
        <w:trPr>
          <w:trHeight w:val="20"/>
        </w:trPr>
        <w:tc>
          <w:tcPr>
            <w:tcW w:w="541" w:type="dxa"/>
            <w:tcBorders>
              <w:left w:val="single" w:sz="4" w:space="0" w:color="auto"/>
              <w:right w:val="single" w:sz="4" w:space="0" w:color="auto"/>
            </w:tcBorders>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1054" w:type="dxa"/>
            <w:vMerge/>
            <w:tcBorders>
              <w:left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3229" w:type="dxa"/>
            <w:vMerge/>
            <w:tcBorders>
              <w:left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1697" w:type="dxa"/>
            <w:tcBorders>
              <w:top w:val="nil"/>
              <w:left w:val="nil"/>
              <w:bottom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 xml:space="preserve">внебюджетные источники </w:t>
            </w:r>
          </w:p>
        </w:tc>
        <w:tc>
          <w:tcPr>
            <w:tcW w:w="1034" w:type="dxa"/>
            <w:tcBorders>
              <w:top w:val="nil"/>
              <w:left w:val="nil"/>
              <w:bottom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highlight w:val="yellow"/>
              </w:rPr>
            </w:pPr>
          </w:p>
        </w:tc>
        <w:tc>
          <w:tcPr>
            <w:tcW w:w="847" w:type="dxa"/>
            <w:gridSpan w:val="2"/>
            <w:tcBorders>
              <w:top w:val="nil"/>
              <w:left w:val="nil"/>
              <w:bottom w:val="single" w:sz="4" w:space="0" w:color="auto"/>
              <w:right w:val="single" w:sz="4" w:space="0" w:color="auto"/>
            </w:tcBorders>
            <w:shd w:val="clear" w:color="auto" w:fill="auto"/>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846" w:type="dxa"/>
            <w:tcBorders>
              <w:top w:val="single" w:sz="4" w:space="0" w:color="auto"/>
              <w:left w:val="nil"/>
              <w:bottom w:val="single" w:sz="4" w:space="0" w:color="auto"/>
              <w:right w:val="single" w:sz="4" w:space="0" w:color="auto"/>
            </w:tcBorders>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r>
      <w:tr w:rsidR="00D075F1" w:rsidRPr="00D075F1" w:rsidTr="00D075F1">
        <w:trPr>
          <w:trHeight w:val="20"/>
        </w:trPr>
        <w:tc>
          <w:tcPr>
            <w:tcW w:w="541" w:type="dxa"/>
            <w:tcBorders>
              <w:left w:val="single" w:sz="4" w:space="0" w:color="auto"/>
              <w:right w:val="single" w:sz="4" w:space="0" w:color="auto"/>
            </w:tcBorders>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1054" w:type="dxa"/>
            <w:vMerge/>
            <w:tcBorders>
              <w:left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3229" w:type="dxa"/>
            <w:vMerge/>
            <w:tcBorders>
              <w:left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1697" w:type="dxa"/>
            <w:tcBorders>
              <w:top w:val="nil"/>
              <w:left w:val="nil"/>
              <w:bottom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районный бюджет (**)</w:t>
            </w:r>
          </w:p>
        </w:tc>
        <w:tc>
          <w:tcPr>
            <w:tcW w:w="1034" w:type="dxa"/>
            <w:tcBorders>
              <w:top w:val="nil"/>
              <w:left w:val="nil"/>
              <w:bottom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325,0</w:t>
            </w:r>
          </w:p>
        </w:tc>
        <w:tc>
          <w:tcPr>
            <w:tcW w:w="847" w:type="dxa"/>
            <w:gridSpan w:val="2"/>
            <w:tcBorders>
              <w:top w:val="nil"/>
              <w:left w:val="nil"/>
              <w:bottom w:val="single" w:sz="4" w:space="0" w:color="auto"/>
              <w:right w:val="single" w:sz="4" w:space="0" w:color="auto"/>
            </w:tcBorders>
            <w:shd w:val="clear" w:color="auto" w:fill="auto"/>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325,0</w:t>
            </w:r>
          </w:p>
        </w:tc>
        <w:tc>
          <w:tcPr>
            <w:tcW w:w="846" w:type="dxa"/>
            <w:tcBorders>
              <w:top w:val="single" w:sz="4" w:space="0" w:color="auto"/>
              <w:left w:val="nil"/>
              <w:bottom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325,0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975,0</w:t>
            </w:r>
          </w:p>
        </w:tc>
      </w:tr>
      <w:tr w:rsidR="00D075F1" w:rsidRPr="00D075F1" w:rsidTr="00D075F1">
        <w:trPr>
          <w:trHeight w:val="20"/>
        </w:trPr>
        <w:tc>
          <w:tcPr>
            <w:tcW w:w="541" w:type="dxa"/>
            <w:tcBorders>
              <w:left w:val="single" w:sz="4" w:space="0" w:color="auto"/>
              <w:bottom w:val="single" w:sz="4" w:space="0" w:color="auto"/>
              <w:right w:val="single" w:sz="4" w:space="0" w:color="auto"/>
            </w:tcBorders>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1054" w:type="dxa"/>
            <w:vMerge/>
            <w:tcBorders>
              <w:left w:val="single" w:sz="4" w:space="0" w:color="auto"/>
              <w:bottom w:val="single" w:sz="4" w:space="0" w:color="auto"/>
              <w:right w:val="single" w:sz="4" w:space="0" w:color="auto"/>
            </w:tcBorders>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3229" w:type="dxa"/>
            <w:vMerge/>
            <w:tcBorders>
              <w:left w:val="single" w:sz="4" w:space="0" w:color="auto"/>
              <w:bottom w:val="single" w:sz="4" w:space="0" w:color="auto"/>
              <w:right w:val="single" w:sz="4" w:space="0" w:color="auto"/>
            </w:tcBorders>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1697" w:type="dxa"/>
            <w:tcBorders>
              <w:top w:val="nil"/>
              <w:left w:val="nil"/>
              <w:bottom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юридические лица</w:t>
            </w:r>
          </w:p>
        </w:tc>
        <w:tc>
          <w:tcPr>
            <w:tcW w:w="1034" w:type="dxa"/>
            <w:tcBorders>
              <w:top w:val="nil"/>
              <w:left w:val="nil"/>
              <w:bottom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847" w:type="dxa"/>
            <w:gridSpan w:val="2"/>
            <w:tcBorders>
              <w:top w:val="nil"/>
              <w:left w:val="nil"/>
              <w:bottom w:val="single" w:sz="4" w:space="0" w:color="auto"/>
              <w:right w:val="single" w:sz="4" w:space="0" w:color="auto"/>
            </w:tcBorders>
            <w:shd w:val="clear" w:color="auto" w:fill="auto"/>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846" w:type="dxa"/>
            <w:tcBorders>
              <w:top w:val="single" w:sz="4" w:space="0" w:color="auto"/>
              <w:left w:val="nil"/>
              <w:bottom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r>
      <w:tr w:rsidR="00D075F1" w:rsidRPr="00D075F1" w:rsidTr="00D075F1">
        <w:trPr>
          <w:trHeight w:val="20"/>
        </w:trPr>
        <w:tc>
          <w:tcPr>
            <w:tcW w:w="541" w:type="dxa"/>
            <w:tcBorders>
              <w:top w:val="nil"/>
              <w:left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p>
        </w:tc>
        <w:tc>
          <w:tcPr>
            <w:tcW w:w="1054" w:type="dxa"/>
            <w:vMerge w:val="restart"/>
            <w:tcBorders>
              <w:top w:val="nil"/>
              <w:left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 xml:space="preserve">Подпрограмма </w:t>
            </w:r>
          </w:p>
        </w:tc>
        <w:tc>
          <w:tcPr>
            <w:tcW w:w="3229" w:type="dxa"/>
            <w:vMerge w:val="restart"/>
            <w:tcBorders>
              <w:top w:val="nil"/>
              <w:left w:val="single" w:sz="4" w:space="0" w:color="auto"/>
              <w:right w:val="single" w:sz="4" w:space="0" w:color="auto"/>
            </w:tcBorders>
          </w:tcPr>
          <w:p w:rsidR="00D075F1" w:rsidRPr="00D075F1" w:rsidRDefault="00D075F1" w:rsidP="00D075F1">
            <w:pPr>
              <w:spacing w:after="0" w:line="240" w:lineRule="auto"/>
              <w:jc w:val="both"/>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1697" w:type="dxa"/>
            <w:tcBorders>
              <w:top w:val="nil"/>
              <w:left w:val="nil"/>
              <w:bottom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Всего</w:t>
            </w:r>
          </w:p>
        </w:tc>
        <w:tc>
          <w:tcPr>
            <w:tcW w:w="1034" w:type="dxa"/>
            <w:tcBorders>
              <w:top w:val="nil"/>
              <w:left w:val="nil"/>
              <w:bottom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70,0</w:t>
            </w:r>
          </w:p>
        </w:tc>
        <w:tc>
          <w:tcPr>
            <w:tcW w:w="847" w:type="dxa"/>
            <w:gridSpan w:val="2"/>
            <w:tcBorders>
              <w:top w:val="nil"/>
              <w:left w:val="nil"/>
              <w:bottom w:val="single" w:sz="4" w:space="0" w:color="auto"/>
              <w:right w:val="single" w:sz="4" w:space="0" w:color="auto"/>
            </w:tcBorders>
            <w:shd w:val="clear" w:color="auto" w:fill="auto"/>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70,0</w:t>
            </w:r>
          </w:p>
        </w:tc>
        <w:tc>
          <w:tcPr>
            <w:tcW w:w="846" w:type="dxa"/>
            <w:tcBorders>
              <w:top w:val="single" w:sz="4" w:space="0" w:color="auto"/>
              <w:left w:val="nil"/>
              <w:bottom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70,0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210,0</w:t>
            </w:r>
          </w:p>
        </w:tc>
      </w:tr>
      <w:tr w:rsidR="00D075F1" w:rsidRPr="00D075F1" w:rsidTr="00D075F1">
        <w:trPr>
          <w:trHeight w:val="20"/>
        </w:trPr>
        <w:tc>
          <w:tcPr>
            <w:tcW w:w="541" w:type="dxa"/>
            <w:tcBorders>
              <w:left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p>
        </w:tc>
        <w:tc>
          <w:tcPr>
            <w:tcW w:w="1054" w:type="dxa"/>
            <w:vMerge/>
            <w:tcBorders>
              <w:left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p>
        </w:tc>
        <w:tc>
          <w:tcPr>
            <w:tcW w:w="3229" w:type="dxa"/>
            <w:vMerge/>
            <w:tcBorders>
              <w:left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p>
        </w:tc>
        <w:tc>
          <w:tcPr>
            <w:tcW w:w="1697" w:type="dxa"/>
            <w:tcBorders>
              <w:top w:val="nil"/>
              <w:left w:val="nil"/>
              <w:bottom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в том числе:</w:t>
            </w:r>
          </w:p>
        </w:tc>
        <w:tc>
          <w:tcPr>
            <w:tcW w:w="1034" w:type="dxa"/>
            <w:tcBorders>
              <w:top w:val="nil"/>
              <w:left w:val="nil"/>
              <w:bottom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847" w:type="dxa"/>
            <w:gridSpan w:val="2"/>
            <w:tcBorders>
              <w:top w:val="nil"/>
              <w:left w:val="nil"/>
              <w:bottom w:val="single" w:sz="4" w:space="0" w:color="auto"/>
              <w:right w:val="single" w:sz="4" w:space="0" w:color="auto"/>
            </w:tcBorders>
            <w:shd w:val="clear" w:color="auto" w:fill="auto"/>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846" w:type="dxa"/>
            <w:tcBorders>
              <w:top w:val="single" w:sz="4" w:space="0" w:color="auto"/>
              <w:left w:val="nil"/>
              <w:bottom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r>
      <w:tr w:rsidR="00D075F1" w:rsidRPr="00D075F1" w:rsidTr="00D075F1">
        <w:trPr>
          <w:trHeight w:val="20"/>
        </w:trPr>
        <w:tc>
          <w:tcPr>
            <w:tcW w:w="541" w:type="dxa"/>
            <w:tcBorders>
              <w:left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2</w:t>
            </w:r>
          </w:p>
        </w:tc>
        <w:tc>
          <w:tcPr>
            <w:tcW w:w="1054" w:type="dxa"/>
            <w:vMerge/>
            <w:tcBorders>
              <w:left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p>
        </w:tc>
        <w:tc>
          <w:tcPr>
            <w:tcW w:w="3229" w:type="dxa"/>
            <w:vMerge/>
            <w:tcBorders>
              <w:left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p>
        </w:tc>
        <w:tc>
          <w:tcPr>
            <w:tcW w:w="1697" w:type="dxa"/>
            <w:tcBorders>
              <w:top w:val="nil"/>
              <w:left w:val="nil"/>
              <w:bottom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федеральный бюджет (*)</w:t>
            </w:r>
          </w:p>
        </w:tc>
        <w:tc>
          <w:tcPr>
            <w:tcW w:w="1034" w:type="dxa"/>
            <w:tcBorders>
              <w:top w:val="nil"/>
              <w:left w:val="nil"/>
              <w:bottom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847" w:type="dxa"/>
            <w:gridSpan w:val="2"/>
            <w:tcBorders>
              <w:top w:val="nil"/>
              <w:left w:val="nil"/>
              <w:bottom w:val="single" w:sz="4" w:space="0" w:color="auto"/>
              <w:right w:val="single" w:sz="4" w:space="0" w:color="auto"/>
            </w:tcBorders>
            <w:shd w:val="clear" w:color="auto" w:fill="auto"/>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846" w:type="dxa"/>
            <w:tcBorders>
              <w:top w:val="single" w:sz="4" w:space="0" w:color="auto"/>
              <w:left w:val="nil"/>
              <w:bottom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r>
      <w:tr w:rsidR="00D075F1" w:rsidRPr="00D075F1" w:rsidTr="00D075F1">
        <w:trPr>
          <w:trHeight w:val="20"/>
        </w:trPr>
        <w:tc>
          <w:tcPr>
            <w:tcW w:w="541" w:type="dxa"/>
            <w:tcBorders>
              <w:left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p>
        </w:tc>
        <w:tc>
          <w:tcPr>
            <w:tcW w:w="1054" w:type="dxa"/>
            <w:vMerge/>
            <w:tcBorders>
              <w:left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p>
        </w:tc>
        <w:tc>
          <w:tcPr>
            <w:tcW w:w="3229" w:type="dxa"/>
            <w:vMerge/>
            <w:tcBorders>
              <w:left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p>
        </w:tc>
        <w:tc>
          <w:tcPr>
            <w:tcW w:w="1697" w:type="dxa"/>
            <w:tcBorders>
              <w:top w:val="nil"/>
              <w:left w:val="nil"/>
              <w:bottom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краевой бюджет</w:t>
            </w:r>
          </w:p>
        </w:tc>
        <w:tc>
          <w:tcPr>
            <w:tcW w:w="1034" w:type="dxa"/>
            <w:tcBorders>
              <w:top w:val="nil"/>
              <w:left w:val="nil"/>
              <w:bottom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847" w:type="dxa"/>
            <w:gridSpan w:val="2"/>
            <w:tcBorders>
              <w:top w:val="nil"/>
              <w:left w:val="nil"/>
              <w:bottom w:val="single" w:sz="4" w:space="0" w:color="auto"/>
              <w:right w:val="single" w:sz="4" w:space="0" w:color="auto"/>
            </w:tcBorders>
            <w:shd w:val="clear" w:color="auto" w:fill="auto"/>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846" w:type="dxa"/>
            <w:tcBorders>
              <w:top w:val="single" w:sz="4" w:space="0" w:color="auto"/>
              <w:left w:val="nil"/>
              <w:bottom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r>
      <w:tr w:rsidR="00D075F1" w:rsidRPr="00D075F1" w:rsidTr="00D075F1">
        <w:trPr>
          <w:trHeight w:val="20"/>
        </w:trPr>
        <w:tc>
          <w:tcPr>
            <w:tcW w:w="541" w:type="dxa"/>
            <w:tcBorders>
              <w:left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p>
        </w:tc>
        <w:tc>
          <w:tcPr>
            <w:tcW w:w="1054" w:type="dxa"/>
            <w:vMerge/>
            <w:tcBorders>
              <w:left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p>
        </w:tc>
        <w:tc>
          <w:tcPr>
            <w:tcW w:w="3229" w:type="dxa"/>
            <w:vMerge/>
            <w:tcBorders>
              <w:left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p>
        </w:tc>
        <w:tc>
          <w:tcPr>
            <w:tcW w:w="1697" w:type="dxa"/>
            <w:tcBorders>
              <w:top w:val="nil"/>
              <w:left w:val="nil"/>
              <w:bottom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внебюджетные  источники</w:t>
            </w:r>
          </w:p>
        </w:tc>
        <w:tc>
          <w:tcPr>
            <w:tcW w:w="1034" w:type="dxa"/>
            <w:tcBorders>
              <w:top w:val="nil"/>
              <w:left w:val="nil"/>
              <w:bottom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847" w:type="dxa"/>
            <w:gridSpan w:val="2"/>
            <w:tcBorders>
              <w:top w:val="nil"/>
              <w:left w:val="nil"/>
              <w:bottom w:val="single" w:sz="4" w:space="0" w:color="auto"/>
              <w:right w:val="single" w:sz="4" w:space="0" w:color="auto"/>
            </w:tcBorders>
            <w:shd w:val="clear" w:color="auto" w:fill="auto"/>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846" w:type="dxa"/>
            <w:tcBorders>
              <w:top w:val="single" w:sz="4" w:space="0" w:color="auto"/>
              <w:left w:val="nil"/>
              <w:bottom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r>
      <w:tr w:rsidR="00D075F1" w:rsidRPr="00D075F1" w:rsidTr="00D075F1">
        <w:trPr>
          <w:trHeight w:val="20"/>
        </w:trPr>
        <w:tc>
          <w:tcPr>
            <w:tcW w:w="541" w:type="dxa"/>
            <w:tcBorders>
              <w:left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p>
        </w:tc>
        <w:tc>
          <w:tcPr>
            <w:tcW w:w="1054" w:type="dxa"/>
            <w:vMerge/>
            <w:tcBorders>
              <w:left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p>
        </w:tc>
        <w:tc>
          <w:tcPr>
            <w:tcW w:w="3229" w:type="dxa"/>
            <w:vMerge/>
            <w:tcBorders>
              <w:left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p>
        </w:tc>
        <w:tc>
          <w:tcPr>
            <w:tcW w:w="1697" w:type="dxa"/>
            <w:tcBorders>
              <w:top w:val="nil"/>
              <w:left w:val="nil"/>
              <w:bottom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районный бюджет (**)</w:t>
            </w:r>
          </w:p>
        </w:tc>
        <w:tc>
          <w:tcPr>
            <w:tcW w:w="1034" w:type="dxa"/>
            <w:tcBorders>
              <w:top w:val="nil"/>
              <w:left w:val="nil"/>
              <w:bottom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70,0</w:t>
            </w:r>
          </w:p>
        </w:tc>
        <w:tc>
          <w:tcPr>
            <w:tcW w:w="847" w:type="dxa"/>
            <w:gridSpan w:val="2"/>
            <w:tcBorders>
              <w:top w:val="nil"/>
              <w:left w:val="nil"/>
              <w:bottom w:val="single" w:sz="4" w:space="0" w:color="auto"/>
              <w:right w:val="single" w:sz="4" w:space="0" w:color="auto"/>
            </w:tcBorders>
            <w:shd w:val="clear" w:color="auto" w:fill="auto"/>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70,0</w:t>
            </w:r>
          </w:p>
        </w:tc>
        <w:tc>
          <w:tcPr>
            <w:tcW w:w="846" w:type="dxa"/>
            <w:tcBorders>
              <w:top w:val="single" w:sz="4" w:space="0" w:color="auto"/>
              <w:left w:val="nil"/>
              <w:bottom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70,0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210,0</w:t>
            </w:r>
          </w:p>
        </w:tc>
      </w:tr>
      <w:tr w:rsidR="00D075F1" w:rsidRPr="00D075F1" w:rsidTr="00D075F1">
        <w:trPr>
          <w:trHeight w:val="20"/>
        </w:trPr>
        <w:tc>
          <w:tcPr>
            <w:tcW w:w="541" w:type="dxa"/>
            <w:tcBorders>
              <w:left w:val="single" w:sz="4" w:space="0" w:color="auto"/>
              <w:bottom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p>
        </w:tc>
        <w:tc>
          <w:tcPr>
            <w:tcW w:w="1054" w:type="dxa"/>
            <w:vMerge/>
            <w:tcBorders>
              <w:left w:val="single" w:sz="4" w:space="0" w:color="auto"/>
              <w:bottom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p>
        </w:tc>
        <w:tc>
          <w:tcPr>
            <w:tcW w:w="3229" w:type="dxa"/>
            <w:vMerge/>
            <w:tcBorders>
              <w:left w:val="single" w:sz="4" w:space="0" w:color="auto"/>
              <w:bottom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p>
        </w:tc>
        <w:tc>
          <w:tcPr>
            <w:tcW w:w="1697" w:type="dxa"/>
            <w:tcBorders>
              <w:top w:val="nil"/>
              <w:left w:val="nil"/>
              <w:bottom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юридические лица</w:t>
            </w:r>
          </w:p>
          <w:p w:rsidR="00D075F1" w:rsidRPr="00D075F1" w:rsidRDefault="00D075F1" w:rsidP="00D075F1">
            <w:pPr>
              <w:spacing w:after="0" w:line="240" w:lineRule="auto"/>
              <w:rPr>
                <w:rFonts w:ascii="Times New Roman" w:hAnsi="Times New Roman" w:cs="Times New Roman"/>
                <w:bCs/>
                <w:color w:val="auto"/>
                <w:kern w:val="0"/>
                <w:sz w:val="12"/>
                <w:szCs w:val="12"/>
              </w:rPr>
            </w:pPr>
          </w:p>
        </w:tc>
        <w:tc>
          <w:tcPr>
            <w:tcW w:w="1034" w:type="dxa"/>
            <w:tcBorders>
              <w:top w:val="nil"/>
              <w:left w:val="nil"/>
              <w:bottom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847" w:type="dxa"/>
            <w:gridSpan w:val="2"/>
            <w:tcBorders>
              <w:top w:val="nil"/>
              <w:left w:val="nil"/>
              <w:bottom w:val="single" w:sz="4" w:space="0" w:color="auto"/>
              <w:right w:val="single" w:sz="4" w:space="0" w:color="auto"/>
            </w:tcBorders>
            <w:shd w:val="clear" w:color="auto" w:fill="auto"/>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846" w:type="dxa"/>
            <w:tcBorders>
              <w:top w:val="single" w:sz="4" w:space="0" w:color="auto"/>
              <w:left w:val="nil"/>
              <w:bottom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r>
      <w:tr w:rsidR="00D075F1" w:rsidRPr="00D075F1" w:rsidTr="00D075F1">
        <w:trPr>
          <w:trHeight w:val="20"/>
        </w:trPr>
        <w:tc>
          <w:tcPr>
            <w:tcW w:w="541" w:type="dxa"/>
            <w:vMerge w:val="restart"/>
            <w:tcBorders>
              <w:top w:val="nil"/>
              <w:left w:val="single" w:sz="4" w:space="0" w:color="auto"/>
              <w:right w:val="single" w:sz="4" w:space="0" w:color="auto"/>
            </w:tcBorders>
          </w:tcPr>
          <w:p w:rsidR="00D075F1" w:rsidRPr="00D075F1" w:rsidRDefault="00D075F1" w:rsidP="00D075F1">
            <w:pPr>
              <w:spacing w:after="200" w:line="276" w:lineRule="auto"/>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3</w:t>
            </w:r>
          </w:p>
        </w:tc>
        <w:tc>
          <w:tcPr>
            <w:tcW w:w="1054" w:type="dxa"/>
            <w:vMerge w:val="restart"/>
            <w:tcBorders>
              <w:top w:val="nil"/>
              <w:left w:val="single" w:sz="4" w:space="0" w:color="auto"/>
              <w:bottom w:val="single" w:sz="4" w:space="0" w:color="auto"/>
              <w:right w:val="single" w:sz="4" w:space="0" w:color="auto"/>
            </w:tcBorders>
          </w:tcPr>
          <w:p w:rsidR="00D075F1" w:rsidRPr="00D075F1" w:rsidRDefault="00D075F1" w:rsidP="00D075F1">
            <w:pPr>
              <w:spacing w:after="200" w:line="276" w:lineRule="auto"/>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 xml:space="preserve">Подпрограмма </w:t>
            </w:r>
          </w:p>
        </w:tc>
        <w:tc>
          <w:tcPr>
            <w:tcW w:w="3229" w:type="dxa"/>
            <w:vMerge w:val="restart"/>
            <w:tcBorders>
              <w:top w:val="nil"/>
              <w:left w:val="single" w:sz="4" w:space="0" w:color="auto"/>
              <w:bottom w:val="single" w:sz="4" w:space="0" w:color="auto"/>
              <w:right w:val="single" w:sz="4" w:space="0" w:color="auto"/>
            </w:tcBorders>
          </w:tcPr>
          <w:p w:rsidR="00D075F1" w:rsidRPr="00D075F1" w:rsidRDefault="00D075F1" w:rsidP="00D075F1">
            <w:pPr>
              <w:spacing w:after="200" w:line="276" w:lineRule="auto"/>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«Финансовая поддержка малого и среднего предпринимательства»</w:t>
            </w:r>
          </w:p>
        </w:tc>
        <w:tc>
          <w:tcPr>
            <w:tcW w:w="1697" w:type="dxa"/>
            <w:tcBorders>
              <w:top w:val="nil"/>
              <w:left w:val="nil"/>
              <w:bottom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Всего</w:t>
            </w:r>
          </w:p>
        </w:tc>
        <w:tc>
          <w:tcPr>
            <w:tcW w:w="1034" w:type="dxa"/>
            <w:tcBorders>
              <w:top w:val="nil"/>
              <w:left w:val="nil"/>
              <w:bottom w:val="single" w:sz="4" w:space="0" w:color="auto"/>
              <w:right w:val="single" w:sz="4" w:space="0" w:color="auto"/>
            </w:tcBorders>
            <w:vAlign w:val="center"/>
          </w:tcPr>
          <w:p w:rsidR="00D075F1" w:rsidRPr="00D075F1" w:rsidRDefault="00D075F1" w:rsidP="00D075F1">
            <w:pPr>
              <w:spacing w:after="200" w:line="276" w:lineRule="auto"/>
              <w:jc w:val="center"/>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255,0</w:t>
            </w:r>
          </w:p>
        </w:tc>
        <w:tc>
          <w:tcPr>
            <w:tcW w:w="847" w:type="dxa"/>
            <w:gridSpan w:val="2"/>
            <w:tcBorders>
              <w:top w:val="nil"/>
              <w:left w:val="nil"/>
              <w:bottom w:val="single" w:sz="4" w:space="0" w:color="auto"/>
              <w:right w:val="single" w:sz="4" w:space="0" w:color="auto"/>
            </w:tcBorders>
            <w:shd w:val="clear" w:color="auto" w:fill="auto"/>
            <w:vAlign w:val="center"/>
          </w:tcPr>
          <w:p w:rsidR="00D075F1" w:rsidRPr="00D075F1" w:rsidRDefault="00D075F1" w:rsidP="00D075F1">
            <w:pPr>
              <w:spacing w:after="200" w:line="276" w:lineRule="auto"/>
              <w:jc w:val="center"/>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255,0</w:t>
            </w:r>
          </w:p>
        </w:tc>
        <w:tc>
          <w:tcPr>
            <w:tcW w:w="846" w:type="dxa"/>
            <w:tcBorders>
              <w:top w:val="single" w:sz="4" w:space="0" w:color="auto"/>
              <w:left w:val="nil"/>
              <w:bottom w:val="single" w:sz="4" w:space="0" w:color="auto"/>
              <w:right w:val="single" w:sz="4" w:space="0" w:color="auto"/>
            </w:tcBorders>
            <w:vAlign w:val="center"/>
          </w:tcPr>
          <w:p w:rsidR="00D075F1" w:rsidRPr="00D075F1" w:rsidRDefault="00D075F1" w:rsidP="00D075F1">
            <w:pPr>
              <w:spacing w:after="200" w:line="276" w:lineRule="auto"/>
              <w:jc w:val="center"/>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255,0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D075F1" w:rsidRPr="00D075F1" w:rsidRDefault="00D075F1" w:rsidP="00D075F1">
            <w:pPr>
              <w:spacing w:after="200" w:line="276" w:lineRule="auto"/>
              <w:jc w:val="center"/>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765,0</w:t>
            </w:r>
          </w:p>
        </w:tc>
      </w:tr>
      <w:tr w:rsidR="00D075F1" w:rsidRPr="00D075F1" w:rsidTr="00D075F1">
        <w:trPr>
          <w:trHeight w:val="20"/>
        </w:trPr>
        <w:tc>
          <w:tcPr>
            <w:tcW w:w="541" w:type="dxa"/>
            <w:vMerge/>
            <w:tcBorders>
              <w:left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p>
        </w:tc>
        <w:tc>
          <w:tcPr>
            <w:tcW w:w="1054" w:type="dxa"/>
            <w:vMerge/>
            <w:tcBorders>
              <w:top w:val="nil"/>
              <w:left w:val="single" w:sz="4" w:space="0" w:color="auto"/>
              <w:bottom w:val="single" w:sz="4" w:space="0" w:color="auto"/>
              <w:right w:val="single" w:sz="4" w:space="0" w:color="auto"/>
            </w:tcBorders>
            <w:vAlign w:val="center"/>
          </w:tcPr>
          <w:p w:rsidR="00D075F1" w:rsidRPr="00D075F1" w:rsidRDefault="00D075F1" w:rsidP="00D075F1">
            <w:pPr>
              <w:spacing w:after="0" w:line="240" w:lineRule="auto"/>
              <w:rPr>
                <w:rFonts w:ascii="Times New Roman" w:hAnsi="Times New Roman" w:cs="Times New Roman"/>
                <w:bCs/>
                <w:color w:val="auto"/>
                <w:kern w:val="0"/>
                <w:sz w:val="12"/>
                <w:szCs w:val="12"/>
              </w:rPr>
            </w:pPr>
          </w:p>
        </w:tc>
        <w:tc>
          <w:tcPr>
            <w:tcW w:w="3229" w:type="dxa"/>
            <w:vMerge/>
            <w:tcBorders>
              <w:top w:val="nil"/>
              <w:left w:val="single" w:sz="4" w:space="0" w:color="auto"/>
              <w:bottom w:val="single" w:sz="4" w:space="0" w:color="auto"/>
              <w:right w:val="single" w:sz="4" w:space="0" w:color="auto"/>
            </w:tcBorders>
            <w:vAlign w:val="center"/>
          </w:tcPr>
          <w:p w:rsidR="00D075F1" w:rsidRPr="00D075F1" w:rsidRDefault="00D075F1" w:rsidP="00D075F1">
            <w:pPr>
              <w:spacing w:after="0" w:line="240" w:lineRule="auto"/>
              <w:rPr>
                <w:rFonts w:ascii="Times New Roman" w:hAnsi="Times New Roman" w:cs="Times New Roman"/>
                <w:bCs/>
                <w:color w:val="auto"/>
                <w:kern w:val="0"/>
                <w:sz w:val="12"/>
                <w:szCs w:val="12"/>
              </w:rPr>
            </w:pPr>
          </w:p>
        </w:tc>
        <w:tc>
          <w:tcPr>
            <w:tcW w:w="1697" w:type="dxa"/>
            <w:tcBorders>
              <w:top w:val="nil"/>
              <w:left w:val="nil"/>
              <w:bottom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в том числе:</w:t>
            </w:r>
          </w:p>
        </w:tc>
        <w:tc>
          <w:tcPr>
            <w:tcW w:w="1034" w:type="dxa"/>
            <w:tcBorders>
              <w:top w:val="nil"/>
              <w:left w:val="nil"/>
              <w:bottom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847" w:type="dxa"/>
            <w:gridSpan w:val="2"/>
            <w:tcBorders>
              <w:top w:val="nil"/>
              <w:left w:val="nil"/>
              <w:bottom w:val="single" w:sz="4" w:space="0" w:color="auto"/>
              <w:right w:val="single" w:sz="4" w:space="0" w:color="auto"/>
            </w:tcBorders>
            <w:shd w:val="clear" w:color="auto" w:fill="auto"/>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846" w:type="dxa"/>
            <w:tcBorders>
              <w:top w:val="single" w:sz="4" w:space="0" w:color="auto"/>
              <w:left w:val="nil"/>
              <w:bottom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r>
      <w:tr w:rsidR="00D075F1" w:rsidRPr="00D075F1" w:rsidTr="00D075F1">
        <w:trPr>
          <w:trHeight w:val="20"/>
        </w:trPr>
        <w:tc>
          <w:tcPr>
            <w:tcW w:w="541" w:type="dxa"/>
            <w:vMerge/>
            <w:tcBorders>
              <w:left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p>
        </w:tc>
        <w:tc>
          <w:tcPr>
            <w:tcW w:w="1054" w:type="dxa"/>
            <w:vMerge/>
            <w:tcBorders>
              <w:top w:val="nil"/>
              <w:left w:val="single" w:sz="4" w:space="0" w:color="auto"/>
              <w:bottom w:val="single" w:sz="4" w:space="0" w:color="auto"/>
              <w:right w:val="single" w:sz="4" w:space="0" w:color="auto"/>
            </w:tcBorders>
            <w:vAlign w:val="center"/>
          </w:tcPr>
          <w:p w:rsidR="00D075F1" w:rsidRPr="00D075F1" w:rsidRDefault="00D075F1" w:rsidP="00D075F1">
            <w:pPr>
              <w:spacing w:after="0" w:line="240" w:lineRule="auto"/>
              <w:rPr>
                <w:rFonts w:ascii="Times New Roman" w:hAnsi="Times New Roman" w:cs="Times New Roman"/>
                <w:bCs/>
                <w:color w:val="auto"/>
                <w:kern w:val="0"/>
                <w:sz w:val="12"/>
                <w:szCs w:val="12"/>
              </w:rPr>
            </w:pPr>
          </w:p>
        </w:tc>
        <w:tc>
          <w:tcPr>
            <w:tcW w:w="3229" w:type="dxa"/>
            <w:vMerge/>
            <w:tcBorders>
              <w:top w:val="nil"/>
              <w:left w:val="single" w:sz="4" w:space="0" w:color="auto"/>
              <w:bottom w:val="single" w:sz="4" w:space="0" w:color="auto"/>
              <w:right w:val="single" w:sz="4" w:space="0" w:color="auto"/>
            </w:tcBorders>
            <w:vAlign w:val="center"/>
          </w:tcPr>
          <w:p w:rsidR="00D075F1" w:rsidRPr="00D075F1" w:rsidRDefault="00D075F1" w:rsidP="00D075F1">
            <w:pPr>
              <w:spacing w:after="0" w:line="240" w:lineRule="auto"/>
              <w:rPr>
                <w:rFonts w:ascii="Times New Roman" w:hAnsi="Times New Roman" w:cs="Times New Roman"/>
                <w:bCs/>
                <w:color w:val="auto"/>
                <w:kern w:val="0"/>
                <w:sz w:val="12"/>
                <w:szCs w:val="12"/>
              </w:rPr>
            </w:pPr>
          </w:p>
        </w:tc>
        <w:tc>
          <w:tcPr>
            <w:tcW w:w="1697" w:type="dxa"/>
            <w:tcBorders>
              <w:top w:val="nil"/>
              <w:left w:val="nil"/>
              <w:bottom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федеральный бюджет (*)</w:t>
            </w:r>
          </w:p>
        </w:tc>
        <w:tc>
          <w:tcPr>
            <w:tcW w:w="1034" w:type="dxa"/>
            <w:tcBorders>
              <w:top w:val="nil"/>
              <w:left w:val="nil"/>
              <w:bottom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847" w:type="dxa"/>
            <w:gridSpan w:val="2"/>
            <w:tcBorders>
              <w:top w:val="nil"/>
              <w:left w:val="nil"/>
              <w:bottom w:val="single" w:sz="4" w:space="0" w:color="auto"/>
              <w:right w:val="single" w:sz="4" w:space="0" w:color="auto"/>
            </w:tcBorders>
            <w:shd w:val="clear" w:color="auto" w:fill="auto"/>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846" w:type="dxa"/>
            <w:tcBorders>
              <w:top w:val="single" w:sz="4" w:space="0" w:color="auto"/>
              <w:left w:val="nil"/>
              <w:bottom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r>
      <w:tr w:rsidR="00D075F1" w:rsidRPr="00D075F1" w:rsidTr="00D075F1">
        <w:trPr>
          <w:trHeight w:val="20"/>
        </w:trPr>
        <w:tc>
          <w:tcPr>
            <w:tcW w:w="541" w:type="dxa"/>
            <w:vMerge/>
            <w:tcBorders>
              <w:left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p>
        </w:tc>
        <w:tc>
          <w:tcPr>
            <w:tcW w:w="1054" w:type="dxa"/>
            <w:vMerge/>
            <w:tcBorders>
              <w:top w:val="nil"/>
              <w:left w:val="single" w:sz="4" w:space="0" w:color="auto"/>
              <w:bottom w:val="single" w:sz="4" w:space="0" w:color="auto"/>
              <w:right w:val="single" w:sz="4" w:space="0" w:color="auto"/>
            </w:tcBorders>
            <w:vAlign w:val="center"/>
          </w:tcPr>
          <w:p w:rsidR="00D075F1" w:rsidRPr="00D075F1" w:rsidRDefault="00D075F1" w:rsidP="00D075F1">
            <w:pPr>
              <w:spacing w:after="0" w:line="240" w:lineRule="auto"/>
              <w:rPr>
                <w:rFonts w:ascii="Times New Roman" w:hAnsi="Times New Roman" w:cs="Times New Roman"/>
                <w:bCs/>
                <w:color w:val="auto"/>
                <w:kern w:val="0"/>
                <w:sz w:val="12"/>
                <w:szCs w:val="12"/>
              </w:rPr>
            </w:pPr>
          </w:p>
        </w:tc>
        <w:tc>
          <w:tcPr>
            <w:tcW w:w="3229" w:type="dxa"/>
            <w:vMerge/>
            <w:tcBorders>
              <w:top w:val="nil"/>
              <w:left w:val="single" w:sz="4" w:space="0" w:color="auto"/>
              <w:bottom w:val="single" w:sz="4" w:space="0" w:color="auto"/>
              <w:right w:val="single" w:sz="4" w:space="0" w:color="auto"/>
            </w:tcBorders>
            <w:vAlign w:val="center"/>
          </w:tcPr>
          <w:p w:rsidR="00D075F1" w:rsidRPr="00D075F1" w:rsidRDefault="00D075F1" w:rsidP="00D075F1">
            <w:pPr>
              <w:spacing w:after="0" w:line="240" w:lineRule="auto"/>
              <w:rPr>
                <w:rFonts w:ascii="Times New Roman" w:hAnsi="Times New Roman" w:cs="Times New Roman"/>
                <w:bCs/>
                <w:color w:val="auto"/>
                <w:kern w:val="0"/>
                <w:sz w:val="12"/>
                <w:szCs w:val="12"/>
              </w:rPr>
            </w:pPr>
          </w:p>
        </w:tc>
        <w:tc>
          <w:tcPr>
            <w:tcW w:w="1697" w:type="dxa"/>
            <w:tcBorders>
              <w:top w:val="nil"/>
              <w:left w:val="nil"/>
              <w:bottom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краевой бюджет</w:t>
            </w:r>
          </w:p>
        </w:tc>
        <w:tc>
          <w:tcPr>
            <w:tcW w:w="1034" w:type="dxa"/>
            <w:tcBorders>
              <w:top w:val="nil"/>
              <w:left w:val="nil"/>
              <w:bottom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847" w:type="dxa"/>
            <w:gridSpan w:val="2"/>
            <w:tcBorders>
              <w:top w:val="nil"/>
              <w:left w:val="nil"/>
              <w:bottom w:val="single" w:sz="4" w:space="0" w:color="auto"/>
              <w:right w:val="single" w:sz="4" w:space="0" w:color="auto"/>
            </w:tcBorders>
            <w:shd w:val="clear" w:color="auto" w:fill="auto"/>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846" w:type="dxa"/>
            <w:tcBorders>
              <w:top w:val="single" w:sz="4" w:space="0" w:color="auto"/>
              <w:left w:val="nil"/>
              <w:bottom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r>
      <w:tr w:rsidR="00D075F1" w:rsidRPr="00D075F1" w:rsidTr="00D075F1">
        <w:trPr>
          <w:trHeight w:val="20"/>
        </w:trPr>
        <w:tc>
          <w:tcPr>
            <w:tcW w:w="541" w:type="dxa"/>
            <w:vMerge/>
            <w:tcBorders>
              <w:left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p>
        </w:tc>
        <w:tc>
          <w:tcPr>
            <w:tcW w:w="1054" w:type="dxa"/>
            <w:vMerge/>
            <w:tcBorders>
              <w:top w:val="nil"/>
              <w:left w:val="single" w:sz="4" w:space="0" w:color="auto"/>
              <w:bottom w:val="single" w:sz="4" w:space="0" w:color="auto"/>
              <w:right w:val="single" w:sz="4" w:space="0" w:color="auto"/>
            </w:tcBorders>
            <w:vAlign w:val="center"/>
          </w:tcPr>
          <w:p w:rsidR="00D075F1" w:rsidRPr="00D075F1" w:rsidRDefault="00D075F1" w:rsidP="00D075F1">
            <w:pPr>
              <w:spacing w:after="0" w:line="240" w:lineRule="auto"/>
              <w:rPr>
                <w:rFonts w:ascii="Times New Roman" w:hAnsi="Times New Roman" w:cs="Times New Roman"/>
                <w:bCs/>
                <w:color w:val="auto"/>
                <w:kern w:val="0"/>
                <w:sz w:val="12"/>
                <w:szCs w:val="12"/>
              </w:rPr>
            </w:pPr>
          </w:p>
        </w:tc>
        <w:tc>
          <w:tcPr>
            <w:tcW w:w="3229" w:type="dxa"/>
            <w:vMerge/>
            <w:tcBorders>
              <w:top w:val="nil"/>
              <w:left w:val="single" w:sz="4" w:space="0" w:color="auto"/>
              <w:bottom w:val="single" w:sz="4" w:space="0" w:color="auto"/>
              <w:right w:val="single" w:sz="4" w:space="0" w:color="auto"/>
            </w:tcBorders>
            <w:vAlign w:val="center"/>
          </w:tcPr>
          <w:p w:rsidR="00D075F1" w:rsidRPr="00D075F1" w:rsidRDefault="00D075F1" w:rsidP="00D075F1">
            <w:pPr>
              <w:spacing w:after="0" w:line="240" w:lineRule="auto"/>
              <w:rPr>
                <w:rFonts w:ascii="Times New Roman" w:hAnsi="Times New Roman" w:cs="Times New Roman"/>
                <w:bCs/>
                <w:color w:val="auto"/>
                <w:kern w:val="0"/>
                <w:sz w:val="12"/>
                <w:szCs w:val="12"/>
              </w:rPr>
            </w:pPr>
          </w:p>
        </w:tc>
        <w:tc>
          <w:tcPr>
            <w:tcW w:w="1697" w:type="dxa"/>
            <w:tcBorders>
              <w:top w:val="nil"/>
              <w:left w:val="nil"/>
              <w:bottom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 xml:space="preserve">внебюджетные источники </w:t>
            </w:r>
          </w:p>
        </w:tc>
        <w:tc>
          <w:tcPr>
            <w:tcW w:w="1034" w:type="dxa"/>
            <w:tcBorders>
              <w:top w:val="nil"/>
              <w:left w:val="nil"/>
              <w:bottom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847" w:type="dxa"/>
            <w:gridSpan w:val="2"/>
            <w:tcBorders>
              <w:top w:val="nil"/>
              <w:left w:val="nil"/>
              <w:bottom w:val="single" w:sz="4" w:space="0" w:color="auto"/>
              <w:right w:val="single" w:sz="4" w:space="0" w:color="auto"/>
            </w:tcBorders>
            <w:shd w:val="clear" w:color="auto" w:fill="auto"/>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846" w:type="dxa"/>
            <w:tcBorders>
              <w:top w:val="single" w:sz="4" w:space="0" w:color="auto"/>
              <w:left w:val="nil"/>
              <w:bottom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r>
      <w:tr w:rsidR="00D075F1" w:rsidRPr="00D075F1" w:rsidTr="00D075F1">
        <w:trPr>
          <w:trHeight w:val="20"/>
        </w:trPr>
        <w:tc>
          <w:tcPr>
            <w:tcW w:w="541" w:type="dxa"/>
            <w:vMerge/>
            <w:tcBorders>
              <w:left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p>
        </w:tc>
        <w:tc>
          <w:tcPr>
            <w:tcW w:w="1054" w:type="dxa"/>
            <w:vMerge/>
            <w:tcBorders>
              <w:top w:val="nil"/>
              <w:left w:val="single" w:sz="4" w:space="0" w:color="auto"/>
              <w:bottom w:val="single" w:sz="4" w:space="0" w:color="auto"/>
              <w:right w:val="single" w:sz="4" w:space="0" w:color="auto"/>
            </w:tcBorders>
            <w:vAlign w:val="center"/>
          </w:tcPr>
          <w:p w:rsidR="00D075F1" w:rsidRPr="00D075F1" w:rsidRDefault="00D075F1" w:rsidP="00D075F1">
            <w:pPr>
              <w:spacing w:after="0" w:line="240" w:lineRule="auto"/>
              <w:rPr>
                <w:rFonts w:ascii="Times New Roman" w:hAnsi="Times New Roman" w:cs="Times New Roman"/>
                <w:bCs/>
                <w:color w:val="auto"/>
                <w:kern w:val="0"/>
                <w:sz w:val="12"/>
                <w:szCs w:val="12"/>
              </w:rPr>
            </w:pPr>
          </w:p>
        </w:tc>
        <w:tc>
          <w:tcPr>
            <w:tcW w:w="3229" w:type="dxa"/>
            <w:vMerge/>
            <w:tcBorders>
              <w:top w:val="nil"/>
              <w:left w:val="single" w:sz="4" w:space="0" w:color="auto"/>
              <w:bottom w:val="single" w:sz="4" w:space="0" w:color="auto"/>
              <w:right w:val="single" w:sz="4" w:space="0" w:color="auto"/>
            </w:tcBorders>
            <w:vAlign w:val="center"/>
          </w:tcPr>
          <w:p w:rsidR="00D075F1" w:rsidRPr="00D075F1" w:rsidRDefault="00D075F1" w:rsidP="00D075F1">
            <w:pPr>
              <w:spacing w:after="0" w:line="240" w:lineRule="auto"/>
              <w:rPr>
                <w:rFonts w:ascii="Times New Roman" w:hAnsi="Times New Roman" w:cs="Times New Roman"/>
                <w:bCs/>
                <w:color w:val="auto"/>
                <w:kern w:val="0"/>
                <w:sz w:val="12"/>
                <w:szCs w:val="12"/>
              </w:rPr>
            </w:pPr>
          </w:p>
        </w:tc>
        <w:tc>
          <w:tcPr>
            <w:tcW w:w="1697" w:type="dxa"/>
            <w:tcBorders>
              <w:top w:val="nil"/>
              <w:left w:val="nil"/>
              <w:bottom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районный бюджет (**)</w:t>
            </w:r>
          </w:p>
        </w:tc>
        <w:tc>
          <w:tcPr>
            <w:tcW w:w="1034" w:type="dxa"/>
            <w:tcBorders>
              <w:top w:val="nil"/>
              <w:left w:val="nil"/>
              <w:bottom w:val="single" w:sz="4" w:space="0" w:color="auto"/>
              <w:right w:val="single" w:sz="4" w:space="0" w:color="auto"/>
            </w:tcBorders>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255,0</w:t>
            </w:r>
          </w:p>
        </w:tc>
        <w:tc>
          <w:tcPr>
            <w:tcW w:w="847" w:type="dxa"/>
            <w:gridSpan w:val="2"/>
            <w:tcBorders>
              <w:top w:val="nil"/>
              <w:left w:val="nil"/>
              <w:bottom w:val="single" w:sz="4" w:space="0" w:color="auto"/>
              <w:right w:val="single" w:sz="4" w:space="0" w:color="auto"/>
            </w:tcBorders>
            <w:shd w:val="clear" w:color="auto" w:fill="auto"/>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255,0</w:t>
            </w:r>
          </w:p>
        </w:tc>
        <w:tc>
          <w:tcPr>
            <w:tcW w:w="846" w:type="dxa"/>
            <w:tcBorders>
              <w:top w:val="single" w:sz="4" w:space="0" w:color="auto"/>
              <w:left w:val="nil"/>
              <w:bottom w:val="single" w:sz="4" w:space="0" w:color="auto"/>
              <w:right w:val="single" w:sz="4" w:space="0" w:color="auto"/>
            </w:tcBorders>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255,0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D075F1" w:rsidRPr="00D075F1" w:rsidRDefault="00D075F1" w:rsidP="00D075F1">
            <w:pPr>
              <w:spacing w:after="200" w:line="276" w:lineRule="auto"/>
              <w:jc w:val="center"/>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765,0</w:t>
            </w:r>
          </w:p>
        </w:tc>
      </w:tr>
      <w:tr w:rsidR="00D075F1" w:rsidRPr="00D075F1" w:rsidTr="00D075F1">
        <w:trPr>
          <w:trHeight w:val="20"/>
        </w:trPr>
        <w:tc>
          <w:tcPr>
            <w:tcW w:w="541" w:type="dxa"/>
            <w:vMerge/>
            <w:tcBorders>
              <w:left w:val="single" w:sz="4" w:space="0" w:color="auto"/>
              <w:bottom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p>
        </w:tc>
        <w:tc>
          <w:tcPr>
            <w:tcW w:w="1054" w:type="dxa"/>
            <w:vMerge/>
            <w:tcBorders>
              <w:top w:val="nil"/>
              <w:left w:val="single" w:sz="4" w:space="0" w:color="auto"/>
              <w:bottom w:val="single" w:sz="4" w:space="0" w:color="auto"/>
              <w:right w:val="single" w:sz="4" w:space="0" w:color="auto"/>
            </w:tcBorders>
            <w:vAlign w:val="center"/>
          </w:tcPr>
          <w:p w:rsidR="00D075F1" w:rsidRPr="00D075F1" w:rsidRDefault="00D075F1" w:rsidP="00D075F1">
            <w:pPr>
              <w:spacing w:after="0" w:line="240" w:lineRule="auto"/>
              <w:rPr>
                <w:rFonts w:ascii="Times New Roman" w:hAnsi="Times New Roman" w:cs="Times New Roman"/>
                <w:bCs/>
                <w:color w:val="auto"/>
                <w:kern w:val="0"/>
                <w:sz w:val="12"/>
                <w:szCs w:val="12"/>
              </w:rPr>
            </w:pPr>
          </w:p>
        </w:tc>
        <w:tc>
          <w:tcPr>
            <w:tcW w:w="3229" w:type="dxa"/>
            <w:vMerge/>
            <w:tcBorders>
              <w:top w:val="nil"/>
              <w:left w:val="single" w:sz="4" w:space="0" w:color="auto"/>
              <w:bottom w:val="single" w:sz="4" w:space="0" w:color="auto"/>
              <w:right w:val="single" w:sz="4" w:space="0" w:color="auto"/>
            </w:tcBorders>
            <w:vAlign w:val="center"/>
          </w:tcPr>
          <w:p w:rsidR="00D075F1" w:rsidRPr="00D075F1" w:rsidRDefault="00D075F1" w:rsidP="00D075F1">
            <w:pPr>
              <w:spacing w:after="0" w:line="240" w:lineRule="auto"/>
              <w:rPr>
                <w:rFonts w:ascii="Times New Roman" w:hAnsi="Times New Roman" w:cs="Times New Roman"/>
                <w:bCs/>
                <w:color w:val="auto"/>
                <w:kern w:val="0"/>
                <w:sz w:val="12"/>
                <w:szCs w:val="12"/>
              </w:rPr>
            </w:pPr>
          </w:p>
        </w:tc>
        <w:tc>
          <w:tcPr>
            <w:tcW w:w="1697" w:type="dxa"/>
            <w:tcBorders>
              <w:top w:val="nil"/>
              <w:left w:val="nil"/>
              <w:bottom w:val="single" w:sz="4" w:space="0" w:color="auto"/>
              <w:right w:val="single" w:sz="4" w:space="0" w:color="auto"/>
            </w:tcBorders>
          </w:tcPr>
          <w:p w:rsidR="00D075F1" w:rsidRPr="00D075F1" w:rsidRDefault="00D075F1" w:rsidP="00D075F1">
            <w:pPr>
              <w:spacing w:after="0" w:line="240" w:lineRule="auto"/>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юридические лица</w:t>
            </w:r>
          </w:p>
        </w:tc>
        <w:tc>
          <w:tcPr>
            <w:tcW w:w="1034" w:type="dxa"/>
            <w:tcBorders>
              <w:top w:val="nil"/>
              <w:left w:val="nil"/>
              <w:bottom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847" w:type="dxa"/>
            <w:gridSpan w:val="2"/>
            <w:tcBorders>
              <w:top w:val="nil"/>
              <w:left w:val="nil"/>
              <w:bottom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846" w:type="dxa"/>
            <w:tcBorders>
              <w:top w:val="single" w:sz="4" w:space="0" w:color="auto"/>
              <w:left w:val="nil"/>
              <w:bottom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1700" w:type="dxa"/>
            <w:tcBorders>
              <w:top w:val="single" w:sz="4" w:space="0" w:color="auto"/>
              <w:left w:val="single" w:sz="4" w:space="0" w:color="auto"/>
              <w:bottom w:val="single" w:sz="4" w:space="0" w:color="auto"/>
              <w:right w:val="single" w:sz="4" w:space="0" w:color="auto"/>
            </w:tcBorders>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r>
      <w:tr w:rsidR="00D075F1" w:rsidRPr="00D075F1" w:rsidTr="00D07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1" w:type="dxa"/>
            <w:vMerge w:val="restart"/>
          </w:tcPr>
          <w:p w:rsidR="00D075F1" w:rsidRPr="00D075F1" w:rsidRDefault="00D075F1" w:rsidP="00D075F1">
            <w:pPr>
              <w:spacing w:after="200" w:line="276" w:lineRule="auto"/>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4</w:t>
            </w:r>
          </w:p>
          <w:p w:rsidR="00D075F1" w:rsidRPr="00D075F1" w:rsidRDefault="00D075F1" w:rsidP="00D075F1">
            <w:pPr>
              <w:spacing w:after="0" w:line="240" w:lineRule="auto"/>
              <w:rPr>
                <w:rFonts w:ascii="Times New Roman" w:hAnsi="Times New Roman" w:cs="Times New Roman"/>
                <w:bCs/>
                <w:color w:val="auto"/>
                <w:kern w:val="0"/>
                <w:sz w:val="12"/>
                <w:szCs w:val="12"/>
                <w:lang w:eastAsia="en-US"/>
              </w:rPr>
            </w:pPr>
          </w:p>
        </w:tc>
        <w:tc>
          <w:tcPr>
            <w:tcW w:w="1054" w:type="dxa"/>
            <w:vMerge w:val="restart"/>
          </w:tcPr>
          <w:p w:rsidR="00D075F1" w:rsidRPr="00D075F1" w:rsidRDefault="00D075F1" w:rsidP="00D075F1">
            <w:pPr>
              <w:spacing w:after="0" w:line="276" w:lineRule="auto"/>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Подпрограмма</w:t>
            </w:r>
          </w:p>
          <w:p w:rsidR="00D075F1" w:rsidRPr="00D075F1" w:rsidRDefault="00D075F1" w:rsidP="00D075F1">
            <w:pPr>
              <w:spacing w:after="0" w:line="240" w:lineRule="auto"/>
              <w:rPr>
                <w:rFonts w:ascii="Times New Roman" w:hAnsi="Times New Roman" w:cs="Times New Roman"/>
                <w:bCs/>
                <w:color w:val="auto"/>
                <w:kern w:val="0"/>
                <w:sz w:val="12"/>
                <w:szCs w:val="12"/>
                <w:lang w:eastAsia="en-US"/>
              </w:rPr>
            </w:pPr>
          </w:p>
        </w:tc>
        <w:tc>
          <w:tcPr>
            <w:tcW w:w="3229" w:type="dxa"/>
            <w:vMerge w:val="restart"/>
          </w:tcPr>
          <w:p w:rsidR="00D075F1" w:rsidRPr="00D075F1" w:rsidRDefault="00D075F1" w:rsidP="00D075F1">
            <w:pPr>
              <w:spacing w:after="200" w:line="276" w:lineRule="auto"/>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«Защита прав потребителей»</w:t>
            </w:r>
          </w:p>
          <w:p w:rsidR="00D075F1" w:rsidRPr="00D075F1" w:rsidRDefault="00D075F1" w:rsidP="00D075F1">
            <w:pPr>
              <w:spacing w:after="0" w:line="240" w:lineRule="auto"/>
              <w:rPr>
                <w:rFonts w:ascii="Times New Roman" w:hAnsi="Times New Roman" w:cs="Times New Roman"/>
                <w:bCs/>
                <w:color w:val="auto"/>
                <w:kern w:val="0"/>
                <w:sz w:val="12"/>
                <w:szCs w:val="12"/>
                <w:lang w:eastAsia="en-US"/>
              </w:rPr>
            </w:pPr>
          </w:p>
        </w:tc>
        <w:tc>
          <w:tcPr>
            <w:tcW w:w="1697" w:type="dxa"/>
          </w:tcPr>
          <w:p w:rsidR="00D075F1" w:rsidRPr="00D075F1" w:rsidRDefault="00D075F1" w:rsidP="00D075F1">
            <w:pPr>
              <w:spacing w:after="0" w:line="240" w:lineRule="auto"/>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rPr>
              <w:t>Всего</w:t>
            </w:r>
          </w:p>
        </w:tc>
        <w:tc>
          <w:tcPr>
            <w:tcW w:w="1034" w:type="dxa"/>
          </w:tcPr>
          <w:p w:rsidR="00D075F1" w:rsidRPr="00D075F1" w:rsidRDefault="00D075F1" w:rsidP="00D075F1">
            <w:pPr>
              <w:spacing w:after="0" w:line="240" w:lineRule="auto"/>
              <w:jc w:val="center"/>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0</w:t>
            </w:r>
          </w:p>
        </w:tc>
        <w:tc>
          <w:tcPr>
            <w:tcW w:w="838" w:type="dxa"/>
          </w:tcPr>
          <w:p w:rsidR="00D075F1" w:rsidRPr="00D075F1" w:rsidRDefault="00D075F1" w:rsidP="00D075F1">
            <w:pPr>
              <w:spacing w:after="0" w:line="240" w:lineRule="auto"/>
              <w:jc w:val="center"/>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0</w:t>
            </w:r>
          </w:p>
        </w:tc>
        <w:tc>
          <w:tcPr>
            <w:tcW w:w="855" w:type="dxa"/>
            <w:gridSpan w:val="2"/>
          </w:tcPr>
          <w:p w:rsidR="00D075F1" w:rsidRPr="00D075F1" w:rsidRDefault="00D075F1" w:rsidP="00D075F1">
            <w:pPr>
              <w:spacing w:after="0" w:line="240" w:lineRule="auto"/>
              <w:jc w:val="center"/>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0</w:t>
            </w:r>
          </w:p>
        </w:tc>
        <w:tc>
          <w:tcPr>
            <w:tcW w:w="1700" w:type="dxa"/>
          </w:tcPr>
          <w:p w:rsidR="00D075F1" w:rsidRPr="00D075F1" w:rsidRDefault="00D075F1" w:rsidP="00D075F1">
            <w:pPr>
              <w:spacing w:after="0" w:line="240" w:lineRule="auto"/>
              <w:jc w:val="center"/>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0</w:t>
            </w:r>
          </w:p>
        </w:tc>
      </w:tr>
      <w:tr w:rsidR="00D075F1" w:rsidRPr="00D075F1" w:rsidTr="00D07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1" w:type="dxa"/>
            <w:vMerge/>
          </w:tcPr>
          <w:p w:rsidR="00D075F1" w:rsidRPr="00D075F1" w:rsidRDefault="00D075F1" w:rsidP="00D075F1">
            <w:pPr>
              <w:spacing w:after="200" w:line="276" w:lineRule="auto"/>
              <w:ind w:firstLine="708"/>
              <w:rPr>
                <w:rFonts w:ascii="Times New Roman" w:hAnsi="Times New Roman" w:cs="Times New Roman"/>
                <w:bCs/>
                <w:color w:val="auto"/>
                <w:kern w:val="0"/>
                <w:sz w:val="12"/>
                <w:szCs w:val="12"/>
                <w:lang w:eastAsia="en-US"/>
              </w:rPr>
            </w:pPr>
          </w:p>
        </w:tc>
        <w:tc>
          <w:tcPr>
            <w:tcW w:w="1054" w:type="dxa"/>
            <w:vMerge/>
          </w:tcPr>
          <w:p w:rsidR="00D075F1" w:rsidRPr="00D075F1" w:rsidRDefault="00D075F1" w:rsidP="00D075F1">
            <w:pPr>
              <w:spacing w:after="200" w:line="276" w:lineRule="auto"/>
              <w:ind w:left="168"/>
              <w:rPr>
                <w:rFonts w:ascii="Times New Roman" w:hAnsi="Times New Roman" w:cs="Times New Roman"/>
                <w:bCs/>
                <w:color w:val="auto"/>
                <w:kern w:val="0"/>
                <w:sz w:val="12"/>
                <w:szCs w:val="12"/>
                <w:lang w:eastAsia="en-US"/>
              </w:rPr>
            </w:pPr>
          </w:p>
        </w:tc>
        <w:tc>
          <w:tcPr>
            <w:tcW w:w="3229" w:type="dxa"/>
            <w:vMerge/>
          </w:tcPr>
          <w:p w:rsidR="00D075F1" w:rsidRPr="00D075F1" w:rsidRDefault="00D075F1" w:rsidP="00D075F1">
            <w:pPr>
              <w:spacing w:after="200" w:line="276" w:lineRule="auto"/>
              <w:rPr>
                <w:rFonts w:ascii="Times New Roman" w:hAnsi="Times New Roman" w:cs="Times New Roman"/>
                <w:bCs/>
                <w:color w:val="auto"/>
                <w:kern w:val="0"/>
                <w:sz w:val="12"/>
                <w:szCs w:val="12"/>
                <w:lang w:eastAsia="en-US"/>
              </w:rPr>
            </w:pPr>
          </w:p>
        </w:tc>
        <w:tc>
          <w:tcPr>
            <w:tcW w:w="1697" w:type="dxa"/>
          </w:tcPr>
          <w:p w:rsidR="00D075F1" w:rsidRPr="00D075F1" w:rsidRDefault="00D075F1" w:rsidP="00D075F1">
            <w:pPr>
              <w:spacing w:after="0" w:line="240" w:lineRule="auto"/>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rPr>
              <w:t>в том числе:</w:t>
            </w:r>
          </w:p>
        </w:tc>
        <w:tc>
          <w:tcPr>
            <w:tcW w:w="1034" w:type="dxa"/>
          </w:tcPr>
          <w:p w:rsidR="00D075F1" w:rsidRPr="00D075F1" w:rsidRDefault="00D075F1" w:rsidP="00D075F1">
            <w:pPr>
              <w:spacing w:after="0" w:line="240" w:lineRule="auto"/>
              <w:jc w:val="center"/>
              <w:rPr>
                <w:rFonts w:ascii="Times New Roman" w:hAnsi="Times New Roman" w:cs="Times New Roman"/>
                <w:bCs/>
                <w:color w:val="auto"/>
                <w:kern w:val="0"/>
                <w:sz w:val="12"/>
                <w:szCs w:val="12"/>
                <w:lang w:eastAsia="en-US"/>
              </w:rPr>
            </w:pPr>
          </w:p>
        </w:tc>
        <w:tc>
          <w:tcPr>
            <w:tcW w:w="838" w:type="dxa"/>
          </w:tcPr>
          <w:p w:rsidR="00D075F1" w:rsidRPr="00D075F1" w:rsidRDefault="00D075F1" w:rsidP="00D075F1">
            <w:pPr>
              <w:spacing w:after="0" w:line="240" w:lineRule="auto"/>
              <w:jc w:val="center"/>
              <w:rPr>
                <w:rFonts w:ascii="Times New Roman" w:hAnsi="Times New Roman" w:cs="Times New Roman"/>
                <w:bCs/>
                <w:color w:val="auto"/>
                <w:kern w:val="0"/>
                <w:sz w:val="12"/>
                <w:szCs w:val="12"/>
                <w:lang w:eastAsia="en-US"/>
              </w:rPr>
            </w:pPr>
          </w:p>
        </w:tc>
        <w:tc>
          <w:tcPr>
            <w:tcW w:w="855" w:type="dxa"/>
            <w:gridSpan w:val="2"/>
          </w:tcPr>
          <w:p w:rsidR="00D075F1" w:rsidRPr="00D075F1" w:rsidRDefault="00D075F1" w:rsidP="00D075F1">
            <w:pPr>
              <w:spacing w:after="0" w:line="240" w:lineRule="auto"/>
              <w:jc w:val="center"/>
              <w:rPr>
                <w:rFonts w:ascii="Times New Roman" w:hAnsi="Times New Roman" w:cs="Times New Roman"/>
                <w:bCs/>
                <w:color w:val="auto"/>
                <w:kern w:val="0"/>
                <w:sz w:val="12"/>
                <w:szCs w:val="12"/>
                <w:lang w:eastAsia="en-US"/>
              </w:rPr>
            </w:pPr>
          </w:p>
        </w:tc>
        <w:tc>
          <w:tcPr>
            <w:tcW w:w="1700" w:type="dxa"/>
          </w:tcPr>
          <w:p w:rsidR="00D075F1" w:rsidRPr="00D075F1" w:rsidRDefault="00D075F1" w:rsidP="00D075F1">
            <w:pPr>
              <w:spacing w:after="0" w:line="240" w:lineRule="auto"/>
              <w:jc w:val="center"/>
              <w:rPr>
                <w:rFonts w:ascii="Times New Roman" w:hAnsi="Times New Roman" w:cs="Times New Roman"/>
                <w:bCs/>
                <w:color w:val="auto"/>
                <w:kern w:val="0"/>
                <w:sz w:val="12"/>
                <w:szCs w:val="12"/>
                <w:lang w:eastAsia="en-US"/>
              </w:rPr>
            </w:pPr>
          </w:p>
        </w:tc>
      </w:tr>
      <w:tr w:rsidR="00D075F1" w:rsidRPr="00D075F1" w:rsidTr="00D07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1" w:type="dxa"/>
            <w:vMerge/>
          </w:tcPr>
          <w:p w:rsidR="00D075F1" w:rsidRPr="00D075F1" w:rsidRDefault="00D075F1" w:rsidP="00D075F1">
            <w:pPr>
              <w:spacing w:after="200" w:line="276" w:lineRule="auto"/>
              <w:ind w:firstLine="708"/>
              <w:rPr>
                <w:rFonts w:ascii="Times New Roman" w:hAnsi="Times New Roman" w:cs="Times New Roman"/>
                <w:bCs/>
                <w:color w:val="auto"/>
                <w:kern w:val="0"/>
                <w:sz w:val="12"/>
                <w:szCs w:val="12"/>
                <w:lang w:eastAsia="en-US"/>
              </w:rPr>
            </w:pPr>
          </w:p>
        </w:tc>
        <w:tc>
          <w:tcPr>
            <w:tcW w:w="1054" w:type="dxa"/>
            <w:vMerge/>
          </w:tcPr>
          <w:p w:rsidR="00D075F1" w:rsidRPr="00D075F1" w:rsidRDefault="00D075F1" w:rsidP="00D075F1">
            <w:pPr>
              <w:spacing w:after="200" w:line="276" w:lineRule="auto"/>
              <w:ind w:left="168"/>
              <w:rPr>
                <w:rFonts w:ascii="Times New Roman" w:hAnsi="Times New Roman" w:cs="Times New Roman"/>
                <w:bCs/>
                <w:color w:val="auto"/>
                <w:kern w:val="0"/>
                <w:sz w:val="12"/>
                <w:szCs w:val="12"/>
                <w:lang w:eastAsia="en-US"/>
              </w:rPr>
            </w:pPr>
          </w:p>
        </w:tc>
        <w:tc>
          <w:tcPr>
            <w:tcW w:w="3229" w:type="dxa"/>
            <w:vMerge/>
          </w:tcPr>
          <w:p w:rsidR="00D075F1" w:rsidRPr="00D075F1" w:rsidRDefault="00D075F1" w:rsidP="00D075F1">
            <w:pPr>
              <w:spacing w:after="200" w:line="276" w:lineRule="auto"/>
              <w:rPr>
                <w:rFonts w:ascii="Times New Roman" w:hAnsi="Times New Roman" w:cs="Times New Roman"/>
                <w:bCs/>
                <w:color w:val="auto"/>
                <w:kern w:val="0"/>
                <w:sz w:val="12"/>
                <w:szCs w:val="12"/>
                <w:lang w:eastAsia="en-US"/>
              </w:rPr>
            </w:pPr>
          </w:p>
        </w:tc>
        <w:tc>
          <w:tcPr>
            <w:tcW w:w="1697" w:type="dxa"/>
          </w:tcPr>
          <w:p w:rsidR="00D075F1" w:rsidRPr="00D075F1" w:rsidRDefault="00D075F1" w:rsidP="00D075F1">
            <w:pPr>
              <w:spacing w:after="0" w:line="240" w:lineRule="auto"/>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rPr>
              <w:t>федеральный бюджет (*)</w:t>
            </w:r>
          </w:p>
        </w:tc>
        <w:tc>
          <w:tcPr>
            <w:tcW w:w="1034" w:type="dxa"/>
          </w:tcPr>
          <w:p w:rsidR="00D075F1" w:rsidRPr="00D075F1" w:rsidRDefault="00D075F1" w:rsidP="00D075F1">
            <w:pPr>
              <w:spacing w:after="0" w:line="240" w:lineRule="auto"/>
              <w:jc w:val="center"/>
              <w:rPr>
                <w:rFonts w:ascii="Times New Roman" w:hAnsi="Times New Roman" w:cs="Times New Roman"/>
                <w:bCs/>
                <w:color w:val="auto"/>
                <w:kern w:val="0"/>
                <w:sz w:val="12"/>
                <w:szCs w:val="12"/>
                <w:lang w:eastAsia="en-US"/>
              </w:rPr>
            </w:pPr>
          </w:p>
        </w:tc>
        <w:tc>
          <w:tcPr>
            <w:tcW w:w="838" w:type="dxa"/>
          </w:tcPr>
          <w:p w:rsidR="00D075F1" w:rsidRPr="00D075F1" w:rsidRDefault="00D075F1" w:rsidP="00D075F1">
            <w:pPr>
              <w:spacing w:after="0" w:line="240" w:lineRule="auto"/>
              <w:jc w:val="center"/>
              <w:rPr>
                <w:rFonts w:ascii="Times New Roman" w:hAnsi="Times New Roman" w:cs="Times New Roman"/>
                <w:bCs/>
                <w:color w:val="auto"/>
                <w:kern w:val="0"/>
                <w:sz w:val="12"/>
                <w:szCs w:val="12"/>
                <w:lang w:eastAsia="en-US"/>
              </w:rPr>
            </w:pPr>
          </w:p>
        </w:tc>
        <w:tc>
          <w:tcPr>
            <w:tcW w:w="855" w:type="dxa"/>
            <w:gridSpan w:val="2"/>
          </w:tcPr>
          <w:p w:rsidR="00D075F1" w:rsidRPr="00D075F1" w:rsidRDefault="00D075F1" w:rsidP="00D075F1">
            <w:pPr>
              <w:spacing w:after="0" w:line="240" w:lineRule="auto"/>
              <w:jc w:val="center"/>
              <w:rPr>
                <w:rFonts w:ascii="Times New Roman" w:hAnsi="Times New Roman" w:cs="Times New Roman"/>
                <w:bCs/>
                <w:color w:val="auto"/>
                <w:kern w:val="0"/>
                <w:sz w:val="12"/>
                <w:szCs w:val="12"/>
                <w:lang w:eastAsia="en-US"/>
              </w:rPr>
            </w:pPr>
          </w:p>
        </w:tc>
        <w:tc>
          <w:tcPr>
            <w:tcW w:w="1700" w:type="dxa"/>
          </w:tcPr>
          <w:p w:rsidR="00D075F1" w:rsidRPr="00D075F1" w:rsidRDefault="00D075F1" w:rsidP="00D075F1">
            <w:pPr>
              <w:spacing w:after="0" w:line="240" w:lineRule="auto"/>
              <w:jc w:val="center"/>
              <w:rPr>
                <w:rFonts w:ascii="Times New Roman" w:hAnsi="Times New Roman" w:cs="Times New Roman"/>
                <w:bCs/>
                <w:color w:val="auto"/>
                <w:kern w:val="0"/>
                <w:sz w:val="12"/>
                <w:szCs w:val="12"/>
                <w:lang w:eastAsia="en-US"/>
              </w:rPr>
            </w:pPr>
          </w:p>
        </w:tc>
      </w:tr>
      <w:tr w:rsidR="00D075F1" w:rsidRPr="00D075F1" w:rsidTr="00D07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1" w:type="dxa"/>
            <w:vMerge/>
          </w:tcPr>
          <w:p w:rsidR="00D075F1" w:rsidRPr="00D075F1" w:rsidRDefault="00D075F1" w:rsidP="00D075F1">
            <w:pPr>
              <w:spacing w:after="200" w:line="276" w:lineRule="auto"/>
              <w:ind w:firstLine="708"/>
              <w:rPr>
                <w:rFonts w:ascii="Times New Roman" w:hAnsi="Times New Roman" w:cs="Times New Roman"/>
                <w:bCs/>
                <w:color w:val="auto"/>
                <w:kern w:val="0"/>
                <w:sz w:val="12"/>
                <w:szCs w:val="12"/>
                <w:lang w:eastAsia="en-US"/>
              </w:rPr>
            </w:pPr>
          </w:p>
        </w:tc>
        <w:tc>
          <w:tcPr>
            <w:tcW w:w="1054" w:type="dxa"/>
            <w:vMerge/>
          </w:tcPr>
          <w:p w:rsidR="00D075F1" w:rsidRPr="00D075F1" w:rsidRDefault="00D075F1" w:rsidP="00D075F1">
            <w:pPr>
              <w:spacing w:after="200" w:line="276" w:lineRule="auto"/>
              <w:ind w:left="168"/>
              <w:rPr>
                <w:rFonts w:ascii="Times New Roman" w:hAnsi="Times New Roman" w:cs="Times New Roman"/>
                <w:bCs/>
                <w:color w:val="auto"/>
                <w:kern w:val="0"/>
                <w:sz w:val="12"/>
                <w:szCs w:val="12"/>
                <w:lang w:eastAsia="en-US"/>
              </w:rPr>
            </w:pPr>
          </w:p>
        </w:tc>
        <w:tc>
          <w:tcPr>
            <w:tcW w:w="3229" w:type="dxa"/>
            <w:vMerge/>
          </w:tcPr>
          <w:p w:rsidR="00D075F1" w:rsidRPr="00D075F1" w:rsidRDefault="00D075F1" w:rsidP="00D075F1">
            <w:pPr>
              <w:spacing w:after="200" w:line="276" w:lineRule="auto"/>
              <w:rPr>
                <w:rFonts w:ascii="Times New Roman" w:hAnsi="Times New Roman" w:cs="Times New Roman"/>
                <w:bCs/>
                <w:color w:val="auto"/>
                <w:kern w:val="0"/>
                <w:sz w:val="12"/>
                <w:szCs w:val="12"/>
                <w:lang w:eastAsia="en-US"/>
              </w:rPr>
            </w:pPr>
          </w:p>
        </w:tc>
        <w:tc>
          <w:tcPr>
            <w:tcW w:w="1697" w:type="dxa"/>
          </w:tcPr>
          <w:p w:rsidR="00D075F1" w:rsidRPr="00D075F1" w:rsidRDefault="00D075F1" w:rsidP="00D075F1">
            <w:pPr>
              <w:spacing w:after="0" w:line="240" w:lineRule="auto"/>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rPr>
              <w:t>краевой бюджет</w:t>
            </w:r>
          </w:p>
        </w:tc>
        <w:tc>
          <w:tcPr>
            <w:tcW w:w="1034" w:type="dxa"/>
          </w:tcPr>
          <w:p w:rsidR="00D075F1" w:rsidRPr="00D075F1" w:rsidRDefault="00D075F1" w:rsidP="00D075F1">
            <w:pPr>
              <w:spacing w:after="0" w:line="240" w:lineRule="auto"/>
              <w:jc w:val="center"/>
              <w:rPr>
                <w:rFonts w:ascii="Times New Roman" w:hAnsi="Times New Roman" w:cs="Times New Roman"/>
                <w:bCs/>
                <w:color w:val="auto"/>
                <w:kern w:val="0"/>
                <w:sz w:val="12"/>
                <w:szCs w:val="12"/>
                <w:lang w:eastAsia="en-US"/>
              </w:rPr>
            </w:pPr>
          </w:p>
        </w:tc>
        <w:tc>
          <w:tcPr>
            <w:tcW w:w="838" w:type="dxa"/>
          </w:tcPr>
          <w:p w:rsidR="00D075F1" w:rsidRPr="00D075F1" w:rsidRDefault="00D075F1" w:rsidP="00D075F1">
            <w:pPr>
              <w:spacing w:after="0" w:line="240" w:lineRule="auto"/>
              <w:jc w:val="center"/>
              <w:rPr>
                <w:rFonts w:ascii="Times New Roman" w:hAnsi="Times New Roman" w:cs="Times New Roman"/>
                <w:bCs/>
                <w:color w:val="auto"/>
                <w:kern w:val="0"/>
                <w:sz w:val="12"/>
                <w:szCs w:val="12"/>
                <w:lang w:eastAsia="en-US"/>
              </w:rPr>
            </w:pPr>
          </w:p>
        </w:tc>
        <w:tc>
          <w:tcPr>
            <w:tcW w:w="855" w:type="dxa"/>
            <w:gridSpan w:val="2"/>
          </w:tcPr>
          <w:p w:rsidR="00D075F1" w:rsidRPr="00D075F1" w:rsidRDefault="00D075F1" w:rsidP="00D075F1">
            <w:pPr>
              <w:spacing w:after="0" w:line="240" w:lineRule="auto"/>
              <w:jc w:val="center"/>
              <w:rPr>
                <w:rFonts w:ascii="Times New Roman" w:hAnsi="Times New Roman" w:cs="Times New Roman"/>
                <w:bCs/>
                <w:color w:val="auto"/>
                <w:kern w:val="0"/>
                <w:sz w:val="12"/>
                <w:szCs w:val="12"/>
                <w:lang w:eastAsia="en-US"/>
              </w:rPr>
            </w:pPr>
          </w:p>
        </w:tc>
        <w:tc>
          <w:tcPr>
            <w:tcW w:w="1700" w:type="dxa"/>
          </w:tcPr>
          <w:p w:rsidR="00D075F1" w:rsidRPr="00D075F1" w:rsidRDefault="00D075F1" w:rsidP="00D075F1">
            <w:pPr>
              <w:spacing w:after="0" w:line="240" w:lineRule="auto"/>
              <w:jc w:val="center"/>
              <w:rPr>
                <w:rFonts w:ascii="Times New Roman" w:hAnsi="Times New Roman" w:cs="Times New Roman"/>
                <w:bCs/>
                <w:color w:val="auto"/>
                <w:kern w:val="0"/>
                <w:sz w:val="12"/>
                <w:szCs w:val="12"/>
                <w:lang w:eastAsia="en-US"/>
              </w:rPr>
            </w:pPr>
          </w:p>
        </w:tc>
      </w:tr>
      <w:tr w:rsidR="00D075F1" w:rsidRPr="00D075F1" w:rsidTr="00D07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1" w:type="dxa"/>
            <w:vMerge/>
          </w:tcPr>
          <w:p w:rsidR="00D075F1" w:rsidRPr="00D075F1" w:rsidRDefault="00D075F1" w:rsidP="00D075F1">
            <w:pPr>
              <w:spacing w:after="200" w:line="276" w:lineRule="auto"/>
              <w:ind w:firstLine="708"/>
              <w:rPr>
                <w:rFonts w:ascii="Times New Roman" w:hAnsi="Times New Roman" w:cs="Times New Roman"/>
                <w:bCs/>
                <w:color w:val="auto"/>
                <w:kern w:val="0"/>
                <w:sz w:val="12"/>
                <w:szCs w:val="12"/>
                <w:lang w:eastAsia="en-US"/>
              </w:rPr>
            </w:pPr>
          </w:p>
        </w:tc>
        <w:tc>
          <w:tcPr>
            <w:tcW w:w="1054" w:type="dxa"/>
            <w:vMerge/>
          </w:tcPr>
          <w:p w:rsidR="00D075F1" w:rsidRPr="00D075F1" w:rsidRDefault="00D075F1" w:rsidP="00D075F1">
            <w:pPr>
              <w:spacing w:after="200" w:line="276" w:lineRule="auto"/>
              <w:ind w:left="168"/>
              <w:rPr>
                <w:rFonts w:ascii="Times New Roman" w:hAnsi="Times New Roman" w:cs="Times New Roman"/>
                <w:bCs/>
                <w:color w:val="auto"/>
                <w:kern w:val="0"/>
                <w:sz w:val="12"/>
                <w:szCs w:val="12"/>
                <w:lang w:eastAsia="en-US"/>
              </w:rPr>
            </w:pPr>
          </w:p>
        </w:tc>
        <w:tc>
          <w:tcPr>
            <w:tcW w:w="3229" w:type="dxa"/>
            <w:vMerge/>
          </w:tcPr>
          <w:p w:rsidR="00D075F1" w:rsidRPr="00D075F1" w:rsidRDefault="00D075F1" w:rsidP="00D075F1">
            <w:pPr>
              <w:spacing w:after="200" w:line="276" w:lineRule="auto"/>
              <w:rPr>
                <w:rFonts w:ascii="Times New Roman" w:hAnsi="Times New Roman" w:cs="Times New Roman"/>
                <w:bCs/>
                <w:color w:val="auto"/>
                <w:kern w:val="0"/>
                <w:sz w:val="12"/>
                <w:szCs w:val="12"/>
                <w:lang w:eastAsia="en-US"/>
              </w:rPr>
            </w:pPr>
          </w:p>
        </w:tc>
        <w:tc>
          <w:tcPr>
            <w:tcW w:w="1697" w:type="dxa"/>
          </w:tcPr>
          <w:p w:rsidR="00D075F1" w:rsidRPr="00D075F1" w:rsidRDefault="00D075F1" w:rsidP="00D075F1">
            <w:pPr>
              <w:spacing w:after="0" w:line="240" w:lineRule="auto"/>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rPr>
              <w:t>внебюджетные источники</w:t>
            </w:r>
          </w:p>
        </w:tc>
        <w:tc>
          <w:tcPr>
            <w:tcW w:w="1034" w:type="dxa"/>
          </w:tcPr>
          <w:p w:rsidR="00D075F1" w:rsidRPr="00D075F1" w:rsidRDefault="00D075F1" w:rsidP="00D075F1">
            <w:pPr>
              <w:spacing w:after="0" w:line="240" w:lineRule="auto"/>
              <w:jc w:val="center"/>
              <w:rPr>
                <w:rFonts w:ascii="Times New Roman" w:hAnsi="Times New Roman" w:cs="Times New Roman"/>
                <w:bCs/>
                <w:color w:val="auto"/>
                <w:kern w:val="0"/>
                <w:sz w:val="12"/>
                <w:szCs w:val="12"/>
                <w:lang w:eastAsia="en-US"/>
              </w:rPr>
            </w:pPr>
          </w:p>
        </w:tc>
        <w:tc>
          <w:tcPr>
            <w:tcW w:w="838" w:type="dxa"/>
          </w:tcPr>
          <w:p w:rsidR="00D075F1" w:rsidRPr="00D075F1" w:rsidRDefault="00D075F1" w:rsidP="00D075F1">
            <w:pPr>
              <w:spacing w:after="0" w:line="240" w:lineRule="auto"/>
              <w:jc w:val="center"/>
              <w:rPr>
                <w:rFonts w:ascii="Times New Roman" w:hAnsi="Times New Roman" w:cs="Times New Roman"/>
                <w:bCs/>
                <w:color w:val="auto"/>
                <w:kern w:val="0"/>
                <w:sz w:val="12"/>
                <w:szCs w:val="12"/>
                <w:lang w:eastAsia="en-US"/>
              </w:rPr>
            </w:pPr>
          </w:p>
        </w:tc>
        <w:tc>
          <w:tcPr>
            <w:tcW w:w="855" w:type="dxa"/>
            <w:gridSpan w:val="2"/>
          </w:tcPr>
          <w:p w:rsidR="00D075F1" w:rsidRPr="00D075F1" w:rsidRDefault="00D075F1" w:rsidP="00D075F1">
            <w:pPr>
              <w:spacing w:after="0" w:line="240" w:lineRule="auto"/>
              <w:jc w:val="center"/>
              <w:rPr>
                <w:rFonts w:ascii="Times New Roman" w:hAnsi="Times New Roman" w:cs="Times New Roman"/>
                <w:bCs/>
                <w:color w:val="auto"/>
                <w:kern w:val="0"/>
                <w:sz w:val="12"/>
                <w:szCs w:val="12"/>
                <w:lang w:eastAsia="en-US"/>
              </w:rPr>
            </w:pPr>
          </w:p>
        </w:tc>
        <w:tc>
          <w:tcPr>
            <w:tcW w:w="1700" w:type="dxa"/>
          </w:tcPr>
          <w:p w:rsidR="00D075F1" w:rsidRPr="00D075F1" w:rsidRDefault="00D075F1" w:rsidP="00D075F1">
            <w:pPr>
              <w:spacing w:after="0" w:line="240" w:lineRule="auto"/>
              <w:jc w:val="center"/>
              <w:rPr>
                <w:rFonts w:ascii="Times New Roman" w:hAnsi="Times New Roman" w:cs="Times New Roman"/>
                <w:bCs/>
                <w:color w:val="auto"/>
                <w:kern w:val="0"/>
                <w:sz w:val="12"/>
                <w:szCs w:val="12"/>
                <w:lang w:eastAsia="en-US"/>
              </w:rPr>
            </w:pPr>
          </w:p>
        </w:tc>
      </w:tr>
      <w:tr w:rsidR="00D075F1" w:rsidRPr="00D075F1" w:rsidTr="00D07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1" w:type="dxa"/>
            <w:vMerge/>
          </w:tcPr>
          <w:p w:rsidR="00D075F1" w:rsidRPr="00D075F1" w:rsidRDefault="00D075F1" w:rsidP="00D075F1">
            <w:pPr>
              <w:spacing w:after="200" w:line="276" w:lineRule="auto"/>
              <w:ind w:firstLine="708"/>
              <w:rPr>
                <w:rFonts w:ascii="Times New Roman" w:hAnsi="Times New Roman" w:cs="Times New Roman"/>
                <w:bCs/>
                <w:color w:val="auto"/>
                <w:kern w:val="0"/>
                <w:sz w:val="12"/>
                <w:szCs w:val="12"/>
                <w:lang w:eastAsia="en-US"/>
              </w:rPr>
            </w:pPr>
          </w:p>
        </w:tc>
        <w:tc>
          <w:tcPr>
            <w:tcW w:w="1054" w:type="dxa"/>
            <w:vMerge/>
          </w:tcPr>
          <w:p w:rsidR="00D075F1" w:rsidRPr="00D075F1" w:rsidRDefault="00D075F1" w:rsidP="00D075F1">
            <w:pPr>
              <w:spacing w:after="200" w:line="276" w:lineRule="auto"/>
              <w:ind w:left="168"/>
              <w:rPr>
                <w:rFonts w:ascii="Times New Roman" w:hAnsi="Times New Roman" w:cs="Times New Roman"/>
                <w:bCs/>
                <w:color w:val="auto"/>
                <w:kern w:val="0"/>
                <w:sz w:val="12"/>
                <w:szCs w:val="12"/>
                <w:lang w:eastAsia="en-US"/>
              </w:rPr>
            </w:pPr>
          </w:p>
        </w:tc>
        <w:tc>
          <w:tcPr>
            <w:tcW w:w="3229" w:type="dxa"/>
            <w:vMerge/>
          </w:tcPr>
          <w:p w:rsidR="00D075F1" w:rsidRPr="00D075F1" w:rsidRDefault="00D075F1" w:rsidP="00D075F1">
            <w:pPr>
              <w:spacing w:after="200" w:line="276" w:lineRule="auto"/>
              <w:rPr>
                <w:rFonts w:ascii="Times New Roman" w:hAnsi="Times New Roman" w:cs="Times New Roman"/>
                <w:bCs/>
                <w:color w:val="auto"/>
                <w:kern w:val="0"/>
                <w:sz w:val="12"/>
                <w:szCs w:val="12"/>
                <w:lang w:eastAsia="en-US"/>
              </w:rPr>
            </w:pPr>
          </w:p>
        </w:tc>
        <w:tc>
          <w:tcPr>
            <w:tcW w:w="1697" w:type="dxa"/>
          </w:tcPr>
          <w:p w:rsidR="00D075F1" w:rsidRPr="00D075F1" w:rsidRDefault="00D075F1" w:rsidP="00D075F1">
            <w:pPr>
              <w:spacing w:after="0" w:line="240" w:lineRule="auto"/>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rPr>
              <w:t>районный бюджет (**)</w:t>
            </w:r>
          </w:p>
        </w:tc>
        <w:tc>
          <w:tcPr>
            <w:tcW w:w="1034" w:type="dxa"/>
          </w:tcPr>
          <w:p w:rsidR="00D075F1" w:rsidRPr="00D075F1" w:rsidRDefault="00D075F1" w:rsidP="00D075F1">
            <w:pPr>
              <w:spacing w:after="0" w:line="240" w:lineRule="auto"/>
              <w:jc w:val="center"/>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0</w:t>
            </w:r>
          </w:p>
        </w:tc>
        <w:tc>
          <w:tcPr>
            <w:tcW w:w="838" w:type="dxa"/>
          </w:tcPr>
          <w:p w:rsidR="00D075F1" w:rsidRPr="00D075F1" w:rsidRDefault="00D075F1" w:rsidP="00D075F1">
            <w:pPr>
              <w:spacing w:after="0" w:line="240" w:lineRule="auto"/>
              <w:jc w:val="center"/>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0</w:t>
            </w:r>
          </w:p>
        </w:tc>
        <w:tc>
          <w:tcPr>
            <w:tcW w:w="855" w:type="dxa"/>
            <w:gridSpan w:val="2"/>
          </w:tcPr>
          <w:p w:rsidR="00D075F1" w:rsidRPr="00D075F1" w:rsidRDefault="00D075F1" w:rsidP="00D075F1">
            <w:pPr>
              <w:spacing w:after="0" w:line="240" w:lineRule="auto"/>
              <w:jc w:val="center"/>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0</w:t>
            </w:r>
          </w:p>
        </w:tc>
        <w:tc>
          <w:tcPr>
            <w:tcW w:w="1700" w:type="dxa"/>
          </w:tcPr>
          <w:p w:rsidR="00D075F1" w:rsidRPr="00D075F1" w:rsidRDefault="00D075F1" w:rsidP="00D075F1">
            <w:pPr>
              <w:spacing w:after="0" w:line="240" w:lineRule="auto"/>
              <w:jc w:val="center"/>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0</w:t>
            </w:r>
          </w:p>
        </w:tc>
      </w:tr>
      <w:tr w:rsidR="00D075F1" w:rsidRPr="00D075F1" w:rsidTr="00D07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1" w:type="dxa"/>
            <w:vMerge/>
          </w:tcPr>
          <w:p w:rsidR="00D075F1" w:rsidRPr="00D075F1" w:rsidRDefault="00D075F1" w:rsidP="00D075F1">
            <w:pPr>
              <w:spacing w:after="200" w:line="276" w:lineRule="auto"/>
              <w:ind w:firstLine="708"/>
              <w:rPr>
                <w:rFonts w:ascii="Times New Roman" w:hAnsi="Times New Roman" w:cs="Times New Roman"/>
                <w:bCs/>
                <w:color w:val="auto"/>
                <w:kern w:val="0"/>
                <w:sz w:val="12"/>
                <w:szCs w:val="12"/>
                <w:lang w:eastAsia="en-US"/>
              </w:rPr>
            </w:pPr>
          </w:p>
        </w:tc>
        <w:tc>
          <w:tcPr>
            <w:tcW w:w="1054" w:type="dxa"/>
            <w:vMerge/>
          </w:tcPr>
          <w:p w:rsidR="00D075F1" w:rsidRPr="00D075F1" w:rsidRDefault="00D075F1" w:rsidP="00D075F1">
            <w:pPr>
              <w:spacing w:after="200" w:line="276" w:lineRule="auto"/>
              <w:ind w:left="168"/>
              <w:rPr>
                <w:rFonts w:ascii="Times New Roman" w:hAnsi="Times New Roman" w:cs="Times New Roman"/>
                <w:bCs/>
                <w:color w:val="auto"/>
                <w:kern w:val="0"/>
                <w:sz w:val="12"/>
                <w:szCs w:val="12"/>
                <w:lang w:eastAsia="en-US"/>
              </w:rPr>
            </w:pPr>
          </w:p>
        </w:tc>
        <w:tc>
          <w:tcPr>
            <w:tcW w:w="3229" w:type="dxa"/>
            <w:vMerge/>
          </w:tcPr>
          <w:p w:rsidR="00D075F1" w:rsidRPr="00D075F1" w:rsidRDefault="00D075F1" w:rsidP="00D075F1">
            <w:pPr>
              <w:spacing w:after="200" w:line="276" w:lineRule="auto"/>
              <w:rPr>
                <w:rFonts w:ascii="Times New Roman" w:hAnsi="Times New Roman" w:cs="Times New Roman"/>
                <w:bCs/>
                <w:color w:val="auto"/>
                <w:kern w:val="0"/>
                <w:sz w:val="12"/>
                <w:szCs w:val="12"/>
                <w:lang w:eastAsia="en-US"/>
              </w:rPr>
            </w:pPr>
          </w:p>
        </w:tc>
        <w:tc>
          <w:tcPr>
            <w:tcW w:w="1697" w:type="dxa"/>
          </w:tcPr>
          <w:p w:rsidR="00D075F1" w:rsidRPr="00D075F1" w:rsidRDefault="00D075F1" w:rsidP="00D075F1">
            <w:pPr>
              <w:spacing w:after="0" w:line="240" w:lineRule="auto"/>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rPr>
              <w:t>юридические лица</w:t>
            </w:r>
          </w:p>
        </w:tc>
        <w:tc>
          <w:tcPr>
            <w:tcW w:w="1034" w:type="dxa"/>
          </w:tcPr>
          <w:p w:rsidR="00D075F1" w:rsidRPr="00D075F1" w:rsidRDefault="00D075F1" w:rsidP="00D075F1">
            <w:pPr>
              <w:spacing w:after="0" w:line="240" w:lineRule="auto"/>
              <w:rPr>
                <w:rFonts w:ascii="Times New Roman" w:hAnsi="Times New Roman" w:cs="Times New Roman"/>
                <w:bCs/>
                <w:color w:val="auto"/>
                <w:kern w:val="0"/>
                <w:sz w:val="12"/>
                <w:szCs w:val="12"/>
                <w:lang w:eastAsia="en-US"/>
              </w:rPr>
            </w:pPr>
          </w:p>
        </w:tc>
        <w:tc>
          <w:tcPr>
            <w:tcW w:w="838" w:type="dxa"/>
          </w:tcPr>
          <w:p w:rsidR="00D075F1" w:rsidRPr="00D075F1" w:rsidRDefault="00D075F1" w:rsidP="00D075F1">
            <w:pPr>
              <w:spacing w:after="0" w:line="240" w:lineRule="auto"/>
              <w:rPr>
                <w:rFonts w:ascii="Times New Roman" w:hAnsi="Times New Roman" w:cs="Times New Roman"/>
                <w:bCs/>
                <w:color w:val="auto"/>
                <w:kern w:val="0"/>
                <w:sz w:val="12"/>
                <w:szCs w:val="12"/>
                <w:lang w:eastAsia="en-US"/>
              </w:rPr>
            </w:pPr>
          </w:p>
        </w:tc>
        <w:tc>
          <w:tcPr>
            <w:tcW w:w="855" w:type="dxa"/>
            <w:gridSpan w:val="2"/>
          </w:tcPr>
          <w:p w:rsidR="00D075F1" w:rsidRPr="00D075F1" w:rsidRDefault="00D075F1" w:rsidP="00D075F1">
            <w:pPr>
              <w:spacing w:after="0" w:line="240" w:lineRule="auto"/>
              <w:rPr>
                <w:rFonts w:ascii="Times New Roman" w:hAnsi="Times New Roman" w:cs="Times New Roman"/>
                <w:bCs/>
                <w:color w:val="auto"/>
                <w:kern w:val="0"/>
                <w:sz w:val="12"/>
                <w:szCs w:val="12"/>
                <w:lang w:eastAsia="en-US"/>
              </w:rPr>
            </w:pPr>
          </w:p>
        </w:tc>
        <w:tc>
          <w:tcPr>
            <w:tcW w:w="1700" w:type="dxa"/>
          </w:tcPr>
          <w:p w:rsidR="00D075F1" w:rsidRPr="00D075F1" w:rsidRDefault="00D075F1" w:rsidP="00D075F1">
            <w:pPr>
              <w:spacing w:after="0" w:line="240" w:lineRule="auto"/>
              <w:rPr>
                <w:rFonts w:ascii="Times New Roman" w:hAnsi="Times New Roman" w:cs="Times New Roman"/>
                <w:bCs/>
                <w:color w:val="auto"/>
                <w:kern w:val="0"/>
                <w:sz w:val="12"/>
                <w:szCs w:val="12"/>
                <w:lang w:eastAsia="en-US"/>
              </w:rPr>
            </w:pPr>
          </w:p>
        </w:tc>
      </w:tr>
    </w:tbl>
    <w:p w:rsidR="00D075F1" w:rsidRDefault="00D075F1" w:rsidP="00773AA5">
      <w:pPr>
        <w:spacing w:after="0" w:line="240" w:lineRule="auto"/>
        <w:rPr>
          <w:rFonts w:ascii="Times New Roman" w:hAnsi="Times New Roman" w:cs="Times New Roman"/>
          <w:color w:val="auto"/>
          <w:kern w:val="0"/>
          <w:sz w:val="12"/>
          <w:szCs w:val="12"/>
        </w:rPr>
      </w:pPr>
    </w:p>
    <w:p w:rsidR="00D075F1" w:rsidRDefault="00D075F1" w:rsidP="00773AA5">
      <w:pPr>
        <w:spacing w:after="0" w:line="240" w:lineRule="auto"/>
        <w:rPr>
          <w:rFonts w:ascii="Times New Roman" w:hAnsi="Times New Roman" w:cs="Times New Roman"/>
          <w:color w:val="auto"/>
          <w:kern w:val="0"/>
          <w:sz w:val="12"/>
          <w:szCs w:val="12"/>
        </w:rPr>
      </w:pPr>
    </w:p>
    <w:p w:rsidR="00D075F1" w:rsidRPr="00D075F1" w:rsidRDefault="00D075F1" w:rsidP="00D075F1">
      <w:pPr>
        <w:spacing w:after="0" w:line="240" w:lineRule="auto"/>
        <w:ind w:left="6804"/>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 xml:space="preserve">Приложение 3 к постановлению </w:t>
      </w:r>
    </w:p>
    <w:p w:rsidR="00D075F1" w:rsidRPr="00D075F1" w:rsidRDefault="00D075F1" w:rsidP="00D075F1">
      <w:pPr>
        <w:spacing w:after="0" w:line="240" w:lineRule="auto"/>
        <w:ind w:left="6804"/>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администрации  Каратузского района</w:t>
      </w:r>
    </w:p>
    <w:p w:rsidR="00D075F1" w:rsidRPr="00D075F1" w:rsidRDefault="00D075F1" w:rsidP="00D075F1">
      <w:pPr>
        <w:spacing w:after="0" w:line="240" w:lineRule="auto"/>
        <w:ind w:left="6804"/>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от 22.03.2021 № 203-п</w:t>
      </w:r>
    </w:p>
    <w:p w:rsidR="00D075F1" w:rsidRPr="00D075F1" w:rsidRDefault="00D075F1" w:rsidP="00D075F1">
      <w:pPr>
        <w:spacing w:after="0" w:line="240" w:lineRule="auto"/>
        <w:ind w:left="6804"/>
        <w:jc w:val="right"/>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 xml:space="preserve">    </w:t>
      </w:r>
    </w:p>
    <w:p w:rsidR="00D075F1" w:rsidRPr="00D075F1" w:rsidRDefault="00D075F1" w:rsidP="00D075F1">
      <w:pPr>
        <w:keepNext/>
        <w:spacing w:after="0" w:line="240" w:lineRule="auto"/>
        <w:ind w:left="6804"/>
        <w:jc w:val="right"/>
        <w:outlineLvl w:val="3"/>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 xml:space="preserve">               </w:t>
      </w:r>
      <w:r w:rsidRPr="00D075F1">
        <w:rPr>
          <w:rFonts w:ascii="Times New Roman" w:hAnsi="Times New Roman" w:cs="Times New Roman"/>
          <w:bCs/>
          <w:color w:val="auto"/>
          <w:kern w:val="0"/>
          <w:sz w:val="12"/>
          <w:szCs w:val="12"/>
        </w:rPr>
        <w:tab/>
        <w:t xml:space="preserve">Приложение 2 </w:t>
      </w:r>
    </w:p>
    <w:p w:rsidR="00D075F1" w:rsidRPr="00D075F1" w:rsidRDefault="00D075F1" w:rsidP="00D075F1">
      <w:pPr>
        <w:keepNext/>
        <w:spacing w:after="0" w:line="240" w:lineRule="auto"/>
        <w:ind w:left="6804"/>
        <w:jc w:val="right"/>
        <w:outlineLvl w:val="3"/>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к подпрограмме «Финансовая поддержка малого</w:t>
      </w:r>
    </w:p>
    <w:p w:rsidR="00D075F1" w:rsidRPr="00D075F1" w:rsidRDefault="00D075F1" w:rsidP="00D075F1">
      <w:pPr>
        <w:keepNext/>
        <w:spacing w:after="0" w:line="240" w:lineRule="auto"/>
        <w:ind w:left="6804"/>
        <w:jc w:val="right"/>
        <w:outlineLvl w:val="3"/>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 xml:space="preserve"> и среднего предпринимательства»</w:t>
      </w:r>
    </w:p>
    <w:p w:rsidR="00D075F1" w:rsidRPr="00D075F1" w:rsidRDefault="00D075F1" w:rsidP="00D075F1">
      <w:pPr>
        <w:keepNext/>
        <w:spacing w:after="0" w:line="240" w:lineRule="auto"/>
        <w:ind w:left="6804"/>
        <w:jc w:val="right"/>
        <w:outlineLvl w:val="3"/>
        <w:rPr>
          <w:rFonts w:ascii="Calibri" w:hAnsi="Calibri" w:cs="Times New Roman"/>
          <w:bCs/>
          <w:color w:val="auto"/>
          <w:kern w:val="0"/>
          <w:sz w:val="12"/>
          <w:szCs w:val="12"/>
        </w:rPr>
      </w:pPr>
      <w:r w:rsidRPr="00D075F1">
        <w:rPr>
          <w:rFonts w:ascii="Times New Roman" w:hAnsi="Times New Roman" w:cs="Times New Roman"/>
          <w:bCs/>
          <w:color w:val="auto"/>
          <w:kern w:val="0"/>
          <w:sz w:val="12"/>
          <w:szCs w:val="12"/>
        </w:rPr>
        <w:t xml:space="preserve"> </w:t>
      </w:r>
    </w:p>
    <w:p w:rsidR="00D075F1" w:rsidRPr="00D075F1" w:rsidRDefault="00D075F1" w:rsidP="00D075F1">
      <w:pPr>
        <w:spacing w:after="200" w:line="276"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ПЕРЕЧЕНЬ МЕРОПРИЯТИЙ ПОДПРОГРАММЫ</w:t>
      </w:r>
    </w:p>
    <w:tbl>
      <w:tblPr>
        <w:tblW w:w="1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1132"/>
        <w:gridCol w:w="569"/>
        <w:gridCol w:w="536"/>
        <w:gridCol w:w="852"/>
        <w:gridCol w:w="455"/>
        <w:gridCol w:w="567"/>
        <w:gridCol w:w="567"/>
        <w:gridCol w:w="567"/>
        <w:gridCol w:w="851"/>
        <w:gridCol w:w="14"/>
        <w:gridCol w:w="1970"/>
        <w:gridCol w:w="51"/>
      </w:tblGrid>
      <w:tr w:rsidR="00D075F1" w:rsidRPr="00D075F1" w:rsidTr="00D075F1">
        <w:trPr>
          <w:gridAfter w:val="1"/>
          <w:wAfter w:w="51" w:type="dxa"/>
          <w:trHeight w:val="20"/>
        </w:trPr>
        <w:tc>
          <w:tcPr>
            <w:tcW w:w="534" w:type="dxa"/>
            <w:vMerge w:val="restart"/>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 п\п</w:t>
            </w:r>
          </w:p>
        </w:tc>
        <w:tc>
          <w:tcPr>
            <w:tcW w:w="2409" w:type="dxa"/>
            <w:vMerge w:val="restart"/>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Цели, задачи, мероприятия подпрограммы</w:t>
            </w:r>
          </w:p>
        </w:tc>
        <w:tc>
          <w:tcPr>
            <w:tcW w:w="1132" w:type="dxa"/>
            <w:vMerge w:val="restart"/>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ГРБС</w:t>
            </w:r>
          </w:p>
        </w:tc>
        <w:tc>
          <w:tcPr>
            <w:tcW w:w="2412" w:type="dxa"/>
            <w:gridSpan w:val="4"/>
          </w:tcPr>
          <w:p w:rsidR="00D075F1" w:rsidRPr="00D075F1" w:rsidRDefault="00D075F1" w:rsidP="00D075F1">
            <w:pPr>
              <w:spacing w:after="0" w:line="240" w:lineRule="auto"/>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rPr>
              <w:t>Код бюджетной классификации</w:t>
            </w:r>
          </w:p>
        </w:tc>
        <w:tc>
          <w:tcPr>
            <w:tcW w:w="2566" w:type="dxa"/>
            <w:gridSpan w:val="5"/>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Расходы по годам реализации подпрограммы  (тыс. руб.)</w:t>
            </w:r>
          </w:p>
        </w:tc>
        <w:tc>
          <w:tcPr>
            <w:tcW w:w="1970" w:type="dxa"/>
          </w:tcPr>
          <w:p w:rsidR="00D075F1" w:rsidRPr="00D075F1" w:rsidRDefault="00D075F1" w:rsidP="00D075F1">
            <w:pPr>
              <w:spacing w:after="0" w:line="240" w:lineRule="auto"/>
              <w:jc w:val="both"/>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Ожидаемый результат от реализации подпрограммного мероприятия (в натуральном выражении)</w:t>
            </w:r>
          </w:p>
        </w:tc>
      </w:tr>
      <w:tr w:rsidR="00D075F1" w:rsidRPr="00D075F1" w:rsidTr="00D075F1">
        <w:trPr>
          <w:gridAfter w:val="1"/>
          <w:wAfter w:w="51" w:type="dxa"/>
          <w:trHeight w:val="20"/>
        </w:trPr>
        <w:tc>
          <w:tcPr>
            <w:tcW w:w="534" w:type="dxa"/>
            <w:vMerge/>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2409" w:type="dxa"/>
            <w:vMerge/>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1132" w:type="dxa"/>
            <w:vMerge/>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c>
          <w:tcPr>
            <w:tcW w:w="569" w:type="dxa"/>
          </w:tcPr>
          <w:p w:rsidR="00D075F1" w:rsidRPr="00D075F1" w:rsidRDefault="00D075F1" w:rsidP="00D075F1">
            <w:pPr>
              <w:spacing w:after="0" w:line="240" w:lineRule="auto"/>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ГРБС</w:t>
            </w:r>
          </w:p>
        </w:tc>
        <w:tc>
          <w:tcPr>
            <w:tcW w:w="536" w:type="dxa"/>
          </w:tcPr>
          <w:p w:rsidR="00D075F1" w:rsidRPr="00D075F1" w:rsidRDefault="00D075F1" w:rsidP="00D075F1">
            <w:pPr>
              <w:spacing w:after="0" w:line="240" w:lineRule="auto"/>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РзПр</w:t>
            </w:r>
          </w:p>
        </w:tc>
        <w:tc>
          <w:tcPr>
            <w:tcW w:w="852" w:type="dxa"/>
          </w:tcPr>
          <w:p w:rsidR="00D075F1" w:rsidRPr="00D075F1" w:rsidRDefault="00D075F1" w:rsidP="00D075F1">
            <w:pPr>
              <w:spacing w:after="0" w:line="240" w:lineRule="auto"/>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ЦСР</w:t>
            </w:r>
          </w:p>
        </w:tc>
        <w:tc>
          <w:tcPr>
            <w:tcW w:w="455" w:type="dxa"/>
          </w:tcPr>
          <w:p w:rsidR="00D075F1" w:rsidRPr="00D075F1" w:rsidRDefault="00D075F1" w:rsidP="00D075F1">
            <w:pPr>
              <w:spacing w:after="0" w:line="240" w:lineRule="auto"/>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ВР</w:t>
            </w:r>
          </w:p>
        </w:tc>
        <w:tc>
          <w:tcPr>
            <w:tcW w:w="567" w:type="dxa"/>
          </w:tcPr>
          <w:p w:rsidR="00D075F1" w:rsidRPr="00D075F1" w:rsidRDefault="00D075F1" w:rsidP="00D075F1">
            <w:pPr>
              <w:spacing w:after="0" w:line="240" w:lineRule="auto"/>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2021 год</w:t>
            </w:r>
          </w:p>
        </w:tc>
        <w:tc>
          <w:tcPr>
            <w:tcW w:w="567" w:type="dxa"/>
          </w:tcPr>
          <w:p w:rsidR="00D075F1" w:rsidRPr="00D075F1" w:rsidRDefault="00D075F1" w:rsidP="00D075F1">
            <w:pPr>
              <w:spacing w:after="0" w:line="240" w:lineRule="auto"/>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2022 год</w:t>
            </w:r>
          </w:p>
        </w:tc>
        <w:tc>
          <w:tcPr>
            <w:tcW w:w="567" w:type="dxa"/>
          </w:tcPr>
          <w:p w:rsidR="00D075F1" w:rsidRPr="00D075F1" w:rsidRDefault="00D075F1" w:rsidP="00D075F1">
            <w:pPr>
              <w:spacing w:after="0" w:line="240" w:lineRule="auto"/>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2023 год</w:t>
            </w:r>
          </w:p>
        </w:tc>
        <w:tc>
          <w:tcPr>
            <w:tcW w:w="851" w:type="dxa"/>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lang w:eastAsia="en-US"/>
              </w:rPr>
              <w:t>Итого на период</w:t>
            </w:r>
          </w:p>
        </w:tc>
        <w:tc>
          <w:tcPr>
            <w:tcW w:w="1984" w:type="dxa"/>
            <w:gridSpan w:val="2"/>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p>
        </w:tc>
      </w:tr>
      <w:tr w:rsidR="00D075F1" w:rsidRPr="00D075F1" w:rsidTr="00D075F1">
        <w:trPr>
          <w:gridAfter w:val="1"/>
          <w:wAfter w:w="51" w:type="dxa"/>
          <w:trHeight w:val="20"/>
        </w:trPr>
        <w:tc>
          <w:tcPr>
            <w:tcW w:w="534" w:type="dxa"/>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1</w:t>
            </w:r>
          </w:p>
        </w:tc>
        <w:tc>
          <w:tcPr>
            <w:tcW w:w="2409" w:type="dxa"/>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2</w:t>
            </w:r>
          </w:p>
        </w:tc>
        <w:tc>
          <w:tcPr>
            <w:tcW w:w="1132" w:type="dxa"/>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3</w:t>
            </w:r>
          </w:p>
        </w:tc>
        <w:tc>
          <w:tcPr>
            <w:tcW w:w="569" w:type="dxa"/>
          </w:tcPr>
          <w:p w:rsidR="00D075F1" w:rsidRPr="00D075F1" w:rsidRDefault="00D075F1" w:rsidP="00D075F1">
            <w:pPr>
              <w:spacing w:after="0" w:line="240" w:lineRule="auto"/>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4</w:t>
            </w:r>
          </w:p>
        </w:tc>
        <w:tc>
          <w:tcPr>
            <w:tcW w:w="536" w:type="dxa"/>
          </w:tcPr>
          <w:p w:rsidR="00D075F1" w:rsidRPr="00D075F1" w:rsidRDefault="00D075F1" w:rsidP="00D075F1">
            <w:pPr>
              <w:spacing w:after="0" w:line="240" w:lineRule="auto"/>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5</w:t>
            </w:r>
          </w:p>
        </w:tc>
        <w:tc>
          <w:tcPr>
            <w:tcW w:w="852" w:type="dxa"/>
          </w:tcPr>
          <w:p w:rsidR="00D075F1" w:rsidRPr="00D075F1" w:rsidRDefault="00D075F1" w:rsidP="00D075F1">
            <w:pPr>
              <w:spacing w:after="0" w:line="240" w:lineRule="auto"/>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6</w:t>
            </w:r>
          </w:p>
        </w:tc>
        <w:tc>
          <w:tcPr>
            <w:tcW w:w="455" w:type="dxa"/>
          </w:tcPr>
          <w:p w:rsidR="00D075F1" w:rsidRPr="00D075F1" w:rsidRDefault="00D075F1" w:rsidP="00D075F1">
            <w:pPr>
              <w:spacing w:after="0" w:line="240" w:lineRule="auto"/>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7</w:t>
            </w:r>
          </w:p>
        </w:tc>
        <w:tc>
          <w:tcPr>
            <w:tcW w:w="567" w:type="dxa"/>
          </w:tcPr>
          <w:p w:rsidR="00D075F1" w:rsidRPr="00D075F1" w:rsidRDefault="00D075F1" w:rsidP="00D075F1">
            <w:pPr>
              <w:spacing w:after="0" w:line="240" w:lineRule="auto"/>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8</w:t>
            </w:r>
          </w:p>
        </w:tc>
        <w:tc>
          <w:tcPr>
            <w:tcW w:w="567" w:type="dxa"/>
          </w:tcPr>
          <w:p w:rsidR="00D075F1" w:rsidRPr="00D075F1" w:rsidRDefault="00D075F1" w:rsidP="00D075F1">
            <w:pPr>
              <w:spacing w:after="0" w:line="240" w:lineRule="auto"/>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9</w:t>
            </w:r>
          </w:p>
        </w:tc>
        <w:tc>
          <w:tcPr>
            <w:tcW w:w="567" w:type="dxa"/>
          </w:tcPr>
          <w:p w:rsidR="00D075F1" w:rsidRPr="00D075F1" w:rsidRDefault="00D075F1" w:rsidP="00D075F1">
            <w:pPr>
              <w:spacing w:after="0" w:line="240" w:lineRule="auto"/>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10</w:t>
            </w:r>
          </w:p>
        </w:tc>
        <w:tc>
          <w:tcPr>
            <w:tcW w:w="851" w:type="dxa"/>
          </w:tcPr>
          <w:p w:rsidR="00D075F1" w:rsidRPr="00D075F1" w:rsidRDefault="00D075F1" w:rsidP="00D075F1">
            <w:pPr>
              <w:spacing w:after="0" w:line="240" w:lineRule="auto"/>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11</w:t>
            </w:r>
          </w:p>
        </w:tc>
        <w:tc>
          <w:tcPr>
            <w:tcW w:w="1984" w:type="dxa"/>
            <w:gridSpan w:val="2"/>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12</w:t>
            </w:r>
          </w:p>
        </w:tc>
      </w:tr>
      <w:tr w:rsidR="00D075F1" w:rsidRPr="00D075F1" w:rsidTr="00D075F1">
        <w:trPr>
          <w:trHeight w:val="20"/>
        </w:trPr>
        <w:tc>
          <w:tcPr>
            <w:tcW w:w="11074" w:type="dxa"/>
            <w:gridSpan w:val="14"/>
          </w:tcPr>
          <w:p w:rsidR="00D075F1" w:rsidRPr="00D075F1" w:rsidRDefault="00D075F1" w:rsidP="00D075F1">
            <w:pPr>
              <w:spacing w:after="0" w:line="240" w:lineRule="auto"/>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 xml:space="preserve">Цель подпрограммы: </w:t>
            </w:r>
            <w:r w:rsidRPr="00D075F1">
              <w:rPr>
                <w:rFonts w:ascii="Times New Roman" w:hAnsi="Times New Roman" w:cs="Times New Roman"/>
                <w:bCs/>
                <w:color w:val="auto"/>
                <w:kern w:val="0"/>
                <w:sz w:val="12"/>
                <w:szCs w:val="12"/>
                <w:lang w:eastAsia="en-US"/>
              </w:rPr>
              <w:t>Финансовая поддержка субъектов малого и среднего предпринимательства в приоритетных для района областях</w:t>
            </w:r>
          </w:p>
        </w:tc>
      </w:tr>
      <w:tr w:rsidR="00D075F1" w:rsidRPr="00D075F1" w:rsidTr="00D075F1">
        <w:trPr>
          <w:trHeight w:val="20"/>
        </w:trPr>
        <w:tc>
          <w:tcPr>
            <w:tcW w:w="11074" w:type="dxa"/>
            <w:gridSpan w:val="14"/>
          </w:tcPr>
          <w:p w:rsidR="00D075F1" w:rsidRPr="00D075F1" w:rsidRDefault="00D075F1" w:rsidP="00D075F1">
            <w:pPr>
              <w:spacing w:after="0" w:line="240" w:lineRule="auto"/>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lang w:eastAsia="en-US"/>
              </w:rPr>
              <w:t xml:space="preserve">Задача подпрограммы:  </w:t>
            </w:r>
            <w:r w:rsidRPr="00D075F1">
              <w:rPr>
                <w:rFonts w:ascii="Times New Roman" w:hAnsi="Times New Roman" w:cs="Times New Roman"/>
                <w:bCs/>
                <w:color w:val="auto"/>
                <w:kern w:val="0"/>
                <w:sz w:val="12"/>
                <w:szCs w:val="12"/>
              </w:rPr>
              <w:t>привлечение инвестиций на территорию района</w:t>
            </w:r>
          </w:p>
        </w:tc>
      </w:tr>
      <w:tr w:rsidR="00D075F1" w:rsidRPr="00D075F1" w:rsidTr="00D075F1">
        <w:trPr>
          <w:gridAfter w:val="1"/>
          <w:wAfter w:w="51" w:type="dxa"/>
          <w:trHeight w:val="20"/>
        </w:trPr>
        <w:tc>
          <w:tcPr>
            <w:tcW w:w="534" w:type="dxa"/>
          </w:tcPr>
          <w:p w:rsidR="00D075F1" w:rsidRPr="00D075F1" w:rsidRDefault="00D075F1" w:rsidP="00D075F1">
            <w:pPr>
              <w:spacing w:after="200" w:line="240" w:lineRule="auto"/>
              <w:jc w:val="both"/>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1.1</w:t>
            </w:r>
          </w:p>
        </w:tc>
        <w:tc>
          <w:tcPr>
            <w:tcW w:w="2409" w:type="dxa"/>
          </w:tcPr>
          <w:p w:rsidR="00D075F1" w:rsidRPr="00D075F1" w:rsidRDefault="00D075F1" w:rsidP="00D075F1">
            <w:pPr>
              <w:spacing w:after="200" w:line="240" w:lineRule="auto"/>
              <w:jc w:val="both"/>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 xml:space="preserve">Субсидии на возмещение части затрат на реализацию проектов, содержащих комплекс инвестиционных мероприятий по увеличению производительных сил в </w:t>
            </w:r>
            <w:r w:rsidRPr="00D075F1">
              <w:rPr>
                <w:rFonts w:ascii="Times New Roman" w:hAnsi="Times New Roman" w:cs="Times New Roman"/>
                <w:bCs/>
                <w:color w:val="auto"/>
                <w:kern w:val="0"/>
                <w:sz w:val="12"/>
                <w:szCs w:val="12"/>
                <w:lang w:eastAsia="en-US"/>
              </w:rPr>
              <w:lastRenderedPageBreak/>
              <w:t>приоритетных видах деятельности</w:t>
            </w:r>
          </w:p>
        </w:tc>
        <w:tc>
          <w:tcPr>
            <w:tcW w:w="1132" w:type="dxa"/>
            <w:vAlign w:val="center"/>
          </w:tcPr>
          <w:p w:rsidR="00D075F1" w:rsidRPr="00D075F1" w:rsidRDefault="00D075F1" w:rsidP="00D075F1">
            <w:pPr>
              <w:spacing w:after="200" w:line="240" w:lineRule="auto"/>
              <w:jc w:val="both"/>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lastRenderedPageBreak/>
              <w:t>Администрация Каратузского района</w:t>
            </w:r>
          </w:p>
        </w:tc>
        <w:tc>
          <w:tcPr>
            <w:tcW w:w="569" w:type="dxa"/>
            <w:vAlign w:val="center"/>
          </w:tcPr>
          <w:p w:rsidR="00D075F1" w:rsidRPr="00D075F1" w:rsidRDefault="00D075F1" w:rsidP="00D075F1">
            <w:pPr>
              <w:spacing w:after="20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901</w:t>
            </w:r>
          </w:p>
        </w:tc>
        <w:tc>
          <w:tcPr>
            <w:tcW w:w="536" w:type="dxa"/>
            <w:vAlign w:val="center"/>
          </w:tcPr>
          <w:p w:rsidR="00D075F1" w:rsidRPr="00D075F1" w:rsidRDefault="00D075F1" w:rsidP="00D075F1">
            <w:pPr>
              <w:spacing w:after="20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0412</w:t>
            </w:r>
          </w:p>
        </w:tc>
        <w:tc>
          <w:tcPr>
            <w:tcW w:w="852" w:type="dxa"/>
            <w:vAlign w:val="center"/>
          </w:tcPr>
          <w:p w:rsidR="00D075F1" w:rsidRPr="00D075F1" w:rsidRDefault="00D075F1" w:rsidP="00D075F1">
            <w:pPr>
              <w:spacing w:after="20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1820018090</w:t>
            </w:r>
          </w:p>
        </w:tc>
        <w:tc>
          <w:tcPr>
            <w:tcW w:w="455" w:type="dxa"/>
            <w:vAlign w:val="center"/>
          </w:tcPr>
          <w:p w:rsidR="00D075F1" w:rsidRPr="00D075F1" w:rsidRDefault="00D075F1" w:rsidP="00D075F1">
            <w:pPr>
              <w:spacing w:after="20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811</w:t>
            </w:r>
          </w:p>
        </w:tc>
        <w:tc>
          <w:tcPr>
            <w:tcW w:w="567" w:type="dxa"/>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249,0</w:t>
            </w:r>
          </w:p>
        </w:tc>
        <w:tc>
          <w:tcPr>
            <w:tcW w:w="567" w:type="dxa"/>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249,0</w:t>
            </w:r>
          </w:p>
        </w:tc>
        <w:tc>
          <w:tcPr>
            <w:tcW w:w="567" w:type="dxa"/>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249,0</w:t>
            </w:r>
          </w:p>
        </w:tc>
        <w:tc>
          <w:tcPr>
            <w:tcW w:w="851" w:type="dxa"/>
            <w:vAlign w:val="center"/>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747,0</w:t>
            </w:r>
          </w:p>
        </w:tc>
        <w:tc>
          <w:tcPr>
            <w:tcW w:w="1984" w:type="dxa"/>
            <w:gridSpan w:val="2"/>
          </w:tcPr>
          <w:p w:rsidR="00D075F1" w:rsidRPr="00D075F1" w:rsidRDefault="00D075F1" w:rsidP="00D075F1">
            <w:pPr>
              <w:spacing w:after="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Финансовая поддержка не менее 3 предпринимателей ежегодно</w:t>
            </w:r>
          </w:p>
        </w:tc>
      </w:tr>
      <w:tr w:rsidR="00D075F1" w:rsidRPr="00D075F1" w:rsidTr="00D075F1">
        <w:trPr>
          <w:gridAfter w:val="1"/>
          <w:wAfter w:w="51" w:type="dxa"/>
          <w:trHeight w:val="20"/>
        </w:trPr>
        <w:tc>
          <w:tcPr>
            <w:tcW w:w="534" w:type="dxa"/>
          </w:tcPr>
          <w:p w:rsidR="00D075F1" w:rsidRPr="00D075F1" w:rsidRDefault="00D075F1" w:rsidP="00D075F1">
            <w:pPr>
              <w:spacing w:after="200" w:line="240" w:lineRule="auto"/>
              <w:jc w:val="both"/>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1.2</w:t>
            </w:r>
          </w:p>
        </w:tc>
        <w:tc>
          <w:tcPr>
            <w:tcW w:w="2409" w:type="dxa"/>
          </w:tcPr>
          <w:p w:rsidR="00D075F1" w:rsidRPr="00D075F1" w:rsidRDefault="00D075F1" w:rsidP="00D075F1">
            <w:pPr>
              <w:spacing w:after="200" w:line="240" w:lineRule="auto"/>
              <w:jc w:val="both"/>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Субсидии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132" w:type="dxa"/>
            <w:vAlign w:val="center"/>
          </w:tcPr>
          <w:p w:rsidR="00D075F1" w:rsidRPr="00D075F1" w:rsidRDefault="00D075F1" w:rsidP="00D075F1">
            <w:pPr>
              <w:spacing w:after="200" w:line="240" w:lineRule="auto"/>
              <w:jc w:val="both"/>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Администрация Каратузского района</w:t>
            </w:r>
          </w:p>
        </w:tc>
        <w:tc>
          <w:tcPr>
            <w:tcW w:w="569" w:type="dxa"/>
            <w:vAlign w:val="center"/>
          </w:tcPr>
          <w:p w:rsidR="00D075F1" w:rsidRPr="00D075F1" w:rsidRDefault="00D075F1" w:rsidP="00D075F1">
            <w:pPr>
              <w:spacing w:after="20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901</w:t>
            </w:r>
          </w:p>
        </w:tc>
        <w:tc>
          <w:tcPr>
            <w:tcW w:w="536" w:type="dxa"/>
            <w:vAlign w:val="center"/>
          </w:tcPr>
          <w:p w:rsidR="00D075F1" w:rsidRPr="00D075F1" w:rsidRDefault="00D075F1" w:rsidP="00D075F1">
            <w:pPr>
              <w:spacing w:after="20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0412</w:t>
            </w:r>
          </w:p>
        </w:tc>
        <w:tc>
          <w:tcPr>
            <w:tcW w:w="852" w:type="dxa"/>
            <w:vAlign w:val="center"/>
          </w:tcPr>
          <w:p w:rsidR="00D075F1" w:rsidRPr="00D075F1" w:rsidRDefault="00D075F1" w:rsidP="00D075F1">
            <w:pPr>
              <w:spacing w:after="20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1820018100</w:t>
            </w:r>
          </w:p>
        </w:tc>
        <w:tc>
          <w:tcPr>
            <w:tcW w:w="455" w:type="dxa"/>
            <w:vAlign w:val="center"/>
          </w:tcPr>
          <w:p w:rsidR="00D075F1" w:rsidRPr="00D075F1" w:rsidRDefault="00D075F1" w:rsidP="00D075F1">
            <w:pPr>
              <w:spacing w:after="20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811</w:t>
            </w:r>
          </w:p>
        </w:tc>
        <w:tc>
          <w:tcPr>
            <w:tcW w:w="567" w:type="dxa"/>
            <w:vAlign w:val="center"/>
          </w:tcPr>
          <w:p w:rsidR="00D075F1" w:rsidRPr="00D075F1" w:rsidRDefault="00D075F1" w:rsidP="00D075F1">
            <w:pPr>
              <w:spacing w:after="20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6,0</w:t>
            </w:r>
          </w:p>
        </w:tc>
        <w:tc>
          <w:tcPr>
            <w:tcW w:w="567" w:type="dxa"/>
            <w:vAlign w:val="center"/>
          </w:tcPr>
          <w:p w:rsidR="00D075F1" w:rsidRPr="00D075F1" w:rsidRDefault="00D075F1" w:rsidP="00D075F1">
            <w:pPr>
              <w:spacing w:after="20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6,0</w:t>
            </w:r>
          </w:p>
        </w:tc>
        <w:tc>
          <w:tcPr>
            <w:tcW w:w="567" w:type="dxa"/>
            <w:vAlign w:val="center"/>
          </w:tcPr>
          <w:p w:rsidR="00D075F1" w:rsidRPr="00D075F1" w:rsidRDefault="00D075F1" w:rsidP="00D075F1">
            <w:pPr>
              <w:spacing w:after="20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6,0</w:t>
            </w:r>
          </w:p>
        </w:tc>
        <w:tc>
          <w:tcPr>
            <w:tcW w:w="851" w:type="dxa"/>
            <w:vAlign w:val="center"/>
          </w:tcPr>
          <w:p w:rsidR="00D075F1" w:rsidRPr="00D075F1" w:rsidRDefault="00D075F1" w:rsidP="00D075F1">
            <w:pPr>
              <w:spacing w:after="20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18,0</w:t>
            </w:r>
          </w:p>
        </w:tc>
        <w:tc>
          <w:tcPr>
            <w:tcW w:w="1984" w:type="dxa"/>
            <w:gridSpan w:val="2"/>
          </w:tcPr>
          <w:p w:rsidR="00D075F1" w:rsidRPr="00D075F1" w:rsidRDefault="00D075F1" w:rsidP="00D075F1">
            <w:pPr>
              <w:spacing w:after="200" w:line="240" w:lineRule="auto"/>
              <w:jc w:val="center"/>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Финансовая поддержка не менее 1 предпринимателя ежегодно</w:t>
            </w:r>
          </w:p>
        </w:tc>
      </w:tr>
      <w:tr w:rsidR="00D075F1" w:rsidRPr="00D075F1" w:rsidTr="00D075F1">
        <w:trPr>
          <w:gridAfter w:val="1"/>
          <w:wAfter w:w="51" w:type="dxa"/>
          <w:trHeight w:val="20"/>
        </w:trPr>
        <w:tc>
          <w:tcPr>
            <w:tcW w:w="534" w:type="dxa"/>
          </w:tcPr>
          <w:p w:rsidR="00D075F1" w:rsidRPr="00D075F1" w:rsidRDefault="00D075F1" w:rsidP="00D075F1">
            <w:pPr>
              <w:spacing w:after="200" w:line="240" w:lineRule="auto"/>
              <w:jc w:val="both"/>
              <w:rPr>
                <w:rFonts w:ascii="Times New Roman" w:hAnsi="Times New Roman" w:cs="Times New Roman"/>
                <w:bCs/>
                <w:color w:val="auto"/>
                <w:kern w:val="0"/>
                <w:sz w:val="12"/>
                <w:szCs w:val="12"/>
                <w:lang w:eastAsia="en-US"/>
              </w:rPr>
            </w:pPr>
          </w:p>
        </w:tc>
        <w:tc>
          <w:tcPr>
            <w:tcW w:w="2409" w:type="dxa"/>
          </w:tcPr>
          <w:p w:rsidR="00D075F1" w:rsidRPr="00D075F1" w:rsidRDefault="00D075F1" w:rsidP="00D075F1">
            <w:pPr>
              <w:spacing w:after="200" w:line="240" w:lineRule="auto"/>
              <w:jc w:val="both"/>
              <w:rPr>
                <w:rFonts w:ascii="Times New Roman" w:hAnsi="Times New Roman" w:cs="Times New Roman"/>
                <w:bCs/>
                <w:color w:val="auto"/>
                <w:kern w:val="0"/>
                <w:sz w:val="12"/>
                <w:szCs w:val="12"/>
                <w:lang w:eastAsia="en-US"/>
              </w:rPr>
            </w:pPr>
            <w:r w:rsidRPr="00D075F1">
              <w:rPr>
                <w:rFonts w:ascii="Times New Roman" w:hAnsi="Times New Roman" w:cs="Times New Roman"/>
                <w:bCs/>
                <w:color w:val="auto"/>
                <w:kern w:val="0"/>
                <w:sz w:val="12"/>
                <w:szCs w:val="12"/>
                <w:lang w:eastAsia="en-US"/>
              </w:rPr>
              <w:t>Итого по подпрограмме</w:t>
            </w:r>
          </w:p>
        </w:tc>
        <w:tc>
          <w:tcPr>
            <w:tcW w:w="1132" w:type="dxa"/>
            <w:vAlign w:val="center"/>
          </w:tcPr>
          <w:p w:rsidR="00D075F1" w:rsidRPr="00D075F1" w:rsidRDefault="00D075F1" w:rsidP="00D075F1">
            <w:pPr>
              <w:spacing w:after="200" w:line="240" w:lineRule="auto"/>
              <w:jc w:val="center"/>
              <w:rPr>
                <w:rFonts w:ascii="Times New Roman" w:hAnsi="Times New Roman" w:cs="Times New Roman"/>
                <w:bCs/>
                <w:color w:val="auto"/>
                <w:kern w:val="0"/>
                <w:sz w:val="12"/>
                <w:szCs w:val="12"/>
              </w:rPr>
            </w:pPr>
          </w:p>
        </w:tc>
        <w:tc>
          <w:tcPr>
            <w:tcW w:w="569" w:type="dxa"/>
            <w:vAlign w:val="center"/>
          </w:tcPr>
          <w:p w:rsidR="00D075F1" w:rsidRPr="00D075F1" w:rsidRDefault="00D075F1" w:rsidP="00D075F1">
            <w:pPr>
              <w:spacing w:after="200" w:line="240" w:lineRule="auto"/>
              <w:jc w:val="center"/>
              <w:rPr>
                <w:rFonts w:ascii="Times New Roman" w:hAnsi="Times New Roman" w:cs="Times New Roman"/>
                <w:bCs/>
                <w:color w:val="auto"/>
                <w:kern w:val="0"/>
                <w:sz w:val="12"/>
                <w:szCs w:val="12"/>
              </w:rPr>
            </w:pPr>
          </w:p>
        </w:tc>
        <w:tc>
          <w:tcPr>
            <w:tcW w:w="536" w:type="dxa"/>
            <w:vAlign w:val="center"/>
          </w:tcPr>
          <w:p w:rsidR="00D075F1" w:rsidRPr="00D075F1" w:rsidRDefault="00D075F1" w:rsidP="00D075F1">
            <w:pPr>
              <w:spacing w:after="200" w:line="240" w:lineRule="auto"/>
              <w:jc w:val="center"/>
              <w:rPr>
                <w:rFonts w:ascii="Times New Roman" w:hAnsi="Times New Roman" w:cs="Times New Roman"/>
                <w:bCs/>
                <w:color w:val="auto"/>
                <w:kern w:val="0"/>
                <w:sz w:val="12"/>
                <w:szCs w:val="12"/>
              </w:rPr>
            </w:pPr>
          </w:p>
        </w:tc>
        <w:tc>
          <w:tcPr>
            <w:tcW w:w="852" w:type="dxa"/>
            <w:vAlign w:val="center"/>
          </w:tcPr>
          <w:p w:rsidR="00D075F1" w:rsidRPr="00D075F1" w:rsidRDefault="00D075F1" w:rsidP="00D075F1">
            <w:pPr>
              <w:spacing w:after="200" w:line="240" w:lineRule="auto"/>
              <w:jc w:val="center"/>
              <w:rPr>
                <w:rFonts w:ascii="Times New Roman" w:hAnsi="Times New Roman" w:cs="Times New Roman"/>
                <w:bCs/>
                <w:color w:val="auto"/>
                <w:kern w:val="0"/>
                <w:sz w:val="12"/>
                <w:szCs w:val="12"/>
              </w:rPr>
            </w:pPr>
          </w:p>
        </w:tc>
        <w:tc>
          <w:tcPr>
            <w:tcW w:w="455" w:type="dxa"/>
            <w:vAlign w:val="center"/>
          </w:tcPr>
          <w:p w:rsidR="00D075F1" w:rsidRPr="00D075F1" w:rsidRDefault="00D075F1" w:rsidP="00D075F1">
            <w:pPr>
              <w:spacing w:after="200" w:line="240" w:lineRule="auto"/>
              <w:jc w:val="center"/>
              <w:rPr>
                <w:rFonts w:ascii="Times New Roman" w:hAnsi="Times New Roman" w:cs="Times New Roman"/>
                <w:bCs/>
                <w:color w:val="auto"/>
                <w:kern w:val="0"/>
                <w:sz w:val="12"/>
                <w:szCs w:val="12"/>
              </w:rPr>
            </w:pPr>
          </w:p>
        </w:tc>
        <w:tc>
          <w:tcPr>
            <w:tcW w:w="567" w:type="dxa"/>
          </w:tcPr>
          <w:p w:rsidR="00D075F1" w:rsidRPr="00D075F1" w:rsidRDefault="00D075F1" w:rsidP="00D075F1">
            <w:pPr>
              <w:spacing w:after="0" w:line="240" w:lineRule="auto"/>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255,0</w:t>
            </w:r>
          </w:p>
        </w:tc>
        <w:tc>
          <w:tcPr>
            <w:tcW w:w="567" w:type="dxa"/>
          </w:tcPr>
          <w:p w:rsidR="00D075F1" w:rsidRPr="00D075F1" w:rsidRDefault="00D075F1" w:rsidP="00D075F1">
            <w:pPr>
              <w:spacing w:after="0" w:line="240" w:lineRule="auto"/>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255,0</w:t>
            </w:r>
          </w:p>
        </w:tc>
        <w:tc>
          <w:tcPr>
            <w:tcW w:w="567" w:type="dxa"/>
          </w:tcPr>
          <w:p w:rsidR="00D075F1" w:rsidRPr="00D075F1" w:rsidRDefault="00D075F1" w:rsidP="00D075F1">
            <w:pPr>
              <w:spacing w:after="0" w:line="240" w:lineRule="auto"/>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255,0</w:t>
            </w:r>
          </w:p>
        </w:tc>
        <w:tc>
          <w:tcPr>
            <w:tcW w:w="851" w:type="dxa"/>
          </w:tcPr>
          <w:p w:rsidR="00D075F1" w:rsidRPr="00D075F1" w:rsidRDefault="00D075F1" w:rsidP="00D075F1">
            <w:pPr>
              <w:spacing w:after="0" w:line="240" w:lineRule="auto"/>
              <w:rPr>
                <w:rFonts w:ascii="Times New Roman" w:hAnsi="Times New Roman" w:cs="Times New Roman"/>
                <w:bCs/>
                <w:color w:val="auto"/>
                <w:kern w:val="0"/>
                <w:sz w:val="12"/>
                <w:szCs w:val="12"/>
              </w:rPr>
            </w:pPr>
            <w:r w:rsidRPr="00D075F1">
              <w:rPr>
                <w:rFonts w:ascii="Times New Roman" w:hAnsi="Times New Roman" w:cs="Times New Roman"/>
                <w:bCs/>
                <w:color w:val="auto"/>
                <w:kern w:val="0"/>
                <w:sz w:val="12"/>
                <w:szCs w:val="12"/>
              </w:rPr>
              <w:t>765,0</w:t>
            </w:r>
          </w:p>
        </w:tc>
        <w:tc>
          <w:tcPr>
            <w:tcW w:w="1984" w:type="dxa"/>
            <w:gridSpan w:val="2"/>
          </w:tcPr>
          <w:p w:rsidR="00D075F1" w:rsidRPr="00D075F1" w:rsidRDefault="00D075F1" w:rsidP="00D075F1">
            <w:pPr>
              <w:spacing w:after="200" w:line="240" w:lineRule="auto"/>
              <w:jc w:val="both"/>
              <w:rPr>
                <w:rFonts w:ascii="Times New Roman" w:hAnsi="Times New Roman" w:cs="Times New Roman"/>
                <w:bCs/>
                <w:color w:val="auto"/>
                <w:kern w:val="0"/>
                <w:sz w:val="12"/>
                <w:szCs w:val="12"/>
              </w:rPr>
            </w:pPr>
          </w:p>
        </w:tc>
      </w:tr>
    </w:tbl>
    <w:p w:rsidR="00D075F1" w:rsidRDefault="00D075F1" w:rsidP="00773AA5">
      <w:pPr>
        <w:spacing w:after="0" w:line="240" w:lineRule="auto"/>
        <w:rPr>
          <w:rFonts w:ascii="Times New Roman" w:hAnsi="Times New Roman" w:cs="Times New Roman"/>
          <w:color w:val="auto"/>
          <w:kern w:val="0"/>
          <w:sz w:val="12"/>
          <w:szCs w:val="12"/>
        </w:rPr>
      </w:pPr>
    </w:p>
    <w:p w:rsidR="00D075F1" w:rsidRDefault="00D075F1" w:rsidP="00773AA5">
      <w:pPr>
        <w:spacing w:after="0" w:line="240" w:lineRule="auto"/>
        <w:rPr>
          <w:rFonts w:ascii="Times New Roman" w:hAnsi="Times New Roman" w:cs="Times New Roman"/>
          <w:color w:val="auto"/>
          <w:kern w:val="0"/>
          <w:sz w:val="12"/>
          <w:szCs w:val="12"/>
        </w:rPr>
      </w:pPr>
    </w:p>
    <w:p w:rsidR="00D075F1" w:rsidRPr="00D075F1" w:rsidRDefault="00D075F1" w:rsidP="00D075F1">
      <w:pPr>
        <w:spacing w:after="0" w:line="240" w:lineRule="auto"/>
        <w:ind w:firstLine="567"/>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АУКЦИОННАЯ ДОКУМЕНТАЦИЯ № 2</w:t>
      </w:r>
    </w:p>
    <w:p w:rsidR="00D075F1" w:rsidRPr="00D075F1" w:rsidRDefault="00D075F1" w:rsidP="00D075F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Администрация Каратузского района на основании постановлений № 215-п от  24.03.2021г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государственной собственности.</w:t>
      </w:r>
    </w:p>
    <w:p w:rsidR="00D075F1" w:rsidRPr="00D075F1" w:rsidRDefault="00D075F1" w:rsidP="00D075F1">
      <w:pPr>
        <w:spacing w:after="0" w:line="240" w:lineRule="auto"/>
        <w:ind w:firstLine="567"/>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Аукцион назначается на</w:t>
      </w:r>
      <w:r w:rsidRPr="00D075F1">
        <w:rPr>
          <w:rFonts w:ascii="Times New Roman" w:hAnsi="Times New Roman" w:cs="Times New Roman"/>
          <w:b/>
          <w:color w:val="auto"/>
          <w:kern w:val="0"/>
          <w:sz w:val="12"/>
          <w:szCs w:val="12"/>
        </w:rPr>
        <w:t xml:space="preserve"> 09 часов 00 минут (местного времени) 22.04.2021 года</w:t>
      </w:r>
      <w:r w:rsidRPr="00D075F1">
        <w:rPr>
          <w:rFonts w:ascii="Times New Roman" w:hAnsi="Times New Roman" w:cs="Times New Roman"/>
          <w:color w:val="FF0000"/>
          <w:kern w:val="0"/>
          <w:sz w:val="12"/>
          <w:szCs w:val="12"/>
        </w:rPr>
        <w:t xml:space="preserve"> </w:t>
      </w:r>
      <w:r w:rsidRPr="00D075F1">
        <w:rPr>
          <w:rFonts w:ascii="Times New Roman" w:hAnsi="Times New Roman" w:cs="Times New Roman"/>
          <w:color w:val="auto"/>
          <w:kern w:val="0"/>
          <w:sz w:val="12"/>
          <w:szCs w:val="12"/>
        </w:rPr>
        <w:t xml:space="preserve">в помещении по адресу: </w:t>
      </w:r>
      <w:r w:rsidRPr="00D075F1">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D075F1">
        <w:rPr>
          <w:rFonts w:ascii="Times New Roman" w:hAnsi="Times New Roman" w:cs="Times New Roman"/>
          <w:color w:val="auto"/>
          <w:kern w:val="0"/>
          <w:sz w:val="12"/>
          <w:szCs w:val="12"/>
        </w:rPr>
        <w:t xml:space="preserve"> кабинет </w:t>
      </w:r>
      <w:r w:rsidRPr="00D075F1">
        <w:rPr>
          <w:rFonts w:ascii="Times New Roman" w:hAnsi="Times New Roman" w:cs="Times New Roman"/>
          <w:color w:val="auto"/>
          <w:kern w:val="0"/>
          <w:sz w:val="12"/>
          <w:szCs w:val="12"/>
          <w:u w:val="single"/>
        </w:rPr>
        <w:t>№ 310</w:t>
      </w:r>
      <w:r w:rsidRPr="00D075F1">
        <w:rPr>
          <w:rFonts w:ascii="Times New Roman" w:hAnsi="Times New Roman" w:cs="Times New Roman"/>
          <w:color w:val="auto"/>
          <w:kern w:val="0"/>
          <w:sz w:val="12"/>
          <w:szCs w:val="12"/>
        </w:rPr>
        <w:t xml:space="preserve">. Контактный телефон: </w:t>
      </w:r>
      <w:r w:rsidRPr="00D075F1">
        <w:rPr>
          <w:rFonts w:ascii="Times New Roman" w:hAnsi="Times New Roman" w:cs="Times New Roman"/>
          <w:color w:val="auto"/>
          <w:kern w:val="0"/>
          <w:sz w:val="12"/>
          <w:szCs w:val="12"/>
          <w:u w:val="single"/>
        </w:rPr>
        <w:t>8(39137)22-3-35.</w:t>
      </w:r>
    </w:p>
    <w:p w:rsidR="00D075F1" w:rsidRPr="00D075F1" w:rsidRDefault="00D075F1" w:rsidP="00D075F1">
      <w:pPr>
        <w:spacing w:after="0" w:line="240" w:lineRule="auto"/>
        <w:ind w:firstLine="567"/>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 xml:space="preserve">Организатор аукциона – </w:t>
      </w:r>
      <w:r w:rsidRPr="00D075F1">
        <w:rPr>
          <w:rFonts w:ascii="Times New Roman" w:hAnsi="Times New Roman" w:cs="Times New Roman"/>
          <w:color w:val="auto"/>
          <w:kern w:val="0"/>
          <w:sz w:val="12"/>
          <w:szCs w:val="12"/>
          <w:u w:val="single"/>
        </w:rPr>
        <w:t>Администрация Каратузского района</w:t>
      </w:r>
      <w:r w:rsidRPr="00D075F1">
        <w:rPr>
          <w:rFonts w:ascii="Times New Roman" w:hAnsi="Times New Roman" w:cs="Times New Roman"/>
          <w:color w:val="auto"/>
          <w:kern w:val="0"/>
          <w:sz w:val="12"/>
          <w:szCs w:val="12"/>
        </w:rPr>
        <w:t xml:space="preserve">  </w:t>
      </w:r>
    </w:p>
    <w:p w:rsidR="00D075F1" w:rsidRPr="00D075F1" w:rsidRDefault="00D075F1" w:rsidP="00D075F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D075F1" w:rsidRPr="00D075F1" w:rsidRDefault="00D075F1" w:rsidP="00D075F1">
      <w:pPr>
        <w:spacing w:after="0" w:line="240" w:lineRule="auto"/>
        <w:ind w:firstLine="567"/>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Аукцион является открытым по составу участников.</w:t>
      </w:r>
    </w:p>
    <w:p w:rsidR="00D075F1" w:rsidRPr="00D075F1" w:rsidRDefault="00D075F1" w:rsidP="00D075F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D075F1" w:rsidRPr="00D075F1" w:rsidRDefault="00D075F1" w:rsidP="00D075F1">
      <w:pPr>
        <w:tabs>
          <w:tab w:val="num" w:pos="600"/>
        </w:tabs>
        <w:spacing w:after="0" w:line="240" w:lineRule="auto"/>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Лот № 1</w:t>
      </w:r>
    </w:p>
    <w:p w:rsidR="00D075F1" w:rsidRPr="00D075F1" w:rsidRDefault="00D075F1" w:rsidP="00D075F1">
      <w:pPr>
        <w:tabs>
          <w:tab w:val="num" w:pos="600"/>
        </w:tabs>
        <w:spacing w:after="0" w:line="240" w:lineRule="auto"/>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24:19:0301003:447, площадью 8456 кв.м., в границах, указанных в кадастровом паспорте, из категории земель: земли населенных пунктов, Адрес (м</w:t>
      </w:r>
      <w:r w:rsidRPr="00D075F1">
        <w:rPr>
          <w:rFonts w:ascii="Times New Roman" w:hAnsi="Times New Roman" w:cs="Times New Roman"/>
          <w:kern w:val="0"/>
          <w:sz w:val="12"/>
          <w:szCs w:val="12"/>
        </w:rPr>
        <w:t xml:space="preserve">естоположение): Красноярский край, Каратузский район, с. Качулька, ул. Советская, 1в, </w:t>
      </w:r>
      <w:r w:rsidRPr="00D075F1">
        <w:rPr>
          <w:rFonts w:ascii="Times New Roman" w:hAnsi="Times New Roman" w:cs="Times New Roman"/>
          <w:color w:val="auto"/>
          <w:kern w:val="0"/>
          <w:sz w:val="12"/>
          <w:szCs w:val="12"/>
        </w:rPr>
        <w:t>разрешенным использованием: производственная деятельность.</w:t>
      </w:r>
    </w:p>
    <w:p w:rsidR="00D075F1" w:rsidRPr="00D075F1" w:rsidRDefault="00D075F1" w:rsidP="00D075F1">
      <w:pPr>
        <w:tabs>
          <w:tab w:val="num" w:pos="600"/>
        </w:tabs>
        <w:spacing w:after="0" w:line="240" w:lineRule="auto"/>
        <w:jc w:val="both"/>
        <w:rPr>
          <w:rFonts w:ascii="Times New Roman" w:hAnsi="Times New Roman" w:cs="Times New Roman"/>
          <w:color w:val="auto"/>
          <w:kern w:val="0"/>
          <w:sz w:val="12"/>
          <w:szCs w:val="12"/>
          <w:u w:val="single"/>
        </w:rPr>
      </w:pPr>
      <w:r w:rsidRPr="00D075F1">
        <w:rPr>
          <w:rFonts w:ascii="Times New Roman" w:hAnsi="Times New Roman" w:cs="Times New Roman"/>
          <w:b/>
          <w:color w:val="auto"/>
          <w:kern w:val="0"/>
          <w:sz w:val="12"/>
          <w:szCs w:val="12"/>
        </w:rPr>
        <w:t>Начальная цена предмета аукциона</w:t>
      </w:r>
      <w:r w:rsidRPr="00D075F1">
        <w:rPr>
          <w:rFonts w:ascii="Times New Roman" w:hAnsi="Times New Roman" w:cs="Times New Roman"/>
          <w:color w:val="auto"/>
          <w:kern w:val="0"/>
          <w:sz w:val="12"/>
          <w:szCs w:val="12"/>
        </w:rPr>
        <w:t xml:space="preserve"> </w:t>
      </w:r>
      <w:r w:rsidRPr="00D075F1">
        <w:rPr>
          <w:rFonts w:ascii="Times New Roman" w:hAnsi="Times New Roman" w:cs="Times New Roman"/>
          <w:color w:val="333333"/>
          <w:kern w:val="0"/>
          <w:sz w:val="12"/>
          <w:szCs w:val="12"/>
        </w:rPr>
        <w:t xml:space="preserve">не менее 1,5 % кадастровой стоимости земельного участка: </w:t>
      </w:r>
      <w:r w:rsidRPr="00D075F1">
        <w:rPr>
          <w:rFonts w:ascii="Times New Roman" w:hAnsi="Times New Roman" w:cs="Times New Roman"/>
          <w:color w:val="auto"/>
          <w:kern w:val="0"/>
          <w:sz w:val="12"/>
          <w:szCs w:val="12"/>
        </w:rPr>
        <w:t xml:space="preserve">- 18506 </w:t>
      </w:r>
      <w:r w:rsidRPr="00D075F1">
        <w:rPr>
          <w:rFonts w:ascii="Times New Roman" w:hAnsi="Times New Roman" w:cs="Times New Roman"/>
          <w:color w:val="auto"/>
          <w:kern w:val="0"/>
          <w:sz w:val="12"/>
          <w:szCs w:val="12"/>
          <w:u w:val="single"/>
        </w:rPr>
        <w:t>руб. 00 копеек, (Восемнадцать тысяч пятьсот шесть  рублей 00 копеек)</w:t>
      </w:r>
    </w:p>
    <w:p w:rsidR="00D075F1" w:rsidRPr="00D075F1" w:rsidRDefault="00D075F1" w:rsidP="00D075F1">
      <w:pPr>
        <w:tabs>
          <w:tab w:val="num" w:pos="600"/>
        </w:tabs>
        <w:spacing w:after="0" w:line="240" w:lineRule="auto"/>
        <w:jc w:val="both"/>
        <w:rPr>
          <w:rFonts w:ascii="Times New Roman" w:hAnsi="Times New Roman" w:cs="Times New Roman"/>
          <w:kern w:val="0"/>
          <w:sz w:val="12"/>
          <w:szCs w:val="12"/>
          <w:shd w:val="clear" w:color="auto" w:fill="FFFFFF"/>
        </w:rPr>
      </w:pPr>
      <w:r w:rsidRPr="00D075F1">
        <w:rPr>
          <w:rFonts w:ascii="Times New Roman" w:hAnsi="Times New Roman" w:cs="Times New Roman"/>
          <w:b/>
          <w:color w:val="auto"/>
          <w:kern w:val="0"/>
          <w:sz w:val="12"/>
          <w:szCs w:val="12"/>
        </w:rPr>
        <w:t>Ежегодный размер арендной платы за земельный участок</w:t>
      </w:r>
      <w:r w:rsidRPr="00D075F1">
        <w:rPr>
          <w:rFonts w:ascii="Times New Roman" w:hAnsi="Times New Roman" w:cs="Times New Roman"/>
          <w:color w:val="auto"/>
          <w:kern w:val="0"/>
          <w:sz w:val="12"/>
          <w:szCs w:val="12"/>
        </w:rPr>
        <w:t xml:space="preserve"> - </w:t>
      </w:r>
      <w:r w:rsidRPr="00D075F1">
        <w:rPr>
          <w:rFonts w:ascii="Times New Roman" w:hAnsi="Times New Roman" w:cs="Times New Roman"/>
          <w:kern w:val="0"/>
          <w:sz w:val="12"/>
          <w:szCs w:val="12"/>
          <w:shd w:val="clear" w:color="auto" w:fill="FFFFFF"/>
        </w:rPr>
        <w:t>определяется по результатам этого аукциона.</w:t>
      </w:r>
    </w:p>
    <w:p w:rsidR="00D075F1" w:rsidRPr="00D075F1" w:rsidRDefault="00D075F1" w:rsidP="00D075F1">
      <w:pPr>
        <w:tabs>
          <w:tab w:val="num" w:pos="600"/>
        </w:tabs>
        <w:spacing w:after="0" w:line="240" w:lineRule="auto"/>
        <w:jc w:val="both"/>
        <w:rPr>
          <w:rFonts w:ascii="Times New Roman" w:hAnsi="Times New Roman" w:cs="Times New Roman"/>
          <w:color w:val="auto"/>
          <w:kern w:val="0"/>
          <w:sz w:val="12"/>
          <w:szCs w:val="12"/>
        </w:rPr>
      </w:pPr>
      <w:r w:rsidRPr="00D075F1">
        <w:rPr>
          <w:rFonts w:ascii="Times New Roman" w:hAnsi="Times New Roman" w:cs="Times New Roman"/>
          <w:kern w:val="0"/>
          <w:sz w:val="12"/>
          <w:szCs w:val="12"/>
          <w:shd w:val="clear" w:color="auto" w:fill="FFFFFF"/>
        </w:rPr>
        <w:t xml:space="preserve"> </w:t>
      </w:r>
      <w:r w:rsidRPr="00D075F1">
        <w:rPr>
          <w:rFonts w:ascii="Times New Roman" w:hAnsi="Times New Roman" w:cs="Times New Roman"/>
          <w:b/>
          <w:color w:val="auto"/>
          <w:kern w:val="0"/>
          <w:sz w:val="12"/>
          <w:szCs w:val="12"/>
        </w:rPr>
        <w:t>Шаг аукциона</w:t>
      </w:r>
      <w:r w:rsidRPr="00D075F1">
        <w:rPr>
          <w:rFonts w:ascii="Times New Roman" w:hAnsi="Times New Roman" w:cs="Times New Roman"/>
          <w:color w:val="auto"/>
          <w:kern w:val="0"/>
          <w:sz w:val="12"/>
          <w:szCs w:val="12"/>
        </w:rPr>
        <w:t xml:space="preserve"> – 3 % начального цена предмета аукциона –  555 </w:t>
      </w:r>
      <w:r w:rsidRPr="00D075F1">
        <w:rPr>
          <w:rFonts w:ascii="Times New Roman" w:hAnsi="Times New Roman" w:cs="Times New Roman"/>
          <w:color w:val="auto"/>
          <w:kern w:val="0"/>
          <w:sz w:val="12"/>
          <w:szCs w:val="12"/>
          <w:u w:val="single"/>
        </w:rPr>
        <w:t>(пятьсот пятьдесят пять ) руб.00 коп.</w:t>
      </w:r>
      <w:r w:rsidRPr="00D075F1">
        <w:rPr>
          <w:rFonts w:ascii="Times New Roman" w:hAnsi="Times New Roman" w:cs="Times New Roman"/>
          <w:color w:val="auto"/>
          <w:kern w:val="0"/>
          <w:sz w:val="12"/>
          <w:szCs w:val="12"/>
        </w:rPr>
        <w:t xml:space="preserve"> </w:t>
      </w:r>
    </w:p>
    <w:p w:rsidR="00D075F1" w:rsidRPr="00D075F1" w:rsidRDefault="00D075F1" w:rsidP="00D075F1">
      <w:pPr>
        <w:tabs>
          <w:tab w:val="num" w:pos="600"/>
        </w:tabs>
        <w:spacing w:after="0" w:line="240" w:lineRule="auto"/>
        <w:jc w:val="both"/>
        <w:rPr>
          <w:rFonts w:ascii="Times New Roman" w:hAnsi="Times New Roman" w:cs="Times New Roman"/>
          <w:color w:val="auto"/>
          <w:kern w:val="0"/>
          <w:sz w:val="12"/>
          <w:szCs w:val="12"/>
          <w:u w:val="single"/>
        </w:rPr>
      </w:pPr>
      <w:r w:rsidRPr="00D075F1">
        <w:rPr>
          <w:rFonts w:ascii="Times New Roman" w:hAnsi="Times New Roman" w:cs="Times New Roman"/>
          <w:b/>
          <w:color w:val="auto"/>
          <w:kern w:val="0"/>
          <w:sz w:val="12"/>
          <w:szCs w:val="12"/>
        </w:rPr>
        <w:t>Размер задатка</w:t>
      </w:r>
      <w:r w:rsidRPr="00D075F1">
        <w:rPr>
          <w:rFonts w:ascii="Times New Roman" w:hAnsi="Times New Roman" w:cs="Times New Roman"/>
          <w:color w:val="auto"/>
          <w:kern w:val="0"/>
          <w:sz w:val="12"/>
          <w:szCs w:val="12"/>
        </w:rPr>
        <w:t xml:space="preserve"> 100 % </w:t>
      </w:r>
      <w:r w:rsidRPr="00D075F1">
        <w:rPr>
          <w:rFonts w:ascii="Times New Roman" w:hAnsi="Times New Roman" w:cs="Times New Roman"/>
          <w:color w:val="333333"/>
          <w:kern w:val="0"/>
          <w:sz w:val="12"/>
          <w:szCs w:val="12"/>
        </w:rPr>
        <w:t xml:space="preserve">начальной цены предмета аукциона: </w:t>
      </w:r>
      <w:r w:rsidRPr="00D075F1">
        <w:rPr>
          <w:rFonts w:ascii="Times New Roman" w:hAnsi="Times New Roman" w:cs="Times New Roman"/>
          <w:color w:val="auto"/>
          <w:kern w:val="0"/>
          <w:sz w:val="12"/>
          <w:szCs w:val="12"/>
        </w:rPr>
        <w:t xml:space="preserve">18506 </w:t>
      </w:r>
      <w:r w:rsidRPr="00D075F1">
        <w:rPr>
          <w:rFonts w:ascii="Times New Roman" w:hAnsi="Times New Roman" w:cs="Times New Roman"/>
          <w:color w:val="auto"/>
          <w:kern w:val="0"/>
          <w:sz w:val="12"/>
          <w:szCs w:val="12"/>
          <w:u w:val="single"/>
        </w:rPr>
        <w:t>руб. 00 копеек, (Восемнадцать тысяч пятьсот шесть  рублей 00 копеек)</w:t>
      </w:r>
    </w:p>
    <w:p w:rsidR="00D075F1" w:rsidRPr="00D075F1" w:rsidRDefault="00D075F1" w:rsidP="00D075F1">
      <w:pPr>
        <w:tabs>
          <w:tab w:val="num" w:pos="600"/>
        </w:tabs>
        <w:spacing w:after="0" w:line="240" w:lineRule="auto"/>
        <w:jc w:val="both"/>
        <w:rPr>
          <w:rFonts w:ascii="Times New Roman" w:hAnsi="Times New Roman" w:cs="Times New Roman"/>
          <w:color w:val="auto"/>
          <w:kern w:val="0"/>
          <w:sz w:val="12"/>
          <w:szCs w:val="12"/>
        </w:rPr>
      </w:pPr>
      <w:r w:rsidRPr="00D075F1">
        <w:rPr>
          <w:rFonts w:ascii="Times New Roman" w:hAnsi="Times New Roman" w:cs="Times New Roman"/>
          <w:b/>
          <w:color w:val="auto"/>
          <w:kern w:val="0"/>
          <w:sz w:val="12"/>
          <w:szCs w:val="12"/>
        </w:rPr>
        <w:t>Срок аренды земельного участка</w:t>
      </w:r>
      <w:r w:rsidRPr="00D075F1">
        <w:rPr>
          <w:rFonts w:ascii="Times New Roman" w:hAnsi="Times New Roman" w:cs="Times New Roman"/>
          <w:color w:val="auto"/>
          <w:kern w:val="0"/>
          <w:sz w:val="12"/>
          <w:szCs w:val="12"/>
        </w:rPr>
        <w:t xml:space="preserve">– 10 (десять) лет </w:t>
      </w:r>
    </w:p>
    <w:p w:rsidR="00D075F1" w:rsidRPr="00D075F1" w:rsidRDefault="00D075F1" w:rsidP="00D075F1">
      <w:pPr>
        <w:spacing w:after="0" w:line="240" w:lineRule="auto"/>
        <w:ind w:firstLine="559"/>
        <w:jc w:val="both"/>
        <w:rPr>
          <w:rFonts w:ascii="Times New Roman" w:hAnsi="Times New Roman" w:cs="Times New Roman"/>
          <w:b/>
          <w:noProof/>
          <w:color w:val="auto"/>
          <w:kern w:val="0"/>
          <w:sz w:val="12"/>
          <w:szCs w:val="12"/>
        </w:rPr>
      </w:pPr>
      <w:r w:rsidRPr="00D075F1">
        <w:rPr>
          <w:rFonts w:ascii="Times New Roman" w:hAnsi="Times New Roman" w:cs="Times New Roman"/>
          <w:b/>
          <w:noProof/>
          <w:color w:val="auto"/>
          <w:kern w:val="0"/>
          <w:sz w:val="12"/>
          <w:szCs w:val="12"/>
        </w:rPr>
        <w:t xml:space="preserve">1.Порядок внесения задатка: </w:t>
      </w:r>
    </w:p>
    <w:p w:rsidR="00D075F1" w:rsidRPr="00D075F1" w:rsidRDefault="00D075F1" w:rsidP="00D075F1">
      <w:pPr>
        <w:spacing w:after="0" w:line="240" w:lineRule="auto"/>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D075F1" w:rsidRPr="00D075F1" w:rsidRDefault="00D075F1" w:rsidP="00D075F1">
      <w:pPr>
        <w:spacing w:after="0" w:line="240" w:lineRule="auto"/>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 xml:space="preserve">Реквизиты счета для перечисления задатка – </w:t>
      </w:r>
    </w:p>
    <w:p w:rsidR="00D075F1" w:rsidRPr="00D075F1" w:rsidRDefault="00D075F1" w:rsidP="00D075F1">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D075F1">
        <w:rPr>
          <w:rFonts w:ascii="Times New Roman" w:hAnsi="Times New Roman" w:cs="Times New Roman"/>
          <w:color w:val="auto"/>
          <w:kern w:val="0"/>
          <w:sz w:val="12"/>
          <w:szCs w:val="12"/>
        </w:rPr>
        <w:t xml:space="preserve">ИНН </w:t>
      </w:r>
      <w:r w:rsidRPr="00D075F1">
        <w:rPr>
          <w:rFonts w:ascii="Times New Roman" w:hAnsi="Times New Roman" w:cs="Times New Roman"/>
          <w:color w:val="auto"/>
          <w:kern w:val="0"/>
          <w:sz w:val="12"/>
          <w:szCs w:val="12"/>
          <w:u w:val="single"/>
        </w:rPr>
        <w:t>2419002063</w:t>
      </w:r>
      <w:r w:rsidRPr="00D075F1">
        <w:rPr>
          <w:rFonts w:ascii="Times New Roman" w:hAnsi="Times New Roman" w:cs="Times New Roman"/>
          <w:color w:val="auto"/>
          <w:kern w:val="0"/>
          <w:sz w:val="12"/>
          <w:szCs w:val="12"/>
        </w:rPr>
        <w:t xml:space="preserve"> КПП </w:t>
      </w:r>
      <w:r w:rsidRPr="00D075F1">
        <w:rPr>
          <w:rFonts w:ascii="Times New Roman" w:hAnsi="Times New Roman" w:cs="Times New Roman"/>
          <w:color w:val="auto"/>
          <w:kern w:val="0"/>
          <w:sz w:val="12"/>
          <w:szCs w:val="12"/>
          <w:u w:val="single"/>
        </w:rPr>
        <w:t>241901001</w:t>
      </w:r>
    </w:p>
    <w:p w:rsidR="00D075F1" w:rsidRPr="00D075F1" w:rsidRDefault="00D075F1" w:rsidP="00D075F1">
      <w:pPr>
        <w:spacing w:after="0" w:line="240" w:lineRule="auto"/>
        <w:rPr>
          <w:rFonts w:ascii="Times New Roman" w:hAnsi="Times New Roman" w:cs="Times New Roman"/>
          <w:color w:val="auto"/>
          <w:kern w:val="0"/>
          <w:sz w:val="12"/>
          <w:szCs w:val="12"/>
          <w:u w:val="single"/>
        </w:rPr>
      </w:pPr>
      <w:r w:rsidRPr="00D075F1">
        <w:rPr>
          <w:rFonts w:ascii="Times New Roman" w:hAnsi="Times New Roman" w:cs="Times New Roman"/>
          <w:color w:val="auto"/>
          <w:kern w:val="0"/>
          <w:sz w:val="12"/>
          <w:szCs w:val="12"/>
        </w:rPr>
        <w:t xml:space="preserve">Банк получателя </w:t>
      </w:r>
      <w:r w:rsidRPr="00D075F1">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D075F1" w:rsidRPr="00D075F1" w:rsidRDefault="00D075F1" w:rsidP="00D075F1">
      <w:pPr>
        <w:spacing w:after="0" w:line="240" w:lineRule="auto"/>
        <w:jc w:val="both"/>
        <w:rPr>
          <w:rFonts w:ascii="Times New Roman" w:hAnsi="Times New Roman" w:cs="Times New Roman"/>
          <w:color w:val="auto"/>
          <w:kern w:val="0"/>
          <w:sz w:val="12"/>
          <w:szCs w:val="12"/>
          <w:u w:val="single"/>
        </w:rPr>
      </w:pPr>
      <w:r w:rsidRPr="00D075F1">
        <w:rPr>
          <w:rFonts w:ascii="Times New Roman" w:hAnsi="Times New Roman" w:cs="Times New Roman"/>
          <w:color w:val="auto"/>
          <w:kern w:val="0"/>
          <w:sz w:val="12"/>
          <w:szCs w:val="12"/>
        </w:rPr>
        <w:t xml:space="preserve">Получатель: </w:t>
      </w:r>
      <w:r w:rsidRPr="00D075F1">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D075F1" w:rsidRPr="00D075F1" w:rsidRDefault="00D075F1" w:rsidP="00D075F1">
      <w:pPr>
        <w:spacing w:after="0" w:line="240" w:lineRule="auto"/>
        <w:rPr>
          <w:rFonts w:ascii="Times New Roman" w:hAnsi="Times New Roman" w:cs="Times New Roman"/>
          <w:color w:val="auto"/>
          <w:kern w:val="0"/>
          <w:sz w:val="12"/>
          <w:szCs w:val="12"/>
          <w:u w:val="single"/>
        </w:rPr>
      </w:pPr>
      <w:r w:rsidRPr="00D075F1">
        <w:rPr>
          <w:rFonts w:ascii="Times New Roman" w:hAnsi="Times New Roman" w:cs="Times New Roman"/>
          <w:color w:val="auto"/>
          <w:kern w:val="0"/>
          <w:sz w:val="12"/>
          <w:szCs w:val="12"/>
        </w:rPr>
        <w:t xml:space="preserve">Единый казначейский счет; </w:t>
      </w:r>
      <w:r w:rsidRPr="00D075F1">
        <w:rPr>
          <w:rFonts w:ascii="Times New Roman" w:hAnsi="Times New Roman" w:cs="Times New Roman"/>
          <w:color w:val="auto"/>
          <w:kern w:val="0"/>
          <w:sz w:val="12"/>
          <w:szCs w:val="12"/>
          <w:u w:val="single"/>
        </w:rPr>
        <w:t>40102810245370000011</w:t>
      </w:r>
    </w:p>
    <w:p w:rsidR="00D075F1" w:rsidRPr="00D075F1" w:rsidRDefault="00D075F1" w:rsidP="00D075F1">
      <w:pPr>
        <w:spacing w:after="0" w:line="240" w:lineRule="auto"/>
        <w:rPr>
          <w:rFonts w:ascii="Times New Roman" w:hAnsi="Times New Roman" w:cs="Times New Roman"/>
          <w:color w:val="auto"/>
          <w:kern w:val="0"/>
          <w:sz w:val="12"/>
          <w:szCs w:val="12"/>
          <w:u w:val="single"/>
        </w:rPr>
      </w:pPr>
      <w:r w:rsidRPr="00D075F1">
        <w:rPr>
          <w:rFonts w:ascii="Times New Roman" w:hAnsi="Times New Roman" w:cs="Times New Roman"/>
          <w:color w:val="auto"/>
          <w:kern w:val="0"/>
          <w:sz w:val="12"/>
          <w:szCs w:val="12"/>
          <w:u w:val="single"/>
        </w:rPr>
        <w:t>Казначейский счет: 03232643046220001900</w:t>
      </w:r>
    </w:p>
    <w:p w:rsidR="00D075F1" w:rsidRPr="00D075F1" w:rsidRDefault="00D075F1" w:rsidP="00D075F1">
      <w:pPr>
        <w:spacing w:after="0" w:line="240" w:lineRule="auto"/>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БИК</w:t>
      </w:r>
      <w:r w:rsidRPr="00D075F1">
        <w:rPr>
          <w:rFonts w:ascii="Times New Roman" w:hAnsi="Times New Roman" w:cs="Times New Roman"/>
          <w:color w:val="auto"/>
          <w:kern w:val="0"/>
          <w:sz w:val="12"/>
          <w:szCs w:val="12"/>
          <w:u w:val="single"/>
        </w:rPr>
        <w:t xml:space="preserve"> 010407105</w:t>
      </w:r>
      <w:r w:rsidRPr="00D075F1">
        <w:rPr>
          <w:rFonts w:ascii="Times New Roman" w:hAnsi="Times New Roman" w:cs="Times New Roman"/>
          <w:color w:val="auto"/>
          <w:kern w:val="0"/>
          <w:sz w:val="12"/>
          <w:szCs w:val="12"/>
        </w:rPr>
        <w:t>.</w:t>
      </w:r>
    </w:p>
    <w:p w:rsidR="00D075F1" w:rsidRPr="00D075F1" w:rsidRDefault="00D075F1" w:rsidP="00D075F1">
      <w:pPr>
        <w:spacing w:after="0" w:line="240" w:lineRule="auto"/>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КБК 90411105013100000120  ОКТМО  04622000</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D075F1" w:rsidRPr="00D075F1" w:rsidRDefault="00D075F1" w:rsidP="00D075F1">
      <w:pPr>
        <w:tabs>
          <w:tab w:val="left" w:pos="360"/>
        </w:tabs>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D075F1" w:rsidRPr="00D075F1" w:rsidRDefault="00D075F1" w:rsidP="00D075F1">
      <w:pPr>
        <w:tabs>
          <w:tab w:val="left" w:pos="360"/>
        </w:tabs>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D075F1" w:rsidRPr="00D075F1" w:rsidRDefault="00D075F1" w:rsidP="00D075F1">
      <w:pPr>
        <w:tabs>
          <w:tab w:val="left" w:pos="0"/>
        </w:tabs>
        <w:spacing w:after="0" w:line="240" w:lineRule="auto"/>
        <w:ind w:firstLine="567"/>
        <w:jc w:val="both"/>
        <w:rPr>
          <w:rFonts w:ascii="Times New Roman" w:hAnsi="Times New Roman" w:cs="Times New Roman"/>
          <w:b/>
          <w:noProof/>
          <w:color w:val="auto"/>
          <w:kern w:val="0"/>
          <w:sz w:val="12"/>
          <w:szCs w:val="12"/>
        </w:rPr>
      </w:pPr>
      <w:r w:rsidRPr="00D075F1">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D075F1" w:rsidRPr="00D075F1" w:rsidRDefault="00D075F1" w:rsidP="00D075F1">
      <w:pPr>
        <w:tabs>
          <w:tab w:val="left" w:pos="0"/>
        </w:tabs>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D075F1" w:rsidRPr="00D075F1" w:rsidRDefault="00D075F1" w:rsidP="00D075F1">
      <w:pPr>
        <w:tabs>
          <w:tab w:val="left" w:pos="0"/>
        </w:tabs>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 xml:space="preserve">- заявка на участие в аукционе по установленной форме </w:t>
      </w:r>
      <w:r w:rsidRPr="00D075F1">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D075F1">
        <w:rPr>
          <w:rFonts w:ascii="Times New Roman" w:hAnsi="Times New Roman" w:cs="Times New Roman"/>
          <w:noProof/>
          <w:color w:val="auto"/>
          <w:kern w:val="0"/>
          <w:sz w:val="12"/>
          <w:szCs w:val="12"/>
        </w:rPr>
        <w:t xml:space="preserve">;  </w:t>
      </w:r>
    </w:p>
    <w:p w:rsidR="00D075F1" w:rsidRPr="00D075F1" w:rsidRDefault="00D075F1" w:rsidP="00D075F1">
      <w:pPr>
        <w:tabs>
          <w:tab w:val="left" w:pos="0"/>
        </w:tabs>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 документы, подтверждающие внесение задатка;</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D075F1">
        <w:rPr>
          <w:rFonts w:ascii="Times New Roman" w:hAnsi="Times New Roman" w:cs="Times New Roman"/>
          <w:color w:val="auto"/>
          <w:kern w:val="0"/>
          <w:sz w:val="12"/>
          <w:szCs w:val="12"/>
        </w:rPr>
        <w:t xml:space="preserve"> </w:t>
      </w:r>
      <w:hyperlink r:id="rId11" w:history="1">
        <w:r w:rsidRPr="00D075F1">
          <w:rPr>
            <w:rFonts w:ascii="Times New Roman" w:hAnsi="Times New Roman" w:cs="Times New Roman"/>
            <w:color w:val="0000FF"/>
            <w:kern w:val="0"/>
            <w:sz w:val="12"/>
            <w:szCs w:val="12"/>
            <w:u w:val="single"/>
            <w:lang w:val="en-US"/>
          </w:rPr>
          <w:t>zem</w:t>
        </w:r>
        <w:r w:rsidRPr="00D075F1">
          <w:rPr>
            <w:rFonts w:ascii="Times New Roman" w:hAnsi="Times New Roman" w:cs="Times New Roman"/>
            <w:color w:val="0000FF"/>
            <w:kern w:val="0"/>
            <w:sz w:val="12"/>
            <w:szCs w:val="12"/>
            <w:u w:val="single"/>
          </w:rPr>
          <w:t>.</w:t>
        </w:r>
        <w:r w:rsidRPr="00D075F1">
          <w:rPr>
            <w:rFonts w:ascii="Times New Roman" w:hAnsi="Times New Roman" w:cs="Times New Roman"/>
            <w:color w:val="0000FF"/>
            <w:kern w:val="0"/>
            <w:sz w:val="12"/>
            <w:szCs w:val="12"/>
            <w:u w:val="single"/>
            <w:lang w:val="en-US"/>
          </w:rPr>
          <w:t>karatuz</w:t>
        </w:r>
        <w:r w:rsidRPr="00D075F1">
          <w:rPr>
            <w:rFonts w:ascii="Times New Roman" w:hAnsi="Times New Roman" w:cs="Times New Roman"/>
            <w:color w:val="0000FF"/>
            <w:kern w:val="0"/>
            <w:sz w:val="12"/>
            <w:szCs w:val="12"/>
            <w:u w:val="single"/>
          </w:rPr>
          <w:t>@</w:t>
        </w:r>
        <w:r w:rsidRPr="00D075F1">
          <w:rPr>
            <w:rFonts w:ascii="Times New Roman" w:hAnsi="Times New Roman" w:cs="Times New Roman"/>
            <w:color w:val="0000FF"/>
            <w:kern w:val="0"/>
            <w:sz w:val="12"/>
            <w:szCs w:val="12"/>
            <w:u w:val="single"/>
            <w:lang w:val="en-US"/>
          </w:rPr>
          <w:t>yandex</w:t>
        </w:r>
        <w:r w:rsidRPr="00D075F1">
          <w:rPr>
            <w:rFonts w:ascii="Times New Roman" w:hAnsi="Times New Roman" w:cs="Times New Roman"/>
            <w:color w:val="0000FF"/>
            <w:kern w:val="0"/>
            <w:sz w:val="12"/>
            <w:szCs w:val="12"/>
            <w:u w:val="single"/>
          </w:rPr>
          <w:t>.</w:t>
        </w:r>
        <w:r w:rsidRPr="00D075F1">
          <w:rPr>
            <w:rFonts w:ascii="Times New Roman" w:hAnsi="Times New Roman" w:cs="Times New Roman"/>
            <w:color w:val="0000FF"/>
            <w:kern w:val="0"/>
            <w:sz w:val="12"/>
            <w:szCs w:val="12"/>
            <w:u w:val="single"/>
            <w:lang w:val="en-US"/>
          </w:rPr>
          <w:t>ru</w:t>
        </w:r>
      </w:hyperlink>
      <w:r w:rsidRPr="00D075F1">
        <w:rPr>
          <w:rFonts w:ascii="Times New Roman" w:hAnsi="Times New Roman" w:cs="Times New Roman"/>
          <w:noProof/>
          <w:color w:val="auto"/>
          <w:kern w:val="0"/>
          <w:sz w:val="12"/>
          <w:szCs w:val="12"/>
        </w:rPr>
        <w:t xml:space="preserve"> заверенной электронной цифровой подписью.</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D075F1" w:rsidRPr="00D075F1" w:rsidRDefault="00D075F1" w:rsidP="00D075F1">
      <w:pPr>
        <w:spacing w:after="0" w:line="240" w:lineRule="auto"/>
        <w:ind w:firstLine="567"/>
        <w:jc w:val="both"/>
        <w:rPr>
          <w:rFonts w:ascii="Times New Roman" w:hAnsi="Times New Roman" w:cs="Times New Roman"/>
          <w:b/>
          <w:color w:val="FF0000"/>
          <w:kern w:val="0"/>
          <w:sz w:val="12"/>
          <w:szCs w:val="12"/>
        </w:rPr>
      </w:pPr>
      <w:r w:rsidRPr="00D075F1">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D075F1">
        <w:rPr>
          <w:rFonts w:ascii="Times New Roman" w:hAnsi="Times New Roman" w:cs="Times New Roman"/>
          <w:b/>
          <w:color w:val="auto"/>
          <w:kern w:val="0"/>
          <w:sz w:val="12"/>
          <w:szCs w:val="12"/>
        </w:rPr>
        <w:t>с 08 часов 00 минут 22.03.2021 года до 16 часов 00 минут   16 апреля 2021 года включительно</w:t>
      </w:r>
      <w:r w:rsidRPr="00D075F1">
        <w:rPr>
          <w:rFonts w:ascii="Times New Roman" w:hAnsi="Times New Roman" w:cs="Times New Roman"/>
          <w:b/>
          <w:noProof/>
          <w:color w:val="auto"/>
          <w:kern w:val="0"/>
          <w:sz w:val="12"/>
          <w:szCs w:val="12"/>
        </w:rPr>
        <w:t xml:space="preserve">,  </w:t>
      </w:r>
      <w:r w:rsidRPr="00D075F1">
        <w:rPr>
          <w:rFonts w:ascii="Times New Roman" w:hAnsi="Times New Roman" w:cs="Times New Roman"/>
          <w:b/>
          <w:color w:val="auto"/>
          <w:kern w:val="0"/>
          <w:sz w:val="12"/>
          <w:szCs w:val="12"/>
        </w:rPr>
        <w:t xml:space="preserve">понедельник — пятница с 8.30 до 17.00, обед с 12.00 до 13.15.  </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D075F1" w:rsidRPr="00D075F1" w:rsidRDefault="00D075F1" w:rsidP="00D075F1">
      <w:pPr>
        <w:spacing w:after="0" w:line="240" w:lineRule="auto"/>
        <w:ind w:firstLine="567"/>
        <w:jc w:val="both"/>
        <w:rPr>
          <w:rFonts w:ascii="Times New Roman" w:hAnsi="Times New Roman" w:cs="Times New Roman"/>
          <w:b/>
          <w:noProof/>
          <w:color w:val="auto"/>
          <w:kern w:val="0"/>
          <w:sz w:val="12"/>
          <w:szCs w:val="12"/>
        </w:rPr>
      </w:pPr>
      <w:r w:rsidRPr="00D075F1">
        <w:rPr>
          <w:rFonts w:ascii="Times New Roman" w:hAnsi="Times New Roman" w:cs="Times New Roman"/>
          <w:b/>
          <w:noProof/>
          <w:color w:val="auto"/>
          <w:kern w:val="0"/>
          <w:sz w:val="12"/>
          <w:szCs w:val="12"/>
        </w:rPr>
        <w:t>3.Порядок определения участников аукциона:</w:t>
      </w:r>
    </w:p>
    <w:p w:rsidR="00D075F1" w:rsidRPr="00D075F1" w:rsidRDefault="00D075F1" w:rsidP="00D075F1">
      <w:pPr>
        <w:spacing w:after="0" w:line="240" w:lineRule="auto"/>
        <w:ind w:firstLine="567"/>
        <w:jc w:val="both"/>
        <w:rPr>
          <w:rFonts w:ascii="Times New Roman" w:hAnsi="Times New Roman" w:cs="Times New Roman"/>
          <w:b/>
          <w:noProof/>
          <w:color w:val="auto"/>
          <w:kern w:val="0"/>
          <w:sz w:val="12"/>
          <w:szCs w:val="12"/>
        </w:rPr>
      </w:pPr>
      <w:r w:rsidRPr="00D075F1">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D075F1">
        <w:rPr>
          <w:rFonts w:ascii="Times New Roman" w:hAnsi="Times New Roman" w:cs="Times New Roman"/>
          <w:b/>
          <w:noProof/>
          <w:color w:val="auto"/>
          <w:kern w:val="0"/>
          <w:sz w:val="12"/>
          <w:szCs w:val="12"/>
        </w:rPr>
        <w:t xml:space="preserve">14 часов 00 минут 19.04.2021 года. </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D075F1" w:rsidRPr="00D075F1" w:rsidRDefault="00D075F1" w:rsidP="00D075F1">
      <w:pPr>
        <w:spacing w:after="0" w:line="240" w:lineRule="auto"/>
        <w:ind w:firstLine="567"/>
        <w:jc w:val="both"/>
        <w:rPr>
          <w:rFonts w:ascii="Times New Roman" w:hAnsi="Times New Roman" w:cs="Times New Roman"/>
          <w:b/>
          <w:color w:val="333333"/>
          <w:kern w:val="0"/>
          <w:sz w:val="12"/>
          <w:szCs w:val="12"/>
        </w:rPr>
      </w:pPr>
      <w:r w:rsidRPr="00D075F1">
        <w:rPr>
          <w:rFonts w:ascii="Times New Roman" w:hAnsi="Times New Roman" w:cs="Times New Roman"/>
          <w:b/>
          <w:color w:val="333333"/>
          <w:kern w:val="0"/>
          <w:sz w:val="12"/>
          <w:szCs w:val="12"/>
        </w:rPr>
        <w:t>4.Порядок проведения аукциона:</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а) аукцион является открытым по составу участников;</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Признание аукциона несостоявшимся:</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lastRenderedPageBreak/>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2" w:tgtFrame="_blank" w:history="1">
        <w:r w:rsidRPr="00D075F1">
          <w:rPr>
            <w:rFonts w:ascii="Times New Roman" w:hAnsi="Times New Roman" w:cs="Times New Roman"/>
            <w:color w:val="1188CC"/>
            <w:kern w:val="0"/>
            <w:sz w:val="12"/>
            <w:szCs w:val="12"/>
          </w:rPr>
          <w:t>www.torgi.gov.ru</w:t>
        </w:r>
      </w:hyperlink>
      <w:r w:rsidRPr="00D075F1">
        <w:rPr>
          <w:rFonts w:ascii="Times New Roman" w:hAnsi="Times New Roman" w:cs="Times New Roman"/>
          <w:color w:val="333333"/>
          <w:kern w:val="0"/>
          <w:sz w:val="12"/>
          <w:szCs w:val="12"/>
        </w:rPr>
        <w:t>.</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D075F1" w:rsidRPr="00D075F1" w:rsidRDefault="00D075F1" w:rsidP="00D075F1">
      <w:pPr>
        <w:spacing w:after="0" w:line="240" w:lineRule="auto"/>
        <w:jc w:val="center"/>
        <w:rPr>
          <w:rFonts w:ascii="Times New Roman" w:hAnsi="Times New Roman" w:cs="Times New Roman"/>
          <w:color w:val="auto"/>
          <w:kern w:val="0"/>
          <w:sz w:val="12"/>
          <w:szCs w:val="12"/>
        </w:rPr>
      </w:pPr>
    </w:p>
    <w:p w:rsidR="00D075F1" w:rsidRPr="00D075F1" w:rsidRDefault="00D075F1" w:rsidP="00D075F1">
      <w:pPr>
        <w:spacing w:after="0" w:line="240" w:lineRule="auto"/>
        <w:jc w:val="center"/>
        <w:rPr>
          <w:rFonts w:ascii="Times New Roman" w:hAnsi="Times New Roman" w:cs="Times New Roman"/>
          <w:color w:val="auto"/>
          <w:kern w:val="0"/>
          <w:sz w:val="12"/>
          <w:szCs w:val="12"/>
        </w:rPr>
      </w:pPr>
    </w:p>
    <w:p w:rsidR="00D075F1" w:rsidRPr="00D075F1" w:rsidRDefault="00D075F1" w:rsidP="00D075F1">
      <w:pPr>
        <w:spacing w:after="0" w:line="240" w:lineRule="auto"/>
        <w:ind w:firstLine="567"/>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АУКЦИОННАЯ ДОКУМЕНТАЦИЯ № 1</w:t>
      </w:r>
    </w:p>
    <w:p w:rsidR="00D075F1" w:rsidRPr="00D075F1" w:rsidRDefault="00D075F1" w:rsidP="00D075F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Администрация Каратузского района на основании постановлений № 216-п от  24.03.2021г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государственной собственности.</w:t>
      </w:r>
    </w:p>
    <w:p w:rsidR="00D075F1" w:rsidRPr="00D075F1" w:rsidRDefault="00D075F1" w:rsidP="00D075F1">
      <w:pPr>
        <w:spacing w:after="0" w:line="240" w:lineRule="auto"/>
        <w:ind w:firstLine="567"/>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Аукцион назначается на</w:t>
      </w:r>
      <w:r w:rsidRPr="00D075F1">
        <w:rPr>
          <w:rFonts w:ascii="Times New Roman" w:hAnsi="Times New Roman" w:cs="Times New Roman"/>
          <w:b/>
          <w:color w:val="auto"/>
          <w:kern w:val="0"/>
          <w:sz w:val="12"/>
          <w:szCs w:val="12"/>
        </w:rPr>
        <w:t xml:space="preserve"> 09 часов 00 минут (местного времени) 22.04.2021 года</w:t>
      </w:r>
      <w:r w:rsidRPr="00D075F1">
        <w:rPr>
          <w:rFonts w:ascii="Times New Roman" w:hAnsi="Times New Roman" w:cs="Times New Roman"/>
          <w:color w:val="FF0000"/>
          <w:kern w:val="0"/>
          <w:sz w:val="12"/>
          <w:szCs w:val="12"/>
        </w:rPr>
        <w:t xml:space="preserve"> </w:t>
      </w:r>
      <w:r w:rsidRPr="00D075F1">
        <w:rPr>
          <w:rFonts w:ascii="Times New Roman" w:hAnsi="Times New Roman" w:cs="Times New Roman"/>
          <w:color w:val="auto"/>
          <w:kern w:val="0"/>
          <w:sz w:val="12"/>
          <w:szCs w:val="12"/>
        </w:rPr>
        <w:t xml:space="preserve">в помещении по адресу: </w:t>
      </w:r>
      <w:r w:rsidRPr="00D075F1">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D075F1">
        <w:rPr>
          <w:rFonts w:ascii="Times New Roman" w:hAnsi="Times New Roman" w:cs="Times New Roman"/>
          <w:color w:val="auto"/>
          <w:kern w:val="0"/>
          <w:sz w:val="12"/>
          <w:szCs w:val="12"/>
        </w:rPr>
        <w:t xml:space="preserve"> кабинет </w:t>
      </w:r>
      <w:r w:rsidRPr="00D075F1">
        <w:rPr>
          <w:rFonts w:ascii="Times New Roman" w:hAnsi="Times New Roman" w:cs="Times New Roman"/>
          <w:color w:val="auto"/>
          <w:kern w:val="0"/>
          <w:sz w:val="12"/>
          <w:szCs w:val="12"/>
          <w:u w:val="single"/>
        </w:rPr>
        <w:t>№ 310</w:t>
      </w:r>
      <w:r w:rsidRPr="00D075F1">
        <w:rPr>
          <w:rFonts w:ascii="Times New Roman" w:hAnsi="Times New Roman" w:cs="Times New Roman"/>
          <w:color w:val="auto"/>
          <w:kern w:val="0"/>
          <w:sz w:val="12"/>
          <w:szCs w:val="12"/>
        </w:rPr>
        <w:t xml:space="preserve">. Контактный телефон: </w:t>
      </w:r>
      <w:r w:rsidRPr="00D075F1">
        <w:rPr>
          <w:rFonts w:ascii="Times New Roman" w:hAnsi="Times New Roman" w:cs="Times New Roman"/>
          <w:color w:val="auto"/>
          <w:kern w:val="0"/>
          <w:sz w:val="12"/>
          <w:szCs w:val="12"/>
          <w:u w:val="single"/>
        </w:rPr>
        <w:t>8(39137)22-3-35.</w:t>
      </w:r>
    </w:p>
    <w:p w:rsidR="00D075F1" w:rsidRPr="00D075F1" w:rsidRDefault="00D075F1" w:rsidP="00D075F1">
      <w:pPr>
        <w:spacing w:after="0" w:line="240" w:lineRule="auto"/>
        <w:ind w:firstLine="567"/>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 xml:space="preserve">Организатор аукциона – </w:t>
      </w:r>
      <w:r w:rsidRPr="00D075F1">
        <w:rPr>
          <w:rFonts w:ascii="Times New Roman" w:hAnsi="Times New Roman" w:cs="Times New Roman"/>
          <w:color w:val="auto"/>
          <w:kern w:val="0"/>
          <w:sz w:val="12"/>
          <w:szCs w:val="12"/>
          <w:u w:val="single"/>
        </w:rPr>
        <w:t>Администрация Каратузского района</w:t>
      </w:r>
      <w:r w:rsidRPr="00D075F1">
        <w:rPr>
          <w:rFonts w:ascii="Times New Roman" w:hAnsi="Times New Roman" w:cs="Times New Roman"/>
          <w:color w:val="auto"/>
          <w:kern w:val="0"/>
          <w:sz w:val="12"/>
          <w:szCs w:val="12"/>
        </w:rPr>
        <w:t xml:space="preserve">  </w:t>
      </w:r>
    </w:p>
    <w:p w:rsidR="00D075F1" w:rsidRPr="00D075F1" w:rsidRDefault="00D075F1" w:rsidP="00D075F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D075F1" w:rsidRPr="00D075F1" w:rsidRDefault="00D075F1" w:rsidP="00D075F1">
      <w:pPr>
        <w:spacing w:after="0" w:line="240" w:lineRule="auto"/>
        <w:ind w:firstLine="567"/>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Аукцион является открытым по составу участников.</w:t>
      </w:r>
    </w:p>
    <w:p w:rsidR="00D075F1" w:rsidRPr="00D075F1" w:rsidRDefault="00D075F1" w:rsidP="00D075F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D075F1" w:rsidRPr="00D075F1" w:rsidRDefault="00D075F1" w:rsidP="00D075F1">
      <w:pPr>
        <w:tabs>
          <w:tab w:val="num" w:pos="600"/>
        </w:tabs>
        <w:spacing w:after="0" w:line="240" w:lineRule="auto"/>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Лот № 1</w:t>
      </w:r>
    </w:p>
    <w:p w:rsidR="00D075F1" w:rsidRPr="00D075F1" w:rsidRDefault="00D075F1" w:rsidP="00D075F1">
      <w:pPr>
        <w:tabs>
          <w:tab w:val="num" w:pos="600"/>
        </w:tabs>
        <w:spacing w:after="0" w:line="240" w:lineRule="auto"/>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24:19:0301003:449, площадью 3064 кв.м., в границах, указанных в кадастровом паспорте, из категории земель: земли населенных пунктов, Адрес (м</w:t>
      </w:r>
      <w:r w:rsidRPr="00D075F1">
        <w:rPr>
          <w:rFonts w:ascii="Times New Roman" w:hAnsi="Times New Roman" w:cs="Times New Roman"/>
          <w:kern w:val="0"/>
          <w:sz w:val="12"/>
          <w:szCs w:val="12"/>
        </w:rPr>
        <w:t xml:space="preserve">естоположение): Красноярский край, Каратузский район, с. Качулька, ул. Советская, 1д, </w:t>
      </w:r>
      <w:r w:rsidRPr="00D075F1">
        <w:rPr>
          <w:rFonts w:ascii="Times New Roman" w:hAnsi="Times New Roman" w:cs="Times New Roman"/>
          <w:color w:val="auto"/>
          <w:kern w:val="0"/>
          <w:sz w:val="12"/>
          <w:szCs w:val="12"/>
        </w:rPr>
        <w:t>разрешенным использованием: производственная деятельность.</w:t>
      </w:r>
    </w:p>
    <w:p w:rsidR="00D075F1" w:rsidRPr="00D075F1" w:rsidRDefault="00D075F1" w:rsidP="00D075F1">
      <w:pPr>
        <w:tabs>
          <w:tab w:val="num" w:pos="600"/>
        </w:tabs>
        <w:spacing w:after="0" w:line="240" w:lineRule="auto"/>
        <w:jc w:val="both"/>
        <w:rPr>
          <w:rFonts w:ascii="Times New Roman" w:hAnsi="Times New Roman" w:cs="Times New Roman"/>
          <w:color w:val="auto"/>
          <w:kern w:val="0"/>
          <w:sz w:val="12"/>
          <w:szCs w:val="12"/>
          <w:u w:val="single"/>
        </w:rPr>
      </w:pPr>
      <w:r w:rsidRPr="00D075F1">
        <w:rPr>
          <w:rFonts w:ascii="Times New Roman" w:hAnsi="Times New Roman" w:cs="Times New Roman"/>
          <w:b/>
          <w:color w:val="auto"/>
          <w:kern w:val="0"/>
          <w:sz w:val="12"/>
          <w:szCs w:val="12"/>
        </w:rPr>
        <w:t>Начальная цена предмета аукциона</w:t>
      </w:r>
      <w:r w:rsidRPr="00D075F1">
        <w:rPr>
          <w:rFonts w:ascii="Times New Roman" w:hAnsi="Times New Roman" w:cs="Times New Roman"/>
          <w:color w:val="auto"/>
          <w:kern w:val="0"/>
          <w:sz w:val="12"/>
          <w:szCs w:val="12"/>
        </w:rPr>
        <w:t xml:space="preserve"> </w:t>
      </w:r>
      <w:r w:rsidRPr="00D075F1">
        <w:rPr>
          <w:rFonts w:ascii="Times New Roman" w:hAnsi="Times New Roman" w:cs="Times New Roman"/>
          <w:color w:val="333333"/>
          <w:kern w:val="0"/>
          <w:sz w:val="12"/>
          <w:szCs w:val="12"/>
        </w:rPr>
        <w:t xml:space="preserve">не менее 1,5 % кадастровой стоимости земельного участка: </w:t>
      </w:r>
      <w:r w:rsidRPr="00D075F1">
        <w:rPr>
          <w:rFonts w:ascii="Times New Roman" w:hAnsi="Times New Roman" w:cs="Times New Roman"/>
          <w:color w:val="auto"/>
          <w:kern w:val="0"/>
          <w:sz w:val="12"/>
          <w:szCs w:val="12"/>
        </w:rPr>
        <w:t xml:space="preserve">- 7090 </w:t>
      </w:r>
      <w:r w:rsidRPr="00D075F1">
        <w:rPr>
          <w:rFonts w:ascii="Times New Roman" w:hAnsi="Times New Roman" w:cs="Times New Roman"/>
          <w:color w:val="auto"/>
          <w:kern w:val="0"/>
          <w:sz w:val="12"/>
          <w:szCs w:val="12"/>
          <w:u w:val="single"/>
        </w:rPr>
        <w:t>руб. 00 копеек, (Семь тысяч девяносто  рублей 00 копеек)</w:t>
      </w:r>
    </w:p>
    <w:p w:rsidR="00D075F1" w:rsidRPr="00D075F1" w:rsidRDefault="00D075F1" w:rsidP="00D075F1">
      <w:pPr>
        <w:tabs>
          <w:tab w:val="num" w:pos="600"/>
        </w:tabs>
        <w:spacing w:after="0" w:line="240" w:lineRule="auto"/>
        <w:jc w:val="both"/>
        <w:rPr>
          <w:rFonts w:ascii="Times New Roman" w:hAnsi="Times New Roman" w:cs="Times New Roman"/>
          <w:kern w:val="0"/>
          <w:sz w:val="12"/>
          <w:szCs w:val="12"/>
          <w:shd w:val="clear" w:color="auto" w:fill="FFFFFF"/>
        </w:rPr>
      </w:pPr>
      <w:r w:rsidRPr="00D075F1">
        <w:rPr>
          <w:rFonts w:ascii="Times New Roman" w:hAnsi="Times New Roman" w:cs="Times New Roman"/>
          <w:b/>
          <w:color w:val="auto"/>
          <w:kern w:val="0"/>
          <w:sz w:val="12"/>
          <w:szCs w:val="12"/>
        </w:rPr>
        <w:t>Ежегодный размер арендной платы за земельный участок</w:t>
      </w:r>
      <w:r w:rsidRPr="00D075F1">
        <w:rPr>
          <w:rFonts w:ascii="Times New Roman" w:hAnsi="Times New Roman" w:cs="Times New Roman"/>
          <w:color w:val="auto"/>
          <w:kern w:val="0"/>
          <w:sz w:val="12"/>
          <w:szCs w:val="12"/>
        </w:rPr>
        <w:t xml:space="preserve"> - </w:t>
      </w:r>
      <w:r w:rsidRPr="00D075F1">
        <w:rPr>
          <w:rFonts w:ascii="Times New Roman" w:hAnsi="Times New Roman" w:cs="Times New Roman"/>
          <w:kern w:val="0"/>
          <w:sz w:val="12"/>
          <w:szCs w:val="12"/>
          <w:shd w:val="clear" w:color="auto" w:fill="FFFFFF"/>
        </w:rPr>
        <w:t>определяется по результатам этого аукциона.</w:t>
      </w:r>
    </w:p>
    <w:p w:rsidR="00D075F1" w:rsidRPr="00D075F1" w:rsidRDefault="00D075F1" w:rsidP="00D075F1">
      <w:pPr>
        <w:tabs>
          <w:tab w:val="num" w:pos="600"/>
        </w:tabs>
        <w:spacing w:after="0" w:line="240" w:lineRule="auto"/>
        <w:jc w:val="both"/>
        <w:rPr>
          <w:rFonts w:ascii="Times New Roman" w:hAnsi="Times New Roman" w:cs="Times New Roman"/>
          <w:color w:val="auto"/>
          <w:kern w:val="0"/>
          <w:sz w:val="12"/>
          <w:szCs w:val="12"/>
        </w:rPr>
      </w:pPr>
      <w:r w:rsidRPr="00D075F1">
        <w:rPr>
          <w:rFonts w:ascii="Times New Roman" w:hAnsi="Times New Roman" w:cs="Times New Roman"/>
          <w:kern w:val="0"/>
          <w:sz w:val="12"/>
          <w:szCs w:val="12"/>
          <w:shd w:val="clear" w:color="auto" w:fill="FFFFFF"/>
        </w:rPr>
        <w:t xml:space="preserve"> </w:t>
      </w:r>
      <w:r w:rsidRPr="00D075F1">
        <w:rPr>
          <w:rFonts w:ascii="Times New Roman" w:hAnsi="Times New Roman" w:cs="Times New Roman"/>
          <w:b/>
          <w:color w:val="auto"/>
          <w:kern w:val="0"/>
          <w:sz w:val="12"/>
          <w:szCs w:val="12"/>
        </w:rPr>
        <w:t>Шаг аукциона</w:t>
      </w:r>
      <w:r w:rsidRPr="00D075F1">
        <w:rPr>
          <w:rFonts w:ascii="Times New Roman" w:hAnsi="Times New Roman" w:cs="Times New Roman"/>
          <w:color w:val="auto"/>
          <w:kern w:val="0"/>
          <w:sz w:val="12"/>
          <w:szCs w:val="12"/>
        </w:rPr>
        <w:t xml:space="preserve"> – 3 % начального цена предмета аукциона –  213 </w:t>
      </w:r>
      <w:r w:rsidRPr="00D075F1">
        <w:rPr>
          <w:rFonts w:ascii="Times New Roman" w:hAnsi="Times New Roman" w:cs="Times New Roman"/>
          <w:color w:val="auto"/>
          <w:kern w:val="0"/>
          <w:sz w:val="12"/>
          <w:szCs w:val="12"/>
          <w:u w:val="single"/>
        </w:rPr>
        <w:t>(двести тринадцать ) руб.00 коп.</w:t>
      </w:r>
      <w:r w:rsidRPr="00D075F1">
        <w:rPr>
          <w:rFonts w:ascii="Times New Roman" w:hAnsi="Times New Roman" w:cs="Times New Roman"/>
          <w:color w:val="auto"/>
          <w:kern w:val="0"/>
          <w:sz w:val="12"/>
          <w:szCs w:val="12"/>
        </w:rPr>
        <w:t xml:space="preserve"> </w:t>
      </w:r>
    </w:p>
    <w:p w:rsidR="00D075F1" w:rsidRPr="00D075F1" w:rsidRDefault="00D075F1" w:rsidP="00D075F1">
      <w:pPr>
        <w:tabs>
          <w:tab w:val="num" w:pos="600"/>
        </w:tabs>
        <w:spacing w:after="0" w:line="240" w:lineRule="auto"/>
        <w:jc w:val="both"/>
        <w:rPr>
          <w:rFonts w:ascii="Times New Roman" w:hAnsi="Times New Roman" w:cs="Times New Roman"/>
          <w:color w:val="auto"/>
          <w:kern w:val="0"/>
          <w:sz w:val="12"/>
          <w:szCs w:val="12"/>
          <w:u w:val="single"/>
        </w:rPr>
      </w:pPr>
      <w:r w:rsidRPr="00D075F1">
        <w:rPr>
          <w:rFonts w:ascii="Times New Roman" w:hAnsi="Times New Roman" w:cs="Times New Roman"/>
          <w:b/>
          <w:color w:val="auto"/>
          <w:kern w:val="0"/>
          <w:sz w:val="12"/>
          <w:szCs w:val="12"/>
        </w:rPr>
        <w:t>Размер задатка</w:t>
      </w:r>
      <w:r w:rsidRPr="00D075F1">
        <w:rPr>
          <w:rFonts w:ascii="Times New Roman" w:hAnsi="Times New Roman" w:cs="Times New Roman"/>
          <w:color w:val="auto"/>
          <w:kern w:val="0"/>
          <w:sz w:val="12"/>
          <w:szCs w:val="12"/>
        </w:rPr>
        <w:t xml:space="preserve"> 100 % </w:t>
      </w:r>
      <w:r w:rsidRPr="00D075F1">
        <w:rPr>
          <w:rFonts w:ascii="Times New Roman" w:hAnsi="Times New Roman" w:cs="Times New Roman"/>
          <w:color w:val="333333"/>
          <w:kern w:val="0"/>
          <w:sz w:val="12"/>
          <w:szCs w:val="12"/>
        </w:rPr>
        <w:t xml:space="preserve">начальной цены предмета аукциона: </w:t>
      </w:r>
      <w:r w:rsidRPr="00D075F1">
        <w:rPr>
          <w:rFonts w:ascii="Times New Roman" w:hAnsi="Times New Roman" w:cs="Times New Roman"/>
          <w:color w:val="auto"/>
          <w:kern w:val="0"/>
          <w:sz w:val="12"/>
          <w:szCs w:val="12"/>
        </w:rPr>
        <w:t xml:space="preserve">7090 </w:t>
      </w:r>
      <w:r w:rsidRPr="00D075F1">
        <w:rPr>
          <w:rFonts w:ascii="Times New Roman" w:hAnsi="Times New Roman" w:cs="Times New Roman"/>
          <w:color w:val="auto"/>
          <w:kern w:val="0"/>
          <w:sz w:val="12"/>
          <w:szCs w:val="12"/>
          <w:u w:val="single"/>
        </w:rPr>
        <w:t>руб. 00 копеек, (Семь тысяч девяносто  рублей 00 копеек)</w:t>
      </w:r>
    </w:p>
    <w:p w:rsidR="00D075F1" w:rsidRPr="00D075F1" w:rsidRDefault="00D075F1" w:rsidP="00D075F1">
      <w:pPr>
        <w:tabs>
          <w:tab w:val="num" w:pos="600"/>
        </w:tabs>
        <w:spacing w:after="0" w:line="240" w:lineRule="auto"/>
        <w:jc w:val="both"/>
        <w:rPr>
          <w:rFonts w:ascii="Times New Roman" w:hAnsi="Times New Roman" w:cs="Times New Roman"/>
          <w:color w:val="auto"/>
          <w:kern w:val="0"/>
          <w:sz w:val="12"/>
          <w:szCs w:val="12"/>
        </w:rPr>
      </w:pPr>
      <w:r w:rsidRPr="00D075F1">
        <w:rPr>
          <w:rFonts w:ascii="Times New Roman" w:hAnsi="Times New Roman" w:cs="Times New Roman"/>
          <w:b/>
          <w:color w:val="auto"/>
          <w:kern w:val="0"/>
          <w:sz w:val="12"/>
          <w:szCs w:val="12"/>
        </w:rPr>
        <w:t>Срок аренды земельного участка</w:t>
      </w:r>
      <w:r w:rsidRPr="00D075F1">
        <w:rPr>
          <w:rFonts w:ascii="Times New Roman" w:hAnsi="Times New Roman" w:cs="Times New Roman"/>
          <w:color w:val="auto"/>
          <w:kern w:val="0"/>
          <w:sz w:val="12"/>
          <w:szCs w:val="12"/>
        </w:rPr>
        <w:t xml:space="preserve">– 10 (десять) лет </w:t>
      </w:r>
    </w:p>
    <w:p w:rsidR="00D075F1" w:rsidRPr="00D075F1" w:rsidRDefault="00D075F1" w:rsidP="00D075F1">
      <w:pPr>
        <w:spacing w:after="0" w:line="240" w:lineRule="auto"/>
        <w:ind w:firstLine="559"/>
        <w:jc w:val="both"/>
        <w:rPr>
          <w:rFonts w:ascii="Times New Roman" w:hAnsi="Times New Roman" w:cs="Times New Roman"/>
          <w:b/>
          <w:noProof/>
          <w:color w:val="auto"/>
          <w:kern w:val="0"/>
          <w:sz w:val="12"/>
          <w:szCs w:val="12"/>
        </w:rPr>
      </w:pPr>
      <w:r w:rsidRPr="00D075F1">
        <w:rPr>
          <w:rFonts w:ascii="Times New Roman" w:hAnsi="Times New Roman" w:cs="Times New Roman"/>
          <w:b/>
          <w:noProof/>
          <w:color w:val="auto"/>
          <w:kern w:val="0"/>
          <w:sz w:val="12"/>
          <w:szCs w:val="12"/>
        </w:rPr>
        <w:t xml:space="preserve">1.Порядок внесения задатка: </w:t>
      </w:r>
    </w:p>
    <w:p w:rsidR="00D075F1" w:rsidRPr="00D075F1" w:rsidRDefault="00D075F1" w:rsidP="00D075F1">
      <w:pPr>
        <w:spacing w:after="0" w:line="240" w:lineRule="auto"/>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D075F1" w:rsidRPr="00D075F1" w:rsidRDefault="00D075F1" w:rsidP="00D075F1">
      <w:pPr>
        <w:spacing w:after="0" w:line="240" w:lineRule="auto"/>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 xml:space="preserve">Реквизиты счета для перечисления задатка – </w:t>
      </w:r>
    </w:p>
    <w:p w:rsidR="00D075F1" w:rsidRPr="00D075F1" w:rsidRDefault="00D075F1" w:rsidP="00D075F1">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D075F1">
        <w:rPr>
          <w:rFonts w:ascii="Times New Roman" w:hAnsi="Times New Roman" w:cs="Times New Roman"/>
          <w:color w:val="auto"/>
          <w:kern w:val="0"/>
          <w:sz w:val="12"/>
          <w:szCs w:val="12"/>
        </w:rPr>
        <w:t xml:space="preserve">ИНН </w:t>
      </w:r>
      <w:r w:rsidRPr="00D075F1">
        <w:rPr>
          <w:rFonts w:ascii="Times New Roman" w:hAnsi="Times New Roman" w:cs="Times New Roman"/>
          <w:color w:val="auto"/>
          <w:kern w:val="0"/>
          <w:sz w:val="12"/>
          <w:szCs w:val="12"/>
          <w:u w:val="single"/>
        </w:rPr>
        <w:t>2419002063</w:t>
      </w:r>
      <w:r w:rsidRPr="00D075F1">
        <w:rPr>
          <w:rFonts w:ascii="Times New Roman" w:hAnsi="Times New Roman" w:cs="Times New Roman"/>
          <w:color w:val="auto"/>
          <w:kern w:val="0"/>
          <w:sz w:val="12"/>
          <w:szCs w:val="12"/>
        </w:rPr>
        <w:t xml:space="preserve"> КПП </w:t>
      </w:r>
      <w:r w:rsidRPr="00D075F1">
        <w:rPr>
          <w:rFonts w:ascii="Times New Roman" w:hAnsi="Times New Roman" w:cs="Times New Roman"/>
          <w:color w:val="auto"/>
          <w:kern w:val="0"/>
          <w:sz w:val="12"/>
          <w:szCs w:val="12"/>
          <w:u w:val="single"/>
        </w:rPr>
        <w:t>241901001</w:t>
      </w:r>
    </w:p>
    <w:p w:rsidR="00D075F1" w:rsidRPr="00D075F1" w:rsidRDefault="00D075F1" w:rsidP="00D075F1">
      <w:pPr>
        <w:spacing w:after="0" w:line="240" w:lineRule="auto"/>
        <w:rPr>
          <w:rFonts w:ascii="Times New Roman" w:hAnsi="Times New Roman" w:cs="Times New Roman"/>
          <w:color w:val="auto"/>
          <w:kern w:val="0"/>
          <w:sz w:val="12"/>
          <w:szCs w:val="12"/>
          <w:u w:val="single"/>
        </w:rPr>
      </w:pPr>
      <w:r w:rsidRPr="00D075F1">
        <w:rPr>
          <w:rFonts w:ascii="Times New Roman" w:hAnsi="Times New Roman" w:cs="Times New Roman"/>
          <w:color w:val="auto"/>
          <w:kern w:val="0"/>
          <w:sz w:val="12"/>
          <w:szCs w:val="12"/>
        </w:rPr>
        <w:t xml:space="preserve">Банк получателя </w:t>
      </w:r>
      <w:r w:rsidRPr="00D075F1">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D075F1" w:rsidRPr="00D075F1" w:rsidRDefault="00D075F1" w:rsidP="00D075F1">
      <w:pPr>
        <w:spacing w:after="0" w:line="240" w:lineRule="auto"/>
        <w:jc w:val="both"/>
        <w:rPr>
          <w:rFonts w:ascii="Times New Roman" w:hAnsi="Times New Roman" w:cs="Times New Roman"/>
          <w:color w:val="auto"/>
          <w:kern w:val="0"/>
          <w:sz w:val="12"/>
          <w:szCs w:val="12"/>
          <w:u w:val="single"/>
        </w:rPr>
      </w:pPr>
      <w:r w:rsidRPr="00D075F1">
        <w:rPr>
          <w:rFonts w:ascii="Times New Roman" w:hAnsi="Times New Roman" w:cs="Times New Roman"/>
          <w:color w:val="auto"/>
          <w:kern w:val="0"/>
          <w:sz w:val="12"/>
          <w:szCs w:val="12"/>
        </w:rPr>
        <w:t xml:space="preserve">Получатель: </w:t>
      </w:r>
      <w:r w:rsidRPr="00D075F1">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D075F1" w:rsidRPr="00D075F1" w:rsidRDefault="00D075F1" w:rsidP="00D075F1">
      <w:pPr>
        <w:spacing w:after="0" w:line="240" w:lineRule="auto"/>
        <w:rPr>
          <w:rFonts w:ascii="Times New Roman" w:hAnsi="Times New Roman" w:cs="Times New Roman"/>
          <w:color w:val="auto"/>
          <w:kern w:val="0"/>
          <w:sz w:val="12"/>
          <w:szCs w:val="12"/>
          <w:u w:val="single"/>
        </w:rPr>
      </w:pPr>
      <w:r w:rsidRPr="00D075F1">
        <w:rPr>
          <w:rFonts w:ascii="Times New Roman" w:hAnsi="Times New Roman" w:cs="Times New Roman"/>
          <w:color w:val="auto"/>
          <w:kern w:val="0"/>
          <w:sz w:val="12"/>
          <w:szCs w:val="12"/>
        </w:rPr>
        <w:t xml:space="preserve">Единый казначейский счет; </w:t>
      </w:r>
      <w:r w:rsidRPr="00D075F1">
        <w:rPr>
          <w:rFonts w:ascii="Times New Roman" w:hAnsi="Times New Roman" w:cs="Times New Roman"/>
          <w:color w:val="auto"/>
          <w:kern w:val="0"/>
          <w:sz w:val="12"/>
          <w:szCs w:val="12"/>
          <w:u w:val="single"/>
        </w:rPr>
        <w:t>40102810245370000011</w:t>
      </w:r>
    </w:p>
    <w:p w:rsidR="00D075F1" w:rsidRPr="00D075F1" w:rsidRDefault="00D075F1" w:rsidP="00D075F1">
      <w:pPr>
        <w:spacing w:after="0" w:line="240" w:lineRule="auto"/>
        <w:rPr>
          <w:rFonts w:ascii="Times New Roman" w:hAnsi="Times New Roman" w:cs="Times New Roman"/>
          <w:color w:val="auto"/>
          <w:kern w:val="0"/>
          <w:sz w:val="12"/>
          <w:szCs w:val="12"/>
          <w:u w:val="single"/>
        </w:rPr>
      </w:pPr>
      <w:r w:rsidRPr="00D075F1">
        <w:rPr>
          <w:rFonts w:ascii="Times New Roman" w:hAnsi="Times New Roman" w:cs="Times New Roman"/>
          <w:color w:val="auto"/>
          <w:kern w:val="0"/>
          <w:sz w:val="12"/>
          <w:szCs w:val="12"/>
          <w:u w:val="single"/>
        </w:rPr>
        <w:t>Казначейский счет: 03232643046220001900</w:t>
      </w:r>
    </w:p>
    <w:p w:rsidR="00D075F1" w:rsidRPr="00D075F1" w:rsidRDefault="00D075F1" w:rsidP="00D075F1">
      <w:pPr>
        <w:spacing w:after="0" w:line="240" w:lineRule="auto"/>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БИК</w:t>
      </w:r>
      <w:r w:rsidRPr="00D075F1">
        <w:rPr>
          <w:rFonts w:ascii="Times New Roman" w:hAnsi="Times New Roman" w:cs="Times New Roman"/>
          <w:color w:val="auto"/>
          <w:kern w:val="0"/>
          <w:sz w:val="12"/>
          <w:szCs w:val="12"/>
          <w:u w:val="single"/>
        </w:rPr>
        <w:t xml:space="preserve"> 010407105</w:t>
      </w:r>
      <w:r w:rsidRPr="00D075F1">
        <w:rPr>
          <w:rFonts w:ascii="Times New Roman" w:hAnsi="Times New Roman" w:cs="Times New Roman"/>
          <w:color w:val="auto"/>
          <w:kern w:val="0"/>
          <w:sz w:val="12"/>
          <w:szCs w:val="12"/>
        </w:rPr>
        <w:t>.</w:t>
      </w:r>
    </w:p>
    <w:p w:rsidR="00D075F1" w:rsidRPr="00D075F1" w:rsidRDefault="00D075F1" w:rsidP="00D075F1">
      <w:pPr>
        <w:spacing w:after="0" w:line="240" w:lineRule="auto"/>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КБК 90411105013100000120  ОКТМО  04622000</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D075F1" w:rsidRPr="00D075F1" w:rsidRDefault="00D075F1" w:rsidP="00D075F1">
      <w:pPr>
        <w:tabs>
          <w:tab w:val="left" w:pos="360"/>
        </w:tabs>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D075F1" w:rsidRPr="00D075F1" w:rsidRDefault="00D075F1" w:rsidP="00D075F1">
      <w:pPr>
        <w:tabs>
          <w:tab w:val="left" w:pos="360"/>
        </w:tabs>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D075F1" w:rsidRPr="00D075F1" w:rsidRDefault="00D075F1" w:rsidP="00D075F1">
      <w:pPr>
        <w:tabs>
          <w:tab w:val="left" w:pos="0"/>
        </w:tabs>
        <w:spacing w:after="0" w:line="240" w:lineRule="auto"/>
        <w:ind w:firstLine="567"/>
        <w:jc w:val="both"/>
        <w:rPr>
          <w:rFonts w:ascii="Times New Roman" w:hAnsi="Times New Roman" w:cs="Times New Roman"/>
          <w:b/>
          <w:noProof/>
          <w:color w:val="auto"/>
          <w:kern w:val="0"/>
          <w:sz w:val="12"/>
          <w:szCs w:val="12"/>
        </w:rPr>
      </w:pPr>
      <w:r w:rsidRPr="00D075F1">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D075F1" w:rsidRPr="00D075F1" w:rsidRDefault="00D075F1" w:rsidP="00D075F1">
      <w:pPr>
        <w:tabs>
          <w:tab w:val="left" w:pos="0"/>
        </w:tabs>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D075F1" w:rsidRPr="00D075F1" w:rsidRDefault="00D075F1" w:rsidP="00D075F1">
      <w:pPr>
        <w:tabs>
          <w:tab w:val="left" w:pos="0"/>
        </w:tabs>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 xml:space="preserve">- заявка на участие в аукционе по установленной форме </w:t>
      </w:r>
      <w:r w:rsidRPr="00D075F1">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D075F1">
        <w:rPr>
          <w:rFonts w:ascii="Times New Roman" w:hAnsi="Times New Roman" w:cs="Times New Roman"/>
          <w:noProof/>
          <w:color w:val="auto"/>
          <w:kern w:val="0"/>
          <w:sz w:val="12"/>
          <w:szCs w:val="12"/>
        </w:rPr>
        <w:t xml:space="preserve">;  </w:t>
      </w:r>
    </w:p>
    <w:p w:rsidR="00D075F1" w:rsidRPr="00D075F1" w:rsidRDefault="00D075F1" w:rsidP="00D075F1">
      <w:pPr>
        <w:tabs>
          <w:tab w:val="left" w:pos="0"/>
        </w:tabs>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 документы, подтверждающие внесение задатка;</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D075F1">
        <w:rPr>
          <w:rFonts w:ascii="Times New Roman" w:hAnsi="Times New Roman" w:cs="Times New Roman"/>
          <w:color w:val="auto"/>
          <w:kern w:val="0"/>
          <w:sz w:val="12"/>
          <w:szCs w:val="12"/>
        </w:rPr>
        <w:t xml:space="preserve"> </w:t>
      </w:r>
      <w:hyperlink r:id="rId13" w:history="1">
        <w:r w:rsidRPr="00D075F1">
          <w:rPr>
            <w:rFonts w:ascii="Times New Roman" w:hAnsi="Times New Roman" w:cs="Times New Roman"/>
            <w:color w:val="0000FF"/>
            <w:kern w:val="0"/>
            <w:sz w:val="12"/>
            <w:szCs w:val="12"/>
            <w:u w:val="single"/>
            <w:lang w:val="en-US"/>
          </w:rPr>
          <w:t>zem</w:t>
        </w:r>
        <w:r w:rsidRPr="00D075F1">
          <w:rPr>
            <w:rFonts w:ascii="Times New Roman" w:hAnsi="Times New Roman" w:cs="Times New Roman"/>
            <w:color w:val="0000FF"/>
            <w:kern w:val="0"/>
            <w:sz w:val="12"/>
            <w:szCs w:val="12"/>
            <w:u w:val="single"/>
          </w:rPr>
          <w:t>.</w:t>
        </w:r>
        <w:r w:rsidRPr="00D075F1">
          <w:rPr>
            <w:rFonts w:ascii="Times New Roman" w:hAnsi="Times New Roman" w:cs="Times New Roman"/>
            <w:color w:val="0000FF"/>
            <w:kern w:val="0"/>
            <w:sz w:val="12"/>
            <w:szCs w:val="12"/>
            <w:u w:val="single"/>
            <w:lang w:val="en-US"/>
          </w:rPr>
          <w:t>karatuz</w:t>
        </w:r>
        <w:r w:rsidRPr="00D075F1">
          <w:rPr>
            <w:rFonts w:ascii="Times New Roman" w:hAnsi="Times New Roman" w:cs="Times New Roman"/>
            <w:color w:val="0000FF"/>
            <w:kern w:val="0"/>
            <w:sz w:val="12"/>
            <w:szCs w:val="12"/>
            <w:u w:val="single"/>
          </w:rPr>
          <w:t>@</w:t>
        </w:r>
        <w:r w:rsidRPr="00D075F1">
          <w:rPr>
            <w:rFonts w:ascii="Times New Roman" w:hAnsi="Times New Roman" w:cs="Times New Roman"/>
            <w:color w:val="0000FF"/>
            <w:kern w:val="0"/>
            <w:sz w:val="12"/>
            <w:szCs w:val="12"/>
            <w:u w:val="single"/>
            <w:lang w:val="en-US"/>
          </w:rPr>
          <w:t>yandex</w:t>
        </w:r>
        <w:r w:rsidRPr="00D075F1">
          <w:rPr>
            <w:rFonts w:ascii="Times New Roman" w:hAnsi="Times New Roman" w:cs="Times New Roman"/>
            <w:color w:val="0000FF"/>
            <w:kern w:val="0"/>
            <w:sz w:val="12"/>
            <w:szCs w:val="12"/>
            <w:u w:val="single"/>
          </w:rPr>
          <w:t>.</w:t>
        </w:r>
        <w:r w:rsidRPr="00D075F1">
          <w:rPr>
            <w:rFonts w:ascii="Times New Roman" w:hAnsi="Times New Roman" w:cs="Times New Roman"/>
            <w:color w:val="0000FF"/>
            <w:kern w:val="0"/>
            <w:sz w:val="12"/>
            <w:szCs w:val="12"/>
            <w:u w:val="single"/>
            <w:lang w:val="en-US"/>
          </w:rPr>
          <w:t>ru</w:t>
        </w:r>
      </w:hyperlink>
      <w:r w:rsidRPr="00D075F1">
        <w:rPr>
          <w:rFonts w:ascii="Times New Roman" w:hAnsi="Times New Roman" w:cs="Times New Roman"/>
          <w:noProof/>
          <w:color w:val="auto"/>
          <w:kern w:val="0"/>
          <w:sz w:val="12"/>
          <w:szCs w:val="12"/>
        </w:rPr>
        <w:t xml:space="preserve"> заверенной электронной цифровой подписью.</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D075F1" w:rsidRPr="00D075F1" w:rsidRDefault="00D075F1" w:rsidP="00D075F1">
      <w:pPr>
        <w:spacing w:after="0" w:line="240" w:lineRule="auto"/>
        <w:ind w:firstLine="567"/>
        <w:jc w:val="both"/>
        <w:rPr>
          <w:rFonts w:ascii="Times New Roman" w:hAnsi="Times New Roman" w:cs="Times New Roman"/>
          <w:b/>
          <w:color w:val="FF0000"/>
          <w:kern w:val="0"/>
          <w:sz w:val="12"/>
          <w:szCs w:val="12"/>
        </w:rPr>
      </w:pPr>
      <w:r w:rsidRPr="00D075F1">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D075F1">
        <w:rPr>
          <w:rFonts w:ascii="Times New Roman" w:hAnsi="Times New Roman" w:cs="Times New Roman"/>
          <w:b/>
          <w:color w:val="auto"/>
          <w:kern w:val="0"/>
          <w:sz w:val="12"/>
          <w:szCs w:val="12"/>
        </w:rPr>
        <w:t>с 08 часов 00 минут 22.03.2021 года до 16 часов 00 минут   16 апреля 2021 года включительно</w:t>
      </w:r>
      <w:r w:rsidRPr="00D075F1">
        <w:rPr>
          <w:rFonts w:ascii="Times New Roman" w:hAnsi="Times New Roman" w:cs="Times New Roman"/>
          <w:b/>
          <w:noProof/>
          <w:color w:val="auto"/>
          <w:kern w:val="0"/>
          <w:sz w:val="12"/>
          <w:szCs w:val="12"/>
        </w:rPr>
        <w:t xml:space="preserve">,  </w:t>
      </w:r>
      <w:r w:rsidRPr="00D075F1">
        <w:rPr>
          <w:rFonts w:ascii="Times New Roman" w:hAnsi="Times New Roman" w:cs="Times New Roman"/>
          <w:b/>
          <w:color w:val="auto"/>
          <w:kern w:val="0"/>
          <w:sz w:val="12"/>
          <w:szCs w:val="12"/>
        </w:rPr>
        <w:t xml:space="preserve">понедельник — пятница с 8.30 до 17.00, обед с 12.00 до 13.15.  </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D075F1" w:rsidRPr="00D075F1" w:rsidRDefault="00D075F1" w:rsidP="00D075F1">
      <w:pPr>
        <w:spacing w:after="0" w:line="240" w:lineRule="auto"/>
        <w:ind w:firstLine="567"/>
        <w:jc w:val="both"/>
        <w:rPr>
          <w:rFonts w:ascii="Times New Roman" w:hAnsi="Times New Roman" w:cs="Times New Roman"/>
          <w:b/>
          <w:noProof/>
          <w:color w:val="auto"/>
          <w:kern w:val="0"/>
          <w:sz w:val="12"/>
          <w:szCs w:val="12"/>
        </w:rPr>
      </w:pPr>
      <w:r w:rsidRPr="00D075F1">
        <w:rPr>
          <w:rFonts w:ascii="Times New Roman" w:hAnsi="Times New Roman" w:cs="Times New Roman"/>
          <w:b/>
          <w:noProof/>
          <w:color w:val="auto"/>
          <w:kern w:val="0"/>
          <w:sz w:val="12"/>
          <w:szCs w:val="12"/>
        </w:rPr>
        <w:t>3.Порядок определения участников аукциона:</w:t>
      </w:r>
    </w:p>
    <w:p w:rsidR="00D075F1" w:rsidRPr="00D075F1" w:rsidRDefault="00D075F1" w:rsidP="00D075F1">
      <w:pPr>
        <w:spacing w:after="0" w:line="240" w:lineRule="auto"/>
        <w:ind w:firstLine="567"/>
        <w:jc w:val="both"/>
        <w:rPr>
          <w:rFonts w:ascii="Times New Roman" w:hAnsi="Times New Roman" w:cs="Times New Roman"/>
          <w:b/>
          <w:noProof/>
          <w:color w:val="auto"/>
          <w:kern w:val="0"/>
          <w:sz w:val="12"/>
          <w:szCs w:val="12"/>
        </w:rPr>
      </w:pPr>
      <w:r w:rsidRPr="00D075F1">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D075F1">
        <w:rPr>
          <w:rFonts w:ascii="Times New Roman" w:hAnsi="Times New Roman" w:cs="Times New Roman"/>
          <w:b/>
          <w:noProof/>
          <w:color w:val="auto"/>
          <w:kern w:val="0"/>
          <w:sz w:val="12"/>
          <w:szCs w:val="12"/>
        </w:rPr>
        <w:t xml:space="preserve">14 часов 00 минут 19.04.2021 года. </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D075F1" w:rsidRPr="00D075F1" w:rsidRDefault="00D075F1" w:rsidP="00D075F1">
      <w:pPr>
        <w:spacing w:after="0" w:line="240" w:lineRule="auto"/>
        <w:ind w:firstLine="567"/>
        <w:jc w:val="both"/>
        <w:rPr>
          <w:rFonts w:ascii="Times New Roman" w:hAnsi="Times New Roman" w:cs="Times New Roman"/>
          <w:b/>
          <w:color w:val="333333"/>
          <w:kern w:val="0"/>
          <w:sz w:val="12"/>
          <w:szCs w:val="12"/>
        </w:rPr>
      </w:pPr>
      <w:r w:rsidRPr="00D075F1">
        <w:rPr>
          <w:rFonts w:ascii="Times New Roman" w:hAnsi="Times New Roman" w:cs="Times New Roman"/>
          <w:b/>
          <w:color w:val="333333"/>
          <w:kern w:val="0"/>
          <w:sz w:val="12"/>
          <w:szCs w:val="12"/>
        </w:rPr>
        <w:t>4.Порядок проведения аукциона:</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а) аукцион является открытым по составу участников;</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Признание аукциона несостоявшимся:</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lastRenderedPageBreak/>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4" w:tgtFrame="_blank" w:history="1">
        <w:r w:rsidRPr="00D075F1">
          <w:rPr>
            <w:rFonts w:ascii="Times New Roman" w:hAnsi="Times New Roman" w:cs="Times New Roman"/>
            <w:color w:val="1188CC"/>
            <w:kern w:val="0"/>
            <w:sz w:val="12"/>
            <w:szCs w:val="12"/>
          </w:rPr>
          <w:t>www.torgi.gov.ru</w:t>
        </w:r>
      </w:hyperlink>
      <w:r w:rsidRPr="00D075F1">
        <w:rPr>
          <w:rFonts w:ascii="Times New Roman" w:hAnsi="Times New Roman" w:cs="Times New Roman"/>
          <w:color w:val="333333"/>
          <w:kern w:val="0"/>
          <w:sz w:val="12"/>
          <w:szCs w:val="12"/>
        </w:rPr>
        <w:t>.</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D075F1" w:rsidRPr="00D075F1" w:rsidRDefault="00D075F1" w:rsidP="00D075F1">
      <w:pPr>
        <w:spacing w:after="0" w:line="240" w:lineRule="auto"/>
        <w:jc w:val="center"/>
        <w:rPr>
          <w:rFonts w:ascii="Times New Roman" w:hAnsi="Times New Roman" w:cs="Times New Roman"/>
          <w:color w:val="auto"/>
          <w:kern w:val="0"/>
          <w:sz w:val="12"/>
          <w:szCs w:val="12"/>
        </w:rPr>
      </w:pPr>
    </w:p>
    <w:p w:rsidR="00D075F1" w:rsidRPr="00D075F1" w:rsidRDefault="00D075F1" w:rsidP="00D075F1">
      <w:pPr>
        <w:spacing w:after="0" w:line="240" w:lineRule="auto"/>
        <w:jc w:val="center"/>
        <w:rPr>
          <w:rFonts w:ascii="Times New Roman" w:hAnsi="Times New Roman" w:cs="Times New Roman"/>
          <w:color w:val="auto"/>
          <w:kern w:val="0"/>
          <w:sz w:val="12"/>
          <w:szCs w:val="12"/>
        </w:rPr>
      </w:pPr>
    </w:p>
    <w:p w:rsidR="00D075F1" w:rsidRPr="00D075F1" w:rsidRDefault="00D075F1" w:rsidP="00D075F1">
      <w:pPr>
        <w:spacing w:after="0" w:line="240" w:lineRule="auto"/>
        <w:ind w:firstLine="567"/>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АУКЦИОННАЯ ДОКУМЕНТАЦИЯ № 3</w:t>
      </w:r>
    </w:p>
    <w:p w:rsidR="00D075F1" w:rsidRPr="00D075F1" w:rsidRDefault="00D075F1" w:rsidP="00D075F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Администрация Каратузского района на основании постановлений № 185-п от  16.03.2021г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государственной собственности.</w:t>
      </w:r>
    </w:p>
    <w:p w:rsidR="00D075F1" w:rsidRPr="00D075F1" w:rsidRDefault="00D075F1" w:rsidP="00D075F1">
      <w:pPr>
        <w:spacing w:after="0" w:line="240" w:lineRule="auto"/>
        <w:ind w:firstLine="567"/>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Аукцион назначается на</w:t>
      </w:r>
      <w:r w:rsidRPr="00D075F1">
        <w:rPr>
          <w:rFonts w:ascii="Times New Roman" w:hAnsi="Times New Roman" w:cs="Times New Roman"/>
          <w:b/>
          <w:color w:val="auto"/>
          <w:kern w:val="0"/>
          <w:sz w:val="12"/>
          <w:szCs w:val="12"/>
        </w:rPr>
        <w:t xml:space="preserve"> 09 часов 00 минут (местного времени) 22.04.2021 года</w:t>
      </w:r>
      <w:r w:rsidRPr="00D075F1">
        <w:rPr>
          <w:rFonts w:ascii="Times New Roman" w:hAnsi="Times New Roman" w:cs="Times New Roman"/>
          <w:color w:val="FF0000"/>
          <w:kern w:val="0"/>
          <w:sz w:val="12"/>
          <w:szCs w:val="12"/>
        </w:rPr>
        <w:t xml:space="preserve"> </w:t>
      </w:r>
      <w:r w:rsidRPr="00D075F1">
        <w:rPr>
          <w:rFonts w:ascii="Times New Roman" w:hAnsi="Times New Roman" w:cs="Times New Roman"/>
          <w:color w:val="auto"/>
          <w:kern w:val="0"/>
          <w:sz w:val="12"/>
          <w:szCs w:val="12"/>
        </w:rPr>
        <w:t xml:space="preserve">в помещении по адресу: </w:t>
      </w:r>
      <w:r w:rsidRPr="00D075F1">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D075F1">
        <w:rPr>
          <w:rFonts w:ascii="Times New Roman" w:hAnsi="Times New Roman" w:cs="Times New Roman"/>
          <w:color w:val="auto"/>
          <w:kern w:val="0"/>
          <w:sz w:val="12"/>
          <w:szCs w:val="12"/>
        </w:rPr>
        <w:t xml:space="preserve"> кабинет </w:t>
      </w:r>
      <w:r w:rsidRPr="00D075F1">
        <w:rPr>
          <w:rFonts w:ascii="Times New Roman" w:hAnsi="Times New Roman" w:cs="Times New Roman"/>
          <w:color w:val="auto"/>
          <w:kern w:val="0"/>
          <w:sz w:val="12"/>
          <w:szCs w:val="12"/>
          <w:u w:val="single"/>
        </w:rPr>
        <w:t>№ 310</w:t>
      </w:r>
      <w:r w:rsidRPr="00D075F1">
        <w:rPr>
          <w:rFonts w:ascii="Times New Roman" w:hAnsi="Times New Roman" w:cs="Times New Roman"/>
          <w:color w:val="auto"/>
          <w:kern w:val="0"/>
          <w:sz w:val="12"/>
          <w:szCs w:val="12"/>
        </w:rPr>
        <w:t xml:space="preserve">. Контактный телефон: </w:t>
      </w:r>
      <w:r w:rsidRPr="00D075F1">
        <w:rPr>
          <w:rFonts w:ascii="Times New Roman" w:hAnsi="Times New Roman" w:cs="Times New Roman"/>
          <w:color w:val="auto"/>
          <w:kern w:val="0"/>
          <w:sz w:val="12"/>
          <w:szCs w:val="12"/>
          <w:u w:val="single"/>
        </w:rPr>
        <w:t>8(39137)22-3-35.</w:t>
      </w:r>
    </w:p>
    <w:p w:rsidR="00D075F1" w:rsidRPr="00D075F1" w:rsidRDefault="00D075F1" w:rsidP="00D075F1">
      <w:pPr>
        <w:spacing w:after="0" w:line="240" w:lineRule="auto"/>
        <w:ind w:firstLine="567"/>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 xml:space="preserve">Организатор аукциона – </w:t>
      </w:r>
      <w:r w:rsidRPr="00D075F1">
        <w:rPr>
          <w:rFonts w:ascii="Times New Roman" w:hAnsi="Times New Roman" w:cs="Times New Roman"/>
          <w:color w:val="auto"/>
          <w:kern w:val="0"/>
          <w:sz w:val="12"/>
          <w:szCs w:val="12"/>
          <w:u w:val="single"/>
        </w:rPr>
        <w:t>Администрация Каратузского района</w:t>
      </w:r>
      <w:r w:rsidRPr="00D075F1">
        <w:rPr>
          <w:rFonts w:ascii="Times New Roman" w:hAnsi="Times New Roman" w:cs="Times New Roman"/>
          <w:color w:val="auto"/>
          <w:kern w:val="0"/>
          <w:sz w:val="12"/>
          <w:szCs w:val="12"/>
        </w:rPr>
        <w:t xml:space="preserve">  </w:t>
      </w:r>
    </w:p>
    <w:p w:rsidR="00D075F1" w:rsidRPr="00D075F1" w:rsidRDefault="00D075F1" w:rsidP="00D075F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D075F1" w:rsidRPr="00D075F1" w:rsidRDefault="00D075F1" w:rsidP="00D075F1">
      <w:pPr>
        <w:spacing w:after="0" w:line="240" w:lineRule="auto"/>
        <w:ind w:firstLine="567"/>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Аукцион является открытым по составу участников.</w:t>
      </w:r>
    </w:p>
    <w:p w:rsidR="00D075F1" w:rsidRPr="00D075F1" w:rsidRDefault="00D075F1" w:rsidP="00D075F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75F1">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D075F1" w:rsidRPr="00D075F1" w:rsidRDefault="00D075F1" w:rsidP="00D075F1">
      <w:pPr>
        <w:tabs>
          <w:tab w:val="num" w:pos="600"/>
        </w:tabs>
        <w:spacing w:after="0" w:line="240" w:lineRule="auto"/>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Лот № 1</w:t>
      </w:r>
    </w:p>
    <w:p w:rsidR="00D075F1" w:rsidRPr="00D075F1" w:rsidRDefault="00D075F1" w:rsidP="00D075F1">
      <w:pPr>
        <w:tabs>
          <w:tab w:val="num" w:pos="600"/>
        </w:tabs>
        <w:spacing w:after="0" w:line="240" w:lineRule="auto"/>
        <w:jc w:val="both"/>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24:19:1401001:84, площадью 4160 кв.м., в границах, указанных в кадастровом паспорте, из категории земель: земли населенных пунктов, Адрес (м</w:t>
      </w:r>
      <w:r w:rsidRPr="00D075F1">
        <w:rPr>
          <w:rFonts w:ascii="Times New Roman" w:hAnsi="Times New Roman" w:cs="Times New Roman"/>
          <w:kern w:val="0"/>
          <w:sz w:val="12"/>
          <w:szCs w:val="12"/>
        </w:rPr>
        <w:t xml:space="preserve">естоположение): Красноярский край, Каратузский район, с. Ключи, ул. Зеленая, 10, </w:t>
      </w:r>
      <w:r w:rsidRPr="00D075F1">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D075F1" w:rsidRPr="00D075F1" w:rsidRDefault="00D075F1" w:rsidP="00D075F1">
      <w:pPr>
        <w:tabs>
          <w:tab w:val="num" w:pos="600"/>
        </w:tabs>
        <w:spacing w:after="0" w:line="240" w:lineRule="auto"/>
        <w:jc w:val="both"/>
        <w:rPr>
          <w:rFonts w:ascii="Times New Roman" w:hAnsi="Times New Roman" w:cs="Times New Roman"/>
          <w:color w:val="auto"/>
          <w:kern w:val="0"/>
          <w:sz w:val="12"/>
          <w:szCs w:val="12"/>
          <w:u w:val="single"/>
        </w:rPr>
      </w:pPr>
      <w:r w:rsidRPr="00D075F1">
        <w:rPr>
          <w:rFonts w:ascii="Times New Roman" w:hAnsi="Times New Roman" w:cs="Times New Roman"/>
          <w:b/>
          <w:color w:val="auto"/>
          <w:kern w:val="0"/>
          <w:sz w:val="12"/>
          <w:szCs w:val="12"/>
        </w:rPr>
        <w:t>Начальная цена предмета аукциона</w:t>
      </w:r>
      <w:r w:rsidRPr="00D075F1">
        <w:rPr>
          <w:rFonts w:ascii="Times New Roman" w:hAnsi="Times New Roman" w:cs="Times New Roman"/>
          <w:color w:val="auto"/>
          <w:kern w:val="0"/>
          <w:sz w:val="12"/>
          <w:szCs w:val="12"/>
        </w:rPr>
        <w:t xml:space="preserve"> </w:t>
      </w:r>
      <w:r w:rsidRPr="00D075F1">
        <w:rPr>
          <w:rFonts w:ascii="Times New Roman" w:hAnsi="Times New Roman" w:cs="Times New Roman"/>
          <w:color w:val="333333"/>
          <w:kern w:val="0"/>
          <w:sz w:val="12"/>
          <w:szCs w:val="12"/>
        </w:rPr>
        <w:t xml:space="preserve">не менее 1,5 % кадастровой стоимости земельного участка: </w:t>
      </w:r>
      <w:r w:rsidRPr="00D075F1">
        <w:rPr>
          <w:rFonts w:ascii="Times New Roman" w:hAnsi="Times New Roman" w:cs="Times New Roman"/>
          <w:color w:val="auto"/>
          <w:kern w:val="0"/>
          <w:sz w:val="12"/>
          <w:szCs w:val="12"/>
        </w:rPr>
        <w:t xml:space="preserve">- 2144 </w:t>
      </w:r>
      <w:r w:rsidRPr="00D075F1">
        <w:rPr>
          <w:rFonts w:ascii="Times New Roman" w:hAnsi="Times New Roman" w:cs="Times New Roman"/>
          <w:color w:val="auto"/>
          <w:kern w:val="0"/>
          <w:sz w:val="12"/>
          <w:szCs w:val="12"/>
          <w:u w:val="single"/>
        </w:rPr>
        <w:t>руб. 00 копеек, (Две тысячи сто сорок четыре  рубля 00 копеек)</w:t>
      </w:r>
    </w:p>
    <w:p w:rsidR="00D075F1" w:rsidRPr="00D075F1" w:rsidRDefault="00D075F1" w:rsidP="00D075F1">
      <w:pPr>
        <w:tabs>
          <w:tab w:val="num" w:pos="600"/>
        </w:tabs>
        <w:spacing w:after="0" w:line="240" w:lineRule="auto"/>
        <w:jc w:val="both"/>
        <w:rPr>
          <w:rFonts w:ascii="Times New Roman" w:hAnsi="Times New Roman" w:cs="Times New Roman"/>
          <w:kern w:val="0"/>
          <w:sz w:val="12"/>
          <w:szCs w:val="12"/>
          <w:shd w:val="clear" w:color="auto" w:fill="FFFFFF"/>
        </w:rPr>
      </w:pPr>
      <w:r w:rsidRPr="00D075F1">
        <w:rPr>
          <w:rFonts w:ascii="Times New Roman" w:hAnsi="Times New Roman" w:cs="Times New Roman"/>
          <w:b/>
          <w:color w:val="auto"/>
          <w:kern w:val="0"/>
          <w:sz w:val="12"/>
          <w:szCs w:val="12"/>
        </w:rPr>
        <w:t>Ежегодный размер арендной платы за земельный участок</w:t>
      </w:r>
      <w:r w:rsidRPr="00D075F1">
        <w:rPr>
          <w:rFonts w:ascii="Times New Roman" w:hAnsi="Times New Roman" w:cs="Times New Roman"/>
          <w:color w:val="auto"/>
          <w:kern w:val="0"/>
          <w:sz w:val="12"/>
          <w:szCs w:val="12"/>
        </w:rPr>
        <w:t xml:space="preserve"> - </w:t>
      </w:r>
      <w:r w:rsidRPr="00D075F1">
        <w:rPr>
          <w:rFonts w:ascii="Times New Roman" w:hAnsi="Times New Roman" w:cs="Times New Roman"/>
          <w:kern w:val="0"/>
          <w:sz w:val="12"/>
          <w:szCs w:val="12"/>
          <w:shd w:val="clear" w:color="auto" w:fill="FFFFFF"/>
        </w:rPr>
        <w:t>определяется по результатам этого аукциона.</w:t>
      </w:r>
    </w:p>
    <w:p w:rsidR="00D075F1" w:rsidRPr="00D075F1" w:rsidRDefault="00D075F1" w:rsidP="00D075F1">
      <w:pPr>
        <w:tabs>
          <w:tab w:val="num" w:pos="600"/>
        </w:tabs>
        <w:spacing w:after="0" w:line="240" w:lineRule="auto"/>
        <w:jc w:val="both"/>
        <w:rPr>
          <w:rFonts w:ascii="Times New Roman" w:hAnsi="Times New Roman" w:cs="Times New Roman"/>
          <w:color w:val="auto"/>
          <w:kern w:val="0"/>
          <w:sz w:val="12"/>
          <w:szCs w:val="12"/>
        </w:rPr>
      </w:pPr>
      <w:r w:rsidRPr="00D075F1">
        <w:rPr>
          <w:rFonts w:ascii="Times New Roman" w:hAnsi="Times New Roman" w:cs="Times New Roman"/>
          <w:kern w:val="0"/>
          <w:sz w:val="12"/>
          <w:szCs w:val="12"/>
          <w:shd w:val="clear" w:color="auto" w:fill="FFFFFF"/>
        </w:rPr>
        <w:t xml:space="preserve"> </w:t>
      </w:r>
      <w:r w:rsidRPr="00D075F1">
        <w:rPr>
          <w:rFonts w:ascii="Times New Roman" w:hAnsi="Times New Roman" w:cs="Times New Roman"/>
          <w:b/>
          <w:color w:val="auto"/>
          <w:kern w:val="0"/>
          <w:sz w:val="12"/>
          <w:szCs w:val="12"/>
        </w:rPr>
        <w:t>Шаг аукциона</w:t>
      </w:r>
      <w:r w:rsidRPr="00D075F1">
        <w:rPr>
          <w:rFonts w:ascii="Times New Roman" w:hAnsi="Times New Roman" w:cs="Times New Roman"/>
          <w:color w:val="auto"/>
          <w:kern w:val="0"/>
          <w:sz w:val="12"/>
          <w:szCs w:val="12"/>
        </w:rPr>
        <w:t xml:space="preserve"> – 3 % начального цена предмета аукциона –  64 </w:t>
      </w:r>
      <w:r w:rsidRPr="00D075F1">
        <w:rPr>
          <w:rFonts w:ascii="Times New Roman" w:hAnsi="Times New Roman" w:cs="Times New Roman"/>
          <w:color w:val="auto"/>
          <w:kern w:val="0"/>
          <w:sz w:val="12"/>
          <w:szCs w:val="12"/>
          <w:u w:val="single"/>
        </w:rPr>
        <w:t>(шестьдесят четыре) руб.00 коп.</w:t>
      </w:r>
      <w:r w:rsidRPr="00D075F1">
        <w:rPr>
          <w:rFonts w:ascii="Times New Roman" w:hAnsi="Times New Roman" w:cs="Times New Roman"/>
          <w:color w:val="auto"/>
          <w:kern w:val="0"/>
          <w:sz w:val="12"/>
          <w:szCs w:val="12"/>
        </w:rPr>
        <w:t xml:space="preserve"> </w:t>
      </w:r>
    </w:p>
    <w:p w:rsidR="00D075F1" w:rsidRPr="00D075F1" w:rsidRDefault="00D075F1" w:rsidP="00D075F1">
      <w:pPr>
        <w:tabs>
          <w:tab w:val="num" w:pos="600"/>
        </w:tabs>
        <w:spacing w:after="0" w:line="240" w:lineRule="auto"/>
        <w:jc w:val="both"/>
        <w:rPr>
          <w:rFonts w:ascii="Times New Roman" w:hAnsi="Times New Roman" w:cs="Times New Roman"/>
          <w:color w:val="auto"/>
          <w:kern w:val="0"/>
          <w:sz w:val="12"/>
          <w:szCs w:val="12"/>
          <w:u w:val="single"/>
        </w:rPr>
      </w:pPr>
      <w:r w:rsidRPr="00D075F1">
        <w:rPr>
          <w:rFonts w:ascii="Times New Roman" w:hAnsi="Times New Roman" w:cs="Times New Roman"/>
          <w:b/>
          <w:color w:val="auto"/>
          <w:kern w:val="0"/>
          <w:sz w:val="12"/>
          <w:szCs w:val="12"/>
        </w:rPr>
        <w:t>Размер задатка</w:t>
      </w:r>
      <w:r w:rsidRPr="00D075F1">
        <w:rPr>
          <w:rFonts w:ascii="Times New Roman" w:hAnsi="Times New Roman" w:cs="Times New Roman"/>
          <w:color w:val="auto"/>
          <w:kern w:val="0"/>
          <w:sz w:val="12"/>
          <w:szCs w:val="12"/>
        </w:rPr>
        <w:t xml:space="preserve"> 100 % </w:t>
      </w:r>
      <w:r w:rsidRPr="00D075F1">
        <w:rPr>
          <w:rFonts w:ascii="Times New Roman" w:hAnsi="Times New Roman" w:cs="Times New Roman"/>
          <w:color w:val="333333"/>
          <w:kern w:val="0"/>
          <w:sz w:val="12"/>
          <w:szCs w:val="12"/>
        </w:rPr>
        <w:t xml:space="preserve">начальной цены предмета аукциона: </w:t>
      </w:r>
      <w:r w:rsidRPr="00D075F1">
        <w:rPr>
          <w:rFonts w:ascii="Times New Roman" w:hAnsi="Times New Roman" w:cs="Times New Roman"/>
          <w:color w:val="auto"/>
          <w:kern w:val="0"/>
          <w:sz w:val="12"/>
          <w:szCs w:val="12"/>
        </w:rPr>
        <w:t xml:space="preserve">2144 </w:t>
      </w:r>
      <w:r w:rsidRPr="00D075F1">
        <w:rPr>
          <w:rFonts w:ascii="Times New Roman" w:hAnsi="Times New Roman" w:cs="Times New Roman"/>
          <w:color w:val="auto"/>
          <w:kern w:val="0"/>
          <w:sz w:val="12"/>
          <w:szCs w:val="12"/>
          <w:u w:val="single"/>
        </w:rPr>
        <w:t>руб. 00 копеек, (Две тысячи сто сорок четыре  рубля 00 копеек)</w:t>
      </w:r>
    </w:p>
    <w:p w:rsidR="00D075F1" w:rsidRPr="00D075F1" w:rsidRDefault="00D075F1" w:rsidP="00D075F1">
      <w:pPr>
        <w:tabs>
          <w:tab w:val="num" w:pos="600"/>
        </w:tabs>
        <w:spacing w:after="0" w:line="240" w:lineRule="auto"/>
        <w:jc w:val="both"/>
        <w:rPr>
          <w:rFonts w:ascii="Times New Roman" w:hAnsi="Times New Roman" w:cs="Times New Roman"/>
          <w:color w:val="auto"/>
          <w:kern w:val="0"/>
          <w:sz w:val="12"/>
          <w:szCs w:val="12"/>
        </w:rPr>
      </w:pPr>
      <w:r w:rsidRPr="00D075F1">
        <w:rPr>
          <w:rFonts w:ascii="Times New Roman" w:hAnsi="Times New Roman" w:cs="Times New Roman"/>
          <w:b/>
          <w:color w:val="auto"/>
          <w:kern w:val="0"/>
          <w:sz w:val="12"/>
          <w:szCs w:val="12"/>
        </w:rPr>
        <w:t>Срок аренды земельного участка</w:t>
      </w:r>
      <w:r w:rsidRPr="00D075F1">
        <w:rPr>
          <w:rFonts w:ascii="Times New Roman" w:hAnsi="Times New Roman" w:cs="Times New Roman"/>
          <w:color w:val="auto"/>
          <w:kern w:val="0"/>
          <w:sz w:val="12"/>
          <w:szCs w:val="12"/>
        </w:rPr>
        <w:t xml:space="preserve">– 20 (двадцать) лет </w:t>
      </w:r>
    </w:p>
    <w:p w:rsidR="00D075F1" w:rsidRPr="00D075F1" w:rsidRDefault="00D075F1" w:rsidP="00D075F1">
      <w:pPr>
        <w:spacing w:after="0" w:line="240" w:lineRule="auto"/>
        <w:ind w:firstLine="559"/>
        <w:jc w:val="both"/>
        <w:rPr>
          <w:rFonts w:ascii="Times New Roman" w:hAnsi="Times New Roman" w:cs="Times New Roman"/>
          <w:b/>
          <w:noProof/>
          <w:color w:val="auto"/>
          <w:kern w:val="0"/>
          <w:sz w:val="12"/>
          <w:szCs w:val="12"/>
        </w:rPr>
      </w:pPr>
      <w:r w:rsidRPr="00D075F1">
        <w:rPr>
          <w:rFonts w:ascii="Times New Roman" w:hAnsi="Times New Roman" w:cs="Times New Roman"/>
          <w:b/>
          <w:noProof/>
          <w:color w:val="auto"/>
          <w:kern w:val="0"/>
          <w:sz w:val="12"/>
          <w:szCs w:val="12"/>
        </w:rPr>
        <w:t xml:space="preserve">1.Порядок внесения задатка: </w:t>
      </w:r>
    </w:p>
    <w:p w:rsidR="00D075F1" w:rsidRPr="00D075F1" w:rsidRDefault="00D075F1" w:rsidP="00D075F1">
      <w:pPr>
        <w:spacing w:after="0" w:line="240" w:lineRule="auto"/>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D075F1" w:rsidRPr="00D075F1" w:rsidRDefault="00D075F1" w:rsidP="00D075F1">
      <w:pPr>
        <w:spacing w:after="0" w:line="240" w:lineRule="auto"/>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 xml:space="preserve">Реквизиты счета для перечисления задатка – </w:t>
      </w:r>
    </w:p>
    <w:p w:rsidR="00D075F1" w:rsidRPr="00D075F1" w:rsidRDefault="00D075F1" w:rsidP="00D075F1">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D075F1">
        <w:rPr>
          <w:rFonts w:ascii="Times New Roman" w:hAnsi="Times New Roman" w:cs="Times New Roman"/>
          <w:color w:val="auto"/>
          <w:kern w:val="0"/>
          <w:sz w:val="12"/>
          <w:szCs w:val="12"/>
        </w:rPr>
        <w:t xml:space="preserve">ИНН </w:t>
      </w:r>
      <w:r w:rsidRPr="00D075F1">
        <w:rPr>
          <w:rFonts w:ascii="Times New Roman" w:hAnsi="Times New Roman" w:cs="Times New Roman"/>
          <w:color w:val="auto"/>
          <w:kern w:val="0"/>
          <w:sz w:val="12"/>
          <w:szCs w:val="12"/>
          <w:u w:val="single"/>
        </w:rPr>
        <w:t>2419002063</w:t>
      </w:r>
      <w:r w:rsidRPr="00D075F1">
        <w:rPr>
          <w:rFonts w:ascii="Times New Roman" w:hAnsi="Times New Roman" w:cs="Times New Roman"/>
          <w:color w:val="auto"/>
          <w:kern w:val="0"/>
          <w:sz w:val="12"/>
          <w:szCs w:val="12"/>
        </w:rPr>
        <w:t xml:space="preserve"> КПП </w:t>
      </w:r>
      <w:r w:rsidRPr="00D075F1">
        <w:rPr>
          <w:rFonts w:ascii="Times New Roman" w:hAnsi="Times New Roman" w:cs="Times New Roman"/>
          <w:color w:val="auto"/>
          <w:kern w:val="0"/>
          <w:sz w:val="12"/>
          <w:szCs w:val="12"/>
          <w:u w:val="single"/>
        </w:rPr>
        <w:t>241901001</w:t>
      </w:r>
    </w:p>
    <w:p w:rsidR="00D075F1" w:rsidRPr="00D075F1" w:rsidRDefault="00D075F1" w:rsidP="00D075F1">
      <w:pPr>
        <w:spacing w:after="0" w:line="240" w:lineRule="auto"/>
        <w:rPr>
          <w:rFonts w:ascii="Times New Roman" w:hAnsi="Times New Roman" w:cs="Times New Roman"/>
          <w:color w:val="auto"/>
          <w:kern w:val="0"/>
          <w:sz w:val="12"/>
          <w:szCs w:val="12"/>
          <w:u w:val="single"/>
        </w:rPr>
      </w:pPr>
      <w:r w:rsidRPr="00D075F1">
        <w:rPr>
          <w:rFonts w:ascii="Times New Roman" w:hAnsi="Times New Roman" w:cs="Times New Roman"/>
          <w:color w:val="auto"/>
          <w:kern w:val="0"/>
          <w:sz w:val="12"/>
          <w:szCs w:val="12"/>
        </w:rPr>
        <w:t xml:space="preserve">Банк получателя </w:t>
      </w:r>
      <w:r w:rsidRPr="00D075F1">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D075F1" w:rsidRPr="00D075F1" w:rsidRDefault="00D075F1" w:rsidP="00D075F1">
      <w:pPr>
        <w:spacing w:after="0" w:line="240" w:lineRule="auto"/>
        <w:jc w:val="both"/>
        <w:rPr>
          <w:rFonts w:ascii="Times New Roman" w:hAnsi="Times New Roman" w:cs="Times New Roman"/>
          <w:color w:val="auto"/>
          <w:kern w:val="0"/>
          <w:sz w:val="12"/>
          <w:szCs w:val="12"/>
          <w:u w:val="single"/>
        </w:rPr>
      </w:pPr>
      <w:r w:rsidRPr="00D075F1">
        <w:rPr>
          <w:rFonts w:ascii="Times New Roman" w:hAnsi="Times New Roman" w:cs="Times New Roman"/>
          <w:color w:val="auto"/>
          <w:kern w:val="0"/>
          <w:sz w:val="12"/>
          <w:szCs w:val="12"/>
        </w:rPr>
        <w:t xml:space="preserve">Получатель: </w:t>
      </w:r>
      <w:r w:rsidRPr="00D075F1">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D075F1" w:rsidRPr="00D075F1" w:rsidRDefault="00D075F1" w:rsidP="00D075F1">
      <w:pPr>
        <w:spacing w:after="0" w:line="240" w:lineRule="auto"/>
        <w:rPr>
          <w:rFonts w:ascii="Times New Roman" w:hAnsi="Times New Roman" w:cs="Times New Roman"/>
          <w:color w:val="auto"/>
          <w:kern w:val="0"/>
          <w:sz w:val="12"/>
          <w:szCs w:val="12"/>
          <w:u w:val="single"/>
        </w:rPr>
      </w:pPr>
      <w:r w:rsidRPr="00D075F1">
        <w:rPr>
          <w:rFonts w:ascii="Times New Roman" w:hAnsi="Times New Roman" w:cs="Times New Roman"/>
          <w:color w:val="auto"/>
          <w:kern w:val="0"/>
          <w:sz w:val="12"/>
          <w:szCs w:val="12"/>
        </w:rPr>
        <w:t xml:space="preserve">Единый казначейский счет; </w:t>
      </w:r>
      <w:r w:rsidRPr="00D075F1">
        <w:rPr>
          <w:rFonts w:ascii="Times New Roman" w:hAnsi="Times New Roman" w:cs="Times New Roman"/>
          <w:color w:val="auto"/>
          <w:kern w:val="0"/>
          <w:sz w:val="12"/>
          <w:szCs w:val="12"/>
          <w:u w:val="single"/>
        </w:rPr>
        <w:t>40102810245370000011</w:t>
      </w:r>
    </w:p>
    <w:p w:rsidR="00D075F1" w:rsidRPr="00D075F1" w:rsidRDefault="00D075F1" w:rsidP="00D075F1">
      <w:pPr>
        <w:spacing w:after="0" w:line="240" w:lineRule="auto"/>
        <w:rPr>
          <w:rFonts w:ascii="Times New Roman" w:hAnsi="Times New Roman" w:cs="Times New Roman"/>
          <w:color w:val="auto"/>
          <w:kern w:val="0"/>
          <w:sz w:val="12"/>
          <w:szCs w:val="12"/>
          <w:u w:val="single"/>
        </w:rPr>
      </w:pPr>
      <w:r w:rsidRPr="00D075F1">
        <w:rPr>
          <w:rFonts w:ascii="Times New Roman" w:hAnsi="Times New Roman" w:cs="Times New Roman"/>
          <w:color w:val="auto"/>
          <w:kern w:val="0"/>
          <w:sz w:val="12"/>
          <w:szCs w:val="12"/>
          <w:u w:val="single"/>
        </w:rPr>
        <w:t>Казначейский счет: 03232643046220001900</w:t>
      </w:r>
    </w:p>
    <w:p w:rsidR="00D075F1" w:rsidRPr="00D075F1" w:rsidRDefault="00D075F1" w:rsidP="00D075F1">
      <w:pPr>
        <w:spacing w:after="0" w:line="240" w:lineRule="auto"/>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БИК</w:t>
      </w:r>
      <w:r w:rsidRPr="00D075F1">
        <w:rPr>
          <w:rFonts w:ascii="Times New Roman" w:hAnsi="Times New Roman" w:cs="Times New Roman"/>
          <w:color w:val="auto"/>
          <w:kern w:val="0"/>
          <w:sz w:val="12"/>
          <w:szCs w:val="12"/>
          <w:u w:val="single"/>
        </w:rPr>
        <w:t xml:space="preserve"> 010407105</w:t>
      </w:r>
      <w:r w:rsidRPr="00D075F1">
        <w:rPr>
          <w:rFonts w:ascii="Times New Roman" w:hAnsi="Times New Roman" w:cs="Times New Roman"/>
          <w:color w:val="auto"/>
          <w:kern w:val="0"/>
          <w:sz w:val="12"/>
          <w:szCs w:val="12"/>
        </w:rPr>
        <w:t>.</w:t>
      </w:r>
    </w:p>
    <w:p w:rsidR="00D075F1" w:rsidRPr="00D075F1" w:rsidRDefault="00D075F1" w:rsidP="00D075F1">
      <w:pPr>
        <w:spacing w:after="0" w:line="240" w:lineRule="auto"/>
        <w:rPr>
          <w:rFonts w:ascii="Times New Roman" w:hAnsi="Times New Roman" w:cs="Times New Roman"/>
          <w:color w:val="auto"/>
          <w:kern w:val="0"/>
          <w:sz w:val="12"/>
          <w:szCs w:val="12"/>
        </w:rPr>
      </w:pPr>
      <w:r w:rsidRPr="00D075F1">
        <w:rPr>
          <w:rFonts w:ascii="Times New Roman" w:hAnsi="Times New Roman" w:cs="Times New Roman"/>
          <w:color w:val="auto"/>
          <w:kern w:val="0"/>
          <w:sz w:val="12"/>
          <w:szCs w:val="12"/>
        </w:rPr>
        <w:t>КБК 90411105013100000120  ОКТМО  04622000</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D075F1" w:rsidRPr="00D075F1" w:rsidRDefault="00D075F1" w:rsidP="00D075F1">
      <w:pPr>
        <w:tabs>
          <w:tab w:val="left" w:pos="360"/>
        </w:tabs>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D075F1" w:rsidRPr="00D075F1" w:rsidRDefault="00D075F1" w:rsidP="00D075F1">
      <w:pPr>
        <w:tabs>
          <w:tab w:val="left" w:pos="360"/>
        </w:tabs>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D075F1" w:rsidRPr="00D075F1" w:rsidRDefault="00D075F1" w:rsidP="00D075F1">
      <w:pPr>
        <w:tabs>
          <w:tab w:val="left" w:pos="0"/>
        </w:tabs>
        <w:spacing w:after="0" w:line="240" w:lineRule="auto"/>
        <w:ind w:firstLine="567"/>
        <w:jc w:val="both"/>
        <w:rPr>
          <w:rFonts w:ascii="Times New Roman" w:hAnsi="Times New Roman" w:cs="Times New Roman"/>
          <w:b/>
          <w:noProof/>
          <w:color w:val="auto"/>
          <w:kern w:val="0"/>
          <w:sz w:val="12"/>
          <w:szCs w:val="12"/>
        </w:rPr>
      </w:pPr>
      <w:r w:rsidRPr="00D075F1">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D075F1" w:rsidRPr="00D075F1" w:rsidRDefault="00D075F1" w:rsidP="00D075F1">
      <w:pPr>
        <w:tabs>
          <w:tab w:val="left" w:pos="0"/>
        </w:tabs>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D075F1" w:rsidRPr="00D075F1" w:rsidRDefault="00D075F1" w:rsidP="00D075F1">
      <w:pPr>
        <w:tabs>
          <w:tab w:val="left" w:pos="0"/>
        </w:tabs>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 xml:space="preserve">- заявка на участие в аукционе по установленной форме </w:t>
      </w:r>
      <w:r w:rsidRPr="00D075F1">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D075F1">
        <w:rPr>
          <w:rFonts w:ascii="Times New Roman" w:hAnsi="Times New Roman" w:cs="Times New Roman"/>
          <w:noProof/>
          <w:color w:val="auto"/>
          <w:kern w:val="0"/>
          <w:sz w:val="12"/>
          <w:szCs w:val="12"/>
        </w:rPr>
        <w:t xml:space="preserve">;  </w:t>
      </w:r>
    </w:p>
    <w:p w:rsidR="00D075F1" w:rsidRPr="00D075F1" w:rsidRDefault="00D075F1" w:rsidP="00D075F1">
      <w:pPr>
        <w:tabs>
          <w:tab w:val="left" w:pos="0"/>
        </w:tabs>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 документы, подтверждающие внесение задатка;</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D075F1">
        <w:rPr>
          <w:rFonts w:ascii="Times New Roman" w:hAnsi="Times New Roman" w:cs="Times New Roman"/>
          <w:color w:val="auto"/>
          <w:kern w:val="0"/>
          <w:sz w:val="12"/>
          <w:szCs w:val="12"/>
        </w:rPr>
        <w:t xml:space="preserve"> </w:t>
      </w:r>
      <w:hyperlink r:id="rId15" w:history="1">
        <w:r w:rsidRPr="00D075F1">
          <w:rPr>
            <w:rFonts w:ascii="Times New Roman" w:hAnsi="Times New Roman" w:cs="Times New Roman"/>
            <w:color w:val="0000FF"/>
            <w:kern w:val="0"/>
            <w:sz w:val="12"/>
            <w:szCs w:val="12"/>
            <w:u w:val="single"/>
            <w:lang w:val="en-US"/>
          </w:rPr>
          <w:t>zem</w:t>
        </w:r>
        <w:r w:rsidRPr="00D075F1">
          <w:rPr>
            <w:rFonts w:ascii="Times New Roman" w:hAnsi="Times New Roman" w:cs="Times New Roman"/>
            <w:color w:val="0000FF"/>
            <w:kern w:val="0"/>
            <w:sz w:val="12"/>
            <w:szCs w:val="12"/>
            <w:u w:val="single"/>
          </w:rPr>
          <w:t>.</w:t>
        </w:r>
        <w:r w:rsidRPr="00D075F1">
          <w:rPr>
            <w:rFonts w:ascii="Times New Roman" w:hAnsi="Times New Roman" w:cs="Times New Roman"/>
            <w:color w:val="0000FF"/>
            <w:kern w:val="0"/>
            <w:sz w:val="12"/>
            <w:szCs w:val="12"/>
            <w:u w:val="single"/>
            <w:lang w:val="en-US"/>
          </w:rPr>
          <w:t>karatuz</w:t>
        </w:r>
        <w:r w:rsidRPr="00D075F1">
          <w:rPr>
            <w:rFonts w:ascii="Times New Roman" w:hAnsi="Times New Roman" w:cs="Times New Roman"/>
            <w:color w:val="0000FF"/>
            <w:kern w:val="0"/>
            <w:sz w:val="12"/>
            <w:szCs w:val="12"/>
            <w:u w:val="single"/>
          </w:rPr>
          <w:t>@</w:t>
        </w:r>
        <w:r w:rsidRPr="00D075F1">
          <w:rPr>
            <w:rFonts w:ascii="Times New Roman" w:hAnsi="Times New Roman" w:cs="Times New Roman"/>
            <w:color w:val="0000FF"/>
            <w:kern w:val="0"/>
            <w:sz w:val="12"/>
            <w:szCs w:val="12"/>
            <w:u w:val="single"/>
            <w:lang w:val="en-US"/>
          </w:rPr>
          <w:t>yandex</w:t>
        </w:r>
        <w:r w:rsidRPr="00D075F1">
          <w:rPr>
            <w:rFonts w:ascii="Times New Roman" w:hAnsi="Times New Roman" w:cs="Times New Roman"/>
            <w:color w:val="0000FF"/>
            <w:kern w:val="0"/>
            <w:sz w:val="12"/>
            <w:szCs w:val="12"/>
            <w:u w:val="single"/>
          </w:rPr>
          <w:t>.</w:t>
        </w:r>
        <w:r w:rsidRPr="00D075F1">
          <w:rPr>
            <w:rFonts w:ascii="Times New Roman" w:hAnsi="Times New Roman" w:cs="Times New Roman"/>
            <w:color w:val="0000FF"/>
            <w:kern w:val="0"/>
            <w:sz w:val="12"/>
            <w:szCs w:val="12"/>
            <w:u w:val="single"/>
            <w:lang w:val="en-US"/>
          </w:rPr>
          <w:t>ru</w:t>
        </w:r>
      </w:hyperlink>
      <w:r w:rsidRPr="00D075F1">
        <w:rPr>
          <w:rFonts w:ascii="Times New Roman" w:hAnsi="Times New Roman" w:cs="Times New Roman"/>
          <w:noProof/>
          <w:color w:val="auto"/>
          <w:kern w:val="0"/>
          <w:sz w:val="12"/>
          <w:szCs w:val="12"/>
        </w:rPr>
        <w:t xml:space="preserve"> заверенной электронной цифровой подписью.</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D075F1" w:rsidRPr="00D075F1" w:rsidRDefault="00D075F1" w:rsidP="00D075F1">
      <w:pPr>
        <w:spacing w:after="0" w:line="240" w:lineRule="auto"/>
        <w:ind w:firstLine="567"/>
        <w:jc w:val="both"/>
        <w:rPr>
          <w:rFonts w:ascii="Times New Roman" w:hAnsi="Times New Roman" w:cs="Times New Roman"/>
          <w:b/>
          <w:color w:val="FF0000"/>
          <w:kern w:val="0"/>
          <w:sz w:val="12"/>
          <w:szCs w:val="12"/>
        </w:rPr>
      </w:pPr>
      <w:r w:rsidRPr="00D075F1">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D075F1">
        <w:rPr>
          <w:rFonts w:ascii="Times New Roman" w:hAnsi="Times New Roman" w:cs="Times New Roman"/>
          <w:b/>
          <w:color w:val="auto"/>
          <w:kern w:val="0"/>
          <w:sz w:val="12"/>
          <w:szCs w:val="12"/>
        </w:rPr>
        <w:t>с 08 часов 00 минут 22.03.2021 года до 16 часов 00 минут   16 апреля 2021 года включительно</w:t>
      </w:r>
      <w:r w:rsidRPr="00D075F1">
        <w:rPr>
          <w:rFonts w:ascii="Times New Roman" w:hAnsi="Times New Roman" w:cs="Times New Roman"/>
          <w:b/>
          <w:noProof/>
          <w:color w:val="auto"/>
          <w:kern w:val="0"/>
          <w:sz w:val="12"/>
          <w:szCs w:val="12"/>
        </w:rPr>
        <w:t xml:space="preserve">,  </w:t>
      </w:r>
      <w:r w:rsidRPr="00D075F1">
        <w:rPr>
          <w:rFonts w:ascii="Times New Roman" w:hAnsi="Times New Roman" w:cs="Times New Roman"/>
          <w:b/>
          <w:color w:val="auto"/>
          <w:kern w:val="0"/>
          <w:sz w:val="12"/>
          <w:szCs w:val="12"/>
        </w:rPr>
        <w:t xml:space="preserve">понедельник — пятница с 8.30 до 17.00, обед с 12.00 до 13.15.  </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D075F1" w:rsidRPr="00D075F1" w:rsidRDefault="00D075F1" w:rsidP="00D075F1">
      <w:pPr>
        <w:spacing w:after="0" w:line="240" w:lineRule="auto"/>
        <w:ind w:firstLine="567"/>
        <w:jc w:val="both"/>
        <w:rPr>
          <w:rFonts w:ascii="Times New Roman" w:hAnsi="Times New Roman" w:cs="Times New Roman"/>
          <w:b/>
          <w:noProof/>
          <w:color w:val="auto"/>
          <w:kern w:val="0"/>
          <w:sz w:val="12"/>
          <w:szCs w:val="12"/>
        </w:rPr>
      </w:pPr>
      <w:r w:rsidRPr="00D075F1">
        <w:rPr>
          <w:rFonts w:ascii="Times New Roman" w:hAnsi="Times New Roman" w:cs="Times New Roman"/>
          <w:b/>
          <w:noProof/>
          <w:color w:val="auto"/>
          <w:kern w:val="0"/>
          <w:sz w:val="12"/>
          <w:szCs w:val="12"/>
        </w:rPr>
        <w:t>3.Порядок определения участников аукциона:</w:t>
      </w:r>
    </w:p>
    <w:p w:rsidR="00D075F1" w:rsidRPr="00D075F1" w:rsidRDefault="00D075F1" w:rsidP="00D075F1">
      <w:pPr>
        <w:spacing w:after="0" w:line="240" w:lineRule="auto"/>
        <w:ind w:firstLine="567"/>
        <w:jc w:val="both"/>
        <w:rPr>
          <w:rFonts w:ascii="Times New Roman" w:hAnsi="Times New Roman" w:cs="Times New Roman"/>
          <w:b/>
          <w:noProof/>
          <w:color w:val="auto"/>
          <w:kern w:val="0"/>
          <w:sz w:val="12"/>
          <w:szCs w:val="12"/>
        </w:rPr>
      </w:pPr>
      <w:r w:rsidRPr="00D075F1">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D075F1">
        <w:rPr>
          <w:rFonts w:ascii="Times New Roman" w:hAnsi="Times New Roman" w:cs="Times New Roman"/>
          <w:b/>
          <w:noProof/>
          <w:color w:val="auto"/>
          <w:kern w:val="0"/>
          <w:sz w:val="12"/>
          <w:szCs w:val="12"/>
        </w:rPr>
        <w:t xml:space="preserve">14 часов 00 минут 19.04.2021 года. </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D075F1" w:rsidRPr="00D075F1" w:rsidRDefault="00D075F1" w:rsidP="00D075F1">
      <w:pPr>
        <w:spacing w:after="0" w:line="240" w:lineRule="auto"/>
        <w:ind w:firstLine="567"/>
        <w:jc w:val="both"/>
        <w:rPr>
          <w:rFonts w:ascii="Times New Roman" w:hAnsi="Times New Roman" w:cs="Times New Roman"/>
          <w:noProof/>
          <w:color w:val="auto"/>
          <w:kern w:val="0"/>
          <w:sz w:val="12"/>
          <w:szCs w:val="12"/>
        </w:rPr>
      </w:pPr>
      <w:r w:rsidRPr="00D075F1">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D075F1" w:rsidRPr="00D075F1" w:rsidRDefault="00D075F1" w:rsidP="00D075F1">
      <w:pPr>
        <w:spacing w:after="0" w:line="240" w:lineRule="auto"/>
        <w:ind w:firstLine="567"/>
        <w:jc w:val="both"/>
        <w:rPr>
          <w:rFonts w:ascii="Times New Roman" w:hAnsi="Times New Roman" w:cs="Times New Roman"/>
          <w:b/>
          <w:color w:val="333333"/>
          <w:kern w:val="0"/>
          <w:sz w:val="12"/>
          <w:szCs w:val="12"/>
        </w:rPr>
      </w:pPr>
      <w:r w:rsidRPr="00D075F1">
        <w:rPr>
          <w:rFonts w:ascii="Times New Roman" w:hAnsi="Times New Roman" w:cs="Times New Roman"/>
          <w:b/>
          <w:color w:val="333333"/>
          <w:kern w:val="0"/>
          <w:sz w:val="12"/>
          <w:szCs w:val="12"/>
        </w:rPr>
        <w:t>4.Порядок проведения аукциона:</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а) аукцион является открытым по составу участников;</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Признание аукциона несостоявшимся:</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6" w:tgtFrame="_blank" w:history="1">
        <w:r w:rsidRPr="00D075F1">
          <w:rPr>
            <w:rFonts w:ascii="Times New Roman" w:hAnsi="Times New Roman" w:cs="Times New Roman"/>
            <w:color w:val="1188CC"/>
            <w:kern w:val="0"/>
            <w:sz w:val="12"/>
            <w:szCs w:val="12"/>
          </w:rPr>
          <w:t>www.torgi.gov.ru</w:t>
        </w:r>
      </w:hyperlink>
      <w:r w:rsidRPr="00D075F1">
        <w:rPr>
          <w:rFonts w:ascii="Times New Roman" w:hAnsi="Times New Roman" w:cs="Times New Roman"/>
          <w:color w:val="333333"/>
          <w:kern w:val="0"/>
          <w:sz w:val="12"/>
          <w:szCs w:val="12"/>
        </w:rPr>
        <w:t>.</w:t>
      </w:r>
    </w:p>
    <w:p w:rsidR="00D075F1" w:rsidRPr="00D075F1" w:rsidRDefault="00D075F1" w:rsidP="00D075F1">
      <w:pPr>
        <w:spacing w:after="0" w:line="240" w:lineRule="auto"/>
        <w:jc w:val="both"/>
        <w:rPr>
          <w:rFonts w:ascii="Times New Roman" w:hAnsi="Times New Roman" w:cs="Times New Roman"/>
          <w:color w:val="333333"/>
          <w:kern w:val="0"/>
          <w:sz w:val="12"/>
          <w:szCs w:val="12"/>
        </w:rPr>
      </w:pPr>
      <w:r w:rsidRPr="00D075F1">
        <w:rPr>
          <w:rFonts w:ascii="Times New Roman" w:hAnsi="Times New Roman" w:cs="Times New Roman"/>
          <w:color w:val="333333"/>
          <w:kern w:val="0"/>
          <w:sz w:val="12"/>
          <w:szCs w:val="12"/>
        </w:rPr>
        <w:lastRenderedPageBreak/>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D075F1" w:rsidRPr="00D075F1" w:rsidRDefault="00D075F1" w:rsidP="00D075F1">
      <w:pPr>
        <w:spacing w:after="0" w:line="240" w:lineRule="auto"/>
        <w:jc w:val="center"/>
        <w:rPr>
          <w:rFonts w:ascii="Times New Roman" w:hAnsi="Times New Roman" w:cs="Times New Roman"/>
          <w:color w:val="auto"/>
          <w:kern w:val="0"/>
          <w:sz w:val="12"/>
          <w:szCs w:val="12"/>
        </w:rPr>
      </w:pPr>
    </w:p>
    <w:p w:rsidR="00D075F1" w:rsidRPr="00D075F1" w:rsidRDefault="00D075F1" w:rsidP="00D075F1">
      <w:pPr>
        <w:spacing w:after="0" w:line="240" w:lineRule="auto"/>
        <w:jc w:val="center"/>
        <w:rPr>
          <w:rFonts w:ascii="Times New Roman" w:hAnsi="Times New Roman" w:cs="Times New Roman"/>
          <w:color w:val="auto"/>
          <w:kern w:val="0"/>
          <w:sz w:val="12"/>
          <w:szCs w:val="12"/>
        </w:rPr>
      </w:pPr>
    </w:p>
    <w:p w:rsidR="00D075F1" w:rsidRPr="00D075F1" w:rsidRDefault="00D075F1" w:rsidP="00D075F1">
      <w:pPr>
        <w:spacing w:after="0" w:line="240" w:lineRule="auto"/>
        <w:rPr>
          <w:rFonts w:ascii="Times New Roman" w:hAnsi="Times New Roman" w:cs="Times New Roman"/>
          <w:color w:val="auto"/>
          <w:kern w:val="0"/>
          <w:sz w:val="12"/>
          <w:szCs w:val="12"/>
        </w:rPr>
      </w:pPr>
    </w:p>
    <w:p w:rsidR="00D075F1" w:rsidRPr="00D075F1" w:rsidRDefault="00D075F1" w:rsidP="00D075F1">
      <w:pPr>
        <w:spacing w:after="0" w:line="240" w:lineRule="auto"/>
        <w:rPr>
          <w:rFonts w:ascii="Times New Roman" w:hAnsi="Times New Roman" w:cs="Times New Roman"/>
          <w:color w:val="auto"/>
          <w:kern w:val="0"/>
          <w:sz w:val="12"/>
          <w:szCs w:val="12"/>
        </w:rPr>
      </w:pPr>
    </w:p>
    <w:p w:rsidR="00D075F1" w:rsidRPr="00D075F1" w:rsidRDefault="00D075F1" w:rsidP="00D075F1">
      <w:pPr>
        <w:spacing w:after="0" w:line="240" w:lineRule="auto"/>
        <w:rPr>
          <w:rFonts w:ascii="Times New Roman" w:hAnsi="Times New Roman" w:cs="Times New Roman"/>
          <w:color w:val="auto"/>
          <w:kern w:val="0"/>
          <w:sz w:val="12"/>
          <w:szCs w:val="12"/>
        </w:rPr>
      </w:pPr>
    </w:p>
    <w:p w:rsidR="00D075F1" w:rsidRDefault="00D075F1" w:rsidP="00773AA5">
      <w:pPr>
        <w:spacing w:after="0" w:line="240" w:lineRule="auto"/>
        <w:rPr>
          <w:rFonts w:ascii="Times New Roman" w:hAnsi="Times New Roman" w:cs="Times New Roman"/>
          <w:color w:val="auto"/>
          <w:kern w:val="0"/>
          <w:sz w:val="12"/>
          <w:szCs w:val="12"/>
        </w:rPr>
      </w:pPr>
    </w:p>
    <w:p w:rsidR="00D075F1" w:rsidRDefault="00D075F1" w:rsidP="00773AA5">
      <w:pPr>
        <w:spacing w:after="0" w:line="240" w:lineRule="auto"/>
        <w:rPr>
          <w:rFonts w:ascii="Times New Roman" w:hAnsi="Times New Roman" w:cs="Times New Roman"/>
          <w:color w:val="auto"/>
          <w:kern w:val="0"/>
          <w:sz w:val="12"/>
          <w:szCs w:val="12"/>
        </w:rPr>
      </w:pPr>
    </w:p>
    <w:p w:rsidR="00D075F1" w:rsidRDefault="00D075F1" w:rsidP="00773AA5">
      <w:pPr>
        <w:spacing w:after="0" w:line="240" w:lineRule="auto"/>
        <w:rPr>
          <w:rFonts w:ascii="Times New Roman" w:hAnsi="Times New Roman" w:cs="Times New Roman"/>
          <w:color w:val="auto"/>
          <w:kern w:val="0"/>
          <w:sz w:val="12"/>
          <w:szCs w:val="12"/>
        </w:rPr>
      </w:pPr>
    </w:p>
    <w:p w:rsidR="00D075F1" w:rsidRDefault="00D075F1" w:rsidP="00773AA5">
      <w:pPr>
        <w:spacing w:after="0" w:line="240" w:lineRule="auto"/>
        <w:rPr>
          <w:rFonts w:ascii="Times New Roman" w:hAnsi="Times New Roman" w:cs="Times New Roman"/>
          <w:color w:val="auto"/>
          <w:kern w:val="0"/>
          <w:sz w:val="12"/>
          <w:szCs w:val="12"/>
        </w:rPr>
      </w:pPr>
    </w:p>
    <w:p w:rsidR="00D075F1" w:rsidRDefault="00D075F1" w:rsidP="00773AA5">
      <w:pPr>
        <w:spacing w:after="0" w:line="240" w:lineRule="auto"/>
        <w:rPr>
          <w:rFonts w:ascii="Times New Roman" w:hAnsi="Times New Roman" w:cs="Times New Roman"/>
          <w:color w:val="auto"/>
          <w:kern w:val="0"/>
          <w:sz w:val="12"/>
          <w:szCs w:val="12"/>
        </w:rPr>
      </w:pPr>
    </w:p>
    <w:p w:rsidR="00D075F1" w:rsidRDefault="00D075F1" w:rsidP="00773AA5">
      <w:pPr>
        <w:spacing w:after="0" w:line="240" w:lineRule="auto"/>
        <w:rPr>
          <w:rFonts w:ascii="Times New Roman" w:hAnsi="Times New Roman" w:cs="Times New Roman"/>
          <w:color w:val="auto"/>
          <w:kern w:val="0"/>
          <w:sz w:val="12"/>
          <w:szCs w:val="12"/>
        </w:rPr>
      </w:pPr>
    </w:p>
    <w:p w:rsidR="00D075F1" w:rsidRDefault="00D075F1" w:rsidP="00773AA5">
      <w:pPr>
        <w:spacing w:after="0" w:line="240" w:lineRule="auto"/>
        <w:rPr>
          <w:rFonts w:ascii="Times New Roman" w:hAnsi="Times New Roman" w:cs="Times New Roman"/>
          <w:color w:val="auto"/>
          <w:kern w:val="0"/>
          <w:sz w:val="12"/>
          <w:szCs w:val="12"/>
        </w:rPr>
      </w:pPr>
    </w:p>
    <w:p w:rsidR="00D075F1" w:rsidRDefault="00D075F1" w:rsidP="00773AA5">
      <w:pPr>
        <w:spacing w:after="0" w:line="240" w:lineRule="auto"/>
        <w:rPr>
          <w:rFonts w:ascii="Times New Roman" w:hAnsi="Times New Roman" w:cs="Times New Roman"/>
          <w:color w:val="auto"/>
          <w:kern w:val="0"/>
          <w:sz w:val="12"/>
          <w:szCs w:val="12"/>
        </w:rPr>
      </w:pPr>
    </w:p>
    <w:p w:rsidR="00D075F1" w:rsidRDefault="00D075F1" w:rsidP="00773AA5">
      <w:pPr>
        <w:spacing w:after="0" w:line="240" w:lineRule="auto"/>
        <w:rPr>
          <w:rFonts w:ascii="Times New Roman" w:hAnsi="Times New Roman" w:cs="Times New Roman"/>
          <w:color w:val="auto"/>
          <w:kern w:val="0"/>
          <w:sz w:val="12"/>
          <w:szCs w:val="12"/>
        </w:rPr>
      </w:pPr>
    </w:p>
    <w:p w:rsidR="00D075F1" w:rsidRDefault="00D075F1" w:rsidP="00773AA5">
      <w:pPr>
        <w:spacing w:after="0" w:line="240" w:lineRule="auto"/>
        <w:rPr>
          <w:rFonts w:ascii="Times New Roman" w:hAnsi="Times New Roman" w:cs="Times New Roman"/>
          <w:color w:val="auto"/>
          <w:kern w:val="0"/>
          <w:sz w:val="12"/>
          <w:szCs w:val="12"/>
        </w:rPr>
      </w:pPr>
    </w:p>
    <w:p w:rsidR="00D075F1" w:rsidRDefault="00D075F1" w:rsidP="00773AA5">
      <w:pPr>
        <w:spacing w:after="0" w:line="240" w:lineRule="auto"/>
        <w:rPr>
          <w:rFonts w:ascii="Times New Roman" w:hAnsi="Times New Roman" w:cs="Times New Roman"/>
          <w:color w:val="auto"/>
          <w:kern w:val="0"/>
          <w:sz w:val="12"/>
          <w:szCs w:val="12"/>
        </w:rPr>
      </w:pPr>
    </w:p>
    <w:p w:rsidR="00D075F1" w:rsidRDefault="00D075F1" w:rsidP="00773AA5">
      <w:pPr>
        <w:spacing w:after="0" w:line="240" w:lineRule="auto"/>
        <w:rPr>
          <w:rFonts w:ascii="Times New Roman" w:hAnsi="Times New Roman" w:cs="Times New Roman"/>
          <w:color w:val="auto"/>
          <w:kern w:val="0"/>
          <w:sz w:val="12"/>
          <w:szCs w:val="12"/>
        </w:rPr>
      </w:pPr>
    </w:p>
    <w:p w:rsidR="00D075F1" w:rsidRDefault="00D075F1" w:rsidP="00773AA5">
      <w:pPr>
        <w:spacing w:after="0" w:line="240" w:lineRule="auto"/>
        <w:rPr>
          <w:rFonts w:ascii="Times New Roman" w:hAnsi="Times New Roman" w:cs="Times New Roman"/>
          <w:color w:val="auto"/>
          <w:kern w:val="0"/>
          <w:sz w:val="12"/>
          <w:szCs w:val="12"/>
        </w:rPr>
      </w:pPr>
    </w:p>
    <w:p w:rsidR="00D075F1" w:rsidRDefault="00D075F1" w:rsidP="00773AA5">
      <w:pPr>
        <w:spacing w:after="0" w:line="240" w:lineRule="auto"/>
        <w:rPr>
          <w:rFonts w:ascii="Times New Roman" w:hAnsi="Times New Roman" w:cs="Times New Roman"/>
          <w:color w:val="auto"/>
          <w:kern w:val="0"/>
          <w:sz w:val="12"/>
          <w:szCs w:val="12"/>
        </w:rPr>
      </w:pPr>
    </w:p>
    <w:p w:rsidR="00D075F1" w:rsidRDefault="00D075F1" w:rsidP="00773AA5">
      <w:pPr>
        <w:spacing w:after="0" w:line="240" w:lineRule="auto"/>
        <w:rPr>
          <w:rFonts w:ascii="Times New Roman" w:hAnsi="Times New Roman" w:cs="Times New Roman"/>
          <w:color w:val="auto"/>
          <w:kern w:val="0"/>
          <w:sz w:val="12"/>
          <w:szCs w:val="12"/>
        </w:rPr>
      </w:pPr>
    </w:p>
    <w:p w:rsidR="00D075F1" w:rsidRDefault="00D075F1" w:rsidP="00773AA5">
      <w:pPr>
        <w:spacing w:after="0" w:line="240" w:lineRule="auto"/>
        <w:rPr>
          <w:rFonts w:ascii="Times New Roman" w:hAnsi="Times New Roman" w:cs="Times New Roman"/>
          <w:color w:val="auto"/>
          <w:kern w:val="0"/>
          <w:sz w:val="12"/>
          <w:szCs w:val="12"/>
        </w:rPr>
      </w:pPr>
    </w:p>
    <w:p w:rsidR="00D075F1" w:rsidRDefault="00D075F1" w:rsidP="00773AA5">
      <w:pPr>
        <w:spacing w:after="0" w:line="240" w:lineRule="auto"/>
        <w:rPr>
          <w:rFonts w:ascii="Times New Roman" w:hAnsi="Times New Roman" w:cs="Times New Roman"/>
          <w:color w:val="auto"/>
          <w:kern w:val="0"/>
          <w:sz w:val="12"/>
          <w:szCs w:val="12"/>
        </w:rPr>
      </w:pPr>
    </w:p>
    <w:p w:rsidR="00D075F1" w:rsidRDefault="00D075F1" w:rsidP="00773AA5">
      <w:pPr>
        <w:spacing w:after="0" w:line="240" w:lineRule="auto"/>
        <w:rPr>
          <w:rFonts w:ascii="Times New Roman" w:hAnsi="Times New Roman" w:cs="Times New Roman"/>
          <w:color w:val="auto"/>
          <w:kern w:val="0"/>
          <w:sz w:val="12"/>
          <w:szCs w:val="12"/>
        </w:rPr>
      </w:pPr>
    </w:p>
    <w:p w:rsidR="00D075F1" w:rsidRDefault="00D075F1" w:rsidP="00773AA5">
      <w:pPr>
        <w:spacing w:after="0" w:line="240" w:lineRule="auto"/>
        <w:rPr>
          <w:rFonts w:ascii="Times New Roman" w:hAnsi="Times New Roman" w:cs="Times New Roman"/>
          <w:color w:val="auto"/>
          <w:kern w:val="0"/>
          <w:sz w:val="12"/>
          <w:szCs w:val="12"/>
        </w:rPr>
      </w:pPr>
    </w:p>
    <w:p w:rsidR="00D075F1" w:rsidRDefault="00D075F1" w:rsidP="00773AA5">
      <w:pPr>
        <w:spacing w:after="0" w:line="240" w:lineRule="auto"/>
        <w:rPr>
          <w:rFonts w:ascii="Times New Roman" w:hAnsi="Times New Roman" w:cs="Times New Roman"/>
          <w:color w:val="auto"/>
          <w:kern w:val="0"/>
          <w:sz w:val="12"/>
          <w:szCs w:val="12"/>
        </w:rPr>
      </w:pPr>
    </w:p>
    <w:p w:rsidR="00D075F1" w:rsidRDefault="00D075F1" w:rsidP="00773AA5">
      <w:pPr>
        <w:spacing w:after="0" w:line="240" w:lineRule="auto"/>
        <w:rPr>
          <w:rFonts w:ascii="Times New Roman" w:hAnsi="Times New Roman" w:cs="Times New Roman"/>
          <w:color w:val="auto"/>
          <w:kern w:val="0"/>
          <w:sz w:val="12"/>
          <w:szCs w:val="12"/>
        </w:rPr>
      </w:pPr>
    </w:p>
    <w:p w:rsidR="00D075F1" w:rsidRDefault="00D075F1" w:rsidP="00773AA5">
      <w:pPr>
        <w:spacing w:after="0" w:line="240" w:lineRule="auto"/>
        <w:rPr>
          <w:rFonts w:ascii="Times New Roman" w:hAnsi="Times New Roman" w:cs="Times New Roman"/>
          <w:color w:val="auto"/>
          <w:kern w:val="0"/>
          <w:sz w:val="12"/>
          <w:szCs w:val="12"/>
        </w:rPr>
      </w:pPr>
    </w:p>
    <w:p w:rsidR="00D075F1" w:rsidRDefault="00D075F1" w:rsidP="00773AA5">
      <w:pPr>
        <w:spacing w:after="0" w:line="240" w:lineRule="auto"/>
        <w:rPr>
          <w:rFonts w:ascii="Times New Roman" w:hAnsi="Times New Roman" w:cs="Times New Roman"/>
          <w:color w:val="auto"/>
          <w:kern w:val="0"/>
          <w:sz w:val="12"/>
          <w:szCs w:val="12"/>
        </w:rPr>
      </w:pPr>
    </w:p>
    <w:p w:rsidR="00D075F1" w:rsidRDefault="00D075F1" w:rsidP="00773AA5">
      <w:pPr>
        <w:spacing w:after="0" w:line="240" w:lineRule="auto"/>
        <w:rPr>
          <w:rFonts w:ascii="Times New Roman" w:hAnsi="Times New Roman" w:cs="Times New Roman"/>
          <w:color w:val="auto"/>
          <w:kern w:val="0"/>
          <w:sz w:val="12"/>
          <w:szCs w:val="12"/>
        </w:rPr>
      </w:pPr>
    </w:p>
    <w:p w:rsidR="00D075F1" w:rsidRDefault="00D075F1" w:rsidP="00773AA5">
      <w:pPr>
        <w:spacing w:after="0" w:line="240" w:lineRule="auto"/>
        <w:rPr>
          <w:rFonts w:ascii="Times New Roman" w:hAnsi="Times New Roman" w:cs="Times New Roman"/>
          <w:color w:val="auto"/>
          <w:kern w:val="0"/>
          <w:sz w:val="12"/>
          <w:szCs w:val="12"/>
        </w:rPr>
      </w:pPr>
    </w:p>
    <w:p w:rsidR="00D075F1" w:rsidRDefault="00D075F1" w:rsidP="00773AA5">
      <w:pPr>
        <w:spacing w:after="0" w:line="240" w:lineRule="auto"/>
        <w:rPr>
          <w:rFonts w:ascii="Times New Roman" w:hAnsi="Times New Roman" w:cs="Times New Roman"/>
          <w:color w:val="auto"/>
          <w:kern w:val="0"/>
          <w:sz w:val="12"/>
          <w:szCs w:val="12"/>
        </w:rPr>
      </w:pPr>
    </w:p>
    <w:p w:rsidR="00D075F1" w:rsidRDefault="00D075F1" w:rsidP="00773AA5">
      <w:pPr>
        <w:spacing w:after="0" w:line="240" w:lineRule="auto"/>
        <w:rPr>
          <w:rFonts w:ascii="Times New Roman" w:hAnsi="Times New Roman" w:cs="Times New Roman"/>
          <w:color w:val="auto"/>
          <w:kern w:val="0"/>
          <w:sz w:val="12"/>
          <w:szCs w:val="12"/>
        </w:rPr>
      </w:pPr>
    </w:p>
    <w:p w:rsidR="00D075F1" w:rsidRDefault="00D075F1" w:rsidP="00773AA5">
      <w:pPr>
        <w:spacing w:after="0" w:line="240" w:lineRule="auto"/>
        <w:rPr>
          <w:rFonts w:ascii="Times New Roman" w:hAnsi="Times New Roman" w:cs="Times New Roman"/>
          <w:color w:val="auto"/>
          <w:kern w:val="0"/>
          <w:sz w:val="12"/>
          <w:szCs w:val="12"/>
        </w:rPr>
      </w:pPr>
    </w:p>
    <w:p w:rsidR="00D075F1" w:rsidRDefault="00D075F1" w:rsidP="00773AA5">
      <w:pPr>
        <w:spacing w:after="0" w:line="240" w:lineRule="auto"/>
        <w:rPr>
          <w:rFonts w:ascii="Times New Roman" w:hAnsi="Times New Roman" w:cs="Times New Roman"/>
          <w:color w:val="auto"/>
          <w:kern w:val="0"/>
          <w:sz w:val="12"/>
          <w:szCs w:val="12"/>
        </w:rPr>
      </w:pPr>
    </w:p>
    <w:p w:rsidR="00D075F1" w:rsidRDefault="00D075F1" w:rsidP="00773AA5">
      <w:pPr>
        <w:spacing w:after="0" w:line="240" w:lineRule="auto"/>
        <w:rPr>
          <w:rFonts w:ascii="Times New Roman" w:hAnsi="Times New Roman" w:cs="Times New Roman"/>
          <w:color w:val="auto"/>
          <w:kern w:val="0"/>
          <w:sz w:val="12"/>
          <w:szCs w:val="12"/>
        </w:rPr>
      </w:pPr>
    </w:p>
    <w:p w:rsidR="00D075F1" w:rsidRDefault="00D075F1" w:rsidP="00773AA5">
      <w:pPr>
        <w:spacing w:after="0" w:line="240" w:lineRule="auto"/>
        <w:rPr>
          <w:rFonts w:ascii="Times New Roman" w:hAnsi="Times New Roman" w:cs="Times New Roman"/>
          <w:color w:val="auto"/>
          <w:kern w:val="0"/>
          <w:sz w:val="12"/>
          <w:szCs w:val="12"/>
        </w:rPr>
      </w:pPr>
    </w:p>
    <w:p w:rsidR="005F0C50" w:rsidRDefault="005F0C50">
      <w:pPr>
        <w:spacing w:after="200" w:line="276" w:lineRule="auto"/>
        <w:rPr>
          <w:rFonts w:ascii="Times New Roman" w:hAnsi="Times New Roman" w:cs="Times New Roman"/>
          <w:color w:val="auto"/>
          <w:kern w:val="0"/>
          <w:sz w:val="12"/>
          <w:szCs w:val="12"/>
        </w:rPr>
      </w:pPr>
    </w:p>
    <w:p w:rsidR="00BD05AA" w:rsidRPr="00CF16BA" w:rsidRDefault="00D075F1" w:rsidP="00773AA5">
      <w:pPr>
        <w:spacing w:after="0" w:line="240" w:lineRule="auto"/>
        <w:rPr>
          <w:rFonts w:ascii="Times New Roman" w:hAnsi="Times New Roman" w:cs="Times New Roman"/>
          <w:color w:val="auto"/>
          <w:kern w:val="0"/>
          <w:sz w:val="12"/>
          <w:szCs w:val="12"/>
        </w:rPr>
      </w:pPr>
      <w:bookmarkStart w:id="0" w:name="_GoBack"/>
      <w:bookmarkEnd w:id="0"/>
      <w:r>
        <w:rPr>
          <w:rFonts w:ascii="Times New Roman" w:hAnsi="Times New Roman" w:cs="Times New Roman"/>
          <w:noProof/>
          <w:color w:val="auto"/>
          <w:kern w:val="0"/>
          <w:sz w:val="12"/>
          <w:szCs w:val="12"/>
        </w:rPr>
        <w:pict>
          <v:group id="_x0000_s1098" style="position:absolute;margin-left:26.45pt;margin-top:362.65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D075F1" w:rsidRPr="00893B63" w:rsidRDefault="00D075F1" w:rsidP="00D075F1">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D075F1" w:rsidRPr="00893B63" w:rsidRDefault="00D075F1" w:rsidP="00D075F1">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7"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D075F1" w:rsidRPr="00893B63" w:rsidRDefault="00D075F1" w:rsidP="00D075F1">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D075F1" w:rsidRPr="00893B63" w:rsidRDefault="00D075F1" w:rsidP="00D075F1">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D075F1" w:rsidRPr="007A16E7" w:rsidRDefault="00D075F1" w:rsidP="00D075F1">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BD05AA" w:rsidRPr="00CF16BA" w:rsidSect="00BB6B0E">
      <w:headerReference w:type="default" r:id="rId18"/>
      <w:footerReference w:type="default" r:id="rId19"/>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4CC" w:rsidRDefault="00AC34CC" w:rsidP="00D368D1">
      <w:pPr>
        <w:spacing w:after="0" w:line="240" w:lineRule="auto"/>
      </w:pPr>
      <w:r>
        <w:separator/>
      </w:r>
    </w:p>
  </w:endnote>
  <w:endnote w:type="continuationSeparator" w:id="0">
    <w:p w:rsidR="00AC34CC" w:rsidRDefault="00AC34CC"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D075F1">
          <w:rPr>
            <w:noProof/>
          </w:rPr>
          <w:t>1</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4CC" w:rsidRDefault="00AC34CC" w:rsidP="00D368D1">
      <w:pPr>
        <w:spacing w:after="0" w:line="240" w:lineRule="auto"/>
      </w:pPr>
      <w:r>
        <w:separator/>
      </w:r>
    </w:p>
  </w:footnote>
  <w:footnote w:type="continuationSeparator" w:id="0">
    <w:p w:rsidR="00AC34CC" w:rsidRDefault="00AC34CC"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25"/>
      <w:gridCol w:w="2262"/>
    </w:tblGrid>
    <w:tr w:rsidR="0075296C" w:rsidRPr="00CB1931" w:rsidTr="009F574C">
      <w:tc>
        <w:tcPr>
          <w:tcW w:w="3998" w:type="pct"/>
          <w:tcBorders>
            <w:bottom w:val="single" w:sz="4" w:space="0" w:color="auto"/>
          </w:tcBorders>
          <w:vAlign w:val="bottom"/>
        </w:tcPr>
        <w:p w:rsidR="0075296C" w:rsidRPr="009F574C" w:rsidRDefault="0075296C"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Bodoni MT" w:hAnsi="Bodoni MT"/>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5A2CEA" w:rsidRPr="009F574C">
                <w:rPr>
                  <w:rFonts w:ascii="Times New Roman" w:hAnsi="Times New Roman" w:cs="Times New Roman"/>
                  <w:b/>
                  <w:bCs/>
                  <w:caps/>
                  <w:sz w:val="24"/>
                  <w:szCs w:val="24"/>
                </w:rPr>
                <w:t>№</w:t>
              </w:r>
              <w:r w:rsidR="00D075F1">
                <w:rPr>
                  <w:rFonts w:ascii="Bodoni MT" w:hAnsi="Bodoni MT"/>
                  <w:b/>
                  <w:bCs/>
                  <w:caps/>
                  <w:sz w:val="24"/>
                  <w:szCs w:val="24"/>
                </w:rPr>
                <w:t xml:space="preserve"> 12</w:t>
              </w:r>
              <w:r w:rsidRPr="009F574C">
                <w:rPr>
                  <w:rFonts w:ascii="Bodoni MT" w:hAnsi="Bodoni MT"/>
                  <w:b/>
                  <w:bCs/>
                  <w:caps/>
                  <w:sz w:val="24"/>
                  <w:szCs w:val="24"/>
                </w:rPr>
                <w:t xml:space="preserve"> </w:t>
              </w:r>
              <w:r w:rsidRPr="009F574C">
                <w:rPr>
                  <w:rFonts w:ascii="Cambria" w:hAnsi="Cambria" w:cs="Cambria"/>
                  <w:b/>
                  <w:bCs/>
                  <w:caps/>
                  <w:sz w:val="24"/>
                  <w:szCs w:val="24"/>
                </w:rPr>
                <w:t>Вести</w:t>
              </w:r>
              <w:r w:rsidRPr="009F574C">
                <w:rPr>
                  <w:rFonts w:ascii="Bodoni MT" w:hAnsi="Bodoni MT"/>
                  <w:b/>
                  <w:bCs/>
                  <w:caps/>
                  <w:sz w:val="24"/>
                  <w:szCs w:val="24"/>
                </w:rPr>
                <w:t xml:space="preserve"> </w:t>
              </w:r>
              <w:r w:rsidRPr="009F574C">
                <w:rPr>
                  <w:rFonts w:ascii="Cambria" w:hAnsi="Cambria" w:cs="Cambria"/>
                  <w:b/>
                  <w:bCs/>
                  <w:caps/>
                  <w:sz w:val="24"/>
                  <w:szCs w:val="24"/>
                </w:rPr>
                <w:t>муниципального</w:t>
              </w:r>
              <w:r w:rsidRPr="009F574C">
                <w:rPr>
                  <w:rFonts w:ascii="Bodoni MT" w:hAnsi="Bodoni MT"/>
                  <w:b/>
                  <w:bCs/>
                  <w:caps/>
                  <w:sz w:val="24"/>
                  <w:szCs w:val="24"/>
                </w:rPr>
                <w:t xml:space="preserve"> </w:t>
              </w:r>
              <w:r w:rsidRPr="009F574C">
                <w:rPr>
                  <w:rFonts w:ascii="Cambria" w:hAnsi="Cambria" w:cs="Cambria"/>
                  <w:b/>
                  <w:bCs/>
                  <w:caps/>
                  <w:sz w:val="24"/>
                  <w:szCs w:val="24"/>
                </w:rPr>
                <w:t>образования</w:t>
              </w:r>
              <w:r w:rsidRPr="009F574C">
                <w:rPr>
                  <w:rFonts w:ascii="Bodoni MT" w:hAnsi="Bodoni MT"/>
                  <w:b/>
                  <w:bCs/>
                  <w:caps/>
                  <w:sz w:val="24"/>
                  <w:szCs w:val="24"/>
                </w:rPr>
                <w:t xml:space="preserve"> </w:t>
              </w:r>
              <w:r w:rsidRPr="009F574C">
                <w:rPr>
                  <w:rFonts w:ascii="Bodoni MT" w:hAnsi="Bodoni MT" w:cs="Bodoni MT"/>
                  <w:b/>
                  <w:bCs/>
                  <w:caps/>
                  <w:sz w:val="24"/>
                  <w:szCs w:val="24"/>
                </w:rPr>
                <w:t>«</w:t>
              </w:r>
              <w:r w:rsidRPr="009F574C">
                <w:rPr>
                  <w:rFonts w:ascii="Cambria" w:hAnsi="Cambria" w:cs="Cambria"/>
                  <w:b/>
                  <w:bCs/>
                  <w:caps/>
                  <w:sz w:val="24"/>
                  <w:szCs w:val="24"/>
                </w:rPr>
                <w:t>Каратузский</w:t>
              </w:r>
              <w:r w:rsidRPr="009F574C">
                <w:rPr>
                  <w:rFonts w:ascii="Bodoni MT" w:hAnsi="Bodoni MT"/>
                  <w:b/>
                  <w:bCs/>
                  <w:caps/>
                  <w:sz w:val="24"/>
                  <w:szCs w:val="24"/>
                </w:rPr>
                <w:t xml:space="preserve"> </w:t>
              </w:r>
              <w:r w:rsidRPr="009F574C">
                <w:rPr>
                  <w:rFonts w:ascii="Cambria" w:hAnsi="Cambria" w:cs="Cambria"/>
                  <w:b/>
                  <w:bCs/>
                  <w:caps/>
                  <w:sz w:val="24"/>
                  <w:szCs w:val="24"/>
                </w:rPr>
                <w:t>район</w:t>
              </w:r>
              <w:r w:rsidRPr="009F574C">
                <w:rPr>
                  <w:rFonts w:ascii="Bodoni MT" w:hAnsi="Bodoni MT" w:cs="Bodoni MT"/>
                  <w:b/>
                  <w:bCs/>
                  <w:caps/>
                  <w:sz w:val="24"/>
                  <w:szCs w:val="24"/>
                </w:rPr>
                <w:t>»</w:t>
              </w:r>
            </w:sdtContent>
          </w:sdt>
          <w:r w:rsidRPr="009F574C">
            <w:rPr>
              <w:b/>
              <w:bCs/>
              <w:color w:val="76923C" w:themeColor="accent3" w:themeShade="BF"/>
              <w:sz w:val="24"/>
              <w:szCs w:val="24"/>
            </w:rPr>
            <w:t>]</w:t>
          </w:r>
        </w:p>
      </w:tc>
      <w:sdt>
        <w:sdtPr>
          <w:rPr>
            <w:rFonts w:ascii="Bodoni MT" w:hAnsi="Bodoni MT"/>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1-03-26T00:00:00Z">
            <w:dateFormat w:val="d MMMM yyyy г."/>
            <w:lid w:val="ru-RU"/>
            <w:storeMappedDataAs w:val="dateTime"/>
            <w:calendar w:val="gregorian"/>
          </w:date>
        </w:sdtPr>
        <w:sdtEndPr/>
        <w:sdtContent>
          <w:tc>
            <w:tcPr>
              <w:tcW w:w="1002" w:type="pct"/>
              <w:tcBorders>
                <w:bottom w:val="single" w:sz="4" w:space="0" w:color="943634" w:themeColor="accent2" w:themeShade="BF"/>
              </w:tcBorders>
              <w:shd w:val="clear" w:color="auto" w:fill="943634" w:themeFill="accent2" w:themeFillShade="BF"/>
              <w:vAlign w:val="bottom"/>
            </w:tcPr>
            <w:p w:rsidR="0075296C" w:rsidRPr="009F574C" w:rsidRDefault="00D075F1" w:rsidP="009F574C">
              <w:pPr>
                <w:pStyle w:val="a3"/>
                <w:jc w:val="center"/>
                <w:rPr>
                  <w:rFonts w:ascii="Bodoni MT" w:hAnsi="Bodoni MT"/>
                  <w:color w:val="FFFFFF" w:themeColor="background1"/>
                </w:rPr>
              </w:pPr>
              <w:r>
                <w:rPr>
                  <w:rFonts w:ascii="Times New Roman" w:hAnsi="Times New Roman"/>
                  <w:color w:val="FFFFFF" w:themeColor="background1"/>
                  <w:sz w:val="24"/>
                </w:rPr>
                <w:t>26 марта 2021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F084AA"/>
    <w:lvl w:ilvl="0">
      <w:numFmt w:val="bullet"/>
      <w:lvlText w:val="*"/>
      <w:lvlJc w:val="left"/>
      <w:pPr>
        <w:ind w:left="0" w:firstLine="0"/>
      </w:p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15:restartNumberingAfterBreak="0">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DF5D4A"/>
    <w:multiLevelType w:val="multilevel"/>
    <w:tmpl w:val="C3869CB4"/>
    <w:lvl w:ilvl="0">
      <w:start w:val="3"/>
      <w:numFmt w:val="decimal"/>
      <w:lvlText w:val="%1."/>
      <w:lvlJc w:val="left"/>
      <w:pPr>
        <w:tabs>
          <w:tab w:val="num" w:pos="1778"/>
        </w:tabs>
        <w:ind w:left="1778" w:hanging="360"/>
      </w:pPr>
    </w:lvl>
    <w:lvl w:ilvl="1">
      <w:start w:val="1"/>
      <w:numFmt w:val="decimal"/>
      <w:isLgl/>
      <w:lvlText w:val="%1.%2."/>
      <w:lvlJc w:val="left"/>
      <w:pPr>
        <w:tabs>
          <w:tab w:val="num" w:pos="1988"/>
        </w:tabs>
        <w:ind w:left="1988" w:hanging="570"/>
      </w:pPr>
    </w:lvl>
    <w:lvl w:ilvl="2">
      <w:start w:val="1"/>
      <w:numFmt w:val="decimal"/>
      <w:isLgl/>
      <w:lvlText w:val="%1.%2.%3."/>
      <w:lvlJc w:val="left"/>
      <w:pPr>
        <w:tabs>
          <w:tab w:val="num" w:pos="2138"/>
        </w:tabs>
        <w:ind w:left="2138" w:hanging="720"/>
      </w:pPr>
    </w:lvl>
    <w:lvl w:ilvl="3">
      <w:start w:val="1"/>
      <w:numFmt w:val="decimal"/>
      <w:isLgl/>
      <w:lvlText w:val="%1.%2.%3.%4."/>
      <w:lvlJc w:val="left"/>
      <w:pPr>
        <w:tabs>
          <w:tab w:val="num" w:pos="2138"/>
        </w:tabs>
        <w:ind w:left="2138" w:hanging="720"/>
      </w:pPr>
    </w:lvl>
    <w:lvl w:ilvl="4">
      <w:start w:val="1"/>
      <w:numFmt w:val="decimal"/>
      <w:isLgl/>
      <w:lvlText w:val="%1.%2.%3.%4.%5."/>
      <w:lvlJc w:val="left"/>
      <w:pPr>
        <w:tabs>
          <w:tab w:val="num" w:pos="2498"/>
        </w:tabs>
        <w:ind w:left="2498" w:hanging="1080"/>
      </w:pPr>
    </w:lvl>
    <w:lvl w:ilvl="5">
      <w:start w:val="1"/>
      <w:numFmt w:val="decimal"/>
      <w:isLgl/>
      <w:lvlText w:val="%1.%2.%3.%4.%5.%6."/>
      <w:lvlJc w:val="left"/>
      <w:pPr>
        <w:tabs>
          <w:tab w:val="num" w:pos="2498"/>
        </w:tabs>
        <w:ind w:left="2498" w:hanging="1080"/>
      </w:pPr>
    </w:lvl>
    <w:lvl w:ilvl="6">
      <w:start w:val="1"/>
      <w:numFmt w:val="decimal"/>
      <w:isLgl/>
      <w:lvlText w:val="%1.%2.%3.%4.%5.%6.%7."/>
      <w:lvlJc w:val="left"/>
      <w:pPr>
        <w:tabs>
          <w:tab w:val="num" w:pos="2858"/>
        </w:tabs>
        <w:ind w:left="2858" w:hanging="1440"/>
      </w:pPr>
    </w:lvl>
    <w:lvl w:ilvl="7">
      <w:start w:val="1"/>
      <w:numFmt w:val="decimal"/>
      <w:isLgl/>
      <w:lvlText w:val="%1.%2.%3.%4.%5.%6.%7.%8."/>
      <w:lvlJc w:val="left"/>
      <w:pPr>
        <w:tabs>
          <w:tab w:val="num" w:pos="2858"/>
        </w:tabs>
        <w:ind w:left="2858" w:hanging="1440"/>
      </w:pPr>
    </w:lvl>
    <w:lvl w:ilvl="8">
      <w:start w:val="1"/>
      <w:numFmt w:val="decimal"/>
      <w:isLgl/>
      <w:lvlText w:val="%1.%2.%3.%4.%5.%6.%7.%8.%9."/>
      <w:lvlJc w:val="left"/>
      <w:pPr>
        <w:tabs>
          <w:tab w:val="num" w:pos="3218"/>
        </w:tabs>
        <w:ind w:left="3218" w:hanging="1800"/>
      </w:pPr>
    </w:lvl>
  </w:abstractNum>
  <w:abstractNum w:abstractNumId="20" w15:restartNumberingAfterBreak="0">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4" w15:restartNumberingAfterBreak="0">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5" w15:restartNumberingAfterBreak="0">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A3695C"/>
    <w:multiLevelType w:val="multilevel"/>
    <w:tmpl w:val="72164828"/>
    <w:lvl w:ilvl="0">
      <w:start w:val="1"/>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7" w15:restartNumberingAfterBreak="0">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0" w15:restartNumberingAfterBreak="0">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15:restartNumberingAfterBreak="0">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39" w15:restartNumberingAfterBreak="0">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3" w15:restartNumberingAfterBreak="0">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8"/>
  </w:num>
  <w:num w:numId="2">
    <w:abstractNumId w:val="47"/>
  </w:num>
  <w:num w:numId="3">
    <w:abstractNumId w:val="24"/>
  </w:num>
  <w:num w:numId="4">
    <w:abstractNumId w:val="9"/>
  </w:num>
  <w:num w:numId="5">
    <w:abstractNumId w:val="7"/>
  </w:num>
  <w:num w:numId="6">
    <w:abstractNumId w:val="21"/>
  </w:num>
  <w:num w:numId="7">
    <w:abstractNumId w:val="10"/>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1"/>
  </w:num>
  <w:num w:numId="10">
    <w:abstractNumId w:val="37"/>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2"/>
  </w:num>
  <w:num w:numId="15">
    <w:abstractNumId w:val="39"/>
  </w:num>
  <w:num w:numId="16">
    <w:abstractNumId w:val="14"/>
  </w:num>
  <w:num w:numId="17">
    <w:abstractNumId w:val="3"/>
  </w:num>
  <w:num w:numId="18">
    <w:abstractNumId w:val="38"/>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5"/>
  </w:num>
  <w:num w:numId="22">
    <w:abstractNumId w:val="15"/>
  </w:num>
  <w:num w:numId="23">
    <w:abstractNumId w:val="44"/>
  </w:num>
  <w:num w:numId="24">
    <w:abstractNumId w:val="12"/>
  </w:num>
  <w:num w:numId="25">
    <w:abstractNumId w:val="30"/>
  </w:num>
  <w:num w:numId="26">
    <w:abstractNumId w:val="6"/>
  </w:num>
  <w:num w:numId="27">
    <w:abstractNumId w:val="41"/>
  </w:num>
  <w:num w:numId="28">
    <w:abstractNumId w:val="43"/>
  </w:num>
  <w:num w:numId="29">
    <w:abstractNumId w:val="34"/>
  </w:num>
  <w:num w:numId="30">
    <w:abstractNumId w:val="17"/>
  </w:num>
  <w:num w:numId="31">
    <w:abstractNumId w:val="18"/>
  </w:num>
  <w:num w:numId="32">
    <w:abstractNumId w:val="40"/>
  </w:num>
  <w:num w:numId="33">
    <w:abstractNumId w:val="2"/>
  </w:num>
  <w:num w:numId="34">
    <w:abstractNumId w:val="22"/>
  </w:num>
  <w:num w:numId="35">
    <w:abstractNumId w:val="20"/>
  </w:num>
  <w:num w:numId="36">
    <w:abstractNumId w:val="4"/>
  </w:num>
  <w:num w:numId="37">
    <w:abstractNumId w:val="16"/>
  </w:num>
  <w:num w:numId="38">
    <w:abstractNumId w:val="36"/>
  </w:num>
  <w:num w:numId="39">
    <w:abstractNumId w:val="46"/>
  </w:num>
  <w:num w:numId="40">
    <w:abstractNumId w:val="11"/>
  </w:num>
  <w:num w:numId="41">
    <w:abstractNumId w:val="25"/>
  </w:num>
  <w:num w:numId="42">
    <w:abstractNumId w:val="45"/>
  </w:num>
  <w:num w:numId="43">
    <w:abstractNumId w:val="13"/>
  </w:num>
  <w:num w:numId="44">
    <w:abstractNumId w:val="5"/>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C1FA9"/>
    <w:rsid w:val="00AC2F69"/>
    <w:rsid w:val="00AC34CC"/>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075F1"/>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3950C00B"/>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em.karatuz@yandex.r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mailto:info@karatuzraion.ru" TargetMode="External"/><Relationship Id="rId2" Type="http://schemas.openxmlformats.org/officeDocument/2006/relationships/customXml" Target="../customXml/item2.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em.karatuz@yandex.ru" TargetMode="External"/><Relationship Id="rId5" Type="http://schemas.openxmlformats.org/officeDocument/2006/relationships/settings" Target="settings.xml"/><Relationship Id="rId15" Type="http://schemas.openxmlformats.org/officeDocument/2006/relationships/hyperlink" Target="mailto:zem.karatuz@yandex.ru" TargetMode="External"/><Relationship Id="rId10" Type="http://schemas.openxmlformats.org/officeDocument/2006/relationships/hyperlink" Target="consultantplus://offline/ref=BB6E6FF383FA620C4BD2381F7FAA534D0463CF5599D7D44CB77FD8A1053BF0372F8CEE6136EFEF91C57CFC1AC660BBA5E8126E61E9D645ECxCFD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torgi.gov.r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2116DD"/>
    <w:rsid w:val="002123F8"/>
    <w:rsid w:val="00293762"/>
    <w:rsid w:val="002B335A"/>
    <w:rsid w:val="002E0A1E"/>
    <w:rsid w:val="00352E9C"/>
    <w:rsid w:val="00375700"/>
    <w:rsid w:val="00397455"/>
    <w:rsid w:val="003E0709"/>
    <w:rsid w:val="004122A0"/>
    <w:rsid w:val="004D41D0"/>
    <w:rsid w:val="004F550E"/>
    <w:rsid w:val="00525E08"/>
    <w:rsid w:val="005304EC"/>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C4EF6D-1F8E-4EB1-A62C-36E9D1FCB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12336</TotalTime>
  <Pages>9</Pages>
  <Words>12449</Words>
  <Characters>70964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228 	Вести муниципального образования «Каратузский район»</vt:lpstr>
    </vt:vector>
  </TitlesOfParts>
  <Company>Администрация</Company>
  <LinksUpToDate>false</LinksUpToDate>
  <CharactersWithSpaces>83247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12 Вести муниципального образования «Каратузский район»</dc:title>
  <dc:subject/>
  <dc:creator>Пользователь</dc:creator>
  <cp:keywords/>
  <dc:description/>
  <cp:lastModifiedBy>Морозов Павел Юрьевич</cp:lastModifiedBy>
  <cp:revision>203</cp:revision>
  <cp:lastPrinted>2015-10-19T01:09:00Z</cp:lastPrinted>
  <dcterms:created xsi:type="dcterms:W3CDTF">2014-02-28T06:38:00Z</dcterms:created>
  <dcterms:modified xsi:type="dcterms:W3CDTF">2021-04-01T04:21:00Z</dcterms:modified>
</cp:coreProperties>
</file>