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0" w:rsidRPr="00E37BC2" w:rsidRDefault="002340B0" w:rsidP="00E37B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7BC2">
        <w:rPr>
          <w:rFonts w:ascii="Times New Roman" w:hAnsi="Times New Roman" w:cs="Times New Roman"/>
          <w:b/>
          <w:sz w:val="72"/>
          <w:szCs w:val="72"/>
        </w:rPr>
        <w:t>Маркировка упакованной воды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40"/>
          <w:szCs w:val="40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363634"/>
          <w:sz w:val="40"/>
          <w:szCs w:val="40"/>
          <w:u w:val="single"/>
          <w:lang w:eastAsia="ru-RU"/>
        </w:rPr>
        <w:t>Сроки запуска маркировки упакованной воды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>Проверка наличия маркировки на упакованной воде</w:t>
      </w:r>
    </w:p>
    <w:p w:rsidR="00E37BC2" w:rsidRDefault="00E37BC2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  <w:t>c 1 декабря 2021 года</w:t>
      </w:r>
    </w:p>
    <w:p w:rsidR="002340B0" w:rsidRPr="00E37BC2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Проверяйте наличие маркировки на минеральной воде при приемке товаров</w:t>
      </w:r>
    </w:p>
    <w:p w:rsidR="00E37BC2" w:rsidRDefault="00E37BC2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  <w:t>с 1 марта 2022 года</w:t>
      </w:r>
    </w:p>
    <w:p w:rsidR="00E37BC2" w:rsidRPr="00E37BC2" w:rsidRDefault="00E37BC2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Проверяйте наличие маркировки на прочих категориях питьевой воды при приемке товаров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Передача сведений об обороте маркированной воды в виде </w:t>
      </w:r>
      <w:proofErr w:type="gramStart"/>
      <w:r w:rsidRPr="002340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объемного-артикульного</w:t>
      </w:r>
      <w:proofErr w:type="gramEnd"/>
      <w:r w:rsidRPr="002340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учета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</w:p>
    <w:p w:rsidR="002340B0" w:rsidRPr="002340B0" w:rsidRDefault="002340B0" w:rsidP="00E37BC2">
      <w:pPr>
        <w:spacing w:before="90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 1 ноября 2022 года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 контрагентами. Передавать сведения в систему необходимо о партиях товаров (информация о коде товара и количестве отгружаемого маркированного товара), без указания кодов маркировки, которые перемещаются между собственниками.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>Передача сведений в систему маркировки о розничной реализации маркированной воды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bookmarkStart w:id="0" w:name="_GoBack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  <w:t>с 1 марта 2023 года</w:t>
      </w:r>
    </w:p>
    <w:bookmarkEnd w:id="0"/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Розница, которая продает любые типы упакованной питьевой воды, с этой даты обеспечивает сканирование кодов на кассе при продаже маркированной продукции и передачу сведений о продажах в систему маркировки с использованием онлайн-касс. К этому времени необходимо протестировать процессы продажи, передачи сведений в систему маркировки, и обеспечить наличие 2D-сканеров на кассах, а также при необходимости обновить кассовое </w:t>
      </w:r>
      <w:proofErr w:type="gramStart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ПО</w:t>
      </w:r>
      <w:proofErr w:type="gramEnd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lastRenderedPageBreak/>
        <w:t xml:space="preserve">Становится обязательной передача сведений в систему маркировки о выбытии упакованной воды для сегмента </w:t>
      </w:r>
      <w:proofErr w:type="spellStart"/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>HoReCa</w:t>
      </w:r>
      <w:proofErr w:type="spellEnd"/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 xml:space="preserve"> и госучреждений</w:t>
      </w:r>
    </w:p>
    <w:p w:rsidR="002340B0" w:rsidRPr="002340B0" w:rsidRDefault="002340B0" w:rsidP="00E37BC2">
      <w:pPr>
        <w:spacing w:before="90"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  <w:t>c 1 декабря 2023 года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proofErr w:type="gramStart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Участники оборота в сегменте </w:t>
      </w:r>
      <w:proofErr w:type="spellStart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HoReCa</w:t>
      </w:r>
      <w:proofErr w:type="spellEnd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(рестораны, кафе, отели), а также госучреждения (столовые в школах, детских садах, больницах), приобретающие упакованную для использования в целях, не связанных с ее последующей реализацией (продажей), должны с этой даты представлять в информационную систему мониторинга сведения о выводе из оборота указанной продукции.</w:t>
      </w:r>
      <w:proofErr w:type="gramEnd"/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Для этого участникам необходимо настроить электронный документооборот. Потребуется выбрать оператора ЭДО и провести тестирование электронного документооборота с контрагентами.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</w:pPr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 xml:space="preserve">Передача сведений об обороте маркированной воды в форме </w:t>
      </w:r>
      <w:proofErr w:type="spellStart"/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>поэкземплярного</w:t>
      </w:r>
      <w:proofErr w:type="spellEnd"/>
      <w:r w:rsidRPr="002340B0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 xml:space="preserve"> учета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340B0" w:rsidRPr="002340B0" w:rsidRDefault="002340B0" w:rsidP="00E37BC2">
      <w:pPr>
        <w:spacing w:before="90"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u w:val="single"/>
          <w:lang w:eastAsia="ru-RU"/>
        </w:rPr>
        <w:t>с 1 марта 2025 года</w:t>
      </w:r>
    </w:p>
    <w:p w:rsidR="002340B0" w:rsidRPr="002340B0" w:rsidRDefault="002340B0" w:rsidP="00E37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2340B0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 контрагентами. Передавать сведения в систему необходимо о каждой единице маркированного товара.</w:t>
      </w:r>
    </w:p>
    <w:p w:rsidR="002340B0" w:rsidRPr="00E37BC2" w:rsidRDefault="002340B0" w:rsidP="00E3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B0" w:rsidRPr="00E37BC2" w:rsidRDefault="002340B0" w:rsidP="00E37BC2">
      <w:pPr>
        <w:spacing w:after="0" w:line="240" w:lineRule="auto"/>
        <w:rPr>
          <w:rFonts w:ascii="Times New Roman" w:hAnsi="Times New Roman" w:cs="Times New Roman"/>
        </w:rPr>
      </w:pPr>
    </w:p>
    <w:p w:rsidR="002340B0" w:rsidRPr="00E37BC2" w:rsidRDefault="002340B0" w:rsidP="00E37BC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E37BC2">
          <w:rPr>
            <w:rStyle w:val="a3"/>
            <w:rFonts w:ascii="Times New Roman" w:hAnsi="Times New Roman" w:cs="Times New Roman"/>
          </w:rPr>
          <w:t>https://че</w:t>
        </w:r>
        <w:r w:rsidRPr="00E37BC2">
          <w:rPr>
            <w:rStyle w:val="a3"/>
            <w:rFonts w:ascii="Times New Roman" w:hAnsi="Times New Roman" w:cs="Times New Roman"/>
          </w:rPr>
          <w:t>с</w:t>
        </w:r>
        <w:r w:rsidRPr="00E37BC2">
          <w:rPr>
            <w:rStyle w:val="a3"/>
            <w:rFonts w:ascii="Times New Roman" w:hAnsi="Times New Roman" w:cs="Times New Roman"/>
          </w:rPr>
          <w:t>тныйзнак.рф/</w:t>
        </w:r>
      </w:hyperlink>
    </w:p>
    <w:p w:rsidR="002340B0" w:rsidRPr="00E37BC2" w:rsidRDefault="002340B0">
      <w:pPr>
        <w:rPr>
          <w:rFonts w:ascii="Times New Roman" w:hAnsi="Times New Roman" w:cs="Times New Roman"/>
        </w:rPr>
      </w:pPr>
    </w:p>
    <w:p w:rsidR="002340B0" w:rsidRPr="00E37BC2" w:rsidRDefault="002340B0">
      <w:pPr>
        <w:rPr>
          <w:rFonts w:ascii="Times New Roman" w:hAnsi="Times New Roman" w:cs="Times New Roman"/>
        </w:rPr>
      </w:pPr>
    </w:p>
    <w:p w:rsidR="002340B0" w:rsidRPr="00E37BC2" w:rsidRDefault="002340B0">
      <w:pPr>
        <w:rPr>
          <w:rFonts w:ascii="Times New Roman" w:hAnsi="Times New Roman" w:cs="Times New Roman"/>
        </w:rPr>
      </w:pPr>
    </w:p>
    <w:p w:rsidR="002340B0" w:rsidRPr="00E37BC2" w:rsidRDefault="002340B0">
      <w:pPr>
        <w:rPr>
          <w:rFonts w:ascii="Times New Roman" w:hAnsi="Times New Roman" w:cs="Times New Roman"/>
        </w:rPr>
      </w:pPr>
    </w:p>
    <w:p w:rsidR="002340B0" w:rsidRPr="00E37BC2" w:rsidRDefault="002340B0">
      <w:pPr>
        <w:rPr>
          <w:rFonts w:ascii="Times New Roman" w:hAnsi="Times New Roman" w:cs="Times New Roman"/>
        </w:rPr>
      </w:pPr>
    </w:p>
    <w:sectPr w:rsidR="002340B0" w:rsidRPr="00E3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85"/>
    <w:rsid w:val="002340B0"/>
    <w:rsid w:val="00352F85"/>
    <w:rsid w:val="00CB61AD"/>
    <w:rsid w:val="00E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68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81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5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47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5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54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3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8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54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47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6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245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13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17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7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2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8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2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4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11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524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38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1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11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47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6077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820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58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510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269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9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5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234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37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69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69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87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68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885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2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2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2</cp:revision>
  <dcterms:created xsi:type="dcterms:W3CDTF">2022-10-20T01:10:00Z</dcterms:created>
  <dcterms:modified xsi:type="dcterms:W3CDTF">2022-10-20T01:10:00Z</dcterms:modified>
</cp:coreProperties>
</file>