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54" w:rsidRPr="00976933" w:rsidRDefault="00907054" w:rsidP="009769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2D3804" w:rsidRDefault="00AD2DC2" w:rsidP="009769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Информацию по результатам </w:t>
      </w:r>
      <w:r w:rsidR="00907054" w:rsidRPr="002D3804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07054" w:rsidRPr="002D3804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</w:t>
      </w:r>
      <w:r w:rsidR="003219F2">
        <w:rPr>
          <w:rFonts w:ascii="Times New Roman" w:hAnsi="Times New Roman" w:cs="Times New Roman"/>
          <w:b/>
          <w:sz w:val="24"/>
          <w:szCs w:val="24"/>
        </w:rPr>
        <w:t>ы</w:t>
      </w:r>
      <w:r w:rsidR="00907054" w:rsidRPr="002D3804">
        <w:rPr>
          <w:rFonts w:ascii="Times New Roman" w:hAnsi="Times New Roman" w:cs="Times New Roman"/>
          <w:b/>
          <w:sz w:val="24"/>
          <w:szCs w:val="24"/>
        </w:rPr>
        <w:t xml:space="preserve"> проектов бюджетов поселений на 201</w:t>
      </w:r>
      <w:r w:rsidR="002D3804" w:rsidRPr="002D3804">
        <w:rPr>
          <w:rFonts w:ascii="Times New Roman" w:hAnsi="Times New Roman" w:cs="Times New Roman"/>
          <w:b/>
          <w:sz w:val="24"/>
          <w:szCs w:val="24"/>
        </w:rPr>
        <w:t>7</w:t>
      </w:r>
      <w:r w:rsidR="00907054" w:rsidRPr="002D380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D3804" w:rsidRPr="002D3804">
        <w:rPr>
          <w:rFonts w:ascii="Times New Roman" w:hAnsi="Times New Roman" w:cs="Times New Roman"/>
          <w:b/>
          <w:sz w:val="24"/>
          <w:szCs w:val="24"/>
        </w:rPr>
        <w:t>8</w:t>
      </w:r>
      <w:r w:rsidR="00907054" w:rsidRPr="002D3804">
        <w:rPr>
          <w:rFonts w:ascii="Times New Roman" w:hAnsi="Times New Roman" w:cs="Times New Roman"/>
          <w:b/>
          <w:sz w:val="24"/>
          <w:szCs w:val="24"/>
        </w:rPr>
        <w:t>-201</w:t>
      </w:r>
      <w:r w:rsidR="002D3804" w:rsidRPr="002D3804">
        <w:rPr>
          <w:rFonts w:ascii="Times New Roman" w:hAnsi="Times New Roman" w:cs="Times New Roman"/>
          <w:b/>
          <w:sz w:val="24"/>
          <w:szCs w:val="24"/>
        </w:rPr>
        <w:t>9</w:t>
      </w:r>
      <w:r w:rsidR="00907054" w:rsidRPr="002D3804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907054" w:rsidRPr="00976933" w:rsidRDefault="00907054" w:rsidP="009769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976933" w:rsidRDefault="00907054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 о передаче ревизионной комиссии Каратузского района части полномочий п</w:t>
      </w:r>
      <w:bookmarkStart w:id="0" w:name="_GoBack"/>
      <w:r w:rsidRPr="00976933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976933">
        <w:rPr>
          <w:rFonts w:ascii="Times New Roman" w:hAnsi="Times New Roman" w:cs="Times New Roman"/>
          <w:sz w:val="24"/>
          <w:szCs w:val="24"/>
        </w:rPr>
        <w:t xml:space="preserve"> осуществлению внешнего муниципального финансового контроля, из 14 поселений только 8 поселений представили проекты решений о бюджете на 2017 год и плановый период 2018-2019 годов</w:t>
      </w:r>
      <w:r w:rsidR="008B1C81" w:rsidRPr="00976933">
        <w:rPr>
          <w:rFonts w:ascii="Times New Roman" w:hAnsi="Times New Roman" w:cs="Times New Roman"/>
          <w:sz w:val="24"/>
          <w:szCs w:val="24"/>
        </w:rPr>
        <w:t xml:space="preserve"> (далее-проект решения, проект бюджета)</w:t>
      </w:r>
      <w:r w:rsidRPr="00976933">
        <w:rPr>
          <w:rFonts w:ascii="Times New Roman" w:hAnsi="Times New Roman" w:cs="Times New Roman"/>
          <w:sz w:val="24"/>
          <w:szCs w:val="24"/>
        </w:rPr>
        <w:t xml:space="preserve"> для  проведения финансово-экономической экспертизы. </w:t>
      </w:r>
    </w:p>
    <w:p w:rsidR="000D7BFB" w:rsidRPr="00976933" w:rsidRDefault="00310C70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Администрации сельсоветов представили в сельские Советы депутатов проекты бюджетов в срок, установленный статьей 185 Бюджетного Кодекса Российской Федерации (дале</w:t>
      </w:r>
      <w:proofErr w:type="gramStart"/>
      <w:r w:rsidRPr="0097693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6933">
        <w:rPr>
          <w:rFonts w:ascii="Times New Roman" w:hAnsi="Times New Roman" w:cs="Times New Roman"/>
          <w:sz w:val="24"/>
          <w:szCs w:val="24"/>
        </w:rPr>
        <w:t xml:space="preserve"> БК РФ), за исключением Моторского сельсовета, который представил проект бюджета в Моторский сельский Совет депутатов, с нарушением статьи 185 БК РФ, а именно 22.11.2016 года. </w:t>
      </w:r>
    </w:p>
    <w:p w:rsidR="00310C70" w:rsidRDefault="00310C70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Не представили проекты решений:  Уджейский сельсовет, Лебедевский сельсовет, Нижнекужебарский сельсовет, Нижнекурятский сельсовет, Качульский сельсовет и Сагайский сельсовет.</w:t>
      </w:r>
    </w:p>
    <w:p w:rsidR="00E300A1" w:rsidRDefault="00E300A1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бюджетов поселений на 2017 год  и отклонение прогнозируемых объемов доходов и расходов бюджетов к первоначально утвержденным бюджетным назначениям на 2016 год и к ожидаемому исполнению за 2016 год представлены в таблице: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8"/>
        <w:gridCol w:w="676"/>
        <w:gridCol w:w="896"/>
        <w:gridCol w:w="567"/>
        <w:gridCol w:w="993"/>
        <w:gridCol w:w="567"/>
        <w:gridCol w:w="850"/>
        <w:gridCol w:w="851"/>
        <w:gridCol w:w="1134"/>
        <w:gridCol w:w="850"/>
        <w:gridCol w:w="851"/>
        <w:gridCol w:w="1076"/>
      </w:tblGrid>
      <w:tr w:rsidR="00E300A1" w:rsidRPr="00E300A1" w:rsidTr="00E300A1">
        <w:trPr>
          <w:trHeight w:val="300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0A1" w:rsidRPr="00E300A1" w:rsidTr="00E300A1">
        <w:trPr>
          <w:trHeight w:val="27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на 2017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Отколонение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2017 года к </w:t>
            </w: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превоначально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утвержденным назначениям на 2016 год, %, "-" снижение, "+" увеличение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Отколонение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2017 года к ожидаемому исполнению за  2016 год, %,"-" снижение, "+" увеличение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2017 год,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Отколонение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2017 года к </w:t>
            </w: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превоначально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утвержденным назначениям на 2016 год,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Отколонение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2017 года к ожидаемому исполнению за  2016 год, %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"-" Дефицит, "+" профицит, тыс. руб.</w:t>
            </w:r>
          </w:p>
        </w:tc>
      </w:tr>
      <w:tr w:rsidR="00E300A1" w:rsidRPr="00E300A1" w:rsidTr="00E300A1">
        <w:trPr>
          <w:trHeight w:val="348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0A1" w:rsidRPr="00E300A1" w:rsidTr="00E300A1">
        <w:trPr>
          <w:trHeight w:val="5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Амыльский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300A1" w:rsidRPr="00E300A1" w:rsidTr="00E300A1">
        <w:trPr>
          <w:trHeight w:val="46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Верхнекужебарский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7009,50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300A1" w:rsidRPr="00E300A1" w:rsidTr="00E300A1">
        <w:trPr>
          <w:trHeight w:val="3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Каратузский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24495,20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25841,87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-1346,67</w:t>
            </w:r>
          </w:p>
        </w:tc>
      </w:tr>
      <w:tr w:rsidR="00E300A1" w:rsidRPr="00E300A1" w:rsidTr="00E300A1">
        <w:trPr>
          <w:trHeight w:val="4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Моторский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8765,70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300A1" w:rsidRPr="00E300A1" w:rsidTr="00E300A1">
        <w:trPr>
          <w:trHeight w:val="4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Старокопский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300A1" w:rsidRPr="00E300A1" w:rsidTr="00E300A1">
        <w:trPr>
          <w:trHeight w:val="4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Таскинский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6561,02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300A1" w:rsidRPr="00E300A1" w:rsidTr="00E300A1">
        <w:trPr>
          <w:trHeight w:val="4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Таятский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4246,72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300A1" w:rsidRPr="00E300A1" w:rsidTr="00E300A1">
        <w:trPr>
          <w:trHeight w:val="4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Черемушинский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8675,51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A1" w:rsidRPr="00E300A1" w:rsidRDefault="00E300A1" w:rsidP="00E3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E300A1" w:rsidRDefault="00E300A1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A1" w:rsidRPr="00E300A1" w:rsidRDefault="00E300A1" w:rsidP="00E300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A1">
        <w:rPr>
          <w:rFonts w:ascii="Times New Roman" w:hAnsi="Times New Roman" w:cs="Times New Roman"/>
          <w:sz w:val="24"/>
          <w:szCs w:val="24"/>
        </w:rPr>
        <w:t>В соответствии со статьей 169 БК РФ проект бюджета составляется на основе прогноза социально-экономического развития</w:t>
      </w:r>
      <w:r w:rsidR="005B79C5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5B79C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B79C5">
        <w:rPr>
          <w:rFonts w:ascii="Times New Roman" w:hAnsi="Times New Roman" w:cs="Times New Roman"/>
          <w:sz w:val="24"/>
          <w:szCs w:val="24"/>
        </w:rPr>
        <w:t xml:space="preserve"> Прогноз С</w:t>
      </w:r>
      <w:r w:rsidR="003219F2">
        <w:rPr>
          <w:rFonts w:ascii="Times New Roman" w:hAnsi="Times New Roman" w:cs="Times New Roman"/>
          <w:sz w:val="24"/>
          <w:szCs w:val="24"/>
        </w:rPr>
        <w:t>Э</w:t>
      </w:r>
      <w:r w:rsidR="005B79C5">
        <w:rPr>
          <w:rFonts w:ascii="Times New Roman" w:hAnsi="Times New Roman" w:cs="Times New Roman"/>
          <w:sz w:val="24"/>
          <w:szCs w:val="24"/>
        </w:rPr>
        <w:t>Р)</w:t>
      </w:r>
      <w:r w:rsidRPr="00E300A1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расходных обязательств.   Прогноза СЭР на среднесрочный период должен осуществляться в тесной взаимосвязи с основополагающими документами стратегического планирования.  Как и в предыдущие годы, формирование Прогноз СЭР осуществлялось в условиях отсутствия </w:t>
      </w:r>
      <w:r w:rsidRPr="00E300A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прогноз социально- экономического развития на долгосрочный период, на основе которого должны определяться индикаторы развития на среднесрочную перспективу. </w:t>
      </w:r>
    </w:p>
    <w:p w:rsidR="00E300A1" w:rsidRPr="00E300A1" w:rsidRDefault="00E300A1" w:rsidP="00E300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A1">
        <w:rPr>
          <w:rFonts w:ascii="Times New Roman" w:hAnsi="Times New Roman" w:cs="Times New Roman"/>
          <w:sz w:val="24"/>
          <w:szCs w:val="24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 экономического развития на очередной финансовый год и на плановый период. Такой прогноз должен не только с большой степенью надежности определять исходные условия для разработки проекта бюджета, но и иметь целевой характер, то есть отражать результаты реализации поставленных целей и задач в среднесрочной перспективе, в том числе  и муниципальных программ, что является критерием эффективности проводимой социально-экономической политики и качества системы прогнозирования.</w:t>
      </w:r>
      <w:r w:rsidR="00AD2DC2">
        <w:rPr>
          <w:rFonts w:ascii="Times New Roman" w:hAnsi="Times New Roman" w:cs="Times New Roman"/>
          <w:sz w:val="24"/>
          <w:szCs w:val="24"/>
        </w:rPr>
        <w:t xml:space="preserve"> В настоящее время представленные в составе документов с проектами бюджетов </w:t>
      </w:r>
      <w:r w:rsidR="00AD2DC2" w:rsidRPr="00AD2DC2">
        <w:rPr>
          <w:rFonts w:ascii="Times New Roman" w:hAnsi="Times New Roman" w:cs="Times New Roman"/>
          <w:sz w:val="24"/>
          <w:szCs w:val="24"/>
        </w:rPr>
        <w:t>прогноз</w:t>
      </w:r>
      <w:r w:rsidR="00AD2DC2">
        <w:rPr>
          <w:rFonts w:ascii="Times New Roman" w:hAnsi="Times New Roman" w:cs="Times New Roman"/>
          <w:sz w:val="24"/>
          <w:szCs w:val="24"/>
        </w:rPr>
        <w:t>ы</w:t>
      </w:r>
      <w:r w:rsidR="00AD2DC2" w:rsidRPr="00AD2DC2">
        <w:rPr>
          <w:rFonts w:ascii="Times New Roman" w:hAnsi="Times New Roman" w:cs="Times New Roman"/>
          <w:sz w:val="24"/>
          <w:szCs w:val="24"/>
        </w:rPr>
        <w:t xml:space="preserve"> социально- экономического развития</w:t>
      </w:r>
      <w:r w:rsidR="00AD2DC2">
        <w:rPr>
          <w:rFonts w:ascii="Times New Roman" w:hAnsi="Times New Roman" w:cs="Times New Roman"/>
          <w:sz w:val="24"/>
          <w:szCs w:val="24"/>
        </w:rPr>
        <w:t xml:space="preserve"> поселений не соответствую бюджетному законодательству.</w:t>
      </w:r>
    </w:p>
    <w:p w:rsidR="00E300A1" w:rsidRPr="00976933" w:rsidRDefault="00E300A1" w:rsidP="00E300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A1">
        <w:rPr>
          <w:rFonts w:ascii="Times New Roman" w:hAnsi="Times New Roman" w:cs="Times New Roman"/>
          <w:sz w:val="24"/>
          <w:szCs w:val="24"/>
        </w:rPr>
        <w:t>Согласно пункту 4 части 3 статьи 35 Федерального закона от 28.06. 2014 № 172-ФЗ «О стратегическом планировании в Российской Федерации» разрабатываемый на уровне субъекта Российской Федерации прогноз  социально-экономического развития на среднесрочный период должен включать основные параметры государственных программ. В настоящее время указанное требование федерального законодательства на  уровне поселений, как и на уровне района  не исполняется.</w:t>
      </w:r>
    </w:p>
    <w:p w:rsidR="00907054" w:rsidRPr="00E300A1" w:rsidRDefault="00907054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A1">
        <w:rPr>
          <w:rFonts w:ascii="Times New Roman" w:hAnsi="Times New Roman" w:cs="Times New Roman"/>
          <w:b/>
          <w:sz w:val="24"/>
          <w:szCs w:val="24"/>
        </w:rPr>
        <w:t>По результатам проведения финансово-экономической экспертизе проектов бюджет</w:t>
      </w:r>
      <w:r w:rsidR="008B1C81" w:rsidRPr="00E300A1">
        <w:rPr>
          <w:rFonts w:ascii="Times New Roman" w:hAnsi="Times New Roman" w:cs="Times New Roman"/>
          <w:b/>
          <w:sz w:val="24"/>
          <w:szCs w:val="24"/>
        </w:rPr>
        <w:t>ов</w:t>
      </w:r>
      <w:r w:rsidRPr="00E300A1">
        <w:rPr>
          <w:rFonts w:ascii="Times New Roman" w:hAnsi="Times New Roman" w:cs="Times New Roman"/>
          <w:b/>
          <w:sz w:val="24"/>
          <w:szCs w:val="24"/>
        </w:rPr>
        <w:t xml:space="preserve"> поселений, установлены следующие замечания и нарушения:</w:t>
      </w:r>
      <w:r w:rsidR="002D3804" w:rsidRPr="00E300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804" w:rsidRPr="00976933" w:rsidRDefault="002D3804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4A8" w:rsidRPr="002D3804" w:rsidRDefault="00907054" w:rsidP="002D380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804">
        <w:rPr>
          <w:rFonts w:ascii="Times New Roman" w:hAnsi="Times New Roman" w:cs="Times New Roman"/>
          <w:b/>
          <w:i/>
          <w:sz w:val="24"/>
          <w:szCs w:val="24"/>
        </w:rPr>
        <w:t xml:space="preserve">По проекту решения о бюджете </w:t>
      </w:r>
      <w:r w:rsidR="008B1C81" w:rsidRPr="002D3804">
        <w:rPr>
          <w:rFonts w:ascii="Times New Roman" w:hAnsi="Times New Roman" w:cs="Times New Roman"/>
          <w:b/>
          <w:i/>
          <w:sz w:val="24"/>
          <w:szCs w:val="24"/>
        </w:rPr>
        <w:t xml:space="preserve"> Амыльского сельсовета</w:t>
      </w:r>
      <w:r w:rsidR="004F04A8" w:rsidRPr="002D38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04A8" w:rsidRPr="00976933" w:rsidRDefault="000D7BFB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 xml:space="preserve">В </w:t>
      </w:r>
      <w:r w:rsidRPr="002D3804">
        <w:rPr>
          <w:rFonts w:ascii="Times New Roman" w:hAnsi="Times New Roman" w:cs="Times New Roman"/>
          <w:sz w:val="24"/>
          <w:szCs w:val="24"/>
        </w:rPr>
        <w:t>нарушение с</w:t>
      </w:r>
      <w:r w:rsidRPr="00976933">
        <w:rPr>
          <w:rFonts w:ascii="Times New Roman" w:hAnsi="Times New Roman" w:cs="Times New Roman"/>
          <w:sz w:val="24"/>
          <w:szCs w:val="24"/>
        </w:rPr>
        <w:t>татьи 184.2 БК РФ  в</w:t>
      </w:r>
      <w:r w:rsidR="004F04A8" w:rsidRPr="00976933">
        <w:rPr>
          <w:rFonts w:ascii="Times New Roman" w:hAnsi="Times New Roman" w:cs="Times New Roman"/>
          <w:sz w:val="24"/>
          <w:szCs w:val="24"/>
        </w:rPr>
        <w:t xml:space="preserve"> составе документов</w:t>
      </w:r>
      <w:r w:rsidRPr="00976933">
        <w:rPr>
          <w:rFonts w:ascii="Times New Roman" w:hAnsi="Times New Roman" w:cs="Times New Roman"/>
          <w:sz w:val="24"/>
          <w:szCs w:val="24"/>
        </w:rPr>
        <w:t>, предоставляемых одновременно с проектом</w:t>
      </w:r>
      <w:r w:rsidR="00310C70" w:rsidRPr="00976933">
        <w:rPr>
          <w:rFonts w:ascii="Times New Roman" w:hAnsi="Times New Roman" w:cs="Times New Roman"/>
          <w:sz w:val="24"/>
          <w:szCs w:val="24"/>
        </w:rPr>
        <w:t xml:space="preserve"> решения,</w:t>
      </w:r>
      <w:r w:rsidR="004F04A8" w:rsidRPr="00976933">
        <w:rPr>
          <w:rFonts w:ascii="Times New Roman" w:hAnsi="Times New Roman" w:cs="Times New Roman"/>
          <w:sz w:val="24"/>
          <w:szCs w:val="24"/>
        </w:rPr>
        <w:t xml:space="preserve"> не представлены:  реестр источников доходов бюджета,  оценка ожидаемого исполнения бюджета за текущий финансовый год  и проекты изменения в муниципальные программы.</w:t>
      </w:r>
    </w:p>
    <w:p w:rsidR="004F04A8" w:rsidRPr="00976933" w:rsidRDefault="00310C70" w:rsidP="009769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F04A8" w:rsidRPr="0097693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976933">
        <w:rPr>
          <w:rFonts w:ascii="Times New Roman" w:hAnsi="Times New Roman" w:cs="Times New Roman"/>
          <w:sz w:val="24"/>
          <w:szCs w:val="24"/>
        </w:rPr>
        <w:t>е</w:t>
      </w:r>
      <w:r w:rsidR="004F04A8" w:rsidRPr="00976933">
        <w:rPr>
          <w:rFonts w:ascii="Times New Roman" w:hAnsi="Times New Roman" w:cs="Times New Roman"/>
          <w:sz w:val="24"/>
          <w:szCs w:val="24"/>
        </w:rPr>
        <w:t xml:space="preserve"> решения  предусмотрена индексация размеров денежного вознаграждения лиц, замещающих муниципальные должности Амыльского сельсовета, размеры должностных окладов по должностям муниципальной службы Амыльского  сельсовета  с 1 октября 2017 года на 5%, что противоречит </w:t>
      </w:r>
      <w:r w:rsidR="00804671" w:rsidRPr="00976933">
        <w:rPr>
          <w:rFonts w:ascii="Times New Roman" w:hAnsi="Times New Roman" w:cs="Times New Roman"/>
          <w:sz w:val="24"/>
          <w:szCs w:val="24"/>
        </w:rPr>
        <w:t xml:space="preserve">федеральному и </w:t>
      </w:r>
      <w:r w:rsidR="004F04A8" w:rsidRPr="00976933">
        <w:rPr>
          <w:rFonts w:ascii="Times New Roman" w:hAnsi="Times New Roman" w:cs="Times New Roman"/>
          <w:sz w:val="24"/>
          <w:szCs w:val="24"/>
        </w:rPr>
        <w:t>краевому законодательству, где на период 2017 год и плановый период 2018-2019 годов индексация не предусмотрена.</w:t>
      </w:r>
    </w:p>
    <w:p w:rsidR="00310C70" w:rsidRPr="00976933" w:rsidRDefault="00310C70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С нарушением требований статьи  173 БК РФ составлен Прогноз СЭР. В Прогнозе СЭР   отсутствуют 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10C70" w:rsidRPr="00976933" w:rsidRDefault="002C2B93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93">
        <w:rPr>
          <w:rFonts w:ascii="Times New Roman" w:hAnsi="Times New Roman" w:cs="Times New Roman"/>
          <w:sz w:val="24"/>
          <w:szCs w:val="24"/>
        </w:rPr>
        <w:t>В нарушение статьи 184.2 БК РФ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поселения  за текущий финансовый год  не  содержат показателей за 1 полугодие 2016 года и ожидаемое исполнение за 2016 год.</w:t>
      </w:r>
    </w:p>
    <w:p w:rsidR="004F04A8" w:rsidRPr="00976933" w:rsidRDefault="00310C70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 Приказа Минфина от 1 июля 2013 г. N 65н «Об утверждении Указаний о порядке применения бюджетной классификации Российской Федерации»</w:t>
      </w:r>
      <w:r w:rsidR="00804671" w:rsidRPr="00976933">
        <w:rPr>
          <w:rFonts w:ascii="Times New Roman" w:hAnsi="Times New Roman" w:cs="Times New Roman"/>
          <w:sz w:val="24"/>
          <w:szCs w:val="24"/>
        </w:rPr>
        <w:t xml:space="preserve"> (далее - Приказ Минфина от 01.07.2013 № 65н)</w:t>
      </w:r>
      <w:r w:rsidRPr="00976933">
        <w:rPr>
          <w:rFonts w:ascii="Times New Roman" w:hAnsi="Times New Roman" w:cs="Times New Roman"/>
          <w:sz w:val="24"/>
          <w:szCs w:val="24"/>
        </w:rPr>
        <w:t xml:space="preserve"> в приложениях </w:t>
      </w:r>
      <w:r w:rsidR="004F04A8" w:rsidRPr="00976933">
        <w:rPr>
          <w:rFonts w:ascii="Times New Roman" w:hAnsi="Times New Roman" w:cs="Times New Roman"/>
          <w:sz w:val="24"/>
          <w:szCs w:val="24"/>
        </w:rPr>
        <w:t>к проекту решения установлено несоответствие  применения бюджетной классификации. Аналогичное замечание было установлено при подготовке заключения на проект бюджета на 2016 год и плановый период 2017-2018 годов.</w:t>
      </w:r>
    </w:p>
    <w:p w:rsidR="0075094E" w:rsidRPr="00976933" w:rsidRDefault="0075094E" w:rsidP="009769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094E" w:rsidRDefault="00804671" w:rsidP="002C2B9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B93">
        <w:rPr>
          <w:rFonts w:ascii="Times New Roman" w:hAnsi="Times New Roman" w:cs="Times New Roman"/>
          <w:b/>
          <w:i/>
          <w:sz w:val="24"/>
          <w:szCs w:val="24"/>
        </w:rPr>
        <w:t xml:space="preserve">По проекту решения о бюджете  </w:t>
      </w:r>
      <w:r w:rsidR="0075094E" w:rsidRPr="002C2B93">
        <w:rPr>
          <w:rFonts w:ascii="Times New Roman" w:hAnsi="Times New Roman" w:cs="Times New Roman"/>
          <w:b/>
          <w:i/>
          <w:sz w:val="24"/>
          <w:szCs w:val="24"/>
        </w:rPr>
        <w:t>Верхнекужебарского сельсовета.</w:t>
      </w:r>
    </w:p>
    <w:p w:rsidR="0075094E" w:rsidRPr="00976933" w:rsidRDefault="00804671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статьи 184.2 БК РФ  в составе документов, предоставляемых одновременно с проектом решения, не представлены</w:t>
      </w:r>
      <w:r w:rsidR="0075094E" w:rsidRPr="00976933">
        <w:rPr>
          <w:rFonts w:ascii="Times New Roman" w:hAnsi="Times New Roman" w:cs="Times New Roman"/>
          <w:sz w:val="24"/>
          <w:szCs w:val="24"/>
        </w:rPr>
        <w:t xml:space="preserve">  проекты измен</w:t>
      </w:r>
      <w:r w:rsidR="002C2B93">
        <w:rPr>
          <w:rFonts w:ascii="Times New Roman" w:hAnsi="Times New Roman" w:cs="Times New Roman"/>
          <w:sz w:val="24"/>
          <w:szCs w:val="24"/>
        </w:rPr>
        <w:t xml:space="preserve">ений в муниципальные программы, </w:t>
      </w:r>
      <w:r w:rsidR="0075094E" w:rsidRPr="00976933">
        <w:rPr>
          <w:rFonts w:ascii="Times New Roman" w:hAnsi="Times New Roman" w:cs="Times New Roman"/>
          <w:sz w:val="24"/>
          <w:szCs w:val="24"/>
        </w:rPr>
        <w:t>итоги развития территории за 1 полугодие 2016 года и ожидаемое исполнение за 2016 год.</w:t>
      </w:r>
    </w:p>
    <w:p w:rsidR="00804671" w:rsidRPr="00976933" w:rsidRDefault="00804671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 Приказа Минфина от 1 июля 2013 г. N 65н  в приложениях к проекту решения установлено несоответствие  применения бюджетной классификации. Аналогичное замечание было установлено при подготовке заключения на проект бюджета на 2016 год и плановый период 2017-2018 годов.</w:t>
      </w:r>
    </w:p>
    <w:p w:rsidR="00F027ED" w:rsidRPr="00976933" w:rsidRDefault="002C2B93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статьи </w:t>
      </w:r>
      <w:r w:rsidR="00F027ED" w:rsidRPr="00976933">
        <w:rPr>
          <w:rFonts w:ascii="Times New Roman" w:hAnsi="Times New Roman" w:cs="Times New Roman"/>
          <w:sz w:val="24"/>
          <w:szCs w:val="24"/>
        </w:rPr>
        <w:t xml:space="preserve">  173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27ED" w:rsidRPr="00976933">
        <w:rPr>
          <w:rFonts w:ascii="Times New Roman" w:hAnsi="Times New Roman" w:cs="Times New Roman"/>
          <w:sz w:val="24"/>
          <w:szCs w:val="24"/>
        </w:rPr>
        <w:t xml:space="preserve"> Прогнозе СЭР   отсутствуют 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F194F" w:rsidRPr="00976933" w:rsidRDefault="0075094E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76933">
        <w:rPr>
          <w:rFonts w:ascii="Times New Roman" w:hAnsi="Times New Roman" w:cs="Times New Roman"/>
          <w:sz w:val="24"/>
          <w:szCs w:val="24"/>
        </w:rPr>
        <w:t>В приложени</w:t>
      </w:r>
      <w:r w:rsidR="005F194F" w:rsidRPr="00976933">
        <w:rPr>
          <w:rFonts w:ascii="Times New Roman" w:hAnsi="Times New Roman" w:cs="Times New Roman"/>
          <w:sz w:val="24"/>
          <w:szCs w:val="24"/>
        </w:rPr>
        <w:t xml:space="preserve">и к проекту решения </w:t>
      </w:r>
      <w:r w:rsidRPr="00976933">
        <w:rPr>
          <w:rFonts w:ascii="Times New Roman" w:hAnsi="Times New Roman" w:cs="Times New Roman"/>
          <w:sz w:val="24"/>
          <w:szCs w:val="24"/>
        </w:rPr>
        <w:t>«Доходы Верхнекужебарского сельсовета на 2017 год и плановый период 2018-2019 годов»</w:t>
      </w:r>
      <w:r w:rsidR="005F194F" w:rsidRPr="00976933">
        <w:rPr>
          <w:rFonts w:ascii="Times New Roman" w:hAnsi="Times New Roman" w:cs="Times New Roman"/>
          <w:sz w:val="24"/>
          <w:szCs w:val="24"/>
        </w:rPr>
        <w:t>,  в приложении  «Распределение бюджетных 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Верхнекужебарского сельсовета на 2017 год»  и в приложении  «Оценка ожидаемого исполнения бюджета Верхнекужебарского   сельсовета за 2016 год» ито</w:t>
      </w:r>
      <w:r w:rsidR="003219F2">
        <w:rPr>
          <w:rFonts w:ascii="Times New Roman" w:hAnsi="Times New Roman" w:cs="Times New Roman"/>
          <w:sz w:val="24"/>
          <w:szCs w:val="24"/>
        </w:rPr>
        <w:t>говые суммы не</w:t>
      </w:r>
      <w:proofErr w:type="gramEnd"/>
      <w:r w:rsidR="003219F2">
        <w:rPr>
          <w:rFonts w:ascii="Times New Roman" w:hAnsi="Times New Roman" w:cs="Times New Roman"/>
          <w:sz w:val="24"/>
          <w:szCs w:val="24"/>
        </w:rPr>
        <w:t xml:space="preserve"> соответствуют суммам</w:t>
      </w:r>
      <w:r w:rsidR="005F194F" w:rsidRPr="00976933">
        <w:rPr>
          <w:rFonts w:ascii="Times New Roman" w:hAnsi="Times New Roman" w:cs="Times New Roman"/>
          <w:sz w:val="24"/>
          <w:szCs w:val="24"/>
        </w:rPr>
        <w:t xml:space="preserve"> строк в разрезе целевых статей и </w:t>
      </w:r>
      <w:r w:rsidR="003219F2">
        <w:rPr>
          <w:rFonts w:ascii="Times New Roman" w:hAnsi="Times New Roman" w:cs="Times New Roman"/>
          <w:sz w:val="24"/>
          <w:szCs w:val="24"/>
        </w:rPr>
        <w:t>кодов бюджетной классификации</w:t>
      </w:r>
      <w:r w:rsidR="005F194F" w:rsidRPr="00976933">
        <w:rPr>
          <w:rFonts w:ascii="Times New Roman" w:hAnsi="Times New Roman" w:cs="Times New Roman"/>
          <w:sz w:val="24"/>
          <w:szCs w:val="24"/>
        </w:rPr>
        <w:t>.</w:t>
      </w:r>
    </w:p>
    <w:p w:rsidR="00FD6827" w:rsidRPr="00976933" w:rsidRDefault="00FD6827" w:rsidP="009769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6827" w:rsidRPr="002C2B93" w:rsidRDefault="005F194F" w:rsidP="002C2B9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B93">
        <w:rPr>
          <w:rFonts w:ascii="Times New Roman" w:hAnsi="Times New Roman" w:cs="Times New Roman"/>
          <w:b/>
          <w:i/>
          <w:sz w:val="24"/>
          <w:szCs w:val="24"/>
        </w:rPr>
        <w:t xml:space="preserve">По проекту решения о бюджете  </w:t>
      </w:r>
      <w:r w:rsidR="00FD6827" w:rsidRPr="002C2B93">
        <w:rPr>
          <w:rFonts w:ascii="Times New Roman" w:hAnsi="Times New Roman" w:cs="Times New Roman"/>
          <w:b/>
          <w:i/>
          <w:sz w:val="24"/>
          <w:szCs w:val="24"/>
        </w:rPr>
        <w:t>Моторского сельсовета.</w:t>
      </w:r>
    </w:p>
    <w:p w:rsidR="00A61DD4" w:rsidRPr="00976933" w:rsidRDefault="00184611" w:rsidP="009769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 xml:space="preserve"> </w:t>
      </w:r>
      <w:r w:rsidR="00A61DD4" w:rsidRPr="00976933">
        <w:rPr>
          <w:rFonts w:ascii="Times New Roman" w:hAnsi="Times New Roman" w:cs="Times New Roman"/>
          <w:sz w:val="24"/>
          <w:szCs w:val="24"/>
        </w:rPr>
        <w:tab/>
      </w:r>
      <w:r w:rsidRPr="00976933">
        <w:rPr>
          <w:rFonts w:ascii="Times New Roman" w:hAnsi="Times New Roman" w:cs="Times New Roman"/>
          <w:sz w:val="24"/>
          <w:szCs w:val="24"/>
        </w:rPr>
        <w:t>В нарушение т</w:t>
      </w:r>
      <w:r w:rsidR="00FD6827" w:rsidRPr="00976933">
        <w:rPr>
          <w:rFonts w:ascii="Times New Roman" w:hAnsi="Times New Roman" w:cs="Times New Roman"/>
          <w:sz w:val="24"/>
          <w:szCs w:val="24"/>
        </w:rPr>
        <w:t>ребовани</w:t>
      </w:r>
      <w:r w:rsidRPr="00976933">
        <w:rPr>
          <w:rFonts w:ascii="Times New Roman" w:hAnsi="Times New Roman" w:cs="Times New Roman"/>
          <w:sz w:val="24"/>
          <w:szCs w:val="24"/>
        </w:rPr>
        <w:t>й</w:t>
      </w:r>
      <w:r w:rsidR="00FD6827" w:rsidRPr="00976933">
        <w:rPr>
          <w:rFonts w:ascii="Times New Roman" w:hAnsi="Times New Roman" w:cs="Times New Roman"/>
          <w:sz w:val="24"/>
          <w:szCs w:val="24"/>
        </w:rPr>
        <w:t xml:space="preserve"> статьи 184.2 Б</w:t>
      </w:r>
      <w:r w:rsidRPr="00976933">
        <w:rPr>
          <w:rFonts w:ascii="Times New Roman" w:hAnsi="Times New Roman" w:cs="Times New Roman"/>
          <w:sz w:val="24"/>
          <w:szCs w:val="24"/>
        </w:rPr>
        <w:t>К РФ</w:t>
      </w:r>
      <w:r w:rsidR="00FD6827" w:rsidRPr="00976933">
        <w:rPr>
          <w:rFonts w:ascii="Times New Roman" w:hAnsi="Times New Roman" w:cs="Times New Roman"/>
          <w:sz w:val="24"/>
          <w:szCs w:val="24"/>
        </w:rPr>
        <w:t xml:space="preserve">  </w:t>
      </w:r>
      <w:r w:rsidR="00A61DD4" w:rsidRPr="00976933">
        <w:rPr>
          <w:rFonts w:ascii="Times New Roman" w:hAnsi="Times New Roman" w:cs="Times New Roman"/>
          <w:sz w:val="24"/>
          <w:szCs w:val="24"/>
        </w:rPr>
        <w:t>в  составе документов с проектом решения   не представлены: прогноз социально-экономического развития поселения,  реестр источников доходов бюджета, проекты изменений в муниципальные программы и паспорт муниципальной  программы "Поддержка и сохранение культурного потенциала на территории Моторского  сельсовета"</w:t>
      </w:r>
    </w:p>
    <w:p w:rsidR="00FD6827" w:rsidRPr="00976933" w:rsidRDefault="00184611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6933">
        <w:rPr>
          <w:rFonts w:ascii="Times New Roman" w:hAnsi="Times New Roman" w:cs="Times New Roman"/>
          <w:sz w:val="24"/>
          <w:szCs w:val="24"/>
        </w:rPr>
        <w:t xml:space="preserve">В нарушение  Приказа Минфина от 1 июля 2013 г. N 65н </w:t>
      </w:r>
      <w:r w:rsidR="00A61DD4" w:rsidRPr="00976933">
        <w:rPr>
          <w:rFonts w:ascii="Times New Roman" w:hAnsi="Times New Roman" w:cs="Times New Roman"/>
          <w:sz w:val="24"/>
          <w:szCs w:val="24"/>
        </w:rPr>
        <w:t xml:space="preserve">и статьи 21 БК РФ </w:t>
      </w:r>
      <w:r w:rsidRPr="00976933">
        <w:rPr>
          <w:rFonts w:ascii="Times New Roman" w:hAnsi="Times New Roman" w:cs="Times New Roman"/>
          <w:sz w:val="24"/>
          <w:szCs w:val="24"/>
        </w:rPr>
        <w:t xml:space="preserve"> в приложениях к проекту решения установлено несоответствие  применения бюджетной классификации. Аналогичное замечание было установлено при подготовке заключения на проект бюджета на 2016 год и плановый период 2017-2018 годов.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статьи 184.2 Б</w:t>
      </w:r>
      <w:r w:rsidR="00184611" w:rsidRPr="00976933">
        <w:rPr>
          <w:rFonts w:ascii="Times New Roman" w:hAnsi="Times New Roman" w:cs="Times New Roman"/>
          <w:sz w:val="24"/>
          <w:szCs w:val="24"/>
        </w:rPr>
        <w:t>К РФ</w:t>
      </w:r>
      <w:r w:rsidRPr="00976933">
        <w:rPr>
          <w:rFonts w:ascii="Times New Roman" w:hAnsi="Times New Roman" w:cs="Times New Roman"/>
          <w:sz w:val="24"/>
          <w:szCs w:val="24"/>
        </w:rPr>
        <w:t xml:space="preserve">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поселения  за текущий финансовый год  не  содержат показателей за 1 полугодие 2016 года и ожидаемое исполнение за 2016 год. Аналогичное нарушение было отражено в заключении на проект бюджета на 2016 год  и плановый период 2017-2018 годов.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04">
        <w:rPr>
          <w:rFonts w:ascii="Times New Roman" w:hAnsi="Times New Roman" w:cs="Times New Roman"/>
          <w:sz w:val="24"/>
          <w:szCs w:val="24"/>
        </w:rPr>
        <w:t xml:space="preserve"> В нарушение</w:t>
      </w:r>
      <w:r w:rsidRPr="00976933">
        <w:rPr>
          <w:rFonts w:ascii="Times New Roman" w:hAnsi="Times New Roman" w:cs="Times New Roman"/>
          <w:sz w:val="24"/>
          <w:szCs w:val="24"/>
        </w:rPr>
        <w:t xml:space="preserve"> статьи 172 Б</w:t>
      </w:r>
      <w:r w:rsidR="00184611" w:rsidRPr="0097693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184611" w:rsidRPr="00976933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2C2B93">
        <w:rPr>
          <w:rFonts w:ascii="Times New Roman" w:hAnsi="Times New Roman" w:cs="Times New Roman"/>
          <w:sz w:val="24"/>
          <w:szCs w:val="24"/>
        </w:rPr>
        <w:t xml:space="preserve"> </w:t>
      </w:r>
      <w:r w:rsidRPr="00976933">
        <w:rPr>
          <w:rFonts w:ascii="Times New Roman" w:hAnsi="Times New Roman" w:cs="Times New Roman"/>
          <w:sz w:val="24"/>
          <w:szCs w:val="24"/>
        </w:rPr>
        <w:t xml:space="preserve"> в составе документов представленных с проектом решения  представлены  «Основные направления бюджетной и налоговой политики администрации Моторского сельсовета на 2017-2019 годы»,  вместо «Основные направления налоговой политики»  и «Основные направления бюджетной политики». Аналогичное нарушение было отражено в заключении на проект бюджета на 2016 год  и плановый период 2017-2018 годов.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статьи 107 БК Р</w:t>
      </w:r>
      <w:r w:rsidR="00184611" w:rsidRPr="00976933">
        <w:rPr>
          <w:rFonts w:ascii="Times New Roman" w:hAnsi="Times New Roman" w:cs="Times New Roman"/>
          <w:sz w:val="24"/>
          <w:szCs w:val="24"/>
        </w:rPr>
        <w:t>Ф</w:t>
      </w:r>
      <w:r w:rsidRPr="00976933">
        <w:rPr>
          <w:rFonts w:ascii="Times New Roman" w:hAnsi="Times New Roman" w:cs="Times New Roman"/>
          <w:sz w:val="24"/>
          <w:szCs w:val="24"/>
        </w:rPr>
        <w:t xml:space="preserve"> в приложении к проекту решения не определен  предельный объем муниципального долга Моторского сельсовета  и проектом решения не утверждается предельный объем муниципального долга Моторского сельсовета.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 xml:space="preserve"> В нарушение статьи 184.1 Б</w:t>
      </w:r>
      <w:r w:rsidR="00184611" w:rsidRPr="00976933">
        <w:rPr>
          <w:rFonts w:ascii="Times New Roman" w:hAnsi="Times New Roman" w:cs="Times New Roman"/>
          <w:sz w:val="24"/>
          <w:szCs w:val="24"/>
        </w:rPr>
        <w:t>К РФ</w:t>
      </w:r>
      <w:r w:rsidRPr="00976933">
        <w:rPr>
          <w:rFonts w:ascii="Times New Roman" w:hAnsi="Times New Roman" w:cs="Times New Roman"/>
          <w:sz w:val="24"/>
          <w:szCs w:val="24"/>
        </w:rPr>
        <w:t>, в приложении к проекту решения верхний предел муниципального долга устанавливается на 31 декабря очередного финансового года</w:t>
      </w:r>
      <w:r w:rsidR="00184611" w:rsidRPr="00976933">
        <w:rPr>
          <w:rFonts w:ascii="Times New Roman" w:hAnsi="Times New Roman" w:cs="Times New Roman"/>
          <w:sz w:val="24"/>
          <w:szCs w:val="24"/>
        </w:rPr>
        <w:t>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 xml:space="preserve"> В нарушение статьи 169 </w:t>
      </w:r>
      <w:r w:rsidR="00184611" w:rsidRPr="00976933">
        <w:rPr>
          <w:rFonts w:ascii="Times New Roman" w:hAnsi="Times New Roman" w:cs="Times New Roman"/>
          <w:sz w:val="24"/>
          <w:szCs w:val="24"/>
        </w:rPr>
        <w:t>БК РФ</w:t>
      </w:r>
      <w:r w:rsidRPr="00976933">
        <w:rPr>
          <w:rFonts w:ascii="Times New Roman" w:hAnsi="Times New Roman" w:cs="Times New Roman"/>
          <w:sz w:val="24"/>
          <w:szCs w:val="24"/>
        </w:rPr>
        <w:t xml:space="preserve"> проект бюджета составля</w:t>
      </w:r>
      <w:r w:rsidR="00184611" w:rsidRPr="00976933">
        <w:rPr>
          <w:rFonts w:ascii="Times New Roman" w:hAnsi="Times New Roman" w:cs="Times New Roman"/>
          <w:sz w:val="24"/>
          <w:szCs w:val="24"/>
        </w:rPr>
        <w:t>лся</w:t>
      </w:r>
      <w:r w:rsidRPr="00976933">
        <w:rPr>
          <w:rFonts w:ascii="Times New Roman" w:hAnsi="Times New Roman" w:cs="Times New Roman"/>
          <w:sz w:val="24"/>
          <w:szCs w:val="24"/>
        </w:rPr>
        <w:t xml:space="preserve"> в отсутствии  прогноза социально-экономического   развития поселения.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статьи 184.1  Б</w:t>
      </w:r>
      <w:r w:rsidR="00184611" w:rsidRPr="00976933">
        <w:rPr>
          <w:rFonts w:ascii="Times New Roman" w:hAnsi="Times New Roman" w:cs="Times New Roman"/>
          <w:sz w:val="24"/>
          <w:szCs w:val="24"/>
        </w:rPr>
        <w:t>К РФ</w:t>
      </w:r>
      <w:r w:rsidRPr="00976933">
        <w:rPr>
          <w:rFonts w:ascii="Times New Roman" w:hAnsi="Times New Roman" w:cs="Times New Roman"/>
          <w:sz w:val="24"/>
          <w:szCs w:val="24"/>
        </w:rPr>
        <w:t xml:space="preserve"> в проекте решения,  а также в приложениях к проекту решения в плановом периоде не предусмотрен объем условно утверждаемых расходов, не распределенных по бюджетной классификации.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 статьи 184.1 Б</w:t>
      </w:r>
      <w:r w:rsidR="00184611" w:rsidRPr="00976933">
        <w:rPr>
          <w:rFonts w:ascii="Times New Roman" w:hAnsi="Times New Roman" w:cs="Times New Roman"/>
          <w:sz w:val="24"/>
          <w:szCs w:val="24"/>
        </w:rPr>
        <w:t>К РФ в</w:t>
      </w:r>
      <w:r w:rsidRPr="0097693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84611" w:rsidRPr="00976933">
        <w:rPr>
          <w:rFonts w:ascii="Times New Roman" w:hAnsi="Times New Roman" w:cs="Times New Roman"/>
          <w:sz w:val="24"/>
          <w:szCs w:val="24"/>
        </w:rPr>
        <w:t>е</w:t>
      </w:r>
      <w:r w:rsidRPr="00976933">
        <w:rPr>
          <w:rFonts w:ascii="Times New Roman" w:hAnsi="Times New Roman" w:cs="Times New Roman"/>
          <w:sz w:val="24"/>
          <w:szCs w:val="24"/>
        </w:rPr>
        <w:t xml:space="preserve"> решения на 2017 год  не утверждается объем бюджетных ассигнований, направленных на исполнение публичных нормативных обязательств.</w:t>
      </w:r>
    </w:p>
    <w:p w:rsidR="00FD6827" w:rsidRPr="00976933" w:rsidRDefault="00184611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п</w:t>
      </w:r>
      <w:r w:rsidR="00FD6827" w:rsidRPr="00976933">
        <w:rPr>
          <w:rFonts w:ascii="Times New Roman" w:hAnsi="Times New Roman" w:cs="Times New Roman"/>
          <w:sz w:val="24"/>
          <w:szCs w:val="24"/>
        </w:rPr>
        <w:t>роект</w:t>
      </w:r>
      <w:r w:rsidRPr="00976933">
        <w:rPr>
          <w:rFonts w:ascii="Times New Roman" w:hAnsi="Times New Roman" w:cs="Times New Roman"/>
          <w:sz w:val="24"/>
          <w:szCs w:val="24"/>
        </w:rPr>
        <w:t>е</w:t>
      </w:r>
      <w:r w:rsidR="00FD6827" w:rsidRPr="00976933">
        <w:rPr>
          <w:rFonts w:ascii="Times New Roman" w:hAnsi="Times New Roman" w:cs="Times New Roman"/>
          <w:sz w:val="24"/>
          <w:szCs w:val="24"/>
        </w:rPr>
        <w:t xml:space="preserve"> решения утверждается объем межбюджетных трансфертов, в форме дотации на выравнивание бюджетной обеспеченности в 2017 году, не соответствующих объему предусмотренному проектом районного бюджета.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 xml:space="preserve"> В нарушение  статьи 179.4 в проекте решения не утверждается объем бюджетных ассигнований муниципального дорожного фонда.</w:t>
      </w:r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33">
        <w:rPr>
          <w:rFonts w:ascii="Times New Roman" w:hAnsi="Times New Roman" w:cs="Times New Roman"/>
          <w:sz w:val="24"/>
          <w:szCs w:val="24"/>
        </w:rPr>
        <w:t xml:space="preserve">Объем расходов бюджета поселения  на 2017 год,  утверждаемый проектом решения, не соответствует объему расходов бюджета, предусмотренному  в приложении  </w:t>
      </w:r>
      <w:r w:rsidR="00A61DD4" w:rsidRPr="00976933">
        <w:rPr>
          <w:rFonts w:ascii="Times New Roman" w:hAnsi="Times New Roman" w:cs="Times New Roman"/>
          <w:sz w:val="24"/>
          <w:szCs w:val="24"/>
        </w:rPr>
        <w:t xml:space="preserve"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бюджета Моторского сельсовета на 2017 год» </w:t>
      </w:r>
      <w:r w:rsidRPr="00976933">
        <w:rPr>
          <w:rFonts w:ascii="Times New Roman" w:hAnsi="Times New Roman" w:cs="Times New Roman"/>
          <w:sz w:val="24"/>
          <w:szCs w:val="24"/>
        </w:rPr>
        <w:t xml:space="preserve">и приложении </w:t>
      </w:r>
      <w:r w:rsidR="00A61DD4" w:rsidRPr="00976933">
        <w:rPr>
          <w:rFonts w:ascii="Times New Roman" w:hAnsi="Times New Roman" w:cs="Times New Roman"/>
          <w:sz w:val="24"/>
          <w:szCs w:val="24"/>
        </w:rPr>
        <w:t>«Ведомственная структура расходов  бюджета Моторского сельсовета на 2017 год»</w:t>
      </w:r>
      <w:r w:rsidRPr="009769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827" w:rsidRPr="00976933" w:rsidRDefault="00FD6827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статьи 179 Б</w:t>
      </w:r>
      <w:r w:rsidR="00A61DD4" w:rsidRPr="00976933">
        <w:rPr>
          <w:rFonts w:ascii="Times New Roman" w:hAnsi="Times New Roman" w:cs="Times New Roman"/>
          <w:sz w:val="24"/>
          <w:szCs w:val="24"/>
        </w:rPr>
        <w:t>К РФ</w:t>
      </w:r>
      <w:r w:rsidRPr="00976933">
        <w:rPr>
          <w:rFonts w:ascii="Times New Roman" w:hAnsi="Times New Roman" w:cs="Times New Roman"/>
          <w:sz w:val="24"/>
          <w:szCs w:val="24"/>
        </w:rPr>
        <w:t xml:space="preserve">, объем финансирования программных мероприятий по паспорту муниципальной программы </w:t>
      </w:r>
      <w:r w:rsidR="00A61DD4" w:rsidRPr="00976933">
        <w:rPr>
          <w:rFonts w:ascii="Times New Roman" w:hAnsi="Times New Roman" w:cs="Times New Roman"/>
          <w:sz w:val="24"/>
          <w:szCs w:val="24"/>
        </w:rPr>
        <w:t>"Поддержка и сохранение культурного потенциала на территории Моторского  сельсовета"</w:t>
      </w:r>
      <w:r w:rsidRPr="00976933">
        <w:rPr>
          <w:rFonts w:ascii="Times New Roman" w:hAnsi="Times New Roman" w:cs="Times New Roman"/>
          <w:sz w:val="24"/>
          <w:szCs w:val="24"/>
        </w:rPr>
        <w:t xml:space="preserve"> не соответствует </w:t>
      </w:r>
      <w:proofErr w:type="gramStart"/>
      <w:r w:rsidRPr="00976933">
        <w:rPr>
          <w:rFonts w:ascii="Times New Roman" w:hAnsi="Times New Roman" w:cs="Times New Roman"/>
          <w:sz w:val="24"/>
          <w:szCs w:val="24"/>
        </w:rPr>
        <w:t>объему средств, предусмотренному в подпрограммах данной программы и не соответствует</w:t>
      </w:r>
      <w:proofErr w:type="gramEnd"/>
      <w:r w:rsidRPr="00976933">
        <w:rPr>
          <w:rFonts w:ascii="Times New Roman" w:hAnsi="Times New Roman" w:cs="Times New Roman"/>
          <w:sz w:val="24"/>
          <w:szCs w:val="24"/>
        </w:rPr>
        <w:t xml:space="preserve"> объему средств, распределенному по бюджетной классификации  в приложениях  к проекту решения.</w:t>
      </w:r>
    </w:p>
    <w:p w:rsidR="003451D5" w:rsidRPr="00976933" w:rsidRDefault="003451D5" w:rsidP="009769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51D5" w:rsidRDefault="00A61DD4" w:rsidP="002C2B9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B93">
        <w:rPr>
          <w:rFonts w:ascii="Times New Roman" w:hAnsi="Times New Roman" w:cs="Times New Roman"/>
          <w:b/>
          <w:i/>
          <w:sz w:val="24"/>
          <w:szCs w:val="24"/>
        </w:rPr>
        <w:t xml:space="preserve">По проекту решения о бюджете </w:t>
      </w:r>
      <w:r w:rsidR="003451D5" w:rsidRPr="002C2B93">
        <w:rPr>
          <w:rFonts w:ascii="Times New Roman" w:hAnsi="Times New Roman" w:cs="Times New Roman"/>
          <w:b/>
          <w:i/>
          <w:sz w:val="24"/>
          <w:szCs w:val="24"/>
        </w:rPr>
        <w:t>Старокопского сельсовета.</w:t>
      </w:r>
    </w:p>
    <w:p w:rsidR="003451D5" w:rsidRPr="00976933" w:rsidRDefault="00A61DD4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 xml:space="preserve">В нарушение требований статьи 184.2 БК РФ  в  составе документов с проектом решения   не </w:t>
      </w:r>
      <w:r w:rsidRPr="002C2B93">
        <w:rPr>
          <w:rFonts w:ascii="Times New Roman" w:hAnsi="Times New Roman" w:cs="Times New Roman"/>
          <w:sz w:val="24"/>
          <w:szCs w:val="24"/>
        </w:rPr>
        <w:t>представлены</w:t>
      </w:r>
      <w:r w:rsidR="003451D5" w:rsidRPr="002C2B93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изменений в муниципальные программы. </w:t>
      </w:r>
    </w:p>
    <w:p w:rsidR="00A61DD4" w:rsidRPr="00976933" w:rsidRDefault="00A61DD4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 Приказа Минфина от 1 июля 2013 г. N 65н и статьи 21 БК РФ  в приложениях к проекту решения установлено несоответствие  применения бюджетной классификации. Аналогичное замечание было установлено при подготовке заключения на проект бюджета на 2016 год и плановый период 2017-2018 годов.</w:t>
      </w:r>
    </w:p>
    <w:p w:rsidR="003451D5" w:rsidRPr="00976933" w:rsidRDefault="00A61DD4" w:rsidP="002C2B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93">
        <w:rPr>
          <w:rFonts w:ascii="Times New Roman" w:hAnsi="Times New Roman" w:cs="Times New Roman"/>
          <w:sz w:val="24"/>
          <w:szCs w:val="24"/>
        </w:rPr>
        <w:t xml:space="preserve"> </w:t>
      </w:r>
      <w:r w:rsidR="003451D5" w:rsidRPr="002C2B93">
        <w:rPr>
          <w:rFonts w:ascii="Times New Roman" w:hAnsi="Times New Roman" w:cs="Times New Roman"/>
          <w:sz w:val="24"/>
          <w:szCs w:val="24"/>
        </w:rPr>
        <w:t>В нарушение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статьи 173 Б</w:t>
      </w:r>
      <w:r w:rsidRPr="00976933">
        <w:rPr>
          <w:rFonts w:ascii="Times New Roman" w:hAnsi="Times New Roman" w:cs="Times New Roman"/>
          <w:sz w:val="24"/>
          <w:szCs w:val="24"/>
        </w:rPr>
        <w:t>К РФ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</w:t>
      </w:r>
      <w:r w:rsidRPr="00976933">
        <w:rPr>
          <w:rFonts w:ascii="Times New Roman" w:hAnsi="Times New Roman" w:cs="Times New Roman"/>
          <w:sz w:val="24"/>
          <w:szCs w:val="24"/>
        </w:rPr>
        <w:t xml:space="preserve"> в </w:t>
      </w:r>
      <w:r w:rsidR="003451D5" w:rsidRPr="00976933">
        <w:rPr>
          <w:rFonts w:ascii="Times New Roman" w:hAnsi="Times New Roman" w:cs="Times New Roman"/>
          <w:sz w:val="24"/>
          <w:szCs w:val="24"/>
        </w:rPr>
        <w:t>Прогнозе СЭР отсутствуют уточне</w:t>
      </w:r>
      <w:r w:rsidRPr="00976933">
        <w:rPr>
          <w:rFonts w:ascii="Times New Roman" w:hAnsi="Times New Roman" w:cs="Times New Roman"/>
          <w:sz w:val="24"/>
          <w:szCs w:val="24"/>
        </w:rPr>
        <w:t>нные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Pr="00976933">
        <w:rPr>
          <w:rFonts w:ascii="Times New Roman" w:hAnsi="Times New Roman" w:cs="Times New Roman"/>
          <w:sz w:val="24"/>
          <w:szCs w:val="24"/>
        </w:rPr>
        <w:t>ы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планового периода и параметры второго го</w:t>
      </w:r>
      <w:r w:rsidRPr="00976933">
        <w:rPr>
          <w:rFonts w:ascii="Times New Roman" w:hAnsi="Times New Roman" w:cs="Times New Roman"/>
          <w:sz w:val="24"/>
          <w:szCs w:val="24"/>
        </w:rPr>
        <w:t>да планового периода, отсутствуе</w:t>
      </w:r>
      <w:r w:rsidR="003451D5" w:rsidRPr="00976933">
        <w:rPr>
          <w:rFonts w:ascii="Times New Roman" w:hAnsi="Times New Roman" w:cs="Times New Roman"/>
          <w:sz w:val="24"/>
          <w:szCs w:val="24"/>
        </w:rPr>
        <w:t>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Аналогичное замечание было установлено при подготовке заключения на проект бюджета на 2016 год и плановый период 2017-2018 годов.</w:t>
      </w:r>
    </w:p>
    <w:p w:rsidR="003451D5" w:rsidRPr="00976933" w:rsidRDefault="00A61DD4" w:rsidP="002C2B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 статьи 174 БК РФ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</w:t>
      </w:r>
      <w:r w:rsidRPr="0097693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r w:rsidR="003451D5" w:rsidRPr="00976933">
        <w:rPr>
          <w:rFonts w:ascii="Times New Roman" w:hAnsi="Times New Roman" w:cs="Times New Roman"/>
          <w:sz w:val="24"/>
          <w:szCs w:val="24"/>
        </w:rPr>
        <w:t>не утвержден администрацией Старокопского сельсовета; не содержит 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 дефицит (профицит) бюджета;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отсутствует пояснительная записка к проекту среднесрочного финансового плана. Аналогичное замечание было установлено при подготовке заключения на проект бюджета на 2016 год и плановый период 2017-2018 годов.</w:t>
      </w:r>
    </w:p>
    <w:p w:rsidR="002C2B93" w:rsidRDefault="00211615" w:rsidP="002C2B9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В нарушение статьи 184.2 БК РФ в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приложении № 13</w:t>
      </w:r>
      <w:r w:rsidR="002C2B93">
        <w:rPr>
          <w:rFonts w:ascii="Times New Roman" w:hAnsi="Times New Roman" w:cs="Times New Roman"/>
          <w:sz w:val="24"/>
          <w:szCs w:val="24"/>
        </w:rPr>
        <w:t xml:space="preserve"> к</w:t>
      </w:r>
      <w:r w:rsidR="003451D5" w:rsidRPr="00976933">
        <w:rPr>
          <w:rFonts w:ascii="Times New Roman" w:hAnsi="Times New Roman" w:cs="Times New Roman"/>
          <w:sz w:val="24"/>
          <w:szCs w:val="24"/>
        </w:rPr>
        <w:t xml:space="preserve"> проекту решения верхний </w:t>
      </w:r>
    </w:p>
    <w:p w:rsidR="00211615" w:rsidRPr="00976933" w:rsidRDefault="003451D5" w:rsidP="002C2B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933">
        <w:rPr>
          <w:rFonts w:ascii="Times New Roman" w:hAnsi="Times New Roman" w:cs="Times New Roman"/>
          <w:sz w:val="24"/>
          <w:szCs w:val="24"/>
        </w:rPr>
        <w:t>предел муниципального долга устанавливается по состоянию на 31.12.2017 года</w:t>
      </w:r>
      <w:r w:rsidR="00211615" w:rsidRPr="00976933">
        <w:rPr>
          <w:rFonts w:ascii="Times New Roman" w:hAnsi="Times New Roman" w:cs="Times New Roman"/>
          <w:sz w:val="24"/>
          <w:szCs w:val="24"/>
        </w:rPr>
        <w:t>.</w:t>
      </w:r>
    </w:p>
    <w:p w:rsidR="00C9601B" w:rsidRPr="002D3804" w:rsidRDefault="00C9601B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CCE" w:rsidRPr="002C2B93" w:rsidRDefault="00211615" w:rsidP="00976933">
      <w:pPr>
        <w:pStyle w:val="a3"/>
        <w:spacing w:line="240" w:lineRule="atLeast"/>
        <w:ind w:firstLine="0"/>
        <w:jc w:val="center"/>
        <w:rPr>
          <w:b/>
          <w:i/>
        </w:rPr>
      </w:pPr>
      <w:r w:rsidRPr="002C2B93">
        <w:rPr>
          <w:b/>
          <w:i/>
        </w:rPr>
        <w:t xml:space="preserve">По проекту решения о бюджете  </w:t>
      </w:r>
      <w:r w:rsidR="005B1CCE" w:rsidRPr="002C2B93">
        <w:rPr>
          <w:b/>
          <w:i/>
        </w:rPr>
        <w:t>Черемушинского сельсовета.</w:t>
      </w:r>
    </w:p>
    <w:p w:rsidR="005B1CCE" w:rsidRPr="002D3804" w:rsidRDefault="005B1CCE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04">
        <w:rPr>
          <w:rFonts w:ascii="Times New Roman" w:hAnsi="Times New Roman" w:cs="Times New Roman"/>
          <w:sz w:val="24"/>
          <w:szCs w:val="24"/>
        </w:rPr>
        <w:t xml:space="preserve">В проекте решения объем межбюджетных трансфертов по обеспечению сбалансированности бюджетов поселений в 2018- 2019 годах, </w:t>
      </w:r>
      <w:r w:rsidRPr="002D3804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2D3804">
        <w:rPr>
          <w:rFonts w:ascii="Times New Roman" w:hAnsi="Times New Roman" w:cs="Times New Roman"/>
          <w:sz w:val="24"/>
          <w:szCs w:val="24"/>
        </w:rPr>
        <w:t xml:space="preserve"> объему средств, предусмотренному проектом районного бюджета.</w:t>
      </w:r>
    </w:p>
    <w:p w:rsidR="005B1CCE" w:rsidRPr="005B79C5" w:rsidRDefault="00976933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04">
        <w:rPr>
          <w:rFonts w:ascii="Times New Roman" w:hAnsi="Times New Roman" w:cs="Times New Roman"/>
          <w:sz w:val="24"/>
          <w:szCs w:val="24"/>
        </w:rPr>
        <w:t>В нарушение статьи 179 БК РФ о</w:t>
      </w:r>
      <w:r w:rsidR="005B1CCE" w:rsidRPr="002D3804">
        <w:rPr>
          <w:rFonts w:ascii="Times New Roman" w:hAnsi="Times New Roman" w:cs="Times New Roman"/>
          <w:sz w:val="24"/>
          <w:szCs w:val="24"/>
        </w:rPr>
        <w:t xml:space="preserve">бъем бюджетных ассигнований на реализацию муниципальной программы «Защита населения и территории Черемушинского сельсовета от терроризма и экстремизма, обеспечение пожарной безопасности» предусмотренный проектом решения на 2017 год, </w:t>
      </w:r>
      <w:r w:rsidR="005B1CCE" w:rsidRPr="005B79C5">
        <w:rPr>
          <w:rFonts w:ascii="Times New Roman" w:hAnsi="Times New Roman" w:cs="Times New Roman"/>
          <w:sz w:val="24"/>
          <w:szCs w:val="24"/>
        </w:rPr>
        <w:t>не соответствует объему  финансирования, предусмотренному паспортом муниципальной программы.</w:t>
      </w:r>
    </w:p>
    <w:p w:rsidR="00AD2DC2" w:rsidRDefault="00976933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04">
        <w:rPr>
          <w:rFonts w:ascii="Times New Roman" w:hAnsi="Times New Roman" w:cs="Times New Roman"/>
          <w:sz w:val="24"/>
          <w:szCs w:val="24"/>
        </w:rPr>
        <w:t xml:space="preserve">В нарушение  Приказа Минфина от 1 июля 2013 г. N 65н  в приложениях к проекту решения установлено несоответствие  применения бюджетной классификации. Аналогичное замечание было установлено при подготовке заключения на проект бюджета на 2016 год и плановый период 2017-2018 годов. </w:t>
      </w:r>
    </w:p>
    <w:p w:rsidR="005B1CCE" w:rsidRPr="002D3804" w:rsidRDefault="002C2B93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93">
        <w:rPr>
          <w:rFonts w:ascii="Times New Roman" w:hAnsi="Times New Roman" w:cs="Times New Roman"/>
          <w:sz w:val="24"/>
          <w:szCs w:val="24"/>
        </w:rPr>
        <w:t>В нарушение статьи   173 в Прогнозе СЭР   отсутствуют 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B1CCE" w:rsidRPr="002D3804" w:rsidRDefault="005B1CCE" w:rsidP="009769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9C5" w:rsidRPr="005B79C5" w:rsidRDefault="005B79C5" w:rsidP="005B79C5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79C5">
        <w:rPr>
          <w:rFonts w:ascii="Times New Roman" w:hAnsi="Times New Roman" w:cs="Times New Roman"/>
          <w:b/>
          <w:sz w:val="24"/>
          <w:szCs w:val="24"/>
        </w:rPr>
        <w:t>По проекту решения о бюджете  Таскинского сельсовета, Таятского сельсовета   и Каратузского сельсовета нарушений и замечаний не установлено.</w:t>
      </w:r>
    </w:p>
    <w:p w:rsidR="005B79C5" w:rsidRPr="00172E99" w:rsidRDefault="005B79C5" w:rsidP="0007224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882" w:rsidRDefault="007A5882" w:rsidP="009769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A5882" w:rsidRPr="007A5882" w:rsidRDefault="007A5882" w:rsidP="009769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5882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7A5882" w:rsidRDefault="007A5882" w:rsidP="009769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5882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7A5882">
        <w:rPr>
          <w:rFonts w:ascii="Times New Roman" w:hAnsi="Times New Roman" w:cs="Times New Roman"/>
          <w:sz w:val="24"/>
          <w:szCs w:val="24"/>
        </w:rPr>
        <w:tab/>
      </w:r>
      <w:r w:rsidRPr="007A5882">
        <w:rPr>
          <w:rFonts w:ascii="Times New Roman" w:hAnsi="Times New Roman" w:cs="Times New Roman"/>
          <w:sz w:val="24"/>
          <w:szCs w:val="24"/>
        </w:rPr>
        <w:tab/>
      </w:r>
      <w:r w:rsidRPr="007A5882">
        <w:rPr>
          <w:rFonts w:ascii="Times New Roman" w:hAnsi="Times New Roman" w:cs="Times New Roman"/>
          <w:sz w:val="24"/>
          <w:szCs w:val="24"/>
        </w:rPr>
        <w:tab/>
      </w:r>
      <w:r w:rsidRPr="007A5882">
        <w:rPr>
          <w:rFonts w:ascii="Times New Roman" w:hAnsi="Times New Roman" w:cs="Times New Roman"/>
          <w:sz w:val="24"/>
          <w:szCs w:val="24"/>
        </w:rPr>
        <w:tab/>
      </w:r>
      <w:r w:rsidRPr="007A5882">
        <w:rPr>
          <w:rFonts w:ascii="Times New Roman" w:hAnsi="Times New Roman" w:cs="Times New Roman"/>
          <w:sz w:val="24"/>
          <w:szCs w:val="24"/>
        </w:rPr>
        <w:tab/>
      </w:r>
      <w:r w:rsidRPr="007A5882">
        <w:rPr>
          <w:rFonts w:ascii="Times New Roman" w:hAnsi="Times New Roman" w:cs="Times New Roman"/>
          <w:sz w:val="24"/>
          <w:szCs w:val="24"/>
        </w:rPr>
        <w:tab/>
      </w:r>
      <w:r w:rsidRPr="007A5882">
        <w:rPr>
          <w:rFonts w:ascii="Times New Roman" w:hAnsi="Times New Roman" w:cs="Times New Roman"/>
          <w:sz w:val="24"/>
          <w:szCs w:val="24"/>
        </w:rPr>
        <w:tab/>
      </w:r>
      <w:r w:rsidRPr="007A5882">
        <w:rPr>
          <w:rFonts w:ascii="Times New Roman" w:hAnsi="Times New Roman" w:cs="Times New Roman"/>
          <w:sz w:val="24"/>
          <w:szCs w:val="24"/>
        </w:rPr>
        <w:tab/>
        <w:t>Л.И.Зотова</w:t>
      </w:r>
    </w:p>
    <w:p w:rsidR="00072243" w:rsidRDefault="00072243" w:rsidP="009769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72243" w:rsidSect="00E30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C"/>
    <w:rsid w:val="00072243"/>
    <w:rsid w:val="000850EB"/>
    <w:rsid w:val="00096118"/>
    <w:rsid w:val="000D7BFB"/>
    <w:rsid w:val="00172E99"/>
    <w:rsid w:val="00184611"/>
    <w:rsid w:val="00211615"/>
    <w:rsid w:val="00281991"/>
    <w:rsid w:val="002C2B93"/>
    <w:rsid w:val="002D3804"/>
    <w:rsid w:val="00310C70"/>
    <w:rsid w:val="003219F2"/>
    <w:rsid w:val="003451D5"/>
    <w:rsid w:val="00356AAA"/>
    <w:rsid w:val="004F04A8"/>
    <w:rsid w:val="005B1CCE"/>
    <w:rsid w:val="005B79C5"/>
    <w:rsid w:val="005F194F"/>
    <w:rsid w:val="0075094E"/>
    <w:rsid w:val="007A5882"/>
    <w:rsid w:val="00804671"/>
    <w:rsid w:val="0082293E"/>
    <w:rsid w:val="008B1C81"/>
    <w:rsid w:val="009011B9"/>
    <w:rsid w:val="00907054"/>
    <w:rsid w:val="00976933"/>
    <w:rsid w:val="00A0545C"/>
    <w:rsid w:val="00A61DD4"/>
    <w:rsid w:val="00AD2DC2"/>
    <w:rsid w:val="00C9601B"/>
    <w:rsid w:val="00D91799"/>
    <w:rsid w:val="00D9497A"/>
    <w:rsid w:val="00E25071"/>
    <w:rsid w:val="00E300A1"/>
    <w:rsid w:val="00F027ED"/>
    <w:rsid w:val="00F6580C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9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293E"/>
    <w:rPr>
      <w:b/>
      <w:bCs/>
    </w:rPr>
  </w:style>
  <w:style w:type="paragraph" w:styleId="a6">
    <w:name w:val="List Paragraph"/>
    <w:basedOn w:val="a"/>
    <w:uiPriority w:val="34"/>
    <w:qFormat/>
    <w:rsid w:val="00822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229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9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293E"/>
    <w:rPr>
      <w:b/>
      <w:bCs/>
    </w:rPr>
  </w:style>
  <w:style w:type="paragraph" w:styleId="a6">
    <w:name w:val="List Paragraph"/>
    <w:basedOn w:val="a"/>
    <w:uiPriority w:val="34"/>
    <w:qFormat/>
    <w:rsid w:val="00822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229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2016-12-05T04:18:00Z</cp:lastPrinted>
  <dcterms:created xsi:type="dcterms:W3CDTF">2016-12-02T09:26:00Z</dcterms:created>
  <dcterms:modified xsi:type="dcterms:W3CDTF">2016-12-05T04:18:00Z</dcterms:modified>
</cp:coreProperties>
</file>