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307" w:rsidRDefault="0043791D" w:rsidP="00A05307">
      <w:pPr>
        <w:rPr>
          <w:rFonts w:ascii="Times New Roman" w:hAnsi="Times New Roman" w:cs="Times New Roman"/>
          <w:b/>
          <w:sz w:val="36"/>
          <w:szCs w:val="36"/>
        </w:rPr>
      </w:pPr>
      <w:r w:rsidRPr="0043791D">
        <w:rPr>
          <w:rFonts w:ascii="Times New Roman" w:hAnsi="Times New Roman" w:cs="Times New Roman"/>
          <w:b/>
          <w:sz w:val="36"/>
          <w:szCs w:val="36"/>
        </w:rPr>
        <w:t>ФЕВРАЛЬ 2022 года.</w:t>
      </w:r>
    </w:p>
    <w:p w:rsidR="0017210F" w:rsidRPr="0017210F" w:rsidRDefault="0017210F" w:rsidP="005042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7210F">
        <w:rPr>
          <w:rFonts w:ascii="Times New Roman" w:hAnsi="Times New Roman" w:cs="Times New Roman"/>
          <w:b/>
          <w:sz w:val="32"/>
          <w:szCs w:val="32"/>
        </w:rPr>
        <w:t>Очередная сессия районного Совета депутатов</w:t>
      </w:r>
    </w:p>
    <w:p w:rsidR="0043791D" w:rsidRDefault="004C1248" w:rsidP="005042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февраля состоялась очередная 10 сессия Каратузского районного Совета депутатов шестого созыва. В соответствии с планом работы райсовета, в её повестку был включен вопрос об отчете главы района, который в соответствии с Уставом района был сформулирован следующим образом: «</w:t>
      </w:r>
      <w:r w:rsidRPr="004C1248">
        <w:rPr>
          <w:rFonts w:ascii="Times New Roman" w:hAnsi="Times New Roman" w:cs="Times New Roman"/>
          <w:sz w:val="28"/>
          <w:szCs w:val="28"/>
        </w:rPr>
        <w:t>Отчет Главы муниципального образования «</w:t>
      </w:r>
      <w:proofErr w:type="spellStart"/>
      <w:r w:rsidRPr="004C1248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4C1248">
        <w:rPr>
          <w:rFonts w:ascii="Times New Roman" w:hAnsi="Times New Roman" w:cs="Times New Roman"/>
          <w:sz w:val="28"/>
          <w:szCs w:val="28"/>
        </w:rPr>
        <w:t xml:space="preserve"> район» о результатах своей деятельности, о результатах деятельности местной администрации и иных подведомственных ему органов местного самоуправления, в том числе о решении вопросов, поставленных районным Советом депутатов,  за 2021 год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3791D" w:rsidRDefault="0043791D" w:rsidP="00437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F6D7A" wp14:editId="5917DB9A">
            <wp:extent cx="5410200" cy="3042644"/>
            <wp:effectExtent l="0" t="0" r="0" b="5715"/>
            <wp:docPr id="4" name="Рисунок 4" descr="D:\Мои документы\Райсовет\САЙТ\2022\Сайт февраль\Фото сессия\фатюшина (3).Movie_Моментальный 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йсовет\САЙТ\2022\Сайт февраль\Фото сессия\фатюшина (3).Movie_Моментальный сним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304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1D" w:rsidRDefault="0043791D" w:rsidP="005042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главы района была признана удовлетворительной, отчет был принят единогласно. Главе были заданы вопросы, на которые он дал ответы.</w:t>
      </w:r>
    </w:p>
    <w:p w:rsidR="0017210F" w:rsidRDefault="0017210F" w:rsidP="005042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10F" w:rsidRDefault="0017210F" w:rsidP="001721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AF0A3">
            <wp:extent cx="5334000" cy="300098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40" cy="3009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248" w:rsidRDefault="004C1248" w:rsidP="005042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Кроме того, сессия рассмотрела отчеты о выполнении планов работы за 2021 год районного Совета депутатов и контрольно-счетного органа района – традиционно эти вопросы рассматриваются в феврале месяцы. Инициатором принятия нормативно-правовых актов</w:t>
      </w:r>
      <w:r w:rsidRPr="004C1248">
        <w:t xml:space="preserve"> </w:t>
      </w:r>
      <w:r w:rsidRPr="004C1248">
        <w:rPr>
          <w:rFonts w:ascii="Times New Roman" w:hAnsi="Times New Roman" w:cs="Times New Roman"/>
          <w:sz w:val="28"/>
          <w:szCs w:val="28"/>
        </w:rPr>
        <w:t>«Об утверждении Положения об установлении коэффициентов К1, К2, К3 для расчета арендной платы за использование земельных участков»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4C1248">
        <w:rPr>
          <w:rFonts w:ascii="Times New Roman" w:hAnsi="Times New Roman" w:cs="Times New Roman"/>
          <w:sz w:val="28"/>
          <w:szCs w:val="28"/>
        </w:rPr>
        <w:t>«О внесении изменений в решение Каратузского районного Совета депутатов от 01.07.2010 №03-20 «Об оплате труда работников муниципальных бюджетных, казенных, автономных учреждений и работников органов местного самоуправления района по должностям, не отнесенным к муниципальным должностям и должностям муниципальной службы»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C1248">
        <w:rPr>
          <w:rFonts w:ascii="Times New Roman" w:hAnsi="Times New Roman" w:cs="Times New Roman"/>
          <w:sz w:val="28"/>
          <w:szCs w:val="28"/>
        </w:rPr>
        <w:t>«О внесении изменений в решение Каратузского районного Совета депутатов от 21.12.2012 №22-169 «Об утверждении Положения о системе оплаты труда депутатов, выборных должностных лиц, осуществляющих свои полномочия на постоянной основе, лиц, замещающих иные муниципальные должности и муниципальных служащих в органах местного самоуправления Каратузского района»</w:t>
      </w:r>
      <w:r>
        <w:rPr>
          <w:rFonts w:ascii="Times New Roman" w:hAnsi="Times New Roman" w:cs="Times New Roman"/>
          <w:sz w:val="28"/>
          <w:szCs w:val="28"/>
        </w:rPr>
        <w:t>, а также решений по использованию муниципального имущества</w:t>
      </w:r>
      <w:r w:rsidR="0043791D">
        <w:rPr>
          <w:rFonts w:ascii="Times New Roman" w:hAnsi="Times New Roman" w:cs="Times New Roman"/>
          <w:sz w:val="28"/>
          <w:szCs w:val="28"/>
        </w:rPr>
        <w:t xml:space="preserve">. В работе сессии принял участие прокурор района и жители села Каратузского. </w:t>
      </w:r>
    </w:p>
    <w:p w:rsidR="0017210F" w:rsidRDefault="0017210F" w:rsidP="001721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10F" w:rsidRPr="0043791D" w:rsidRDefault="0017210F" w:rsidP="0017210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Информирование жителей района</w:t>
      </w:r>
    </w:p>
    <w:p w:rsidR="0017210F" w:rsidRDefault="0017210F" w:rsidP="0017210F">
      <w:r>
        <w:rPr>
          <w:noProof/>
          <w:lang w:eastAsia="ru-RU"/>
        </w:rPr>
        <w:drawing>
          <wp:inline distT="0" distB="0" distL="0" distR="0" wp14:anchorId="5A8F5570" wp14:editId="47CD82ED">
            <wp:extent cx="5381625" cy="3027164"/>
            <wp:effectExtent l="0" t="0" r="0" b="1905"/>
            <wp:docPr id="8" name="Рисунок 8" descr="D:\Мои документы\Райсовет\САЙТ\2022\Сайт февраль\Партийный прием\Бакурова (2).Movie_Моментальный 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совет\САЙТ\2022\Сайт февраль\Партийный прием\Бакурова (2).Movie_Моментальный сним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0" cy="30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10F" w:rsidRPr="00A05307" w:rsidRDefault="0017210F" w:rsidP="001721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053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 февраля 2022 года </w:t>
      </w:r>
      <w:proofErr w:type="spellStart"/>
      <w:r w:rsidRPr="00A053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Бакурова</w:t>
      </w:r>
      <w:proofErr w:type="spellEnd"/>
      <w:r w:rsidRPr="00A053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Светлана Ивановна, депутат Каратузского районного Совета депутатов от 8 избирательного округа, руководитель клиентской службы Пенсионного фонда России в Каратузском районе, выступила в информационной программе Каратузского района с сообщением по вопросу предоставления мер социальной поддержки гражданам в 2022 году. </w:t>
      </w:r>
    </w:p>
    <w:p w:rsidR="0017210F" w:rsidRPr="00A05307" w:rsidRDefault="0017210F" w:rsidP="001721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053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начала текущего года часть полномочий от системы социальной защиты населения передается Пенсионному фонду России. Как пояснила </w:t>
      </w:r>
      <w:r w:rsidRPr="00A053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Светлана Ивановна, это полномочия по предоставлению мер социальной поддержки семьям с детьми: выплате ежемесячных пособий на детей неработающим женщинам, единовременные выплаты неработающим женщинам в связи с рождением ребенка, меры поддержки семьям погибших военнослужащих и некоторые другие выплаты.  </w:t>
      </w:r>
    </w:p>
    <w:p w:rsidR="0017210F" w:rsidRPr="00A05307" w:rsidRDefault="0017210F" w:rsidP="001721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053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Кроме того, Пенсионный фонд расширит меры социальной поддержки россиян и упростит получение выплат, так как средства можно будет получить, заявив о своих правах на выплаты через портал </w:t>
      </w:r>
      <w:proofErr w:type="spellStart"/>
      <w:r w:rsidRPr="00A053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Госсуслуг</w:t>
      </w:r>
      <w:proofErr w:type="spellEnd"/>
      <w:r w:rsidRPr="00A053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а также через МФЦ. Во всем возникающим вопросам можно обратиться в клиентскую службу Пенсионного фонда, а также на «горячую линию» Пенсионного фонда России. </w:t>
      </w:r>
    </w:p>
    <w:p w:rsidR="0017210F" w:rsidRDefault="0017210F" w:rsidP="001721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053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Информационная программа Каратузского района размещается на сайтах в социальных группах, она популярна в районе, поэтому с изменениями в законодательстве ознакомилось большое число жителей.</w:t>
      </w:r>
    </w:p>
    <w:p w:rsidR="0017210F" w:rsidRDefault="0017210F" w:rsidP="001721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7210F" w:rsidRDefault="0017210F" w:rsidP="0017210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3791D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Участие в акциях</w:t>
      </w:r>
    </w:p>
    <w:p w:rsidR="0017210F" w:rsidRPr="00A05307" w:rsidRDefault="0017210F" w:rsidP="001721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210F" w:rsidRDefault="0017210F" w:rsidP="0017210F">
      <w:r>
        <w:rPr>
          <w:noProof/>
          <w:lang w:eastAsia="ru-RU"/>
        </w:rPr>
        <w:drawing>
          <wp:inline distT="0" distB="0" distL="0" distR="0" wp14:anchorId="3224A4C0" wp14:editId="42D12DBF">
            <wp:extent cx="5219700" cy="5154455"/>
            <wp:effectExtent l="0" t="0" r="0" b="8255"/>
            <wp:docPr id="9" name="Рисунок 9" descr="D:\Мои документы\Райсовет\САЙТ\2022\Сайт февраль\Акция Мы вместе Мы своих не росаем\Ковт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йсовет\САЙТ\2022\Сайт февраль\Акция Мы вместе Мы своих не росаем\Ковту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00" cy="515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10F" w:rsidRDefault="0017210F" w:rsidP="001721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201">
        <w:rPr>
          <w:rFonts w:ascii="Times New Roman" w:hAnsi="Times New Roman" w:cs="Times New Roman"/>
          <w:sz w:val="28"/>
          <w:szCs w:val="28"/>
        </w:rPr>
        <w:t xml:space="preserve">В Каратузском районе, как и по всей стране, началась  акция поддержки миротворческой операции России. Депутат райсовета, член </w:t>
      </w:r>
      <w:r w:rsidRPr="00504201">
        <w:rPr>
          <w:rFonts w:ascii="Times New Roman" w:hAnsi="Times New Roman" w:cs="Times New Roman"/>
          <w:sz w:val="28"/>
          <w:szCs w:val="28"/>
        </w:rPr>
        <w:lastRenderedPageBreak/>
        <w:t xml:space="preserve">депутатской группы партии «ЕДИНАЯ РОССИЯ» в Каратузском районном Совете депутатов  Ковтун Лариса Михайловна – участник начавшегося </w:t>
      </w:r>
      <w:bookmarkStart w:id="0" w:name="_GoBack"/>
      <w:bookmarkEnd w:id="0"/>
      <w:r w:rsidRPr="00504201">
        <w:rPr>
          <w:rFonts w:ascii="Times New Roman" w:hAnsi="Times New Roman" w:cs="Times New Roman"/>
          <w:sz w:val="28"/>
          <w:szCs w:val="28"/>
        </w:rPr>
        <w:t>патриотического движения. Вместе со своими избирателями и неравнодушными жителями  23 февраля она поддержала  нашу армию, наших военных</w:t>
      </w:r>
      <w:r>
        <w:rPr>
          <w:rFonts w:ascii="Times New Roman" w:hAnsi="Times New Roman" w:cs="Times New Roman"/>
          <w:sz w:val="28"/>
          <w:szCs w:val="28"/>
        </w:rPr>
        <w:t>, выразив свою гражданскую позицию</w:t>
      </w:r>
      <w:r w:rsidRPr="00504201">
        <w:rPr>
          <w:rFonts w:ascii="Times New Roman" w:hAnsi="Times New Roman" w:cs="Times New Roman"/>
          <w:sz w:val="28"/>
          <w:szCs w:val="28"/>
        </w:rPr>
        <w:t>.</w:t>
      </w:r>
    </w:p>
    <w:p w:rsidR="0097065F" w:rsidRDefault="0097065F" w:rsidP="001721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65F" w:rsidRPr="0017210F" w:rsidRDefault="0097065F" w:rsidP="0097065F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17210F">
        <w:rPr>
          <w:rFonts w:ascii="Times New Roman" w:hAnsi="Times New Roman" w:cs="Times New Roman"/>
          <w:b/>
          <w:sz w:val="36"/>
          <w:szCs w:val="36"/>
        </w:rPr>
        <w:t>Встречи с избирателями</w:t>
      </w:r>
    </w:p>
    <w:p w:rsidR="0097065F" w:rsidRPr="0017210F" w:rsidRDefault="0097065F" w:rsidP="0097065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7065F" w:rsidRDefault="0097065F" w:rsidP="00970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10F">
        <w:rPr>
          <w:rFonts w:ascii="Times New Roman" w:hAnsi="Times New Roman" w:cs="Times New Roman"/>
          <w:sz w:val="28"/>
          <w:szCs w:val="28"/>
        </w:rPr>
        <w:t xml:space="preserve">31 января 2022  года     </w:t>
      </w:r>
      <w:r>
        <w:rPr>
          <w:rFonts w:ascii="Times New Roman" w:hAnsi="Times New Roman" w:cs="Times New Roman"/>
          <w:sz w:val="28"/>
          <w:szCs w:val="28"/>
        </w:rPr>
        <w:t xml:space="preserve">депутаты райсовета </w:t>
      </w:r>
      <w:r w:rsidRPr="0017210F">
        <w:rPr>
          <w:rFonts w:ascii="Times New Roman" w:hAnsi="Times New Roman" w:cs="Times New Roman"/>
          <w:sz w:val="28"/>
          <w:szCs w:val="28"/>
        </w:rPr>
        <w:t xml:space="preserve"> Кулакова Г.И., Фатюшина М.А., </w:t>
      </w:r>
      <w:proofErr w:type="spellStart"/>
      <w:r w:rsidRPr="0017210F">
        <w:rPr>
          <w:rFonts w:ascii="Times New Roman" w:hAnsi="Times New Roman" w:cs="Times New Roman"/>
          <w:sz w:val="28"/>
          <w:szCs w:val="28"/>
        </w:rPr>
        <w:t>Турчик</w:t>
      </w:r>
      <w:proofErr w:type="spellEnd"/>
      <w:r w:rsidRPr="0017210F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210F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21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10F">
        <w:rPr>
          <w:rFonts w:ascii="Times New Roman" w:hAnsi="Times New Roman" w:cs="Times New Roman"/>
          <w:sz w:val="28"/>
          <w:szCs w:val="28"/>
        </w:rPr>
        <w:t>Авсиевич</w:t>
      </w:r>
      <w:proofErr w:type="spellEnd"/>
      <w:r w:rsidRPr="0017210F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.П.</w:t>
      </w:r>
      <w:r w:rsidRPr="0017210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7210F">
        <w:rPr>
          <w:rFonts w:ascii="Times New Roman" w:hAnsi="Times New Roman" w:cs="Times New Roman"/>
          <w:sz w:val="28"/>
          <w:szCs w:val="28"/>
        </w:rPr>
        <w:t>председатель Каратузского сельского Совета депутатов Федосеева 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210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 встретились с предпринимателем </w:t>
      </w:r>
      <w:proofErr w:type="spellStart"/>
      <w:r w:rsidRPr="0017210F">
        <w:rPr>
          <w:rFonts w:ascii="Times New Roman" w:hAnsi="Times New Roman" w:cs="Times New Roman"/>
          <w:sz w:val="28"/>
          <w:szCs w:val="28"/>
        </w:rPr>
        <w:t>Шокин</w:t>
      </w:r>
      <w:r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Pr="0017210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210F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. по вопросу о бл</w:t>
      </w:r>
      <w:r w:rsidRPr="0017210F">
        <w:rPr>
          <w:rFonts w:ascii="Times New Roman" w:hAnsi="Times New Roman" w:cs="Times New Roman"/>
          <w:sz w:val="28"/>
          <w:szCs w:val="28"/>
        </w:rPr>
        <w:t xml:space="preserve">агоустройстве и содержании территории и памятной стелы </w:t>
      </w:r>
      <w:proofErr w:type="spellStart"/>
      <w:r w:rsidRPr="0017210F">
        <w:rPr>
          <w:rFonts w:ascii="Times New Roman" w:hAnsi="Times New Roman" w:cs="Times New Roman"/>
          <w:sz w:val="28"/>
          <w:szCs w:val="28"/>
        </w:rPr>
        <w:t>Г.Димитрова</w:t>
      </w:r>
      <w:proofErr w:type="spellEnd"/>
      <w:r w:rsidRPr="0017210F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spellStart"/>
      <w:r w:rsidRPr="0017210F">
        <w:rPr>
          <w:rFonts w:ascii="Times New Roman" w:hAnsi="Times New Roman" w:cs="Times New Roman"/>
          <w:sz w:val="28"/>
          <w:szCs w:val="28"/>
        </w:rPr>
        <w:t>с.Каратузское</w:t>
      </w:r>
      <w:proofErr w:type="spellEnd"/>
      <w:r w:rsidRPr="0017210F">
        <w:rPr>
          <w:rFonts w:ascii="Times New Roman" w:hAnsi="Times New Roman" w:cs="Times New Roman"/>
          <w:sz w:val="28"/>
          <w:szCs w:val="28"/>
        </w:rPr>
        <w:t>, между д.91 и 93.</w:t>
      </w:r>
      <w:r>
        <w:rPr>
          <w:rFonts w:ascii="Times New Roman" w:hAnsi="Times New Roman" w:cs="Times New Roman"/>
          <w:sz w:val="28"/>
          <w:szCs w:val="28"/>
        </w:rPr>
        <w:t xml:space="preserve"> В ходе встречи были выработаны предложения </w:t>
      </w:r>
      <w:r w:rsidRPr="001721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</w:t>
      </w:r>
      <w:r w:rsidRPr="0017210F">
        <w:rPr>
          <w:rFonts w:ascii="Times New Roman" w:hAnsi="Times New Roman" w:cs="Times New Roman"/>
          <w:sz w:val="28"/>
          <w:szCs w:val="28"/>
        </w:rPr>
        <w:t>родолж</w:t>
      </w:r>
      <w:r>
        <w:rPr>
          <w:rFonts w:ascii="Times New Roman" w:hAnsi="Times New Roman" w:cs="Times New Roman"/>
          <w:sz w:val="28"/>
          <w:szCs w:val="28"/>
        </w:rPr>
        <w:t xml:space="preserve">ению </w:t>
      </w:r>
      <w:r w:rsidRPr="0017210F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7210F">
        <w:rPr>
          <w:rFonts w:ascii="Times New Roman" w:hAnsi="Times New Roman" w:cs="Times New Roman"/>
          <w:sz w:val="28"/>
          <w:szCs w:val="28"/>
        </w:rPr>
        <w:t xml:space="preserve"> по совершенствованию проекта обустройства территории, прове</w:t>
      </w:r>
      <w:r>
        <w:rPr>
          <w:rFonts w:ascii="Times New Roman" w:hAnsi="Times New Roman" w:cs="Times New Roman"/>
          <w:sz w:val="28"/>
          <w:szCs w:val="28"/>
        </w:rPr>
        <w:t>дению</w:t>
      </w:r>
      <w:r w:rsidRPr="0017210F">
        <w:rPr>
          <w:rFonts w:ascii="Times New Roman" w:hAnsi="Times New Roman" w:cs="Times New Roman"/>
          <w:sz w:val="28"/>
          <w:szCs w:val="28"/>
        </w:rPr>
        <w:t xml:space="preserve"> консультаци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7210F">
        <w:rPr>
          <w:rFonts w:ascii="Times New Roman" w:hAnsi="Times New Roman" w:cs="Times New Roman"/>
          <w:sz w:val="28"/>
          <w:szCs w:val="28"/>
        </w:rPr>
        <w:t xml:space="preserve"> со специалистами администрации района, администрации сельсовета о возможных формах закрепления территории, формирова</w:t>
      </w:r>
      <w:r>
        <w:rPr>
          <w:rFonts w:ascii="Times New Roman" w:hAnsi="Times New Roman" w:cs="Times New Roman"/>
          <w:sz w:val="28"/>
          <w:szCs w:val="28"/>
        </w:rPr>
        <w:t>нию</w:t>
      </w:r>
      <w:r w:rsidRPr="0017210F">
        <w:rPr>
          <w:rFonts w:ascii="Times New Roman" w:hAnsi="Times New Roman" w:cs="Times New Roman"/>
          <w:sz w:val="28"/>
          <w:szCs w:val="28"/>
        </w:rPr>
        <w:t xml:space="preserve"> общественно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17210F">
        <w:rPr>
          <w:rFonts w:ascii="Times New Roman" w:hAnsi="Times New Roman" w:cs="Times New Roman"/>
          <w:sz w:val="28"/>
          <w:szCs w:val="28"/>
        </w:rPr>
        <w:t xml:space="preserve"> мнени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7210F">
        <w:rPr>
          <w:rFonts w:ascii="Times New Roman" w:hAnsi="Times New Roman" w:cs="Times New Roman"/>
          <w:sz w:val="28"/>
          <w:szCs w:val="28"/>
        </w:rPr>
        <w:t xml:space="preserve"> на сохранение памятников истории и культуры.</w:t>
      </w:r>
    </w:p>
    <w:p w:rsidR="0097065F" w:rsidRDefault="0097065F" w:rsidP="00970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10F" w:rsidRPr="0097065F" w:rsidRDefault="0017210F" w:rsidP="0097065F">
      <w:pPr>
        <w:rPr>
          <w:rFonts w:ascii="Times New Roman" w:hAnsi="Times New Roman" w:cs="Times New Roman"/>
          <w:sz w:val="28"/>
          <w:szCs w:val="28"/>
        </w:rPr>
      </w:pPr>
    </w:p>
    <w:sectPr w:rsidR="0017210F" w:rsidRPr="00970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CC9"/>
    <w:rsid w:val="00125CC9"/>
    <w:rsid w:val="0017210F"/>
    <w:rsid w:val="0043791D"/>
    <w:rsid w:val="004416C1"/>
    <w:rsid w:val="004C1248"/>
    <w:rsid w:val="00504201"/>
    <w:rsid w:val="00623C03"/>
    <w:rsid w:val="0097065F"/>
    <w:rsid w:val="00A05307"/>
    <w:rsid w:val="00BE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Фатюшина</dc:creator>
  <cp:keywords/>
  <dc:description/>
  <cp:lastModifiedBy>Фатюшина</cp:lastModifiedBy>
  <cp:revision>6</cp:revision>
  <dcterms:created xsi:type="dcterms:W3CDTF">2022-03-09T09:19:00Z</dcterms:created>
  <dcterms:modified xsi:type="dcterms:W3CDTF">2022-03-10T01:18:00Z</dcterms:modified>
</cp:coreProperties>
</file>