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07" w:rsidRPr="00817007" w:rsidRDefault="00817007" w:rsidP="00817007">
      <w:pPr>
        <w:pStyle w:val="2"/>
        <w:jc w:val="center"/>
        <w:rPr>
          <w:color w:val="auto"/>
          <w:lang w:eastAsia="fa-IR" w:bidi="fa-IR"/>
        </w:rPr>
      </w:pPr>
      <w:r w:rsidRPr="00817007">
        <w:rPr>
          <w:color w:val="auto"/>
          <w:lang w:eastAsia="fa-IR" w:bidi="fa-IR"/>
        </w:rPr>
        <w:t>КОНТРОЛЬНО-СЧЕТНЫЙ ОРГАН КАРАТУЗСКОГО РАЙОНА</w:t>
      </w:r>
    </w:p>
    <w:p w:rsidR="00817007" w:rsidRPr="00817007" w:rsidRDefault="00817007" w:rsidP="00817007">
      <w:pPr>
        <w:widowControl w:val="0"/>
        <w:suppressAutoHyphens/>
        <w:spacing w:line="200" w:lineRule="atLeast"/>
        <w:jc w:val="center"/>
        <w:textAlignment w:val="baseline"/>
        <w:rPr>
          <w:kern w:val="1"/>
          <w:szCs w:val="24"/>
          <w:lang w:val="de-DE" w:eastAsia="fa-IR" w:bidi="fa-IR"/>
        </w:rPr>
      </w:pPr>
      <w:r w:rsidRPr="00817007">
        <w:rPr>
          <w:kern w:val="1"/>
          <w:sz w:val="18"/>
          <w:szCs w:val="24"/>
          <w:u w:val="single"/>
          <w:lang w:eastAsia="fa-IR" w:bidi="fa-IR"/>
        </w:rPr>
        <w:t xml:space="preserve">Советская ул., д.21, с. Каратузское, 662850 тел. </w:t>
      </w:r>
      <w:r w:rsidRPr="00817007">
        <w:rPr>
          <w:kern w:val="1"/>
          <w:sz w:val="18"/>
          <w:szCs w:val="24"/>
          <w:u w:val="single"/>
          <w:lang w:val="en-US" w:eastAsia="fa-IR" w:bidi="fa-IR"/>
        </w:rPr>
        <w:t>(39137) 2-15-98, E-mail</w:t>
      </w:r>
      <w:r w:rsidRPr="00817007">
        <w:rPr>
          <w:kern w:val="1"/>
          <w:sz w:val="18"/>
          <w:szCs w:val="18"/>
          <w:u w:val="single"/>
          <w:lang w:val="en-US" w:eastAsia="fa-IR" w:bidi="fa-IR"/>
        </w:rPr>
        <w:t xml:space="preserve">: </w:t>
      </w:r>
      <w:hyperlink r:id="rId9" w:history="1">
        <w:r w:rsidRPr="00817007">
          <w:rPr>
            <w:color w:val="0000FF"/>
            <w:kern w:val="1"/>
            <w:sz w:val="18"/>
            <w:szCs w:val="18"/>
            <w:u w:val="single"/>
            <w:lang w:val="de-DE" w:eastAsia="fa-IR" w:bidi="fa-IR"/>
          </w:rPr>
          <w:t>lizotova67@mail.ru</w:t>
        </w:r>
      </w:hyperlink>
    </w:p>
    <w:p w:rsidR="00817007" w:rsidRPr="00817007" w:rsidRDefault="00817007" w:rsidP="00817007">
      <w:pPr>
        <w:widowControl w:val="0"/>
        <w:pBdr>
          <w:top w:val="double" w:sz="2" w:space="1" w:color="000000"/>
        </w:pBdr>
        <w:suppressAutoHyphens/>
        <w:spacing w:line="200" w:lineRule="atLeast"/>
        <w:ind w:right="-284"/>
        <w:jc w:val="both"/>
        <w:textAlignment w:val="baseline"/>
        <w:rPr>
          <w:kern w:val="1"/>
          <w:szCs w:val="24"/>
          <w:lang w:val="de-DE" w:eastAsia="fa-IR" w:bidi="fa-IR"/>
        </w:rPr>
      </w:pPr>
    </w:p>
    <w:p w:rsidR="00817007" w:rsidRPr="008F66E0" w:rsidRDefault="00817007" w:rsidP="00817007">
      <w:pPr>
        <w:tabs>
          <w:tab w:val="left" w:pos="3836"/>
        </w:tabs>
        <w:spacing w:after="200" w:line="276" w:lineRule="auto"/>
        <w:rPr>
          <w:szCs w:val="24"/>
          <w:lang w:val="en-US"/>
        </w:rPr>
      </w:pPr>
      <w:r w:rsidRPr="00817007">
        <w:rPr>
          <w:szCs w:val="24"/>
        </w:rPr>
        <w:t>С</w:t>
      </w:r>
      <w:r w:rsidRPr="008F66E0">
        <w:rPr>
          <w:szCs w:val="24"/>
          <w:lang w:val="en-US"/>
        </w:rPr>
        <w:t>.</w:t>
      </w:r>
      <w:r w:rsidRPr="00046C80">
        <w:rPr>
          <w:szCs w:val="24"/>
        </w:rPr>
        <w:t>Каратузское</w:t>
      </w:r>
      <w:r w:rsidRPr="008F66E0">
        <w:rPr>
          <w:szCs w:val="24"/>
          <w:lang w:val="en-US"/>
        </w:rPr>
        <w:tab/>
      </w:r>
      <w:r w:rsidRPr="008F66E0">
        <w:rPr>
          <w:szCs w:val="24"/>
          <w:lang w:val="en-US"/>
        </w:rPr>
        <w:tab/>
      </w:r>
      <w:r w:rsidRPr="008F66E0">
        <w:rPr>
          <w:szCs w:val="24"/>
          <w:lang w:val="en-US"/>
        </w:rPr>
        <w:tab/>
      </w:r>
      <w:r w:rsidRPr="008F66E0">
        <w:rPr>
          <w:szCs w:val="24"/>
          <w:lang w:val="en-US"/>
        </w:rPr>
        <w:tab/>
      </w:r>
      <w:r w:rsidRPr="008F66E0">
        <w:rPr>
          <w:szCs w:val="24"/>
          <w:lang w:val="en-US"/>
        </w:rPr>
        <w:tab/>
      </w:r>
      <w:r w:rsidRPr="008F66E0">
        <w:rPr>
          <w:szCs w:val="24"/>
          <w:lang w:val="en-US"/>
        </w:rPr>
        <w:tab/>
      </w:r>
      <w:r w:rsidRPr="008F66E0">
        <w:rPr>
          <w:szCs w:val="24"/>
          <w:lang w:val="en-US"/>
        </w:rPr>
        <w:tab/>
      </w:r>
      <w:r w:rsidR="00D54BAE" w:rsidRPr="008F66E0">
        <w:rPr>
          <w:szCs w:val="24"/>
          <w:highlight w:val="yellow"/>
          <w:lang w:val="en-US"/>
        </w:rPr>
        <w:t>14</w:t>
      </w:r>
      <w:r w:rsidRPr="008F66E0">
        <w:rPr>
          <w:szCs w:val="24"/>
          <w:highlight w:val="yellow"/>
          <w:lang w:val="en-US"/>
        </w:rPr>
        <w:t>.</w:t>
      </w:r>
      <w:r w:rsidR="00046C80" w:rsidRPr="008F66E0">
        <w:rPr>
          <w:szCs w:val="24"/>
          <w:lang w:val="en-US"/>
        </w:rPr>
        <w:t>12</w:t>
      </w:r>
      <w:r w:rsidRPr="008F66E0">
        <w:rPr>
          <w:szCs w:val="24"/>
          <w:lang w:val="en-US"/>
        </w:rPr>
        <w:t>.2020</w:t>
      </w:r>
    </w:p>
    <w:p w:rsidR="00817007" w:rsidRPr="008F66E0" w:rsidRDefault="00817007" w:rsidP="00817007">
      <w:pPr>
        <w:suppressAutoHyphens/>
        <w:spacing w:line="200" w:lineRule="atLeast"/>
        <w:jc w:val="center"/>
        <w:rPr>
          <w:b/>
          <w:szCs w:val="24"/>
          <w:lang w:val="en-US" w:eastAsia="ar-SA"/>
        </w:rPr>
      </w:pPr>
    </w:p>
    <w:p w:rsidR="00817007" w:rsidRPr="004B7714" w:rsidRDefault="00817007" w:rsidP="00817007">
      <w:pPr>
        <w:suppressAutoHyphens/>
        <w:spacing w:line="200" w:lineRule="atLeast"/>
        <w:jc w:val="center"/>
        <w:rPr>
          <w:rFonts w:cs="Times New Roman"/>
          <w:b/>
          <w:szCs w:val="24"/>
          <w:lang w:eastAsia="ar-SA"/>
        </w:rPr>
      </w:pPr>
      <w:r w:rsidRPr="004B7714">
        <w:rPr>
          <w:rFonts w:cs="Times New Roman"/>
          <w:szCs w:val="24"/>
        </w:rPr>
        <w:t>Акт проверки отдельных вопросов финансово-хозяйственной деятельности администрации Уджейского сельсовета за период 2019 год - истекший период 2020 года</w:t>
      </w:r>
      <w:r w:rsidRPr="004B7714">
        <w:rPr>
          <w:rFonts w:cs="Times New Roman"/>
          <w:b/>
          <w:szCs w:val="24"/>
          <w:lang w:eastAsia="ar-SA"/>
        </w:rPr>
        <w:t>.</w:t>
      </w:r>
    </w:p>
    <w:p w:rsidR="00817007" w:rsidRPr="004B7714" w:rsidRDefault="00817007" w:rsidP="00817007">
      <w:pPr>
        <w:widowControl w:val="0"/>
        <w:suppressAutoHyphens/>
        <w:jc w:val="both"/>
        <w:rPr>
          <w:rFonts w:cs="Times New Roman"/>
          <w:b/>
          <w:bCs/>
          <w:iCs/>
          <w:kern w:val="1"/>
          <w:szCs w:val="24"/>
          <w:highlight w:val="yellow"/>
          <w:lang w:eastAsia="fa-IR" w:bidi="fa-IR"/>
        </w:rPr>
      </w:pPr>
    </w:p>
    <w:p w:rsidR="00817007" w:rsidRPr="004B7714" w:rsidRDefault="00817007" w:rsidP="00817007">
      <w:pPr>
        <w:widowControl w:val="0"/>
        <w:suppressAutoHyphens/>
        <w:jc w:val="both"/>
        <w:rPr>
          <w:rFonts w:cs="Times New Roman"/>
          <w:kern w:val="1"/>
          <w:szCs w:val="24"/>
          <w:lang w:eastAsia="fa-IR" w:bidi="fa-IR"/>
        </w:rPr>
      </w:pPr>
      <w:r w:rsidRPr="004B7714">
        <w:rPr>
          <w:rFonts w:cs="Times New Roman"/>
          <w:b/>
          <w:bCs/>
          <w:iCs/>
          <w:kern w:val="1"/>
          <w:szCs w:val="24"/>
          <w:lang w:eastAsia="fa-IR" w:bidi="fa-IR"/>
        </w:rPr>
        <w:t>1.Основание для проведения контрольного мероприятия:</w:t>
      </w:r>
      <w:r w:rsidRPr="004B7714">
        <w:rPr>
          <w:rFonts w:cs="Times New Roman"/>
          <w:kern w:val="1"/>
          <w:szCs w:val="24"/>
          <w:lang w:eastAsia="ar-SA"/>
        </w:rPr>
        <w:t xml:space="preserve"> пункт </w:t>
      </w:r>
      <w:r w:rsidRPr="004B7714">
        <w:rPr>
          <w:rFonts w:cs="Times New Roman"/>
          <w:szCs w:val="24"/>
        </w:rPr>
        <w:t xml:space="preserve">2.4 и 2.7 раздела «Контрольные мероприятия» плана работы контрольно-счетного органа  Каратузского района на 2020 год, утвержденного решением Каратузского районного Совета депутатов от 12.12.2019 г. № Р-251, запрос главы администрации Уджейского сельсовета </w:t>
      </w:r>
      <w:r w:rsidRPr="004B7714">
        <w:rPr>
          <w:rFonts w:cs="Times New Roman"/>
          <w:kern w:val="1"/>
          <w:szCs w:val="24"/>
          <w:lang w:eastAsia="fa-IR" w:bidi="fa-IR"/>
        </w:rPr>
        <w:t>и распоряжение Каратузского районного Совета депутатов от 24.11.2020 № 22-р/</w:t>
      </w:r>
      <w:proofErr w:type="gramStart"/>
      <w:r w:rsidRPr="004B7714">
        <w:rPr>
          <w:rFonts w:cs="Times New Roman"/>
          <w:kern w:val="1"/>
          <w:szCs w:val="24"/>
          <w:lang w:eastAsia="fa-IR" w:bidi="fa-IR"/>
        </w:rPr>
        <w:t>с</w:t>
      </w:r>
      <w:proofErr w:type="gramEnd"/>
      <w:r w:rsidRPr="004B7714">
        <w:rPr>
          <w:rFonts w:cs="Times New Roman"/>
          <w:kern w:val="1"/>
          <w:szCs w:val="24"/>
          <w:lang w:eastAsia="fa-IR" w:bidi="fa-IR"/>
        </w:rPr>
        <w:t>.</w:t>
      </w:r>
    </w:p>
    <w:p w:rsidR="00046C80" w:rsidRPr="004B7714" w:rsidRDefault="00817007" w:rsidP="00817007">
      <w:pPr>
        <w:widowControl w:val="0"/>
        <w:suppressAutoHyphens/>
        <w:jc w:val="both"/>
        <w:rPr>
          <w:rFonts w:cs="Times New Roman"/>
          <w:bCs/>
          <w:iCs/>
          <w:kern w:val="1"/>
          <w:szCs w:val="24"/>
          <w:lang w:eastAsia="fa-IR" w:bidi="fa-IR"/>
        </w:rPr>
      </w:pPr>
      <w:r w:rsidRPr="004B7714">
        <w:rPr>
          <w:rFonts w:cs="Times New Roman"/>
          <w:b/>
          <w:bCs/>
          <w:iCs/>
          <w:kern w:val="1"/>
          <w:szCs w:val="24"/>
          <w:lang w:eastAsia="fa-IR" w:bidi="fa-IR"/>
        </w:rPr>
        <w:t xml:space="preserve">2.Предмет контрольного мероприятия: </w:t>
      </w:r>
      <w:r w:rsidRPr="004B7714">
        <w:rPr>
          <w:rFonts w:cs="Times New Roman"/>
          <w:bCs/>
          <w:iCs/>
          <w:kern w:val="1"/>
          <w:szCs w:val="24"/>
          <w:lang w:eastAsia="fa-IR" w:bidi="fa-IR"/>
        </w:rPr>
        <w:t xml:space="preserve">проверка использования бюджетных средств </w:t>
      </w:r>
      <w:r w:rsidR="00046C80" w:rsidRPr="004B7714">
        <w:rPr>
          <w:rFonts w:cs="Times New Roman"/>
          <w:bCs/>
          <w:iCs/>
          <w:kern w:val="1"/>
          <w:szCs w:val="24"/>
          <w:lang w:eastAsia="fa-IR" w:bidi="fa-IR"/>
        </w:rPr>
        <w:t>администрацией Уджейского сельсовета при ведении финансово-хозяйственной деятельности.</w:t>
      </w:r>
    </w:p>
    <w:p w:rsidR="00817007" w:rsidRPr="004B7714" w:rsidRDefault="00817007" w:rsidP="00817007">
      <w:pPr>
        <w:suppressAutoHyphens/>
        <w:jc w:val="both"/>
        <w:rPr>
          <w:rFonts w:cs="Times New Roman"/>
          <w:kern w:val="1"/>
          <w:szCs w:val="24"/>
          <w:lang w:eastAsia="fa-IR" w:bidi="fa-IR"/>
        </w:rPr>
      </w:pPr>
      <w:r w:rsidRPr="004B7714">
        <w:rPr>
          <w:rFonts w:cs="Times New Roman"/>
          <w:b/>
          <w:bCs/>
          <w:kern w:val="1"/>
          <w:szCs w:val="24"/>
          <w:lang w:eastAsia="ar-SA"/>
        </w:rPr>
        <w:t xml:space="preserve">3.Объекты контрольного мероприятия: </w:t>
      </w:r>
      <w:r w:rsidRPr="004B7714">
        <w:rPr>
          <w:rFonts w:cs="Times New Roman"/>
          <w:kern w:val="1"/>
          <w:szCs w:val="24"/>
          <w:lang w:eastAsia="ar-SA"/>
        </w:rPr>
        <w:t>администрация Уджейского сельсовета</w:t>
      </w:r>
      <w:r w:rsidR="005C776F" w:rsidRPr="004B7714">
        <w:rPr>
          <w:rFonts w:cs="Times New Roman"/>
          <w:kern w:val="1"/>
          <w:szCs w:val="24"/>
          <w:lang w:eastAsia="ar-SA"/>
        </w:rPr>
        <w:t xml:space="preserve"> (далее поселение)</w:t>
      </w:r>
      <w:r w:rsidRPr="004B7714">
        <w:rPr>
          <w:rFonts w:cs="Times New Roman"/>
          <w:kern w:val="1"/>
          <w:szCs w:val="24"/>
          <w:lang w:eastAsia="fa-IR" w:bidi="fa-IR"/>
        </w:rPr>
        <w:t>.</w:t>
      </w:r>
    </w:p>
    <w:p w:rsidR="00817007" w:rsidRPr="004B7714" w:rsidRDefault="00817007" w:rsidP="00817007">
      <w:pPr>
        <w:widowControl w:val="0"/>
        <w:suppressAutoHyphens/>
        <w:jc w:val="both"/>
        <w:rPr>
          <w:rFonts w:cs="Times New Roman"/>
          <w:kern w:val="1"/>
          <w:szCs w:val="24"/>
          <w:lang w:eastAsia="ar-SA"/>
        </w:rPr>
      </w:pPr>
      <w:r w:rsidRPr="004B7714">
        <w:rPr>
          <w:rFonts w:cs="Times New Roman"/>
          <w:b/>
          <w:bCs/>
          <w:kern w:val="1"/>
          <w:szCs w:val="24"/>
          <w:lang w:eastAsia="ar-SA"/>
        </w:rPr>
        <w:t xml:space="preserve">4.Срок проведения контрольного мероприятия: </w:t>
      </w:r>
      <w:r w:rsidRPr="004B7714">
        <w:rPr>
          <w:rFonts w:cs="Times New Roman"/>
          <w:kern w:val="1"/>
          <w:szCs w:val="24"/>
          <w:lang w:eastAsia="ar-SA"/>
        </w:rPr>
        <w:t xml:space="preserve">с </w:t>
      </w:r>
      <w:r w:rsidRPr="004B7714">
        <w:rPr>
          <w:rFonts w:cs="Times New Roman"/>
          <w:kern w:val="1"/>
          <w:szCs w:val="24"/>
          <w:highlight w:val="yellow"/>
          <w:lang w:eastAsia="ar-SA"/>
        </w:rPr>
        <w:t xml:space="preserve">05 </w:t>
      </w:r>
      <w:r w:rsidR="005A37BC" w:rsidRPr="004B7714">
        <w:rPr>
          <w:rFonts w:cs="Times New Roman"/>
          <w:kern w:val="1"/>
          <w:szCs w:val="24"/>
          <w:lang w:eastAsia="ar-SA"/>
        </w:rPr>
        <w:t>декабря</w:t>
      </w:r>
      <w:r w:rsidRPr="004B7714">
        <w:rPr>
          <w:rFonts w:cs="Times New Roman"/>
          <w:kern w:val="1"/>
          <w:szCs w:val="24"/>
          <w:lang w:eastAsia="ar-SA"/>
        </w:rPr>
        <w:t xml:space="preserve"> по </w:t>
      </w:r>
      <w:r w:rsidR="00D54BAE">
        <w:rPr>
          <w:rFonts w:cs="Times New Roman"/>
          <w:kern w:val="1"/>
          <w:szCs w:val="24"/>
          <w:highlight w:val="yellow"/>
          <w:lang w:eastAsia="ar-SA"/>
        </w:rPr>
        <w:t>14</w:t>
      </w:r>
      <w:r w:rsidRPr="004B7714">
        <w:rPr>
          <w:rFonts w:cs="Times New Roman"/>
          <w:kern w:val="1"/>
          <w:szCs w:val="24"/>
          <w:highlight w:val="yellow"/>
          <w:lang w:eastAsia="ar-SA"/>
        </w:rPr>
        <w:t xml:space="preserve"> </w:t>
      </w:r>
      <w:r w:rsidR="005A37BC" w:rsidRPr="004B7714">
        <w:rPr>
          <w:rFonts w:cs="Times New Roman"/>
          <w:kern w:val="1"/>
          <w:szCs w:val="24"/>
          <w:lang w:eastAsia="ar-SA"/>
        </w:rPr>
        <w:t>декабря</w:t>
      </w:r>
      <w:r w:rsidRPr="004B7714">
        <w:rPr>
          <w:rFonts w:cs="Times New Roman"/>
          <w:kern w:val="1"/>
          <w:szCs w:val="24"/>
          <w:lang w:eastAsia="ar-SA"/>
        </w:rPr>
        <w:t xml:space="preserve"> 2020 года.</w:t>
      </w:r>
    </w:p>
    <w:p w:rsidR="00817007" w:rsidRPr="004B7714" w:rsidRDefault="00817007" w:rsidP="00817007">
      <w:pPr>
        <w:widowControl w:val="0"/>
        <w:suppressAutoHyphens/>
        <w:jc w:val="both"/>
        <w:rPr>
          <w:rFonts w:cs="Times New Roman"/>
          <w:kern w:val="1"/>
          <w:szCs w:val="24"/>
          <w:lang w:eastAsia="ar-SA"/>
        </w:rPr>
      </w:pPr>
      <w:r w:rsidRPr="004B7714">
        <w:rPr>
          <w:rFonts w:cs="Times New Roman"/>
          <w:b/>
          <w:bCs/>
          <w:kern w:val="1"/>
          <w:szCs w:val="24"/>
          <w:lang w:eastAsia="ar-SA"/>
        </w:rPr>
        <w:t xml:space="preserve">5.Проверяемый период деятельности: </w:t>
      </w:r>
      <w:r w:rsidRPr="004B7714">
        <w:rPr>
          <w:rFonts w:cs="Times New Roman"/>
          <w:bCs/>
          <w:kern w:val="1"/>
          <w:szCs w:val="24"/>
          <w:lang w:eastAsia="ar-SA"/>
        </w:rPr>
        <w:t>2019 год – 9 месяце 2020 год</w:t>
      </w:r>
      <w:r w:rsidRPr="004B7714">
        <w:rPr>
          <w:rFonts w:cs="Times New Roman"/>
          <w:kern w:val="1"/>
          <w:szCs w:val="24"/>
          <w:lang w:eastAsia="ar-SA"/>
        </w:rPr>
        <w:t>.</w:t>
      </w:r>
    </w:p>
    <w:p w:rsidR="00817007" w:rsidRPr="004B7714" w:rsidRDefault="00817007" w:rsidP="00817007">
      <w:pPr>
        <w:widowControl w:val="0"/>
        <w:autoSpaceDE w:val="0"/>
        <w:autoSpaceDN w:val="0"/>
        <w:adjustRightInd w:val="0"/>
        <w:jc w:val="both"/>
        <w:rPr>
          <w:rFonts w:cs="Times New Roman"/>
          <w:kern w:val="1"/>
          <w:szCs w:val="24"/>
          <w:lang w:eastAsia="ar-SA"/>
        </w:rPr>
      </w:pPr>
      <w:r w:rsidRPr="004B7714">
        <w:rPr>
          <w:rFonts w:cs="Times New Roman"/>
          <w:b/>
          <w:bCs/>
          <w:iCs/>
          <w:kern w:val="1"/>
          <w:szCs w:val="24"/>
          <w:lang w:eastAsia="fa-IR" w:bidi="fa-IR"/>
        </w:rPr>
        <w:t>6.Цель контрольного мероприятия</w:t>
      </w:r>
      <w:r w:rsidRPr="004B7714">
        <w:rPr>
          <w:rFonts w:cs="Times New Roman"/>
          <w:b/>
          <w:bCs/>
          <w:kern w:val="1"/>
          <w:szCs w:val="24"/>
          <w:lang w:eastAsia="fa-IR" w:bidi="fa-IR"/>
        </w:rPr>
        <w:t>:</w:t>
      </w:r>
      <w:r w:rsidRPr="004B7714">
        <w:rPr>
          <w:rFonts w:cs="Times New Roman"/>
          <w:kern w:val="1"/>
          <w:szCs w:val="24"/>
          <w:lang w:eastAsia="ar-SA"/>
        </w:rPr>
        <w:t xml:space="preserve"> определение  целевого и эффективного  использования </w:t>
      </w:r>
      <w:r w:rsidR="005A37BC" w:rsidRPr="004B7714">
        <w:rPr>
          <w:rFonts w:cs="Times New Roman"/>
          <w:kern w:val="1"/>
          <w:szCs w:val="24"/>
          <w:lang w:eastAsia="ar-SA"/>
        </w:rPr>
        <w:t>бюджетных средств</w:t>
      </w:r>
      <w:r w:rsidR="00046C80" w:rsidRPr="004B7714">
        <w:rPr>
          <w:rFonts w:cs="Times New Roman"/>
          <w:kern w:val="1"/>
          <w:szCs w:val="24"/>
          <w:lang w:eastAsia="ar-SA"/>
        </w:rPr>
        <w:t xml:space="preserve"> администраци</w:t>
      </w:r>
      <w:r w:rsidR="005A37BC" w:rsidRPr="004B7714">
        <w:rPr>
          <w:rFonts w:cs="Times New Roman"/>
          <w:kern w:val="1"/>
          <w:szCs w:val="24"/>
          <w:lang w:eastAsia="ar-SA"/>
        </w:rPr>
        <w:t>ей</w:t>
      </w:r>
      <w:r w:rsidR="00046C80" w:rsidRPr="004B7714">
        <w:rPr>
          <w:rFonts w:cs="Times New Roman"/>
          <w:kern w:val="1"/>
          <w:szCs w:val="24"/>
          <w:lang w:eastAsia="ar-SA"/>
        </w:rPr>
        <w:t xml:space="preserve"> Уджейского сельсовета</w:t>
      </w:r>
      <w:r w:rsidRPr="004B7714">
        <w:rPr>
          <w:rFonts w:cs="Times New Roman"/>
          <w:kern w:val="1"/>
          <w:szCs w:val="24"/>
          <w:lang w:eastAsia="ar-SA"/>
        </w:rPr>
        <w:t xml:space="preserve">. </w:t>
      </w:r>
    </w:p>
    <w:p w:rsidR="005A37BC" w:rsidRPr="004B7714" w:rsidRDefault="005A37BC" w:rsidP="005A37BC">
      <w:pPr>
        <w:jc w:val="both"/>
        <w:rPr>
          <w:rFonts w:cs="Times New Roman"/>
          <w:szCs w:val="24"/>
        </w:rPr>
      </w:pPr>
      <w:r w:rsidRPr="004B7714">
        <w:rPr>
          <w:rFonts w:cs="Times New Roman"/>
          <w:szCs w:val="24"/>
        </w:rPr>
        <w:t>Проверка проводилась по документам, представленным администрацией Уджейского сельсовета.</w:t>
      </w:r>
    </w:p>
    <w:p w:rsidR="005A37BC" w:rsidRDefault="00C72BF7" w:rsidP="005A37BC">
      <w:pPr>
        <w:widowControl w:val="0"/>
        <w:autoSpaceDE w:val="0"/>
        <w:autoSpaceDN w:val="0"/>
        <w:adjustRightInd w:val="0"/>
        <w:jc w:val="both"/>
        <w:rPr>
          <w:rFonts w:cs="Times New Roman"/>
          <w:szCs w:val="24"/>
        </w:rPr>
      </w:pPr>
      <w:r>
        <w:rPr>
          <w:rFonts w:cs="Times New Roman"/>
          <w:szCs w:val="24"/>
        </w:rPr>
        <w:t xml:space="preserve">В проверяемом периоде главой поселения являлась </w:t>
      </w:r>
      <w:proofErr w:type="spellStart"/>
      <w:r>
        <w:rPr>
          <w:rFonts w:cs="Times New Roman"/>
          <w:szCs w:val="24"/>
        </w:rPr>
        <w:t>Тимашкова</w:t>
      </w:r>
      <w:proofErr w:type="spellEnd"/>
      <w:r>
        <w:rPr>
          <w:rFonts w:cs="Times New Roman"/>
          <w:szCs w:val="24"/>
        </w:rPr>
        <w:t xml:space="preserve"> Е.С. </w:t>
      </w:r>
      <w:proofErr w:type="spellStart"/>
      <w:r w:rsidR="005A37BC" w:rsidRPr="004B7714">
        <w:rPr>
          <w:rFonts w:cs="Times New Roman"/>
          <w:szCs w:val="24"/>
        </w:rPr>
        <w:t>и</w:t>
      </w:r>
      <w:proofErr w:type="gramStart"/>
      <w:r w:rsidR="005A37BC" w:rsidRPr="004B7714">
        <w:rPr>
          <w:rFonts w:cs="Times New Roman"/>
          <w:szCs w:val="24"/>
        </w:rPr>
        <w:t>.о</w:t>
      </w:r>
      <w:proofErr w:type="spellEnd"/>
      <w:proofErr w:type="gramEnd"/>
      <w:r w:rsidR="005A37BC" w:rsidRPr="004B7714">
        <w:rPr>
          <w:rFonts w:cs="Times New Roman"/>
          <w:szCs w:val="24"/>
        </w:rPr>
        <w:t xml:space="preserve"> главного бухгалтера Пономарева Е.А.</w:t>
      </w:r>
    </w:p>
    <w:p w:rsidR="00722C4F" w:rsidRPr="004B7714" w:rsidRDefault="000B658D" w:rsidP="005A37BC">
      <w:pPr>
        <w:widowControl w:val="0"/>
        <w:autoSpaceDE w:val="0"/>
        <w:autoSpaceDN w:val="0"/>
        <w:adjustRightInd w:val="0"/>
        <w:jc w:val="both"/>
        <w:rPr>
          <w:rFonts w:cs="Times New Roman"/>
          <w:b/>
          <w:kern w:val="1"/>
          <w:szCs w:val="24"/>
          <w:lang w:eastAsia="ar-SA"/>
        </w:rPr>
      </w:pPr>
      <w:r>
        <w:rPr>
          <w:rFonts w:cs="Times New Roman"/>
          <w:szCs w:val="24"/>
        </w:rPr>
        <w:t xml:space="preserve">Проверка проводилась совместно с </w:t>
      </w:r>
      <w:r w:rsidR="00722C4F">
        <w:rPr>
          <w:rFonts w:cs="Times New Roman"/>
          <w:szCs w:val="24"/>
        </w:rPr>
        <w:t>финансов</w:t>
      </w:r>
      <w:r>
        <w:rPr>
          <w:rFonts w:cs="Times New Roman"/>
          <w:szCs w:val="24"/>
        </w:rPr>
        <w:t>ым</w:t>
      </w:r>
      <w:r w:rsidR="00722C4F">
        <w:rPr>
          <w:rFonts w:cs="Times New Roman"/>
          <w:szCs w:val="24"/>
        </w:rPr>
        <w:t xml:space="preserve"> управлени</w:t>
      </w:r>
      <w:r>
        <w:rPr>
          <w:rFonts w:cs="Times New Roman"/>
          <w:szCs w:val="24"/>
        </w:rPr>
        <w:t>ем</w:t>
      </w:r>
      <w:r w:rsidR="00722C4F">
        <w:rPr>
          <w:rFonts w:cs="Times New Roman"/>
          <w:szCs w:val="24"/>
        </w:rPr>
        <w:t xml:space="preserve"> администрации Каратузского района (приказ </w:t>
      </w:r>
      <w:r>
        <w:rPr>
          <w:rFonts w:cs="Times New Roman"/>
          <w:szCs w:val="24"/>
        </w:rPr>
        <w:t xml:space="preserve"> от 04.12.2020 № 22-пр</w:t>
      </w:r>
      <w:r w:rsidR="00722C4F">
        <w:rPr>
          <w:rFonts w:cs="Times New Roman"/>
          <w:szCs w:val="24"/>
        </w:rPr>
        <w:t>)</w:t>
      </w:r>
      <w:r>
        <w:rPr>
          <w:rFonts w:cs="Times New Roman"/>
          <w:szCs w:val="24"/>
        </w:rPr>
        <w:t>.</w:t>
      </w:r>
    </w:p>
    <w:p w:rsidR="000F56A4" w:rsidRPr="000F56A4" w:rsidRDefault="000F56A4" w:rsidP="000F56A4">
      <w:pPr>
        <w:jc w:val="both"/>
        <w:rPr>
          <w:rFonts w:cs="Times New Roman"/>
          <w:szCs w:val="24"/>
        </w:rPr>
      </w:pPr>
      <w:r w:rsidRPr="000F56A4">
        <w:rPr>
          <w:rFonts w:cs="Times New Roman"/>
          <w:szCs w:val="24"/>
        </w:rPr>
        <w:t xml:space="preserve">Ведение бухгалтерского учета осуществляется в соответствии с Федеральным закона от 06.12.2011 № 402 ФЗ «О бухгалтерском учете» (далее-Федеральный закон № 402-ФЗ), Приказом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w:t>
      </w:r>
      <w:proofErr w:type="gramStart"/>
      <w:r w:rsidRPr="000F56A4">
        <w:rPr>
          <w:rFonts w:cs="Times New Roman"/>
          <w:szCs w:val="24"/>
        </w:rPr>
        <w:t>по</w:t>
      </w:r>
      <w:proofErr w:type="gramEnd"/>
      <w:r w:rsidRPr="000F56A4">
        <w:rPr>
          <w:rFonts w:cs="Times New Roman"/>
          <w:szCs w:val="24"/>
        </w:rPr>
        <w:t xml:space="preserve"> </w:t>
      </w:r>
      <w:proofErr w:type="gramStart"/>
      <w:r w:rsidRPr="000F56A4">
        <w:rPr>
          <w:rFonts w:cs="Times New Roman"/>
          <w:szCs w:val="24"/>
        </w:rPr>
        <w:t>его</w:t>
      </w:r>
      <w:proofErr w:type="gramEnd"/>
      <w:r w:rsidRPr="000F56A4">
        <w:rPr>
          <w:rFonts w:cs="Times New Roman"/>
          <w:szCs w:val="24"/>
        </w:rPr>
        <w:t xml:space="preserve"> применению" (далее-Инструкция № 157н), Приказом Минфина России от 31 декабря 2016 г. N 257н "Об утверждении федерального стандарта бухгалтерского учета для организаций государственного сектора "Основные средства" (дале</w:t>
      </w:r>
      <w:proofErr w:type="gramStart"/>
      <w:r w:rsidRPr="000F56A4">
        <w:rPr>
          <w:rFonts w:cs="Times New Roman"/>
          <w:szCs w:val="24"/>
        </w:rPr>
        <w:t>е-</w:t>
      </w:r>
      <w:proofErr w:type="gramEnd"/>
      <w:r w:rsidRPr="000F56A4">
        <w:rPr>
          <w:rFonts w:cs="Times New Roman"/>
          <w:szCs w:val="24"/>
        </w:rPr>
        <w:t xml:space="preserve"> Приказ Минфина России № 257н «Основные средства»), Приказом Минфина России от 31 декабря 2016 г. N 256н"Об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(далее-Приказ Минфина России № 256н)</w:t>
      </w:r>
      <w:r w:rsidR="00C15446">
        <w:rPr>
          <w:rFonts w:cs="Times New Roman"/>
          <w:szCs w:val="24"/>
        </w:rPr>
        <w:t xml:space="preserve">, </w:t>
      </w:r>
      <w:r w:rsidR="00C15446">
        <w:rPr>
          <w:rFonts w:cs="Times New Roman"/>
          <w:color w:val="22272F"/>
          <w:szCs w:val="24"/>
          <w:shd w:val="clear" w:color="auto" w:fill="FFFFFF"/>
        </w:rPr>
        <w:t>федерального стандарта бухгалтерского учета для организаций госсектора «Запасы» утвержденного  приказом Минфина России от 07.12.2018 № 256н (дале</w:t>
      </w:r>
      <w:proofErr w:type="gramStart"/>
      <w:r w:rsidR="00C15446">
        <w:rPr>
          <w:rFonts w:cs="Times New Roman"/>
          <w:color w:val="22272F"/>
          <w:szCs w:val="24"/>
          <w:shd w:val="clear" w:color="auto" w:fill="FFFFFF"/>
        </w:rPr>
        <w:t>е-</w:t>
      </w:r>
      <w:proofErr w:type="gramEnd"/>
      <w:r w:rsidR="00C15446">
        <w:rPr>
          <w:rFonts w:cs="Times New Roman"/>
          <w:color w:val="22272F"/>
          <w:szCs w:val="24"/>
          <w:shd w:val="clear" w:color="auto" w:fill="FFFFFF"/>
        </w:rPr>
        <w:t xml:space="preserve"> Приказ Минфина России № 256н</w:t>
      </w:r>
      <w:r w:rsidR="00DD1599">
        <w:rPr>
          <w:rFonts w:cs="Times New Roman"/>
          <w:color w:val="22272F"/>
          <w:szCs w:val="24"/>
          <w:shd w:val="clear" w:color="auto" w:fill="FFFFFF"/>
        </w:rPr>
        <w:t xml:space="preserve"> «Запасы»</w:t>
      </w:r>
      <w:r w:rsidR="00C15446">
        <w:rPr>
          <w:rFonts w:cs="Times New Roman"/>
          <w:color w:val="22272F"/>
          <w:szCs w:val="24"/>
          <w:shd w:val="clear" w:color="auto" w:fill="FFFFFF"/>
        </w:rPr>
        <w:t>),</w:t>
      </w:r>
      <w:r w:rsidR="00C15446" w:rsidRPr="00C15446">
        <w:t xml:space="preserve"> </w:t>
      </w:r>
      <w:r w:rsidR="00C15446" w:rsidRPr="00C15446">
        <w:rPr>
          <w:rFonts w:cs="Times New Roman"/>
          <w:color w:val="22272F"/>
          <w:szCs w:val="24"/>
          <w:shd w:val="clear" w:color="auto" w:fill="FFFFFF"/>
        </w:rPr>
        <w:t xml:space="preserve">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w:t>
      </w:r>
      <w:r w:rsidR="00C15446" w:rsidRPr="00C15446">
        <w:rPr>
          <w:rFonts w:cs="Times New Roman"/>
          <w:color w:val="22272F"/>
          <w:szCs w:val="24"/>
          <w:shd w:val="clear" w:color="auto" w:fill="FFFFFF"/>
        </w:rPr>
        <w:lastRenderedPageBreak/>
        <w:t>государственными (муниципальными) учреждениями, и Методических указаний по их применению" (далее - Приказ N 52н</w:t>
      </w:r>
      <w:r w:rsidR="00C15446">
        <w:rPr>
          <w:rFonts w:cs="Times New Roman"/>
          <w:color w:val="22272F"/>
          <w:szCs w:val="24"/>
          <w:shd w:val="clear" w:color="auto" w:fill="FFFFFF"/>
        </w:rPr>
        <w:t xml:space="preserve">) и  </w:t>
      </w:r>
      <w:r w:rsidR="00C15446">
        <w:rPr>
          <w:rFonts w:cs="Times New Roman"/>
          <w:szCs w:val="24"/>
        </w:rPr>
        <w:t>Учетной политикой, утвержденной постановлением администрации Уджейского сельсовета от 27.12.2018 № 27-Ро (далее-Учетная политика)</w:t>
      </w:r>
      <w:r w:rsidRPr="000F56A4">
        <w:rPr>
          <w:rFonts w:cs="Times New Roman"/>
          <w:szCs w:val="24"/>
        </w:rPr>
        <w:t>.</w:t>
      </w:r>
    </w:p>
    <w:p w:rsidR="000F56A4" w:rsidRPr="000F56A4" w:rsidRDefault="000F56A4" w:rsidP="000F56A4">
      <w:pPr>
        <w:jc w:val="both"/>
        <w:rPr>
          <w:rFonts w:cs="Times New Roman"/>
          <w:szCs w:val="24"/>
        </w:rPr>
      </w:pPr>
      <w:proofErr w:type="gramStart"/>
      <w:r w:rsidRPr="000F56A4">
        <w:rPr>
          <w:rFonts w:cs="Times New Roman"/>
          <w:szCs w:val="24"/>
        </w:rPr>
        <w:t>При ведении бухгалтерского учета субъект учета обеспечивает формирование достоверной информации о наличии государственного (муниципального) имущества, его использовании, о принятых им обязательствах, полученных финансовых результатах, иной информации, необходимой пользователям бухгалтерской (финансовой)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 наличием и движением имущества</w:t>
      </w:r>
      <w:proofErr w:type="gramEnd"/>
      <w:r w:rsidRPr="000F56A4">
        <w:rPr>
          <w:rFonts w:cs="Times New Roman"/>
          <w:szCs w:val="24"/>
        </w:rPr>
        <w:t xml:space="preserve"> и обязательств, использованием материальных, трудовых и финансовых ресурсов в соответствии с утвержденными нормами, нормативами.</w:t>
      </w:r>
    </w:p>
    <w:p w:rsidR="000F56A4" w:rsidRPr="000F56A4" w:rsidRDefault="000F56A4" w:rsidP="000F56A4">
      <w:pPr>
        <w:jc w:val="both"/>
        <w:rPr>
          <w:rFonts w:cs="Times New Roman"/>
          <w:szCs w:val="24"/>
        </w:rPr>
      </w:pPr>
      <w:r w:rsidRPr="000F56A4">
        <w:rPr>
          <w:rFonts w:cs="Times New Roman"/>
          <w:szCs w:val="24"/>
        </w:rPr>
        <w:t>Регистрация, систематизация и накопление информации, содержащейся в принятых к бухгалтерскому учету первичных  учетных документах, осуществляется в регистрах бухгалтерского учета, составляемых по формам, установленным в соответствии с бюджетным законодательством Российской Федерации.</w:t>
      </w:r>
    </w:p>
    <w:p w:rsidR="000F56A4" w:rsidRDefault="000F56A4" w:rsidP="000F56A4">
      <w:pPr>
        <w:jc w:val="both"/>
        <w:rPr>
          <w:rFonts w:cs="Times New Roman"/>
          <w:szCs w:val="24"/>
        </w:rPr>
      </w:pPr>
      <w:r w:rsidRPr="000F56A4">
        <w:rPr>
          <w:rFonts w:cs="Times New Roman"/>
          <w:szCs w:val="24"/>
        </w:rPr>
        <w:t>Факты хозяйственной жизни отражаются в регистрах бухгалтерского учета в хронологической последовательности, с группировкой по соответствующим счетам бухгалтерского учета.</w:t>
      </w:r>
    </w:p>
    <w:p w:rsidR="002B5D83" w:rsidRDefault="002B5D83" w:rsidP="000F56A4">
      <w:pPr>
        <w:jc w:val="both"/>
        <w:rPr>
          <w:color w:val="22272F"/>
          <w:sz w:val="23"/>
          <w:szCs w:val="23"/>
          <w:shd w:val="clear" w:color="auto" w:fill="FFFFFF"/>
        </w:rPr>
      </w:pPr>
      <w:r>
        <w:rPr>
          <w:color w:val="22272F"/>
          <w:sz w:val="23"/>
          <w:szCs w:val="23"/>
          <w:shd w:val="clear" w:color="auto" w:fill="FFFFFF"/>
        </w:rPr>
        <w:t>Субъект учета формирует учетную политику исходя из особенностей своей структуры, отраслевых и иных особенностей деятельности, выполняемых им в соответствии с законодательством Российской Федерации полномочий и (или) функций, руководствуясь законодательством Российской Федерации, настоящим Стандартом, иными нормативными правовыми актами, регулирующими ведение бухгалтерского учета и составление бухгалтерской (финансовой) отчетности.</w:t>
      </w:r>
    </w:p>
    <w:p w:rsidR="002A123E" w:rsidRPr="002A123E" w:rsidRDefault="00C15446" w:rsidP="002A123E">
      <w:pPr>
        <w:jc w:val="both"/>
        <w:rPr>
          <w:rFonts w:cs="Times New Roman"/>
          <w:b/>
          <w:bCs/>
          <w:szCs w:val="24"/>
        </w:rPr>
      </w:pPr>
      <w:r w:rsidRPr="004B7714">
        <w:rPr>
          <w:rFonts w:eastAsia="Calibri" w:cs="Times New Roman"/>
          <w:b/>
          <w:szCs w:val="24"/>
        </w:rPr>
        <w:t>7.</w:t>
      </w:r>
      <w:r w:rsidRPr="004B7714">
        <w:rPr>
          <w:rFonts w:cs="Times New Roman"/>
          <w:b/>
          <w:bCs/>
          <w:szCs w:val="24"/>
        </w:rPr>
        <w:t xml:space="preserve">По результатам </w:t>
      </w:r>
      <w:proofErr w:type="gramStart"/>
      <w:r w:rsidRPr="004B7714">
        <w:rPr>
          <w:rFonts w:cs="Times New Roman"/>
          <w:b/>
          <w:bCs/>
          <w:szCs w:val="24"/>
        </w:rPr>
        <w:t>контрольного</w:t>
      </w:r>
      <w:proofErr w:type="gramEnd"/>
      <w:r w:rsidRPr="004B7714">
        <w:rPr>
          <w:rFonts w:cs="Times New Roman"/>
          <w:b/>
          <w:bCs/>
          <w:szCs w:val="24"/>
        </w:rPr>
        <w:t xml:space="preserve"> мероприятиям установлено следующее:</w:t>
      </w:r>
    </w:p>
    <w:p w:rsidR="00C15446" w:rsidRDefault="00786005" w:rsidP="000F56A4">
      <w:pPr>
        <w:jc w:val="both"/>
        <w:rPr>
          <w:rFonts w:cs="Times New Roman"/>
          <w:szCs w:val="24"/>
        </w:rPr>
      </w:pPr>
      <w:proofErr w:type="gramStart"/>
      <w:r w:rsidRPr="00786005">
        <w:rPr>
          <w:rFonts w:cs="Times New Roman"/>
          <w:szCs w:val="24"/>
        </w:rPr>
        <w:t xml:space="preserve">В </w:t>
      </w:r>
      <w:r w:rsidRPr="00786005">
        <w:rPr>
          <w:rFonts w:cs="Times New Roman"/>
          <w:b/>
          <w:szCs w:val="24"/>
        </w:rPr>
        <w:t>нарушение</w:t>
      </w:r>
      <w:r w:rsidRPr="00786005">
        <w:rPr>
          <w:rFonts w:cs="Times New Roman"/>
          <w:szCs w:val="24"/>
        </w:rPr>
        <w:t xml:space="preserve"> статьи</w:t>
      </w:r>
      <w:r w:rsidR="00C72BF7">
        <w:rPr>
          <w:rFonts w:cs="Times New Roman"/>
          <w:szCs w:val="24"/>
        </w:rPr>
        <w:t xml:space="preserve"> 8 Федерального закона № 40</w:t>
      </w:r>
      <w:r w:rsidRPr="00786005">
        <w:rPr>
          <w:rFonts w:cs="Times New Roman"/>
          <w:szCs w:val="24"/>
        </w:rPr>
        <w:t>2</w:t>
      </w:r>
      <w:r w:rsidR="00C72BF7">
        <w:rPr>
          <w:rFonts w:cs="Times New Roman"/>
          <w:szCs w:val="24"/>
        </w:rPr>
        <w:t xml:space="preserve"> </w:t>
      </w:r>
      <w:r w:rsidRPr="00786005">
        <w:rPr>
          <w:rFonts w:cs="Times New Roman"/>
          <w:szCs w:val="24"/>
        </w:rPr>
        <w:t xml:space="preserve">ФЗ, Инструкции № 157н, Приказа Минфина России от 30.12.2017 № 274н </w:t>
      </w:r>
      <w:r w:rsidR="00392252" w:rsidRPr="00392252">
        <w:rPr>
          <w:color w:val="22272F"/>
          <w:szCs w:val="24"/>
          <w:shd w:val="clear" w:color="auto" w:fill="FFFFFF"/>
        </w:rPr>
        <w:t>"Об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rsidR="00392252">
        <w:rPr>
          <w:color w:val="22272F"/>
          <w:szCs w:val="24"/>
          <w:shd w:val="clear" w:color="auto" w:fill="FFFFFF"/>
        </w:rPr>
        <w:t xml:space="preserve"> </w:t>
      </w:r>
      <w:r w:rsidRPr="00786005">
        <w:rPr>
          <w:rFonts w:cs="Times New Roman"/>
          <w:szCs w:val="24"/>
        </w:rPr>
        <w:t>представленная к проверке Учетная политика имеет типовой макет документа, а именно, к примеру</w:t>
      </w:r>
      <w:r>
        <w:rPr>
          <w:rFonts w:cs="Times New Roman"/>
          <w:szCs w:val="24"/>
        </w:rPr>
        <w:t>:</w:t>
      </w:r>
      <w:r w:rsidRPr="00786005">
        <w:rPr>
          <w:rFonts w:cs="Times New Roman"/>
          <w:szCs w:val="24"/>
        </w:rPr>
        <w:t xml:space="preserve"> в пункте 1.4 «Форма ведения учета - автоматизированная с применением компьютерной программы     (наименование программы)» </w:t>
      </w:r>
      <w:r w:rsidRPr="00786005">
        <w:rPr>
          <w:rFonts w:cs="Times New Roman"/>
          <w:i/>
          <w:szCs w:val="24"/>
        </w:rPr>
        <w:t>(наименование программы</w:t>
      </w:r>
      <w:proofErr w:type="gramEnd"/>
      <w:r w:rsidRPr="00786005">
        <w:rPr>
          <w:rFonts w:cs="Times New Roman"/>
          <w:i/>
          <w:szCs w:val="24"/>
        </w:rPr>
        <w:t xml:space="preserve"> не ука</w:t>
      </w:r>
      <w:r w:rsidRPr="00786005">
        <w:rPr>
          <w:rFonts w:cs="Times New Roman"/>
          <w:szCs w:val="24"/>
        </w:rPr>
        <w:t>зано), в пункте 1.8 «Правила и график документооборота, а также технология обработки учетной информации приведены в Приложении № 2 к Учетной политике» (</w:t>
      </w:r>
      <w:r w:rsidRPr="00786005">
        <w:rPr>
          <w:rFonts w:cs="Times New Roman"/>
          <w:i/>
          <w:szCs w:val="24"/>
        </w:rPr>
        <w:t>приложение не заполнено</w:t>
      </w:r>
      <w:r w:rsidRPr="00786005">
        <w:rPr>
          <w:rFonts w:cs="Times New Roman"/>
          <w:szCs w:val="24"/>
        </w:rPr>
        <w:t>», в пункте 1.13 «Формирование регистров бухгалтерского учета на бумажном носителе осуществляется на каждую отчетную дату» (</w:t>
      </w:r>
      <w:r w:rsidRPr="00786005">
        <w:rPr>
          <w:rFonts w:cs="Times New Roman"/>
          <w:i/>
          <w:szCs w:val="24"/>
        </w:rPr>
        <w:t>отчетные даты не установлены</w:t>
      </w:r>
      <w:r w:rsidRPr="00786005">
        <w:rPr>
          <w:rFonts w:cs="Times New Roman"/>
          <w:szCs w:val="24"/>
        </w:rPr>
        <w:t>) и т.д.</w:t>
      </w:r>
    </w:p>
    <w:p w:rsidR="00C15446" w:rsidRDefault="00392252" w:rsidP="00C15446">
      <w:pPr>
        <w:jc w:val="both"/>
        <w:rPr>
          <w:rFonts w:cs="Times New Roman"/>
          <w:szCs w:val="24"/>
        </w:rPr>
      </w:pPr>
      <w:r>
        <w:rPr>
          <w:rFonts w:cs="Times New Roman"/>
          <w:b/>
          <w:szCs w:val="24"/>
        </w:rPr>
        <w:t xml:space="preserve">При учете </w:t>
      </w:r>
      <w:r w:rsidR="00C15446" w:rsidRPr="004B7714">
        <w:rPr>
          <w:rFonts w:cs="Times New Roman"/>
          <w:b/>
          <w:szCs w:val="24"/>
        </w:rPr>
        <w:t>основных средств и материальных ценностей</w:t>
      </w:r>
      <w:r>
        <w:rPr>
          <w:rFonts w:cs="Times New Roman"/>
          <w:b/>
          <w:szCs w:val="24"/>
        </w:rPr>
        <w:t>, о</w:t>
      </w:r>
      <w:r w:rsidR="00C15446" w:rsidRPr="004B7714">
        <w:rPr>
          <w:rFonts w:cs="Times New Roman"/>
          <w:b/>
          <w:szCs w:val="24"/>
        </w:rPr>
        <w:t>беспечение сохранности материальных ценностей</w:t>
      </w:r>
      <w:r>
        <w:rPr>
          <w:rFonts w:cs="Times New Roman"/>
          <w:b/>
          <w:szCs w:val="24"/>
        </w:rPr>
        <w:t xml:space="preserve"> установлено следующее</w:t>
      </w:r>
      <w:proofErr w:type="gramStart"/>
      <w:r>
        <w:rPr>
          <w:rFonts w:cs="Times New Roman"/>
          <w:b/>
          <w:szCs w:val="24"/>
        </w:rPr>
        <w:t>:</w:t>
      </w:r>
      <w:r w:rsidR="00C15446" w:rsidRPr="004B7714">
        <w:rPr>
          <w:rFonts w:cs="Times New Roman"/>
          <w:szCs w:val="24"/>
        </w:rPr>
        <w:t>.</w:t>
      </w:r>
      <w:proofErr w:type="gramEnd"/>
    </w:p>
    <w:p w:rsidR="0061079A" w:rsidRDefault="007F752A" w:rsidP="000F56A4">
      <w:pPr>
        <w:jc w:val="both"/>
        <w:rPr>
          <w:rFonts w:cs="Times New Roman"/>
          <w:szCs w:val="24"/>
        </w:rPr>
      </w:pPr>
      <w:proofErr w:type="gramStart"/>
      <w:r>
        <w:rPr>
          <w:rFonts w:cs="Times New Roman"/>
          <w:szCs w:val="24"/>
        </w:rPr>
        <w:t xml:space="preserve">Проверить правильность </w:t>
      </w:r>
      <w:r w:rsidR="00687320">
        <w:rPr>
          <w:rFonts w:cs="Times New Roman"/>
          <w:szCs w:val="24"/>
        </w:rPr>
        <w:t>учета</w:t>
      </w:r>
      <w:r>
        <w:rPr>
          <w:rFonts w:cs="Times New Roman"/>
          <w:szCs w:val="24"/>
        </w:rPr>
        <w:t xml:space="preserve"> </w:t>
      </w:r>
      <w:r w:rsidR="00687320">
        <w:rPr>
          <w:rFonts w:cs="Times New Roman"/>
          <w:szCs w:val="24"/>
        </w:rPr>
        <w:t xml:space="preserve">основных средств и материальных запасов </w:t>
      </w:r>
      <w:r w:rsidR="00523CFB">
        <w:rPr>
          <w:rFonts w:cs="Times New Roman"/>
          <w:szCs w:val="24"/>
        </w:rPr>
        <w:t xml:space="preserve">по соответствующим счетам аналитического учета </w:t>
      </w:r>
      <w:r w:rsidR="00687320">
        <w:rPr>
          <w:rFonts w:cs="Times New Roman"/>
          <w:szCs w:val="24"/>
        </w:rPr>
        <w:t xml:space="preserve">не представилось возможным, так как  </w:t>
      </w:r>
      <w:r w:rsidR="00687320" w:rsidRPr="00687320">
        <w:rPr>
          <w:rFonts w:cs="Times New Roman"/>
          <w:szCs w:val="24"/>
        </w:rPr>
        <w:t xml:space="preserve">в </w:t>
      </w:r>
      <w:r w:rsidR="00687320" w:rsidRPr="00D37CCB">
        <w:rPr>
          <w:rFonts w:cs="Times New Roman"/>
          <w:b/>
          <w:szCs w:val="24"/>
        </w:rPr>
        <w:t>нарушение</w:t>
      </w:r>
      <w:r w:rsidR="00687320" w:rsidRPr="00687320">
        <w:rPr>
          <w:rFonts w:cs="Times New Roman"/>
          <w:szCs w:val="24"/>
        </w:rPr>
        <w:t xml:space="preserve"> статьи 10 Федерального закона № 402 ФЗ пункта 10, пункта 11, пункта 54, пункта 119, пункт 120 Инструкции </w:t>
      </w:r>
      <w:r w:rsidR="00392252">
        <w:rPr>
          <w:rFonts w:cs="Times New Roman"/>
          <w:szCs w:val="24"/>
        </w:rPr>
        <w:t xml:space="preserve">№ </w:t>
      </w:r>
      <w:r w:rsidR="00687320" w:rsidRPr="00687320">
        <w:rPr>
          <w:rFonts w:cs="Times New Roman"/>
          <w:szCs w:val="24"/>
        </w:rPr>
        <w:t>157н</w:t>
      </w:r>
      <w:r w:rsidR="009A0885">
        <w:rPr>
          <w:rFonts w:cs="Times New Roman"/>
          <w:szCs w:val="24"/>
        </w:rPr>
        <w:t>, Учетной политики,</w:t>
      </w:r>
      <w:r w:rsidR="00687320" w:rsidRPr="00687320">
        <w:rPr>
          <w:rFonts w:cs="Times New Roman"/>
          <w:szCs w:val="24"/>
        </w:rPr>
        <w:t xml:space="preserve">  администрацией поселения не формируются регистры бухгалтерского учета (журналы операций, главная книга), не составляются оборотно-сальдовые ведомости по нефинансовым активам, не</w:t>
      </w:r>
      <w:proofErr w:type="gramEnd"/>
      <w:r w:rsidR="00687320" w:rsidRPr="00687320">
        <w:rPr>
          <w:rFonts w:cs="Times New Roman"/>
          <w:szCs w:val="24"/>
        </w:rPr>
        <w:t xml:space="preserve"> подбираются и н</w:t>
      </w:r>
      <w:r w:rsidR="001113A0">
        <w:rPr>
          <w:rFonts w:cs="Times New Roman"/>
          <w:szCs w:val="24"/>
        </w:rPr>
        <w:t xml:space="preserve">е </w:t>
      </w:r>
      <w:r w:rsidR="00687320" w:rsidRPr="00687320">
        <w:rPr>
          <w:rFonts w:cs="Times New Roman"/>
          <w:szCs w:val="24"/>
        </w:rPr>
        <w:t xml:space="preserve">сброшюровываются в хронологическом порядке. По запросу контрольно-счетного органа регистры бухгалтерского учета, </w:t>
      </w:r>
      <w:r w:rsidR="00786005">
        <w:rPr>
          <w:rFonts w:cs="Times New Roman"/>
          <w:szCs w:val="24"/>
        </w:rPr>
        <w:t xml:space="preserve"> главная книга, </w:t>
      </w:r>
      <w:r w:rsidR="00687320" w:rsidRPr="00687320">
        <w:rPr>
          <w:rFonts w:cs="Times New Roman"/>
          <w:szCs w:val="24"/>
        </w:rPr>
        <w:t>оборотно-сальдовые ведомости за проверяемый период к проверке не представлены.</w:t>
      </w:r>
    </w:p>
    <w:p w:rsidR="00B42744" w:rsidRPr="00D54BAE" w:rsidRDefault="00B42744" w:rsidP="005A37BC">
      <w:pPr>
        <w:jc w:val="both"/>
        <w:rPr>
          <w:rFonts w:cs="Times New Roman"/>
          <w:szCs w:val="24"/>
        </w:rPr>
      </w:pPr>
      <w:r w:rsidRPr="00D54BAE">
        <w:rPr>
          <w:rFonts w:cs="Times New Roman"/>
          <w:szCs w:val="24"/>
        </w:rPr>
        <w:t xml:space="preserve">В соответствии с Балансом (ф.0503120) и данными </w:t>
      </w:r>
      <w:r w:rsidR="00F57D55" w:rsidRPr="00D54BAE">
        <w:rPr>
          <w:rFonts w:cs="Times New Roman"/>
          <w:szCs w:val="24"/>
        </w:rPr>
        <w:t xml:space="preserve"> отраженными в </w:t>
      </w:r>
      <w:r w:rsidRPr="00D54BAE">
        <w:rPr>
          <w:rFonts w:cs="Times New Roman"/>
          <w:szCs w:val="24"/>
        </w:rPr>
        <w:t xml:space="preserve"> инвентаризационной описи</w:t>
      </w:r>
      <w:r w:rsidR="00F57D55" w:rsidRPr="00D54BAE">
        <w:rPr>
          <w:rFonts w:cs="Times New Roman"/>
          <w:szCs w:val="24"/>
        </w:rPr>
        <w:t xml:space="preserve"> </w:t>
      </w:r>
      <w:r w:rsidRPr="00D54BAE">
        <w:rPr>
          <w:rFonts w:cs="Times New Roman"/>
          <w:szCs w:val="24"/>
        </w:rPr>
        <w:t xml:space="preserve">на 01.01.2019 года </w:t>
      </w:r>
      <w:r w:rsidR="00F57D55" w:rsidRPr="00D54BAE">
        <w:rPr>
          <w:rFonts w:cs="Times New Roman"/>
          <w:szCs w:val="24"/>
        </w:rPr>
        <w:t xml:space="preserve"> по результатам инвентаризации </w:t>
      </w:r>
      <w:r w:rsidRPr="00D54BAE">
        <w:rPr>
          <w:rFonts w:cs="Times New Roman"/>
          <w:szCs w:val="24"/>
        </w:rPr>
        <w:t>на балансе учреждения числилось основных средств на сумму 3 679 861,91 рублей.</w:t>
      </w:r>
    </w:p>
    <w:p w:rsidR="00F57D55" w:rsidRPr="00D54BAE" w:rsidRDefault="00B42744" w:rsidP="005A37BC">
      <w:pPr>
        <w:jc w:val="both"/>
        <w:rPr>
          <w:rFonts w:cs="Times New Roman"/>
          <w:szCs w:val="24"/>
        </w:rPr>
      </w:pPr>
      <w:r w:rsidRPr="00D54BAE">
        <w:rPr>
          <w:rFonts w:cs="Times New Roman"/>
          <w:szCs w:val="24"/>
        </w:rPr>
        <w:lastRenderedPageBreak/>
        <w:t xml:space="preserve">За проверяемый период с 01.01.2019 по 01.11.2020  согласно первичным  учетным документам приобретено основных средств на сумму </w:t>
      </w:r>
      <w:r w:rsidR="00F57D55" w:rsidRPr="00D54BAE">
        <w:rPr>
          <w:rFonts w:cs="Times New Roman"/>
          <w:szCs w:val="24"/>
        </w:rPr>
        <w:t>246 494,00 рублей.</w:t>
      </w:r>
    </w:p>
    <w:p w:rsidR="00F57D55" w:rsidRPr="00D54BAE" w:rsidRDefault="00F57D55" w:rsidP="005A37BC">
      <w:pPr>
        <w:jc w:val="both"/>
        <w:rPr>
          <w:rFonts w:cs="Times New Roman"/>
          <w:szCs w:val="24"/>
        </w:rPr>
      </w:pPr>
      <w:r w:rsidRPr="00D54BAE">
        <w:rPr>
          <w:rFonts w:cs="Times New Roman"/>
          <w:szCs w:val="24"/>
        </w:rPr>
        <w:t xml:space="preserve">По результатам инвентаризации имущества проводимой инвентаризационной комиссией на основании распоряжения от 18.11.2020 № 21-Ро, </w:t>
      </w:r>
      <w:r w:rsidR="00ED5FE6" w:rsidRPr="00D54BAE">
        <w:rPr>
          <w:rFonts w:cs="Times New Roman"/>
          <w:szCs w:val="24"/>
        </w:rPr>
        <w:t xml:space="preserve">на 01.11.2020 балансовая стоимость имущества составила 3 799 208,91 рублей, что </w:t>
      </w:r>
      <w:r w:rsidR="00ED5FE6" w:rsidRPr="00D54BAE">
        <w:rPr>
          <w:rFonts w:cs="Times New Roman"/>
          <w:b/>
          <w:szCs w:val="24"/>
        </w:rPr>
        <w:t>не соответствует</w:t>
      </w:r>
      <w:r w:rsidR="00ED5FE6" w:rsidRPr="00D54BAE">
        <w:rPr>
          <w:rFonts w:cs="Times New Roman"/>
          <w:szCs w:val="24"/>
        </w:rPr>
        <w:t xml:space="preserve"> балансовой стоимости имущества с учетом приобретения основных средств за проверяемый период, а именно 3 899 134,91 рублей.</w:t>
      </w:r>
    </w:p>
    <w:p w:rsidR="008D7384" w:rsidRPr="00981631" w:rsidRDefault="00981631" w:rsidP="00607576">
      <w:pPr>
        <w:jc w:val="both"/>
        <w:rPr>
          <w:rFonts w:cs="Times New Roman"/>
          <w:szCs w:val="24"/>
        </w:rPr>
      </w:pPr>
      <w:proofErr w:type="gramStart"/>
      <w:r w:rsidRPr="00981631">
        <w:rPr>
          <w:rFonts w:cs="Times New Roman"/>
          <w:szCs w:val="24"/>
        </w:rPr>
        <w:t xml:space="preserve">В </w:t>
      </w:r>
      <w:r w:rsidRPr="00981631">
        <w:rPr>
          <w:rFonts w:cs="Times New Roman"/>
          <w:b/>
          <w:szCs w:val="24"/>
        </w:rPr>
        <w:t>нарушение</w:t>
      </w:r>
      <w:r w:rsidRPr="00981631">
        <w:rPr>
          <w:rFonts w:cs="Times New Roman"/>
          <w:szCs w:val="24"/>
        </w:rPr>
        <w:t xml:space="preserve"> статьи 10 Федерального закона № 402 ФЗ и пункта 8 Приказа Минфина России № 257н «Основные средства»  на</w:t>
      </w:r>
      <w:r w:rsidR="00ED5FE6" w:rsidRPr="00981631">
        <w:rPr>
          <w:rFonts w:cs="Times New Roman"/>
          <w:szCs w:val="24"/>
        </w:rPr>
        <w:t xml:space="preserve"> балансе учреждения не числится  имущество на сумму 99 926,00 рублей, в том числе насос артезианский с погружным электродвигателем, марки1ЭЦВ6-4-130 стоимостью 45 178,00 рублей и насос артезианский с погружным электродвигателем, марки1ЭЦВ6-4-130 стоимостью 54 748,</w:t>
      </w:r>
      <w:r w:rsidR="002C3148" w:rsidRPr="00981631">
        <w:rPr>
          <w:rFonts w:cs="Times New Roman"/>
          <w:szCs w:val="24"/>
        </w:rPr>
        <w:t>00 рублей.</w:t>
      </w:r>
      <w:proofErr w:type="gramEnd"/>
    </w:p>
    <w:p w:rsidR="00607576" w:rsidRPr="00981631" w:rsidRDefault="00607576" w:rsidP="00607576">
      <w:pPr>
        <w:jc w:val="both"/>
        <w:rPr>
          <w:i/>
          <w:color w:val="22272F"/>
          <w:sz w:val="23"/>
          <w:szCs w:val="23"/>
          <w:shd w:val="clear" w:color="auto" w:fill="FFFFFF"/>
        </w:rPr>
      </w:pPr>
      <w:r w:rsidRPr="00981631">
        <w:rPr>
          <w:i/>
          <w:color w:val="22272F"/>
          <w:sz w:val="23"/>
          <w:szCs w:val="23"/>
          <w:shd w:val="clear" w:color="auto" w:fill="FFFFFF"/>
        </w:rPr>
        <w:t>Стоимость насосов определена с учетом затрат на приведение их в состояние, пригодное для использования по акту приемки выполненных работ ф</w:t>
      </w:r>
      <w:proofErr w:type="gramStart"/>
      <w:r w:rsidRPr="00981631">
        <w:rPr>
          <w:i/>
          <w:color w:val="22272F"/>
          <w:sz w:val="23"/>
          <w:szCs w:val="23"/>
          <w:shd w:val="clear" w:color="auto" w:fill="FFFFFF"/>
        </w:rPr>
        <w:t>.К</w:t>
      </w:r>
      <w:proofErr w:type="gramEnd"/>
      <w:r w:rsidRPr="00981631">
        <w:rPr>
          <w:i/>
          <w:color w:val="22272F"/>
          <w:sz w:val="23"/>
          <w:szCs w:val="23"/>
          <w:shd w:val="clear" w:color="auto" w:fill="FFFFFF"/>
        </w:rPr>
        <w:t>С-2 от 17.01.2019 и от 27.03.2019 (пункт</w:t>
      </w:r>
      <w:r w:rsidR="008D7384" w:rsidRPr="00981631">
        <w:rPr>
          <w:i/>
          <w:color w:val="22272F"/>
          <w:sz w:val="23"/>
          <w:szCs w:val="23"/>
          <w:shd w:val="clear" w:color="auto" w:fill="FFFFFF"/>
        </w:rPr>
        <w:t xml:space="preserve"> 14</w:t>
      </w:r>
      <w:r w:rsidRPr="00981631">
        <w:rPr>
          <w:i/>
          <w:color w:val="22272F"/>
          <w:sz w:val="23"/>
          <w:szCs w:val="23"/>
          <w:shd w:val="clear" w:color="auto" w:fill="FFFFFF"/>
        </w:rPr>
        <w:t xml:space="preserve"> </w:t>
      </w:r>
      <w:r w:rsidR="008D7384" w:rsidRPr="00981631">
        <w:rPr>
          <w:i/>
          <w:color w:val="22272F"/>
          <w:sz w:val="23"/>
          <w:szCs w:val="23"/>
          <w:shd w:val="clear" w:color="auto" w:fill="FFFFFF"/>
        </w:rPr>
        <w:t>Приказа Минфина России № 257н «Основные средства»</w:t>
      </w:r>
      <w:r w:rsidRPr="00981631">
        <w:rPr>
          <w:i/>
          <w:color w:val="22272F"/>
          <w:sz w:val="23"/>
          <w:szCs w:val="23"/>
          <w:shd w:val="clear" w:color="auto" w:fill="FFFFFF"/>
        </w:rPr>
        <w:t>).</w:t>
      </w:r>
    </w:p>
    <w:p w:rsidR="00373EB6" w:rsidRPr="00981631" w:rsidRDefault="00152930" w:rsidP="00373EB6">
      <w:pPr>
        <w:autoSpaceDE w:val="0"/>
        <w:autoSpaceDN w:val="0"/>
        <w:adjustRightInd w:val="0"/>
        <w:jc w:val="both"/>
        <w:rPr>
          <w:rFonts w:cs="Times New Roman"/>
          <w:color w:val="22272F"/>
          <w:szCs w:val="24"/>
          <w:shd w:val="clear" w:color="auto" w:fill="FFFFFF"/>
        </w:rPr>
      </w:pPr>
      <w:r w:rsidRPr="00981631">
        <w:rPr>
          <w:rFonts w:cs="Times New Roman"/>
          <w:color w:val="22272F"/>
          <w:szCs w:val="24"/>
          <w:shd w:val="clear" w:color="auto" w:fill="FFFFFF"/>
        </w:rPr>
        <w:t>М</w:t>
      </w:r>
      <w:r w:rsidR="00373EB6" w:rsidRPr="00981631">
        <w:rPr>
          <w:rFonts w:cs="Times New Roman"/>
          <w:color w:val="22272F"/>
          <w:szCs w:val="24"/>
          <w:shd w:val="clear" w:color="auto" w:fill="FFFFFF"/>
        </w:rPr>
        <w:t>атериальные ценности независимо от их стоимости со сроком полезного использования более 12 месяцев</w:t>
      </w:r>
      <w:r w:rsidRPr="00981631">
        <w:rPr>
          <w:rFonts w:cs="Times New Roman"/>
          <w:color w:val="22272F"/>
          <w:szCs w:val="24"/>
          <w:shd w:val="clear" w:color="auto" w:fill="FFFFFF"/>
        </w:rPr>
        <w:t xml:space="preserve"> относятся </w:t>
      </w:r>
      <w:r w:rsidR="00EA7102" w:rsidRPr="00981631">
        <w:rPr>
          <w:rFonts w:cs="Times New Roman"/>
          <w:color w:val="22272F"/>
          <w:szCs w:val="24"/>
          <w:shd w:val="clear" w:color="auto" w:fill="FFFFFF"/>
        </w:rPr>
        <w:t>к</w:t>
      </w:r>
      <w:r w:rsidRPr="00981631">
        <w:rPr>
          <w:rFonts w:cs="Times New Roman"/>
          <w:color w:val="22272F"/>
          <w:szCs w:val="24"/>
          <w:shd w:val="clear" w:color="auto" w:fill="FFFFFF"/>
        </w:rPr>
        <w:t xml:space="preserve"> основным средствам</w:t>
      </w:r>
      <w:r w:rsidR="00373EB6" w:rsidRPr="00981631">
        <w:rPr>
          <w:rFonts w:cs="Times New Roman"/>
          <w:color w:val="22272F"/>
          <w:szCs w:val="24"/>
          <w:shd w:val="clear" w:color="auto" w:fill="FFFFFF"/>
        </w:rPr>
        <w:t>.</w:t>
      </w:r>
      <w:r w:rsidRPr="00981631">
        <w:rPr>
          <w:rFonts w:cs="Times New Roman"/>
          <w:color w:val="22272F"/>
          <w:szCs w:val="24"/>
          <w:shd w:val="clear" w:color="auto" w:fill="FFFFFF"/>
        </w:rPr>
        <w:t xml:space="preserve"> </w:t>
      </w:r>
      <w:r w:rsidR="00373EB6" w:rsidRPr="00981631">
        <w:rPr>
          <w:rFonts w:cs="Times New Roman"/>
          <w:color w:val="22272F"/>
          <w:szCs w:val="24"/>
          <w:shd w:val="clear" w:color="auto" w:fill="FFFFFF"/>
        </w:rPr>
        <w:t>Объекты основных средств, которые не приносят учреждению экономических выгод, не имеют полезного потенциала и в отношении которых в дальнейшем не предусматривается получение экономических выгод, учитываются на забалансовых счетах</w:t>
      </w:r>
      <w:r w:rsidR="00607576" w:rsidRPr="00981631">
        <w:rPr>
          <w:rFonts w:cs="Times New Roman"/>
          <w:color w:val="22272F"/>
          <w:szCs w:val="24"/>
          <w:shd w:val="clear" w:color="auto" w:fill="FFFFFF"/>
        </w:rPr>
        <w:t>.</w:t>
      </w:r>
    </w:p>
    <w:p w:rsidR="00607576" w:rsidRPr="00981631" w:rsidRDefault="00981631" w:rsidP="00373EB6">
      <w:pPr>
        <w:autoSpaceDE w:val="0"/>
        <w:autoSpaceDN w:val="0"/>
        <w:adjustRightInd w:val="0"/>
        <w:jc w:val="both"/>
        <w:rPr>
          <w:rFonts w:cs="Times New Roman"/>
          <w:color w:val="22272F"/>
          <w:szCs w:val="24"/>
          <w:shd w:val="clear" w:color="auto" w:fill="FFFFFF"/>
        </w:rPr>
      </w:pPr>
      <w:proofErr w:type="gramStart"/>
      <w:r w:rsidRPr="00981631">
        <w:rPr>
          <w:rFonts w:cs="Times New Roman"/>
          <w:color w:val="22272F"/>
          <w:szCs w:val="24"/>
          <w:shd w:val="clear" w:color="auto" w:fill="FFFFFF"/>
        </w:rPr>
        <w:t xml:space="preserve">В 2019 году поселением  по счету № 334 от 21.08.2019 приобретен тепловентилятор стоимостью 865,00 рублей как материальные запасы и списан с баланса актом от 29.11.2019, что является </w:t>
      </w:r>
      <w:r w:rsidRPr="00981631">
        <w:rPr>
          <w:rFonts w:cs="Times New Roman"/>
          <w:b/>
          <w:color w:val="22272F"/>
          <w:szCs w:val="24"/>
          <w:shd w:val="clear" w:color="auto" w:fill="FFFFFF"/>
        </w:rPr>
        <w:t>нарушением</w:t>
      </w:r>
      <w:r w:rsidRPr="00981631">
        <w:rPr>
          <w:rFonts w:cs="Times New Roman"/>
          <w:color w:val="22272F"/>
          <w:szCs w:val="24"/>
          <w:shd w:val="clear" w:color="auto" w:fill="FFFFFF"/>
        </w:rPr>
        <w:t xml:space="preserve"> пункта 8 Приказа Минфина России N 257н и пункт 3.1 Учетной политики, так как т</w:t>
      </w:r>
      <w:r w:rsidR="00607576" w:rsidRPr="00981631">
        <w:rPr>
          <w:rFonts w:cs="Times New Roman"/>
          <w:color w:val="22272F"/>
          <w:szCs w:val="24"/>
          <w:shd w:val="clear" w:color="auto" w:fill="FFFFFF"/>
        </w:rPr>
        <w:t>епловентилятор имеет срок использования более 12 месяцев, следовательно, его необходимо учитывать</w:t>
      </w:r>
      <w:r w:rsidR="00220FB1" w:rsidRPr="00981631">
        <w:rPr>
          <w:rFonts w:cs="Times New Roman"/>
          <w:color w:val="22272F"/>
          <w:szCs w:val="24"/>
          <w:shd w:val="clear" w:color="auto" w:fill="FFFFFF"/>
        </w:rPr>
        <w:t xml:space="preserve"> как основное средство</w:t>
      </w:r>
      <w:r w:rsidR="00607576" w:rsidRPr="00981631">
        <w:rPr>
          <w:rFonts w:cs="Times New Roman"/>
          <w:color w:val="22272F"/>
          <w:szCs w:val="24"/>
          <w:shd w:val="clear" w:color="auto" w:fill="FFFFFF"/>
        </w:rPr>
        <w:t xml:space="preserve"> на забалансовом счете 21»Основные</w:t>
      </w:r>
      <w:proofErr w:type="gramEnd"/>
      <w:r w:rsidR="00607576" w:rsidRPr="00981631">
        <w:rPr>
          <w:rFonts w:cs="Times New Roman"/>
          <w:color w:val="22272F"/>
          <w:szCs w:val="24"/>
          <w:shd w:val="clear" w:color="auto" w:fill="FFFFFF"/>
        </w:rPr>
        <w:t xml:space="preserve"> средства в эксплуатации».</w:t>
      </w:r>
    </w:p>
    <w:p w:rsidR="00FA047A" w:rsidRPr="00DD1599" w:rsidRDefault="00FA047A" w:rsidP="00373EB6">
      <w:pPr>
        <w:autoSpaceDE w:val="0"/>
        <w:autoSpaceDN w:val="0"/>
        <w:adjustRightInd w:val="0"/>
        <w:jc w:val="both"/>
        <w:rPr>
          <w:rFonts w:cs="Times New Roman"/>
          <w:color w:val="22272F"/>
          <w:szCs w:val="24"/>
          <w:shd w:val="clear" w:color="auto" w:fill="FFFFFF"/>
        </w:rPr>
      </w:pPr>
      <w:r w:rsidRPr="00DD1599">
        <w:rPr>
          <w:rFonts w:cs="Times New Roman"/>
          <w:color w:val="22272F"/>
          <w:szCs w:val="24"/>
          <w:shd w:val="clear" w:color="auto" w:fill="FFFFFF"/>
        </w:rPr>
        <w:t xml:space="preserve">В </w:t>
      </w:r>
      <w:r w:rsidR="00EA7102" w:rsidRPr="00DD1599">
        <w:rPr>
          <w:rFonts w:cs="Times New Roman"/>
          <w:color w:val="22272F"/>
          <w:szCs w:val="24"/>
          <w:shd w:val="clear" w:color="auto" w:fill="FFFFFF"/>
        </w:rPr>
        <w:t xml:space="preserve"> </w:t>
      </w:r>
      <w:r w:rsidR="00EA7102" w:rsidRPr="00DD1599">
        <w:rPr>
          <w:rFonts w:cs="Times New Roman"/>
          <w:b/>
          <w:color w:val="22272F"/>
          <w:szCs w:val="24"/>
          <w:shd w:val="clear" w:color="auto" w:fill="FFFFFF"/>
        </w:rPr>
        <w:t>нарушение</w:t>
      </w:r>
      <w:r w:rsidR="00EA7102" w:rsidRPr="00DD1599">
        <w:rPr>
          <w:rFonts w:cs="Times New Roman"/>
          <w:color w:val="22272F"/>
          <w:szCs w:val="24"/>
          <w:shd w:val="clear" w:color="auto" w:fill="FFFFFF"/>
        </w:rPr>
        <w:t xml:space="preserve"> пункта 119 Инструкции</w:t>
      </w:r>
      <w:r w:rsidR="00392252">
        <w:rPr>
          <w:rFonts w:cs="Times New Roman"/>
          <w:color w:val="22272F"/>
          <w:szCs w:val="24"/>
          <w:shd w:val="clear" w:color="auto" w:fill="FFFFFF"/>
        </w:rPr>
        <w:t xml:space="preserve"> №</w:t>
      </w:r>
      <w:r w:rsidR="00EA7102" w:rsidRPr="00DD1599">
        <w:rPr>
          <w:rFonts w:cs="Times New Roman"/>
          <w:color w:val="22272F"/>
          <w:szCs w:val="24"/>
          <w:shd w:val="clear" w:color="auto" w:fill="FFFFFF"/>
        </w:rPr>
        <w:t xml:space="preserve"> 157н</w:t>
      </w:r>
      <w:r w:rsidRPr="00DD1599">
        <w:t xml:space="preserve"> </w:t>
      </w:r>
      <w:r w:rsidRPr="00DD1599">
        <w:rPr>
          <w:rFonts w:cs="Times New Roman"/>
          <w:color w:val="22272F"/>
          <w:szCs w:val="24"/>
          <w:shd w:val="clear" w:color="auto" w:fill="FFFFFF"/>
        </w:rPr>
        <w:t>администрацией поселения не ведется аналитический учет материальных запасов (хозяйственные товары, канцелярские товары, горюче-смазочные материалы</w:t>
      </w:r>
      <w:r w:rsidR="009A0885" w:rsidRPr="00DD1599">
        <w:rPr>
          <w:rFonts w:cs="Times New Roman"/>
          <w:color w:val="22272F"/>
          <w:szCs w:val="24"/>
          <w:shd w:val="clear" w:color="auto" w:fill="FFFFFF"/>
        </w:rPr>
        <w:t xml:space="preserve"> (далее-ГСМ)</w:t>
      </w:r>
      <w:r w:rsidRPr="00DD1599">
        <w:rPr>
          <w:rFonts w:cs="Times New Roman"/>
          <w:color w:val="22272F"/>
          <w:szCs w:val="24"/>
          <w:shd w:val="clear" w:color="auto" w:fill="FFFFFF"/>
        </w:rPr>
        <w:t>, запасные части и прочие материалы), по их группам (видам), наименованиям, количеству, в разрезе материально ответственных лиц,  на карточках количественно-суммового учета материальных ценностей (ф. 0504041)</w:t>
      </w:r>
      <w:r w:rsidR="00D37CCB" w:rsidRPr="00DD1599">
        <w:rPr>
          <w:rFonts w:cs="Times New Roman"/>
          <w:color w:val="22272F"/>
          <w:szCs w:val="24"/>
          <w:shd w:val="clear" w:color="auto" w:fill="FFFFFF"/>
        </w:rPr>
        <w:t>.</w:t>
      </w:r>
    </w:p>
    <w:p w:rsidR="001A0D20" w:rsidRPr="00DD1599" w:rsidRDefault="00CF3094" w:rsidP="00A04E01">
      <w:pPr>
        <w:autoSpaceDE w:val="0"/>
        <w:autoSpaceDN w:val="0"/>
        <w:adjustRightInd w:val="0"/>
        <w:jc w:val="both"/>
        <w:rPr>
          <w:rFonts w:cs="Times New Roman"/>
          <w:color w:val="22272F"/>
          <w:szCs w:val="24"/>
          <w:shd w:val="clear" w:color="auto" w:fill="FFFFFF"/>
        </w:rPr>
      </w:pPr>
      <w:r w:rsidRPr="00DD1599">
        <w:rPr>
          <w:rFonts w:cs="Times New Roman"/>
          <w:color w:val="22272F"/>
          <w:szCs w:val="24"/>
          <w:shd w:val="clear" w:color="auto" w:fill="FFFFFF"/>
        </w:rPr>
        <w:t>Поступившие материальные запасы администрацией поселения сразу же списываются</w:t>
      </w:r>
      <w:r w:rsidR="007C0B28" w:rsidRPr="00DD1599">
        <w:rPr>
          <w:rFonts w:cs="Times New Roman"/>
          <w:color w:val="22272F"/>
          <w:szCs w:val="24"/>
          <w:shd w:val="clear" w:color="auto" w:fill="FFFFFF"/>
        </w:rPr>
        <w:t xml:space="preserve"> с баланса полностью, не смотря на то, что часть их используются в дальнейшей деят</w:t>
      </w:r>
      <w:r w:rsidR="009058B3" w:rsidRPr="00DD1599">
        <w:rPr>
          <w:rFonts w:cs="Times New Roman"/>
          <w:color w:val="22272F"/>
          <w:szCs w:val="24"/>
          <w:shd w:val="clear" w:color="auto" w:fill="FFFFFF"/>
        </w:rPr>
        <w:t xml:space="preserve">ельности  для хозяйственных </w:t>
      </w:r>
      <w:r w:rsidR="00DD0D33" w:rsidRPr="00DD1599">
        <w:rPr>
          <w:rFonts w:cs="Times New Roman"/>
          <w:color w:val="22272F"/>
          <w:szCs w:val="24"/>
          <w:shd w:val="clear" w:color="auto" w:fill="FFFFFF"/>
        </w:rPr>
        <w:t xml:space="preserve"> и иных </w:t>
      </w:r>
      <w:r w:rsidR="009058B3" w:rsidRPr="00DD1599">
        <w:rPr>
          <w:rFonts w:cs="Times New Roman"/>
          <w:color w:val="22272F"/>
          <w:szCs w:val="24"/>
          <w:shd w:val="clear" w:color="auto" w:fill="FFFFFF"/>
        </w:rPr>
        <w:t>нужд</w:t>
      </w:r>
      <w:r w:rsidR="00A04E01" w:rsidRPr="00DD1599">
        <w:rPr>
          <w:rFonts w:cs="Times New Roman"/>
          <w:color w:val="22272F"/>
          <w:szCs w:val="24"/>
          <w:shd w:val="clear" w:color="auto" w:fill="FFFFFF"/>
        </w:rPr>
        <w:t xml:space="preserve">, что является </w:t>
      </w:r>
      <w:r w:rsidR="00A04E01" w:rsidRPr="00DD1599">
        <w:rPr>
          <w:rFonts w:cs="Times New Roman"/>
          <w:b/>
          <w:color w:val="22272F"/>
          <w:szCs w:val="24"/>
          <w:shd w:val="clear" w:color="auto" w:fill="FFFFFF"/>
        </w:rPr>
        <w:t>нарушением</w:t>
      </w:r>
      <w:r w:rsidR="00A04E01" w:rsidRPr="00DD1599">
        <w:rPr>
          <w:rFonts w:cs="Times New Roman"/>
          <w:color w:val="22272F"/>
          <w:szCs w:val="24"/>
          <w:shd w:val="clear" w:color="auto" w:fill="FFFFFF"/>
        </w:rPr>
        <w:t xml:space="preserve"> пункта 35 </w:t>
      </w:r>
      <w:r w:rsidR="00DD1599" w:rsidRPr="00DD1599">
        <w:rPr>
          <w:rFonts w:cs="Times New Roman"/>
          <w:color w:val="22272F"/>
          <w:szCs w:val="24"/>
          <w:shd w:val="clear" w:color="auto" w:fill="FFFFFF"/>
        </w:rPr>
        <w:t>П</w:t>
      </w:r>
      <w:r w:rsidR="00A04E01" w:rsidRPr="00DD1599">
        <w:rPr>
          <w:rFonts w:cs="Times New Roman"/>
          <w:color w:val="22272F"/>
          <w:szCs w:val="24"/>
          <w:shd w:val="clear" w:color="auto" w:fill="FFFFFF"/>
        </w:rPr>
        <w:t>риказ</w:t>
      </w:r>
      <w:r w:rsidR="00DD1599" w:rsidRPr="00DD1599">
        <w:rPr>
          <w:rFonts w:cs="Times New Roman"/>
          <w:color w:val="22272F"/>
          <w:szCs w:val="24"/>
          <w:shd w:val="clear" w:color="auto" w:fill="FFFFFF"/>
        </w:rPr>
        <w:t>а</w:t>
      </w:r>
      <w:r w:rsidR="00A04E01" w:rsidRPr="00DD1599">
        <w:rPr>
          <w:rFonts w:cs="Times New Roman"/>
          <w:color w:val="22272F"/>
          <w:szCs w:val="24"/>
          <w:shd w:val="clear" w:color="auto" w:fill="FFFFFF"/>
        </w:rPr>
        <w:t xml:space="preserve"> Минфина России № 256н</w:t>
      </w:r>
      <w:r w:rsidR="00DD1599">
        <w:rPr>
          <w:rFonts w:cs="Times New Roman"/>
          <w:color w:val="22272F"/>
          <w:szCs w:val="24"/>
          <w:shd w:val="clear" w:color="auto" w:fill="FFFFFF"/>
        </w:rPr>
        <w:t xml:space="preserve"> «Запасы»</w:t>
      </w:r>
      <w:r w:rsidR="00A04E01" w:rsidRPr="00DD1599">
        <w:rPr>
          <w:rFonts w:cs="Times New Roman"/>
          <w:color w:val="22272F"/>
          <w:szCs w:val="24"/>
          <w:shd w:val="clear" w:color="auto" w:fill="FFFFFF"/>
        </w:rPr>
        <w:t xml:space="preserve">, согласно которому, прекращение признания (выбытия с балансового учета) объекта запасов </w:t>
      </w:r>
      <w:proofErr w:type="gramStart"/>
      <w:r w:rsidR="00A04E01" w:rsidRPr="00DD1599">
        <w:rPr>
          <w:rFonts w:cs="Times New Roman"/>
          <w:color w:val="22272F"/>
          <w:szCs w:val="24"/>
          <w:shd w:val="clear" w:color="auto" w:fill="FFFFFF"/>
        </w:rPr>
        <w:t>производится</w:t>
      </w:r>
      <w:proofErr w:type="gramEnd"/>
      <w:r w:rsidR="00A04E01" w:rsidRPr="00DD1599">
        <w:rPr>
          <w:rFonts w:cs="Times New Roman"/>
          <w:color w:val="22272F"/>
          <w:szCs w:val="24"/>
          <w:shd w:val="clear" w:color="auto" w:fill="FFFFFF"/>
        </w:rPr>
        <w:t xml:space="preserve"> если субъект учета больше не участвует ни в распоряжении выбывшим объектом в той степени, которая определяется предоставленными правами, ни в осуществлении его реального использования.</w:t>
      </w:r>
    </w:p>
    <w:p w:rsidR="00DD0D33" w:rsidRDefault="001A0D20" w:rsidP="009058B3">
      <w:pPr>
        <w:autoSpaceDE w:val="0"/>
        <w:autoSpaceDN w:val="0"/>
        <w:adjustRightInd w:val="0"/>
        <w:jc w:val="both"/>
        <w:rPr>
          <w:rFonts w:cs="Times New Roman"/>
          <w:color w:val="22272F"/>
          <w:szCs w:val="24"/>
          <w:shd w:val="clear" w:color="auto" w:fill="FFFFFF"/>
        </w:rPr>
      </w:pPr>
      <w:r w:rsidRPr="00DD1599">
        <w:rPr>
          <w:rFonts w:cs="Times New Roman"/>
          <w:color w:val="22272F"/>
          <w:szCs w:val="24"/>
          <w:shd w:val="clear" w:color="auto" w:fill="FFFFFF"/>
        </w:rPr>
        <w:t>В 2019</w:t>
      </w:r>
      <w:r w:rsidR="00A04E01" w:rsidRPr="00DD1599">
        <w:rPr>
          <w:rFonts w:cs="Times New Roman"/>
          <w:color w:val="22272F"/>
          <w:szCs w:val="24"/>
          <w:shd w:val="clear" w:color="auto" w:fill="FFFFFF"/>
        </w:rPr>
        <w:t>-2020</w:t>
      </w:r>
      <w:r w:rsidRPr="00DD1599">
        <w:rPr>
          <w:rFonts w:cs="Times New Roman"/>
          <w:color w:val="22272F"/>
          <w:szCs w:val="24"/>
          <w:shd w:val="clear" w:color="auto" w:fill="FFFFFF"/>
        </w:rPr>
        <w:t xml:space="preserve"> году списаны материал</w:t>
      </w:r>
      <w:r w:rsidR="00DD1599" w:rsidRPr="00DD1599">
        <w:rPr>
          <w:rFonts w:cs="Times New Roman"/>
          <w:color w:val="22272F"/>
          <w:szCs w:val="24"/>
          <w:shd w:val="clear" w:color="auto" w:fill="FFFFFF"/>
        </w:rPr>
        <w:t>ьные запасы</w:t>
      </w:r>
      <w:r w:rsidRPr="00DD1599">
        <w:rPr>
          <w:rFonts w:cs="Times New Roman"/>
          <w:color w:val="22272F"/>
          <w:szCs w:val="24"/>
          <w:shd w:val="clear" w:color="auto" w:fill="FFFFFF"/>
        </w:rPr>
        <w:t>, используемые</w:t>
      </w:r>
      <w:r w:rsidR="00DD1599" w:rsidRPr="00DD1599">
        <w:rPr>
          <w:rFonts w:cs="Times New Roman"/>
          <w:color w:val="22272F"/>
          <w:szCs w:val="24"/>
          <w:shd w:val="clear" w:color="auto" w:fill="FFFFFF"/>
        </w:rPr>
        <w:t xml:space="preserve"> в дальнейшем</w:t>
      </w:r>
      <w:r w:rsidRPr="00DD1599">
        <w:rPr>
          <w:rFonts w:cs="Times New Roman"/>
          <w:color w:val="22272F"/>
          <w:szCs w:val="24"/>
          <w:shd w:val="clear" w:color="auto" w:fill="FFFFFF"/>
        </w:rPr>
        <w:t xml:space="preserve"> для хозяйственных и иных нужд</w:t>
      </w:r>
      <w:r w:rsidR="00DD1599">
        <w:rPr>
          <w:rFonts w:cs="Times New Roman"/>
          <w:color w:val="22272F"/>
          <w:szCs w:val="24"/>
          <w:shd w:val="clear" w:color="auto" w:fill="FFFFFF"/>
        </w:rPr>
        <w:t xml:space="preserve"> на сумму 8 247,00 рублей</w:t>
      </w:r>
      <w:r w:rsidRPr="00DD1599">
        <w:rPr>
          <w:rFonts w:cs="Times New Roman"/>
          <w:color w:val="22272F"/>
          <w:szCs w:val="24"/>
          <w:shd w:val="clear" w:color="auto" w:fill="FFFFFF"/>
        </w:rPr>
        <w:t>: ведро-3ед., флещ-диск-1ед., флаг-1ед., тепловентилятр-1ед.,</w:t>
      </w:r>
      <w:r w:rsidR="008B29B1" w:rsidRPr="00DD1599">
        <w:rPr>
          <w:rFonts w:cs="Times New Roman"/>
          <w:color w:val="22272F"/>
          <w:szCs w:val="24"/>
          <w:shd w:val="clear" w:color="auto" w:fill="FFFFFF"/>
        </w:rPr>
        <w:t xml:space="preserve"> плакаты  </w:t>
      </w:r>
      <w:proofErr w:type="gramStart"/>
      <w:r w:rsidR="008B29B1" w:rsidRPr="00DD1599">
        <w:rPr>
          <w:rFonts w:cs="Times New Roman"/>
          <w:color w:val="22272F"/>
          <w:szCs w:val="24"/>
          <w:shd w:val="clear" w:color="auto" w:fill="FFFFFF"/>
        </w:rPr>
        <w:t>антитеррористической</w:t>
      </w:r>
      <w:proofErr w:type="gramEnd"/>
      <w:r w:rsidR="008B29B1" w:rsidRPr="00DD1599">
        <w:rPr>
          <w:rFonts w:cs="Times New Roman"/>
          <w:color w:val="22272F"/>
          <w:szCs w:val="24"/>
          <w:shd w:val="clear" w:color="auto" w:fill="FFFFFF"/>
        </w:rPr>
        <w:t xml:space="preserve"> направленности-1 комп.,</w:t>
      </w:r>
      <w:r w:rsidRPr="00DD1599">
        <w:rPr>
          <w:rFonts w:cs="Times New Roman"/>
          <w:color w:val="22272F"/>
          <w:szCs w:val="24"/>
          <w:shd w:val="clear" w:color="auto" w:fill="FFFFFF"/>
        </w:rPr>
        <w:t xml:space="preserve"> в</w:t>
      </w:r>
      <w:r w:rsidR="00DD0D33" w:rsidRPr="00DD1599">
        <w:rPr>
          <w:rFonts w:cs="Times New Roman"/>
          <w:color w:val="22272F"/>
          <w:szCs w:val="24"/>
          <w:shd w:val="clear" w:color="auto" w:fill="FFFFFF"/>
        </w:rPr>
        <w:t>ывеска Они сражались за родину</w:t>
      </w:r>
      <w:r w:rsidRPr="00DD1599">
        <w:rPr>
          <w:rFonts w:cs="Times New Roman"/>
          <w:color w:val="22272F"/>
          <w:szCs w:val="24"/>
          <w:shd w:val="clear" w:color="auto" w:fill="FFFFFF"/>
        </w:rPr>
        <w:t>-1</w:t>
      </w:r>
      <w:r w:rsidR="008B29B1" w:rsidRPr="00DD1599">
        <w:rPr>
          <w:rFonts w:cs="Times New Roman"/>
          <w:color w:val="22272F"/>
          <w:szCs w:val="24"/>
          <w:shd w:val="clear" w:color="auto" w:fill="FFFFFF"/>
        </w:rPr>
        <w:t>ед</w:t>
      </w:r>
      <w:r w:rsidR="00A04E01" w:rsidRPr="00DD1599">
        <w:rPr>
          <w:rFonts w:cs="Times New Roman"/>
          <w:color w:val="22272F"/>
          <w:szCs w:val="24"/>
          <w:shd w:val="clear" w:color="auto" w:fill="FFFFFF"/>
        </w:rPr>
        <w:t xml:space="preserve">; </w:t>
      </w:r>
      <w:r w:rsidRPr="00DD1599">
        <w:rPr>
          <w:rFonts w:cs="Times New Roman"/>
          <w:color w:val="22272F"/>
          <w:szCs w:val="24"/>
          <w:shd w:val="clear" w:color="auto" w:fill="FFFFFF"/>
        </w:rPr>
        <w:t xml:space="preserve">плакат </w:t>
      </w:r>
      <w:r w:rsidR="008B29B1" w:rsidRPr="00DD1599">
        <w:rPr>
          <w:rFonts w:cs="Times New Roman"/>
          <w:color w:val="22272F"/>
          <w:szCs w:val="24"/>
          <w:shd w:val="clear" w:color="auto" w:fill="FFFFFF"/>
        </w:rPr>
        <w:t>против терроризма-1 комп.</w:t>
      </w:r>
    </w:p>
    <w:p w:rsidR="00470B49" w:rsidRPr="00596CF4" w:rsidRDefault="002F48CE" w:rsidP="002F48CE">
      <w:pPr>
        <w:autoSpaceDE w:val="0"/>
        <w:autoSpaceDN w:val="0"/>
        <w:adjustRightInd w:val="0"/>
        <w:jc w:val="both"/>
        <w:rPr>
          <w:rFonts w:cs="Times New Roman"/>
          <w:color w:val="22272F"/>
          <w:szCs w:val="24"/>
          <w:shd w:val="clear" w:color="auto" w:fill="FFFFFF"/>
        </w:rPr>
      </w:pPr>
      <w:r w:rsidRPr="00596CF4">
        <w:rPr>
          <w:rFonts w:cs="Times New Roman"/>
          <w:color w:val="22272F"/>
          <w:szCs w:val="24"/>
          <w:shd w:val="clear" w:color="auto" w:fill="FFFFFF"/>
        </w:rPr>
        <w:t>В проверяемом периоде администрацией поселения на канцелярские товары израсходовано 48 531,29 рублей (2019 год-32 297,67 рублей, за одиннадцать месяцев 2020 года-16 233,62 рублей), в расчете на одного работника  16 177,00 рублей. Приобретено и списано 67 пачек бумаги</w:t>
      </w:r>
      <w:r w:rsidR="00470B49" w:rsidRPr="00596CF4">
        <w:rPr>
          <w:rFonts w:cs="Times New Roman"/>
          <w:color w:val="22272F"/>
          <w:szCs w:val="24"/>
          <w:shd w:val="clear" w:color="auto" w:fill="FFFFFF"/>
        </w:rPr>
        <w:t>, в расчете на одного работника более 22 пачек</w:t>
      </w:r>
      <w:r w:rsidRPr="00596CF4">
        <w:rPr>
          <w:rFonts w:cs="Times New Roman"/>
          <w:color w:val="22272F"/>
          <w:szCs w:val="24"/>
          <w:shd w:val="clear" w:color="auto" w:fill="FFFFFF"/>
        </w:rPr>
        <w:t xml:space="preserve">. </w:t>
      </w:r>
      <w:r w:rsidR="00470B49" w:rsidRPr="00596CF4">
        <w:rPr>
          <w:rFonts w:cs="Times New Roman"/>
          <w:color w:val="22272F"/>
          <w:szCs w:val="24"/>
          <w:shd w:val="clear" w:color="auto" w:fill="FFFFFF"/>
        </w:rPr>
        <w:t>Все материалы списаны на нужды учреждения.</w:t>
      </w:r>
    </w:p>
    <w:p w:rsidR="002F48CE" w:rsidRPr="00596CF4" w:rsidRDefault="002F48CE" w:rsidP="002F48CE">
      <w:pPr>
        <w:autoSpaceDE w:val="0"/>
        <w:autoSpaceDN w:val="0"/>
        <w:adjustRightInd w:val="0"/>
        <w:jc w:val="both"/>
        <w:rPr>
          <w:rFonts w:cs="Times New Roman"/>
          <w:color w:val="22272F"/>
          <w:szCs w:val="24"/>
          <w:shd w:val="clear" w:color="auto" w:fill="FFFFFF"/>
        </w:rPr>
      </w:pPr>
      <w:r w:rsidRPr="00596CF4">
        <w:rPr>
          <w:rFonts w:cs="Times New Roman"/>
          <w:color w:val="22272F"/>
          <w:szCs w:val="24"/>
          <w:shd w:val="clear" w:color="auto" w:fill="FFFFFF"/>
        </w:rPr>
        <w:t>Данный факт  свидетельств</w:t>
      </w:r>
      <w:r w:rsidR="007633C3">
        <w:rPr>
          <w:rFonts w:cs="Times New Roman"/>
          <w:color w:val="22272F"/>
          <w:szCs w:val="24"/>
          <w:shd w:val="clear" w:color="auto" w:fill="FFFFFF"/>
        </w:rPr>
        <w:t>ует</w:t>
      </w:r>
      <w:r w:rsidRPr="00596CF4">
        <w:rPr>
          <w:rFonts w:cs="Times New Roman"/>
          <w:color w:val="22272F"/>
          <w:szCs w:val="24"/>
          <w:shd w:val="clear" w:color="auto" w:fill="FFFFFF"/>
        </w:rPr>
        <w:t xml:space="preserve"> о </w:t>
      </w:r>
      <w:r w:rsidRPr="00596CF4">
        <w:rPr>
          <w:rFonts w:cs="Times New Roman"/>
          <w:b/>
          <w:color w:val="22272F"/>
          <w:szCs w:val="24"/>
          <w:shd w:val="clear" w:color="auto" w:fill="FFFFFF"/>
        </w:rPr>
        <w:t>нарушении</w:t>
      </w:r>
      <w:r w:rsidRPr="00596CF4">
        <w:rPr>
          <w:rFonts w:cs="Times New Roman"/>
          <w:color w:val="22272F"/>
          <w:szCs w:val="24"/>
          <w:shd w:val="clear" w:color="auto" w:fill="FFFFFF"/>
        </w:rPr>
        <w:t xml:space="preserve"> принципа эффективности использовании бюджетных средств установленного статьей 34 Бюджетного кодекса РФ.</w:t>
      </w:r>
    </w:p>
    <w:p w:rsidR="00543FF8" w:rsidRPr="00543FF8" w:rsidRDefault="00543FF8" w:rsidP="002813F4">
      <w:pPr>
        <w:autoSpaceDE w:val="0"/>
        <w:autoSpaceDN w:val="0"/>
        <w:adjustRightInd w:val="0"/>
        <w:jc w:val="both"/>
        <w:rPr>
          <w:rFonts w:cs="Times New Roman"/>
          <w:color w:val="22272F"/>
          <w:szCs w:val="24"/>
          <w:shd w:val="clear" w:color="auto" w:fill="FFFFFF"/>
        </w:rPr>
      </w:pPr>
      <w:r w:rsidRPr="00543FF8">
        <w:rPr>
          <w:rFonts w:cs="Times New Roman"/>
          <w:color w:val="22272F"/>
          <w:szCs w:val="24"/>
          <w:shd w:val="clear" w:color="auto" w:fill="FFFFFF"/>
        </w:rPr>
        <w:lastRenderedPageBreak/>
        <w:t>В 2019 году и истекшем периоде 2020 года п</w:t>
      </w:r>
      <w:r w:rsidR="00F45202" w:rsidRPr="00543FF8">
        <w:rPr>
          <w:rFonts w:cs="Times New Roman"/>
          <w:color w:val="22272F"/>
          <w:szCs w:val="24"/>
          <w:shd w:val="clear" w:color="auto" w:fill="FFFFFF"/>
        </w:rPr>
        <w:t xml:space="preserve">оселением </w:t>
      </w:r>
      <w:r w:rsidRPr="00543FF8">
        <w:rPr>
          <w:rFonts w:cs="Times New Roman"/>
          <w:color w:val="22272F"/>
          <w:szCs w:val="24"/>
          <w:shd w:val="clear" w:color="auto" w:fill="FFFFFF"/>
        </w:rPr>
        <w:t>приобретено</w:t>
      </w:r>
      <w:r w:rsidR="007E5D24" w:rsidRPr="00543FF8">
        <w:rPr>
          <w:rFonts w:cs="Times New Roman"/>
          <w:color w:val="22272F"/>
          <w:szCs w:val="24"/>
          <w:shd w:val="clear" w:color="auto" w:fill="FFFFFF"/>
        </w:rPr>
        <w:t xml:space="preserve"> </w:t>
      </w:r>
      <w:r w:rsidRPr="00543FF8">
        <w:rPr>
          <w:rFonts w:cs="Times New Roman"/>
          <w:color w:val="22272F"/>
          <w:szCs w:val="24"/>
          <w:shd w:val="clear" w:color="auto" w:fill="FFFFFF"/>
        </w:rPr>
        <w:t xml:space="preserve"> и списано с баланса </w:t>
      </w:r>
      <w:r w:rsidR="007E5D24" w:rsidRPr="00543FF8">
        <w:rPr>
          <w:rFonts w:cs="Times New Roman"/>
          <w:color w:val="22272F"/>
          <w:szCs w:val="24"/>
          <w:shd w:val="clear" w:color="auto" w:fill="FFFFFF"/>
        </w:rPr>
        <w:t>хозяйственных</w:t>
      </w:r>
      <w:r w:rsidR="00F45202" w:rsidRPr="00543FF8">
        <w:rPr>
          <w:rFonts w:cs="Times New Roman"/>
          <w:color w:val="22272F"/>
          <w:szCs w:val="24"/>
          <w:shd w:val="clear" w:color="auto" w:fill="FFFFFF"/>
        </w:rPr>
        <w:t xml:space="preserve"> </w:t>
      </w:r>
      <w:r w:rsidR="007E5D24" w:rsidRPr="00543FF8">
        <w:rPr>
          <w:rFonts w:cs="Times New Roman"/>
          <w:color w:val="22272F"/>
          <w:szCs w:val="24"/>
          <w:shd w:val="clear" w:color="auto" w:fill="FFFFFF"/>
        </w:rPr>
        <w:t>товаров на сумму 50 630,00 рублей</w:t>
      </w:r>
      <w:r w:rsidR="007633C3">
        <w:rPr>
          <w:rFonts w:cs="Times New Roman"/>
          <w:color w:val="22272F"/>
          <w:szCs w:val="24"/>
          <w:shd w:val="clear" w:color="auto" w:fill="FFFFFF"/>
        </w:rPr>
        <w:t xml:space="preserve"> </w:t>
      </w:r>
      <w:r w:rsidR="007633C3" w:rsidRPr="00543FF8">
        <w:rPr>
          <w:rFonts w:cs="Times New Roman"/>
          <w:color w:val="22272F"/>
          <w:szCs w:val="24"/>
          <w:shd w:val="clear" w:color="auto" w:fill="FFFFFF"/>
        </w:rPr>
        <w:t>(в 2019 году 20 050,00 рублей и в 2020 году-30 580,00 рублей)</w:t>
      </w:r>
      <w:r w:rsidRPr="00543FF8">
        <w:rPr>
          <w:rFonts w:cs="Times New Roman"/>
          <w:color w:val="22272F"/>
          <w:szCs w:val="24"/>
          <w:shd w:val="clear" w:color="auto" w:fill="FFFFFF"/>
        </w:rPr>
        <w:t>, в том числе на строительные материалы в сумме 46 729,00 рублей.</w:t>
      </w:r>
    </w:p>
    <w:p w:rsidR="00543FF8" w:rsidRPr="00543FF8" w:rsidRDefault="00543FF8" w:rsidP="002813F4">
      <w:pPr>
        <w:autoSpaceDE w:val="0"/>
        <w:autoSpaceDN w:val="0"/>
        <w:adjustRightInd w:val="0"/>
        <w:jc w:val="both"/>
        <w:rPr>
          <w:rFonts w:cs="Times New Roman"/>
          <w:color w:val="22272F"/>
          <w:szCs w:val="24"/>
          <w:shd w:val="clear" w:color="auto" w:fill="FFFFFF"/>
        </w:rPr>
      </w:pPr>
      <w:r w:rsidRPr="00543FF8">
        <w:rPr>
          <w:rFonts w:cs="Times New Roman"/>
          <w:color w:val="22272F"/>
          <w:szCs w:val="24"/>
          <w:shd w:val="clear" w:color="auto" w:fill="FFFFFF"/>
        </w:rPr>
        <w:t xml:space="preserve">В </w:t>
      </w:r>
      <w:r w:rsidRPr="00543FF8">
        <w:rPr>
          <w:rFonts w:cs="Times New Roman"/>
          <w:b/>
          <w:color w:val="22272F"/>
          <w:szCs w:val="24"/>
          <w:shd w:val="clear" w:color="auto" w:fill="FFFFFF"/>
        </w:rPr>
        <w:t>нарушение</w:t>
      </w:r>
      <w:r w:rsidRPr="00543FF8">
        <w:rPr>
          <w:rFonts w:cs="Times New Roman"/>
          <w:color w:val="22272F"/>
          <w:szCs w:val="24"/>
          <w:shd w:val="clear" w:color="auto" w:fill="FFFFFF"/>
        </w:rPr>
        <w:t xml:space="preserve"> статьи 9 Федерального закона № 402 ФЗ, пункт 6 и пункт 3 Приказ Минфина РФ от 20 ноября 2007 г. N 112н "Об общих требованиях к порядку составления, утверждения и ведения бюджетных смет казенных учреждений", расходы на списание строительных материалов  не подтверждены первичными документами (расчетами, сметами).</w:t>
      </w:r>
    </w:p>
    <w:p w:rsidR="001113A0" w:rsidRDefault="001113A0" w:rsidP="000F6620">
      <w:pPr>
        <w:autoSpaceDE w:val="0"/>
        <w:autoSpaceDN w:val="0"/>
        <w:adjustRightInd w:val="0"/>
        <w:jc w:val="both"/>
        <w:rPr>
          <w:rFonts w:cs="Times New Roman"/>
          <w:color w:val="22272F"/>
          <w:szCs w:val="24"/>
          <w:shd w:val="clear" w:color="auto" w:fill="FFFFFF"/>
        </w:rPr>
      </w:pPr>
      <w:r w:rsidRPr="00543FF8">
        <w:rPr>
          <w:rFonts w:cs="Times New Roman"/>
          <w:color w:val="22272F"/>
          <w:szCs w:val="24"/>
          <w:shd w:val="clear" w:color="auto" w:fill="FFFFFF"/>
        </w:rPr>
        <w:t xml:space="preserve">Несмотря на то, что на законодательном уровне норм расходования хозяйственных и канцелярских товаров не утверждено, их выдачу на нужды учреждения следует производить исходя из месячной потребности в них. </w:t>
      </w:r>
      <w:r w:rsidR="00D7515C" w:rsidRPr="00543FF8">
        <w:rPr>
          <w:rFonts w:cs="Times New Roman"/>
          <w:color w:val="22272F"/>
          <w:szCs w:val="24"/>
          <w:shd w:val="clear" w:color="auto" w:fill="FFFFFF"/>
        </w:rPr>
        <w:t>Ч</w:t>
      </w:r>
      <w:r w:rsidRPr="00543FF8">
        <w:rPr>
          <w:rFonts w:cs="Times New Roman"/>
          <w:color w:val="22272F"/>
          <w:szCs w:val="24"/>
          <w:shd w:val="clear" w:color="auto" w:fill="FFFFFF"/>
        </w:rPr>
        <w:t xml:space="preserve">тобы обосновать необходимую потребность в них, </w:t>
      </w:r>
      <w:r w:rsidR="00D7515C" w:rsidRPr="00543FF8">
        <w:rPr>
          <w:rFonts w:cs="Times New Roman"/>
          <w:color w:val="22272F"/>
          <w:szCs w:val="24"/>
          <w:shd w:val="clear" w:color="auto" w:fill="FFFFFF"/>
        </w:rPr>
        <w:t>необходимо</w:t>
      </w:r>
      <w:r w:rsidRPr="00543FF8">
        <w:rPr>
          <w:rFonts w:cs="Times New Roman"/>
          <w:color w:val="22272F"/>
          <w:szCs w:val="24"/>
          <w:shd w:val="clear" w:color="auto" w:fill="FFFFFF"/>
        </w:rPr>
        <w:t xml:space="preserve"> разработать и утвердить нормы в своих внутренних локальных актах.</w:t>
      </w:r>
    </w:p>
    <w:p w:rsidR="009D2D98" w:rsidRDefault="00F21793" w:rsidP="009D2D98">
      <w:pPr>
        <w:autoSpaceDE w:val="0"/>
        <w:autoSpaceDN w:val="0"/>
        <w:adjustRightInd w:val="0"/>
        <w:jc w:val="both"/>
        <w:rPr>
          <w:rFonts w:cs="Times New Roman"/>
          <w:color w:val="22272F"/>
          <w:szCs w:val="24"/>
          <w:shd w:val="clear" w:color="auto" w:fill="FFFFFF"/>
        </w:rPr>
      </w:pPr>
      <w:proofErr w:type="gramStart"/>
      <w:r w:rsidRPr="00F21793">
        <w:rPr>
          <w:rFonts w:cs="Times New Roman"/>
          <w:color w:val="22272F"/>
          <w:szCs w:val="24"/>
          <w:shd w:val="clear" w:color="auto" w:fill="FFFFFF"/>
        </w:rPr>
        <w:t xml:space="preserve">В </w:t>
      </w:r>
      <w:r w:rsidRPr="00F21793">
        <w:rPr>
          <w:rFonts w:cs="Times New Roman"/>
          <w:b/>
          <w:color w:val="22272F"/>
          <w:szCs w:val="24"/>
          <w:shd w:val="clear" w:color="auto" w:fill="FFFFFF"/>
        </w:rPr>
        <w:t>нарушение</w:t>
      </w:r>
      <w:r w:rsidRPr="00F21793">
        <w:rPr>
          <w:rFonts w:cs="Times New Roman"/>
          <w:color w:val="22272F"/>
          <w:szCs w:val="24"/>
          <w:shd w:val="clear" w:color="auto" w:fill="FFFFFF"/>
        </w:rPr>
        <w:t xml:space="preserve"> статьи 9 Федерального закона № 402 ФЗ, пункта 26 Приказа Минфина России № 256н, статьи 111 и статьи 114 Инструкции</w:t>
      </w:r>
      <w:r w:rsidR="00392252">
        <w:rPr>
          <w:rFonts w:cs="Times New Roman"/>
          <w:color w:val="22272F"/>
          <w:szCs w:val="24"/>
          <w:shd w:val="clear" w:color="auto" w:fill="FFFFFF"/>
        </w:rPr>
        <w:t xml:space="preserve"> №</w:t>
      </w:r>
      <w:r w:rsidRPr="00F21793">
        <w:rPr>
          <w:rFonts w:cs="Times New Roman"/>
          <w:color w:val="22272F"/>
          <w:szCs w:val="24"/>
          <w:shd w:val="clear" w:color="auto" w:fill="FFFFFF"/>
        </w:rPr>
        <w:t xml:space="preserve"> 157н, пункта 40 Приказа Минфина России № 256н «Запасы», пункта 3.6 и пункта 3.7 Учетной политики, все акты на списание материальных запасов за проверяемый период не подписаны членами комиссии, отсутствует дата составления актов и дата утверждения актов руководителем.</w:t>
      </w:r>
      <w:proofErr w:type="gramEnd"/>
    </w:p>
    <w:p w:rsidR="007633C3" w:rsidRPr="00F21793" w:rsidRDefault="007633C3" w:rsidP="009D2D98">
      <w:pPr>
        <w:autoSpaceDE w:val="0"/>
        <w:autoSpaceDN w:val="0"/>
        <w:adjustRightInd w:val="0"/>
        <w:jc w:val="both"/>
        <w:rPr>
          <w:rFonts w:cs="Times New Roman"/>
          <w:color w:val="22272F"/>
          <w:szCs w:val="24"/>
          <w:shd w:val="clear" w:color="auto" w:fill="FFFFFF"/>
        </w:rPr>
      </w:pPr>
      <w:r>
        <w:rPr>
          <w:rFonts w:cs="Times New Roman"/>
          <w:color w:val="22272F"/>
          <w:szCs w:val="24"/>
          <w:shd w:val="clear" w:color="auto" w:fill="FFFFFF"/>
        </w:rPr>
        <w:t>В соответствии с пунктом 5.4 Учетной политики в</w:t>
      </w:r>
      <w:r w:rsidRPr="007633C3">
        <w:rPr>
          <w:rFonts w:cs="Times New Roman"/>
          <w:color w:val="22272F"/>
          <w:szCs w:val="24"/>
          <w:shd w:val="clear" w:color="auto" w:fill="FFFFFF"/>
        </w:rPr>
        <w:t>ыбытие материальных запасов признается по средней фактической стоимости запасов</w:t>
      </w:r>
      <w:r>
        <w:rPr>
          <w:rFonts w:cs="Times New Roman"/>
          <w:color w:val="22272F"/>
          <w:szCs w:val="24"/>
          <w:shd w:val="clear" w:color="auto" w:fill="FFFFFF"/>
        </w:rPr>
        <w:t>.</w:t>
      </w:r>
    </w:p>
    <w:p w:rsidR="007E5D24" w:rsidRPr="00F21793" w:rsidRDefault="007E5D24" w:rsidP="007E5D24">
      <w:pPr>
        <w:autoSpaceDE w:val="0"/>
        <w:autoSpaceDN w:val="0"/>
        <w:adjustRightInd w:val="0"/>
        <w:jc w:val="both"/>
        <w:rPr>
          <w:rFonts w:cs="Times New Roman"/>
          <w:color w:val="22272F"/>
          <w:szCs w:val="24"/>
          <w:shd w:val="clear" w:color="auto" w:fill="FFFFFF"/>
        </w:rPr>
      </w:pPr>
      <w:r w:rsidRPr="00F21793">
        <w:rPr>
          <w:rFonts w:cs="Times New Roman"/>
          <w:color w:val="22272F"/>
          <w:szCs w:val="24"/>
          <w:shd w:val="clear" w:color="auto" w:fill="FFFFFF"/>
        </w:rPr>
        <w:t xml:space="preserve">В </w:t>
      </w:r>
      <w:r w:rsidRPr="00F21793">
        <w:rPr>
          <w:rFonts w:cs="Times New Roman"/>
          <w:b/>
          <w:color w:val="22272F"/>
          <w:szCs w:val="24"/>
          <w:shd w:val="clear" w:color="auto" w:fill="FFFFFF"/>
        </w:rPr>
        <w:t>нарушение</w:t>
      </w:r>
      <w:r w:rsidRPr="00F21793">
        <w:rPr>
          <w:rFonts w:cs="Times New Roman"/>
          <w:color w:val="22272F"/>
          <w:szCs w:val="24"/>
          <w:shd w:val="clear" w:color="auto" w:fill="FFFFFF"/>
        </w:rPr>
        <w:t xml:space="preserve"> пункта 108 Инструкции </w:t>
      </w:r>
      <w:r w:rsidR="00392252">
        <w:rPr>
          <w:rFonts w:cs="Times New Roman"/>
          <w:color w:val="22272F"/>
          <w:szCs w:val="24"/>
          <w:shd w:val="clear" w:color="auto" w:fill="FFFFFF"/>
        </w:rPr>
        <w:t>№</w:t>
      </w:r>
      <w:r w:rsidRPr="00F21793">
        <w:rPr>
          <w:rFonts w:cs="Times New Roman"/>
          <w:color w:val="22272F"/>
          <w:szCs w:val="24"/>
          <w:shd w:val="clear" w:color="auto" w:fill="FFFFFF"/>
        </w:rPr>
        <w:t xml:space="preserve">157н и пункта 5.4 Учетной политики списание материальных запасов осуществляется  по фактической стоимости каждой единицы. </w:t>
      </w:r>
    </w:p>
    <w:p w:rsidR="007E5D24" w:rsidRPr="00F21793" w:rsidRDefault="007E5D24" w:rsidP="007E5D24">
      <w:pPr>
        <w:autoSpaceDE w:val="0"/>
        <w:autoSpaceDN w:val="0"/>
        <w:adjustRightInd w:val="0"/>
        <w:jc w:val="both"/>
        <w:rPr>
          <w:rFonts w:cs="Times New Roman"/>
          <w:color w:val="22272F"/>
          <w:szCs w:val="24"/>
          <w:shd w:val="clear" w:color="auto" w:fill="FFFFFF"/>
        </w:rPr>
      </w:pPr>
      <w:r w:rsidRPr="00F21793">
        <w:rPr>
          <w:rFonts w:cs="Times New Roman"/>
          <w:color w:val="22272F"/>
          <w:szCs w:val="24"/>
          <w:shd w:val="clear" w:color="auto" w:fill="FFFFFF"/>
        </w:rPr>
        <w:t xml:space="preserve">В </w:t>
      </w:r>
      <w:r w:rsidRPr="00F21793">
        <w:rPr>
          <w:rFonts w:cs="Times New Roman"/>
          <w:b/>
          <w:color w:val="22272F"/>
          <w:szCs w:val="24"/>
          <w:shd w:val="clear" w:color="auto" w:fill="FFFFFF"/>
        </w:rPr>
        <w:t>нарушение</w:t>
      </w:r>
      <w:r w:rsidRPr="00F21793">
        <w:rPr>
          <w:rFonts w:cs="Times New Roman"/>
          <w:color w:val="22272F"/>
          <w:szCs w:val="24"/>
          <w:shd w:val="clear" w:color="auto" w:fill="FFFFFF"/>
        </w:rPr>
        <w:t xml:space="preserve"> пункта 5.8 Учетной политики, списание материальных запасов (хозяйственные товары, запасные части) осуществляется по акту на списание материальных запасов, вместо ведомости выдачи материальных ценностей на нужды учреждения (ф. 0504210), которая является основанием для их списания.</w:t>
      </w:r>
    </w:p>
    <w:p w:rsidR="006446EE" w:rsidRPr="003E6C04" w:rsidRDefault="00392252" w:rsidP="009058B3">
      <w:pPr>
        <w:autoSpaceDE w:val="0"/>
        <w:autoSpaceDN w:val="0"/>
        <w:adjustRightInd w:val="0"/>
        <w:jc w:val="both"/>
        <w:rPr>
          <w:rFonts w:cs="Times New Roman"/>
          <w:b/>
          <w:color w:val="22272F"/>
          <w:szCs w:val="24"/>
          <w:shd w:val="clear" w:color="auto" w:fill="FFFFFF"/>
        </w:rPr>
      </w:pPr>
      <w:r>
        <w:rPr>
          <w:rFonts w:cs="Times New Roman"/>
          <w:b/>
          <w:color w:val="22272F"/>
          <w:szCs w:val="24"/>
          <w:shd w:val="clear" w:color="auto" w:fill="FFFFFF"/>
        </w:rPr>
        <w:t>При проверке п</w:t>
      </w:r>
      <w:r w:rsidR="006446EE" w:rsidRPr="003E6C04">
        <w:rPr>
          <w:rFonts w:cs="Times New Roman"/>
          <w:b/>
          <w:color w:val="22272F"/>
          <w:szCs w:val="24"/>
          <w:shd w:val="clear" w:color="auto" w:fill="FFFFFF"/>
        </w:rPr>
        <w:t>олнот</w:t>
      </w:r>
      <w:r>
        <w:rPr>
          <w:rFonts w:cs="Times New Roman"/>
          <w:b/>
          <w:color w:val="22272F"/>
          <w:szCs w:val="24"/>
          <w:shd w:val="clear" w:color="auto" w:fill="FFFFFF"/>
        </w:rPr>
        <w:t>ы</w:t>
      </w:r>
      <w:r w:rsidR="006446EE" w:rsidRPr="003E6C04">
        <w:rPr>
          <w:rFonts w:cs="Times New Roman"/>
          <w:b/>
          <w:color w:val="22272F"/>
          <w:szCs w:val="24"/>
          <w:shd w:val="clear" w:color="auto" w:fill="FFFFFF"/>
        </w:rPr>
        <w:t xml:space="preserve"> оприходования и правомерност</w:t>
      </w:r>
      <w:r>
        <w:rPr>
          <w:rFonts w:cs="Times New Roman"/>
          <w:b/>
          <w:color w:val="22272F"/>
          <w:szCs w:val="24"/>
          <w:shd w:val="clear" w:color="auto" w:fill="FFFFFF"/>
        </w:rPr>
        <w:t>и</w:t>
      </w:r>
      <w:r w:rsidR="006446EE" w:rsidRPr="003E6C04">
        <w:rPr>
          <w:rFonts w:cs="Times New Roman"/>
          <w:b/>
          <w:color w:val="22272F"/>
          <w:szCs w:val="24"/>
          <w:shd w:val="clear" w:color="auto" w:fill="FFFFFF"/>
        </w:rPr>
        <w:t xml:space="preserve"> списания горюче-смазочных материалов</w:t>
      </w:r>
      <w:r>
        <w:rPr>
          <w:rFonts w:cs="Times New Roman"/>
          <w:b/>
          <w:color w:val="22272F"/>
          <w:szCs w:val="24"/>
          <w:shd w:val="clear" w:color="auto" w:fill="FFFFFF"/>
        </w:rPr>
        <w:t xml:space="preserve"> установлено следующее:</w:t>
      </w:r>
    </w:p>
    <w:p w:rsidR="007E5D24" w:rsidRPr="003E6C04" w:rsidRDefault="00F877BF" w:rsidP="009058B3">
      <w:pPr>
        <w:autoSpaceDE w:val="0"/>
        <w:autoSpaceDN w:val="0"/>
        <w:adjustRightInd w:val="0"/>
        <w:jc w:val="both"/>
        <w:rPr>
          <w:rFonts w:cs="Times New Roman"/>
          <w:color w:val="22272F"/>
          <w:szCs w:val="24"/>
          <w:shd w:val="clear" w:color="auto" w:fill="FFFFFF"/>
        </w:rPr>
      </w:pPr>
      <w:r w:rsidRPr="003E6C04">
        <w:rPr>
          <w:rFonts w:cs="Times New Roman"/>
          <w:color w:val="22272F"/>
          <w:szCs w:val="24"/>
          <w:shd w:val="clear" w:color="auto" w:fill="FFFFFF"/>
        </w:rPr>
        <w:t>Путевой лист - это первичный учетный документ, на основании которого производится списание израсходованного в ходе эксплуатации транспортных средств бензина</w:t>
      </w:r>
      <w:r w:rsidR="006446EE" w:rsidRPr="003E6C04">
        <w:rPr>
          <w:rFonts w:cs="Times New Roman"/>
          <w:color w:val="22272F"/>
          <w:szCs w:val="24"/>
          <w:shd w:val="clear" w:color="auto" w:fill="FFFFFF"/>
        </w:rPr>
        <w:t>.</w:t>
      </w:r>
    </w:p>
    <w:p w:rsidR="00D216EC" w:rsidRPr="003E6C04" w:rsidRDefault="00D216EC" w:rsidP="00D216EC">
      <w:pPr>
        <w:autoSpaceDE w:val="0"/>
        <w:autoSpaceDN w:val="0"/>
        <w:adjustRightInd w:val="0"/>
        <w:jc w:val="both"/>
        <w:rPr>
          <w:rFonts w:cs="Times New Roman"/>
          <w:szCs w:val="24"/>
        </w:rPr>
      </w:pPr>
      <w:r w:rsidRPr="003E6C04">
        <w:rPr>
          <w:rFonts w:cs="Times New Roman"/>
          <w:szCs w:val="24"/>
        </w:rPr>
        <w:t>Списание ГСМ на нужды учреждения производится на основании Акта о списании материальных запасов (ф. 0504230), составленного по данным путевого листа.</w:t>
      </w:r>
    </w:p>
    <w:p w:rsidR="003302A8" w:rsidRPr="003E6C04" w:rsidRDefault="003302A8" w:rsidP="003E6C04">
      <w:pPr>
        <w:autoSpaceDE w:val="0"/>
        <w:autoSpaceDN w:val="0"/>
        <w:adjustRightInd w:val="0"/>
        <w:jc w:val="both"/>
        <w:rPr>
          <w:color w:val="22272F"/>
          <w:szCs w:val="24"/>
          <w:shd w:val="clear" w:color="auto" w:fill="FFFFFF"/>
        </w:rPr>
      </w:pPr>
      <w:r w:rsidRPr="003E6C04">
        <w:rPr>
          <w:color w:val="22272F"/>
          <w:sz w:val="23"/>
          <w:szCs w:val="23"/>
          <w:shd w:val="clear" w:color="auto" w:fill="FFFFFF"/>
        </w:rPr>
        <w:t>Обязательные реквизиты и порядок заполнения </w:t>
      </w:r>
      <w:r w:rsidRPr="003E6C04">
        <w:rPr>
          <w:rStyle w:val="ac"/>
          <w:i w:val="0"/>
          <w:iCs w:val="0"/>
          <w:color w:val="22272F"/>
          <w:sz w:val="23"/>
          <w:szCs w:val="23"/>
        </w:rPr>
        <w:t>путевых</w:t>
      </w:r>
      <w:r w:rsidRPr="003E6C04">
        <w:rPr>
          <w:color w:val="22272F"/>
          <w:sz w:val="23"/>
          <w:szCs w:val="23"/>
        </w:rPr>
        <w:t> </w:t>
      </w:r>
      <w:r w:rsidRPr="003E6C04">
        <w:rPr>
          <w:rStyle w:val="ac"/>
          <w:i w:val="0"/>
          <w:iCs w:val="0"/>
          <w:color w:val="22272F"/>
          <w:sz w:val="23"/>
          <w:szCs w:val="23"/>
        </w:rPr>
        <w:t>листов</w:t>
      </w:r>
      <w:r w:rsidRPr="003E6C04">
        <w:rPr>
          <w:color w:val="22272F"/>
          <w:sz w:val="23"/>
          <w:szCs w:val="23"/>
          <w:shd w:val="clear" w:color="auto" w:fill="FFFFFF"/>
        </w:rPr>
        <w:t xml:space="preserve"> утверждены </w:t>
      </w:r>
      <w:r w:rsidRPr="003E6C04">
        <w:rPr>
          <w:color w:val="22272F"/>
          <w:szCs w:val="24"/>
          <w:shd w:val="clear" w:color="auto" w:fill="FFFFFF"/>
        </w:rPr>
        <w:t>Приказом Минтранса РФ от 18 сентября 2008 г. N 152</w:t>
      </w:r>
      <w:r w:rsidR="003E6C04" w:rsidRPr="003E6C04">
        <w:rPr>
          <w:color w:val="22272F"/>
          <w:szCs w:val="24"/>
          <w:shd w:val="clear" w:color="auto" w:fill="FFFFFF"/>
        </w:rPr>
        <w:t xml:space="preserve"> </w:t>
      </w:r>
      <w:r w:rsidRPr="003E6C04">
        <w:rPr>
          <w:color w:val="22272F"/>
          <w:szCs w:val="24"/>
          <w:shd w:val="clear" w:color="auto" w:fill="FFFFFF"/>
        </w:rPr>
        <w:t>"Об утверждении обязательных реквизитов и порядка заполнения </w:t>
      </w:r>
      <w:r w:rsidRPr="003E6C04">
        <w:rPr>
          <w:rStyle w:val="ac"/>
          <w:i w:val="0"/>
          <w:iCs w:val="0"/>
          <w:color w:val="22272F"/>
          <w:szCs w:val="24"/>
        </w:rPr>
        <w:t>путевых</w:t>
      </w:r>
      <w:r w:rsidRPr="003E6C04">
        <w:rPr>
          <w:color w:val="22272F"/>
          <w:szCs w:val="24"/>
        </w:rPr>
        <w:t> </w:t>
      </w:r>
      <w:r w:rsidRPr="003E6C04">
        <w:rPr>
          <w:rStyle w:val="ac"/>
          <w:i w:val="0"/>
          <w:iCs w:val="0"/>
          <w:color w:val="22272F"/>
          <w:szCs w:val="24"/>
        </w:rPr>
        <w:t>листов</w:t>
      </w:r>
      <w:r w:rsidRPr="003E6C04">
        <w:rPr>
          <w:color w:val="22272F"/>
          <w:szCs w:val="24"/>
        </w:rPr>
        <w:t>"</w:t>
      </w:r>
      <w:r w:rsidRPr="003E6C04">
        <w:rPr>
          <w:color w:val="22272F"/>
          <w:szCs w:val="24"/>
          <w:shd w:val="clear" w:color="auto" w:fill="FFFFFF"/>
        </w:rPr>
        <w:t xml:space="preserve"> (далее-Приказ Минтранса № 152).</w:t>
      </w:r>
    </w:p>
    <w:p w:rsidR="00E50B53" w:rsidRPr="003E6C04" w:rsidRDefault="00E50B53" w:rsidP="003302A8">
      <w:pPr>
        <w:autoSpaceDE w:val="0"/>
        <w:autoSpaceDN w:val="0"/>
        <w:adjustRightInd w:val="0"/>
        <w:jc w:val="both"/>
        <w:rPr>
          <w:color w:val="22272F"/>
          <w:szCs w:val="24"/>
          <w:shd w:val="clear" w:color="auto" w:fill="FFFFFF"/>
        </w:rPr>
      </w:pPr>
      <w:r w:rsidRPr="003E6C04">
        <w:rPr>
          <w:color w:val="22272F"/>
          <w:szCs w:val="24"/>
          <w:shd w:val="clear" w:color="auto" w:fill="FFFFFF"/>
        </w:rPr>
        <w:t xml:space="preserve">В результате проверки путевых листов </w:t>
      </w:r>
      <w:r w:rsidR="003D0A39" w:rsidRPr="003E6C04">
        <w:rPr>
          <w:color w:val="22272F"/>
          <w:szCs w:val="24"/>
          <w:shd w:val="clear" w:color="auto" w:fill="FFFFFF"/>
        </w:rPr>
        <w:t>в</w:t>
      </w:r>
      <w:r w:rsidRPr="003E6C04">
        <w:rPr>
          <w:color w:val="22272F"/>
          <w:szCs w:val="24"/>
          <w:shd w:val="clear" w:color="auto" w:fill="FFFFFF"/>
        </w:rPr>
        <w:t xml:space="preserve"> </w:t>
      </w:r>
      <w:r w:rsidRPr="003E6C04">
        <w:rPr>
          <w:b/>
          <w:color w:val="22272F"/>
          <w:szCs w:val="24"/>
          <w:shd w:val="clear" w:color="auto" w:fill="FFFFFF"/>
        </w:rPr>
        <w:t>нарушени</w:t>
      </w:r>
      <w:r w:rsidR="003D0A39" w:rsidRPr="003E6C04">
        <w:rPr>
          <w:b/>
          <w:color w:val="22272F"/>
          <w:szCs w:val="24"/>
          <w:shd w:val="clear" w:color="auto" w:fill="FFFFFF"/>
        </w:rPr>
        <w:t>е</w:t>
      </w:r>
      <w:r w:rsidRPr="003E6C04">
        <w:rPr>
          <w:color w:val="22272F"/>
          <w:szCs w:val="24"/>
          <w:shd w:val="clear" w:color="auto" w:fill="FFFFFF"/>
        </w:rPr>
        <w:t xml:space="preserve"> статьи 9 Федерального закона </w:t>
      </w:r>
      <w:r w:rsidR="003E6C04" w:rsidRPr="003E6C04">
        <w:rPr>
          <w:color w:val="22272F"/>
          <w:szCs w:val="24"/>
          <w:shd w:val="clear" w:color="auto" w:fill="FFFFFF"/>
        </w:rPr>
        <w:t xml:space="preserve">№ </w:t>
      </w:r>
      <w:r w:rsidRPr="003E6C04">
        <w:rPr>
          <w:color w:val="22272F"/>
          <w:szCs w:val="24"/>
          <w:shd w:val="clear" w:color="auto" w:fill="FFFFFF"/>
        </w:rPr>
        <w:t xml:space="preserve">402 ФЗ и </w:t>
      </w:r>
      <w:r w:rsidR="00090CB7" w:rsidRPr="003E6C04">
        <w:rPr>
          <w:color w:val="22272F"/>
          <w:szCs w:val="24"/>
          <w:shd w:val="clear" w:color="auto" w:fill="FFFFFF"/>
        </w:rPr>
        <w:t>Приказа Минтранса № 152</w:t>
      </w:r>
      <w:r w:rsidR="003D0A39" w:rsidRPr="003E6C04">
        <w:rPr>
          <w:color w:val="22272F"/>
          <w:szCs w:val="24"/>
          <w:shd w:val="clear" w:color="auto" w:fill="FFFFFF"/>
        </w:rPr>
        <w:t xml:space="preserve"> установлено ненадлежащее ведение </w:t>
      </w:r>
      <w:r w:rsidR="007633C3">
        <w:rPr>
          <w:color w:val="22272F"/>
          <w:szCs w:val="24"/>
          <w:shd w:val="clear" w:color="auto" w:fill="FFFFFF"/>
        </w:rPr>
        <w:t xml:space="preserve"> путевых листов и </w:t>
      </w:r>
      <w:r w:rsidR="003D0A39" w:rsidRPr="003E6C04">
        <w:rPr>
          <w:color w:val="22272F"/>
          <w:szCs w:val="24"/>
          <w:shd w:val="clear" w:color="auto" w:fill="FFFFFF"/>
        </w:rPr>
        <w:t>учета ГСМ по путевым листам</w:t>
      </w:r>
      <w:r w:rsidR="00090CB7" w:rsidRPr="003E6C04">
        <w:rPr>
          <w:color w:val="22272F"/>
          <w:szCs w:val="24"/>
          <w:shd w:val="clear" w:color="auto" w:fill="FFFFFF"/>
        </w:rPr>
        <w:t>, а именно:</w:t>
      </w:r>
    </w:p>
    <w:p w:rsidR="00090CB7" w:rsidRPr="003E6C04" w:rsidRDefault="005B697C" w:rsidP="003302A8">
      <w:pPr>
        <w:autoSpaceDE w:val="0"/>
        <w:autoSpaceDN w:val="0"/>
        <w:adjustRightInd w:val="0"/>
        <w:jc w:val="both"/>
        <w:rPr>
          <w:color w:val="22272F"/>
          <w:szCs w:val="24"/>
          <w:shd w:val="clear" w:color="auto" w:fill="FFFFFF"/>
        </w:rPr>
      </w:pPr>
      <w:r w:rsidRPr="003E6C04">
        <w:rPr>
          <w:color w:val="22272F"/>
          <w:szCs w:val="24"/>
          <w:shd w:val="clear" w:color="auto" w:fill="FFFFFF"/>
        </w:rPr>
        <w:t xml:space="preserve">В </w:t>
      </w:r>
      <w:r w:rsidR="003D0A39" w:rsidRPr="003E6C04">
        <w:rPr>
          <w:color w:val="22272F"/>
          <w:szCs w:val="24"/>
          <w:shd w:val="clear" w:color="auto" w:fill="FFFFFF"/>
        </w:rPr>
        <w:t xml:space="preserve">путевых листах </w:t>
      </w:r>
      <w:proofErr w:type="gramStart"/>
      <w:r w:rsidR="003D0A39" w:rsidRPr="003E6C04">
        <w:rPr>
          <w:color w:val="22272F"/>
          <w:szCs w:val="24"/>
          <w:shd w:val="clear" w:color="auto" w:fill="FFFFFF"/>
        </w:rPr>
        <w:t xml:space="preserve">начиная с 22.01.2019 по </w:t>
      </w:r>
      <w:r w:rsidRPr="003E6C04">
        <w:rPr>
          <w:color w:val="22272F"/>
          <w:szCs w:val="24"/>
          <w:shd w:val="clear" w:color="auto" w:fill="FFFFFF"/>
        </w:rPr>
        <w:t xml:space="preserve">19.12.2019 и с 11.02.2020 по 30.10.2020 </w:t>
      </w:r>
      <w:r w:rsidR="006F147D" w:rsidRPr="003E6C04">
        <w:rPr>
          <w:color w:val="22272F"/>
          <w:szCs w:val="24"/>
          <w:shd w:val="clear" w:color="auto" w:fill="FFFFFF"/>
        </w:rPr>
        <w:t>о</w:t>
      </w:r>
      <w:r w:rsidR="00090CB7" w:rsidRPr="003E6C04">
        <w:rPr>
          <w:color w:val="22272F"/>
          <w:szCs w:val="24"/>
          <w:shd w:val="clear" w:color="auto" w:fill="FFFFFF"/>
        </w:rPr>
        <w:t xml:space="preserve">статок бензина при </w:t>
      </w:r>
      <w:r w:rsidRPr="003E6C04">
        <w:rPr>
          <w:color w:val="22272F"/>
          <w:szCs w:val="24"/>
          <w:shd w:val="clear" w:color="auto" w:fill="FFFFFF"/>
        </w:rPr>
        <w:t>выезде и при возвращении</w:t>
      </w:r>
      <w:r w:rsidR="00090CB7" w:rsidRPr="003E6C04">
        <w:rPr>
          <w:color w:val="22272F"/>
          <w:szCs w:val="24"/>
          <w:shd w:val="clear" w:color="auto" w:fill="FFFFFF"/>
        </w:rPr>
        <w:t xml:space="preserve"> не соответствует остатку </w:t>
      </w:r>
      <w:r w:rsidRPr="003E6C04">
        <w:rPr>
          <w:color w:val="22272F"/>
          <w:szCs w:val="24"/>
          <w:shd w:val="clear" w:color="auto" w:fill="FFFFFF"/>
        </w:rPr>
        <w:t>бензина</w:t>
      </w:r>
      <w:proofErr w:type="gramEnd"/>
      <w:r w:rsidRPr="003E6C04">
        <w:rPr>
          <w:color w:val="22272F"/>
          <w:szCs w:val="24"/>
          <w:shd w:val="clear" w:color="auto" w:fill="FFFFFF"/>
        </w:rPr>
        <w:t xml:space="preserve">  с учетом заправочного чека и  расхода бензина по норме в соответствии с пройденным километражем</w:t>
      </w:r>
      <w:r w:rsidR="001442EA" w:rsidRPr="003E6C04">
        <w:rPr>
          <w:color w:val="22272F"/>
          <w:szCs w:val="24"/>
          <w:shd w:val="clear" w:color="auto" w:fill="FFFFFF"/>
        </w:rPr>
        <w:t>;</w:t>
      </w:r>
    </w:p>
    <w:p w:rsidR="001442EA" w:rsidRPr="003E6C04" w:rsidRDefault="006F147D" w:rsidP="003302A8">
      <w:pPr>
        <w:autoSpaceDE w:val="0"/>
        <w:autoSpaceDN w:val="0"/>
        <w:adjustRightInd w:val="0"/>
        <w:jc w:val="both"/>
        <w:rPr>
          <w:color w:val="22272F"/>
          <w:szCs w:val="24"/>
          <w:shd w:val="clear" w:color="auto" w:fill="FFFFFF"/>
        </w:rPr>
      </w:pPr>
      <w:r w:rsidRPr="003E6C04">
        <w:rPr>
          <w:color w:val="22272F"/>
          <w:szCs w:val="24"/>
          <w:shd w:val="clear" w:color="auto" w:fill="FFFFFF"/>
        </w:rPr>
        <w:t>к</w:t>
      </w:r>
      <w:r w:rsidR="001442EA" w:rsidRPr="003E6C04">
        <w:rPr>
          <w:color w:val="22272F"/>
          <w:szCs w:val="24"/>
          <w:shd w:val="clear" w:color="auto" w:fill="FFFFFF"/>
        </w:rPr>
        <w:t>илометраж по спидометру не соответствует километражу по маршруту следования (путевые листы от 2</w:t>
      </w:r>
      <w:r w:rsidR="00B83674" w:rsidRPr="003E6C04">
        <w:rPr>
          <w:color w:val="22272F"/>
          <w:szCs w:val="24"/>
          <w:shd w:val="clear" w:color="auto" w:fill="FFFFFF"/>
        </w:rPr>
        <w:t>2</w:t>
      </w:r>
      <w:r w:rsidR="001442EA" w:rsidRPr="003E6C04">
        <w:rPr>
          <w:color w:val="22272F"/>
          <w:szCs w:val="24"/>
          <w:shd w:val="clear" w:color="auto" w:fill="FFFFFF"/>
        </w:rPr>
        <w:t xml:space="preserve">.02.2019, 28.02.2019, </w:t>
      </w:r>
      <w:r w:rsidR="006E2B63" w:rsidRPr="003E6C04">
        <w:rPr>
          <w:color w:val="22272F"/>
          <w:szCs w:val="24"/>
          <w:shd w:val="clear" w:color="auto" w:fill="FFFFFF"/>
        </w:rPr>
        <w:t xml:space="preserve">13.05.2017, </w:t>
      </w:r>
      <w:r w:rsidR="001442EA" w:rsidRPr="003E6C04">
        <w:rPr>
          <w:color w:val="22272F"/>
          <w:szCs w:val="24"/>
          <w:shd w:val="clear" w:color="auto" w:fill="FFFFFF"/>
        </w:rPr>
        <w:t>14.05.2019, 17.05.2019, 1</w:t>
      </w:r>
      <w:r w:rsidR="00B83674" w:rsidRPr="003E6C04">
        <w:rPr>
          <w:color w:val="22272F"/>
          <w:szCs w:val="24"/>
          <w:shd w:val="clear" w:color="auto" w:fill="FFFFFF"/>
        </w:rPr>
        <w:t>2</w:t>
      </w:r>
      <w:r w:rsidR="001442EA" w:rsidRPr="003E6C04">
        <w:rPr>
          <w:color w:val="22272F"/>
          <w:szCs w:val="24"/>
          <w:shd w:val="clear" w:color="auto" w:fill="FFFFFF"/>
        </w:rPr>
        <w:t>.03.2020, 12.05.2020, 14.05.2020, 25.05.2020, 13.07.2020</w:t>
      </w:r>
      <w:r w:rsidR="00B83674" w:rsidRPr="003E6C04">
        <w:rPr>
          <w:color w:val="22272F"/>
          <w:szCs w:val="24"/>
          <w:shd w:val="clear" w:color="auto" w:fill="FFFFFF"/>
        </w:rPr>
        <w:t>, 06.10.2020</w:t>
      </w:r>
      <w:r w:rsidR="001442EA" w:rsidRPr="003E6C04">
        <w:rPr>
          <w:color w:val="22272F"/>
          <w:szCs w:val="24"/>
          <w:shd w:val="clear" w:color="auto" w:fill="FFFFFF"/>
        </w:rPr>
        <w:t>);</w:t>
      </w:r>
    </w:p>
    <w:p w:rsidR="001442EA" w:rsidRPr="00583105" w:rsidRDefault="006F147D" w:rsidP="003302A8">
      <w:pPr>
        <w:autoSpaceDE w:val="0"/>
        <w:autoSpaceDN w:val="0"/>
        <w:adjustRightInd w:val="0"/>
        <w:jc w:val="both"/>
        <w:rPr>
          <w:color w:val="22272F"/>
          <w:szCs w:val="24"/>
          <w:shd w:val="clear" w:color="auto" w:fill="FFFFFF"/>
        </w:rPr>
      </w:pPr>
      <w:r w:rsidRPr="00583105">
        <w:rPr>
          <w:color w:val="22272F"/>
          <w:szCs w:val="24"/>
          <w:shd w:val="clear" w:color="auto" w:fill="FFFFFF"/>
        </w:rPr>
        <w:t>в</w:t>
      </w:r>
      <w:r w:rsidR="00211ACF" w:rsidRPr="00583105">
        <w:rPr>
          <w:color w:val="22272F"/>
          <w:szCs w:val="24"/>
          <w:shd w:val="clear" w:color="auto" w:fill="FFFFFF"/>
        </w:rPr>
        <w:t xml:space="preserve"> путевом листе от 30.10.2019  при возвращении </w:t>
      </w:r>
      <w:proofErr w:type="gramStart"/>
      <w:r w:rsidR="00211ACF" w:rsidRPr="00583105">
        <w:rPr>
          <w:color w:val="22272F"/>
          <w:szCs w:val="24"/>
          <w:shd w:val="clear" w:color="auto" w:fill="FFFFFF"/>
        </w:rPr>
        <w:t>минусовой</w:t>
      </w:r>
      <w:proofErr w:type="gramEnd"/>
      <w:r w:rsidR="00211ACF" w:rsidRPr="00583105">
        <w:rPr>
          <w:color w:val="22272F"/>
          <w:szCs w:val="24"/>
          <w:shd w:val="clear" w:color="auto" w:fill="FFFFFF"/>
        </w:rPr>
        <w:t xml:space="preserve"> остаток бензина;</w:t>
      </w:r>
    </w:p>
    <w:p w:rsidR="00B83674" w:rsidRPr="00583105" w:rsidRDefault="00B83674" w:rsidP="003302A8">
      <w:pPr>
        <w:autoSpaceDE w:val="0"/>
        <w:autoSpaceDN w:val="0"/>
        <w:adjustRightInd w:val="0"/>
        <w:jc w:val="both"/>
        <w:rPr>
          <w:color w:val="22272F"/>
          <w:szCs w:val="24"/>
          <w:shd w:val="clear" w:color="auto" w:fill="FFFFFF"/>
        </w:rPr>
      </w:pPr>
      <w:r w:rsidRPr="00583105">
        <w:rPr>
          <w:color w:val="22272F"/>
          <w:szCs w:val="24"/>
          <w:shd w:val="clear" w:color="auto" w:fill="FFFFFF"/>
        </w:rPr>
        <w:t xml:space="preserve">по путевому листу от 12.05.2019, </w:t>
      </w:r>
      <w:proofErr w:type="gramStart"/>
      <w:r w:rsidRPr="00583105">
        <w:rPr>
          <w:color w:val="22272F"/>
          <w:szCs w:val="24"/>
          <w:shd w:val="clear" w:color="auto" w:fill="FFFFFF"/>
        </w:rPr>
        <w:t>согласно</w:t>
      </w:r>
      <w:proofErr w:type="gramEnd"/>
      <w:r w:rsidRPr="00583105">
        <w:rPr>
          <w:color w:val="22272F"/>
          <w:szCs w:val="24"/>
          <w:shd w:val="clear" w:color="auto" w:fill="FFFFFF"/>
        </w:rPr>
        <w:t xml:space="preserve"> заправочного чека заправлено 42л дизельного топлива;</w:t>
      </w:r>
    </w:p>
    <w:p w:rsidR="00A70DA3" w:rsidRPr="00583105" w:rsidRDefault="00A70DA3" w:rsidP="003302A8">
      <w:pPr>
        <w:autoSpaceDE w:val="0"/>
        <w:autoSpaceDN w:val="0"/>
        <w:adjustRightInd w:val="0"/>
        <w:jc w:val="both"/>
        <w:rPr>
          <w:color w:val="22272F"/>
          <w:szCs w:val="24"/>
          <w:shd w:val="clear" w:color="auto" w:fill="FFFFFF"/>
        </w:rPr>
      </w:pPr>
      <w:r w:rsidRPr="00583105">
        <w:rPr>
          <w:color w:val="22272F"/>
          <w:szCs w:val="24"/>
          <w:shd w:val="clear" w:color="auto" w:fill="FFFFFF"/>
        </w:rPr>
        <w:lastRenderedPageBreak/>
        <w:t xml:space="preserve">по путевому листу от 06.10.2020 по маршруту </w:t>
      </w:r>
      <w:proofErr w:type="spellStart"/>
      <w:r w:rsidRPr="00583105">
        <w:rPr>
          <w:color w:val="22272F"/>
          <w:szCs w:val="24"/>
          <w:shd w:val="clear" w:color="auto" w:fill="FFFFFF"/>
        </w:rPr>
        <w:t>Уджей</w:t>
      </w:r>
      <w:proofErr w:type="spellEnd"/>
      <w:r w:rsidRPr="00583105">
        <w:rPr>
          <w:color w:val="22272F"/>
          <w:szCs w:val="24"/>
          <w:shd w:val="clear" w:color="auto" w:fill="FFFFFF"/>
        </w:rPr>
        <w:t>-Минусинск-</w:t>
      </w:r>
      <w:proofErr w:type="spellStart"/>
      <w:r w:rsidRPr="00583105">
        <w:rPr>
          <w:color w:val="22272F"/>
          <w:szCs w:val="24"/>
          <w:shd w:val="clear" w:color="auto" w:fill="FFFFFF"/>
        </w:rPr>
        <w:t>Уджей</w:t>
      </w:r>
      <w:proofErr w:type="spellEnd"/>
      <w:r w:rsidRPr="00583105">
        <w:rPr>
          <w:color w:val="22272F"/>
          <w:szCs w:val="24"/>
          <w:shd w:val="clear" w:color="auto" w:fill="FFFFFF"/>
        </w:rPr>
        <w:t xml:space="preserve"> пройденный километраж по спидометру составил 2220 км</w:t>
      </w:r>
      <w:r w:rsidR="003E6C04" w:rsidRPr="00583105">
        <w:rPr>
          <w:color w:val="22272F"/>
          <w:szCs w:val="24"/>
          <w:shd w:val="clear" w:color="auto" w:fill="FFFFFF"/>
        </w:rPr>
        <w:t>,</w:t>
      </w:r>
      <w:r w:rsidRPr="00583105">
        <w:rPr>
          <w:color w:val="22272F"/>
          <w:szCs w:val="24"/>
          <w:shd w:val="clear" w:color="auto" w:fill="FFFFFF"/>
        </w:rPr>
        <w:t xml:space="preserve"> (по спидометру на начало 83435 км </w:t>
      </w:r>
      <w:proofErr w:type="gramStart"/>
      <w:r w:rsidRPr="00583105">
        <w:rPr>
          <w:color w:val="22272F"/>
          <w:szCs w:val="24"/>
          <w:shd w:val="clear" w:color="auto" w:fill="FFFFFF"/>
        </w:rPr>
        <w:t>на конец</w:t>
      </w:r>
      <w:proofErr w:type="gramEnd"/>
      <w:r w:rsidRPr="00583105">
        <w:rPr>
          <w:color w:val="22272F"/>
          <w:szCs w:val="24"/>
          <w:shd w:val="clear" w:color="auto" w:fill="FFFFFF"/>
        </w:rPr>
        <w:t xml:space="preserve"> 85655 км), вместо</w:t>
      </w:r>
      <w:r w:rsidR="003E6C04" w:rsidRPr="00583105">
        <w:rPr>
          <w:color w:val="22272F"/>
          <w:szCs w:val="24"/>
          <w:shd w:val="clear" w:color="auto" w:fill="FFFFFF"/>
        </w:rPr>
        <w:t xml:space="preserve"> фактического расстояния </w:t>
      </w:r>
      <w:r w:rsidRPr="00583105">
        <w:rPr>
          <w:color w:val="22272F"/>
          <w:szCs w:val="24"/>
          <w:shd w:val="clear" w:color="auto" w:fill="FFFFFF"/>
        </w:rPr>
        <w:t xml:space="preserve"> </w:t>
      </w:r>
      <w:r w:rsidR="000620DE" w:rsidRPr="00583105">
        <w:rPr>
          <w:color w:val="22272F"/>
          <w:szCs w:val="24"/>
          <w:shd w:val="clear" w:color="auto" w:fill="FFFFFF"/>
        </w:rPr>
        <w:t>220 км.</w:t>
      </w:r>
      <w:r w:rsidR="007633C3">
        <w:rPr>
          <w:color w:val="22272F"/>
          <w:szCs w:val="24"/>
          <w:shd w:val="clear" w:color="auto" w:fill="FFFFFF"/>
        </w:rPr>
        <w:t xml:space="preserve"> </w:t>
      </w:r>
      <w:r w:rsidR="000620DE" w:rsidRPr="00583105">
        <w:rPr>
          <w:i/>
          <w:color w:val="22272F"/>
          <w:szCs w:val="24"/>
          <w:u w:val="single"/>
          <w:shd w:val="clear" w:color="auto" w:fill="FFFFFF"/>
        </w:rPr>
        <w:t>С 08.10.2020 показания спидометра необоснованно увеличены на 2000 км</w:t>
      </w:r>
      <w:r w:rsidR="000620DE" w:rsidRPr="00583105">
        <w:rPr>
          <w:color w:val="22272F"/>
          <w:szCs w:val="24"/>
          <w:shd w:val="clear" w:color="auto" w:fill="FFFFFF"/>
        </w:rPr>
        <w:t>.</w:t>
      </w:r>
    </w:p>
    <w:p w:rsidR="003F4AB3" w:rsidRPr="00F44EF7" w:rsidRDefault="001D29CB" w:rsidP="003F4AB3">
      <w:pPr>
        <w:autoSpaceDE w:val="0"/>
        <w:autoSpaceDN w:val="0"/>
        <w:adjustRightInd w:val="0"/>
        <w:jc w:val="both"/>
        <w:rPr>
          <w:rFonts w:cs="Times New Roman"/>
          <w:szCs w:val="24"/>
        </w:rPr>
      </w:pPr>
      <w:r w:rsidRPr="00F44EF7">
        <w:rPr>
          <w:rFonts w:cs="Times New Roman"/>
          <w:szCs w:val="24"/>
        </w:rPr>
        <w:t xml:space="preserve">Администрацией поселения списание </w:t>
      </w:r>
      <w:r w:rsidR="0084270C" w:rsidRPr="00F44EF7">
        <w:rPr>
          <w:rFonts w:cs="Times New Roman"/>
          <w:szCs w:val="24"/>
        </w:rPr>
        <w:t>бензина</w:t>
      </w:r>
      <w:r w:rsidR="00896A04" w:rsidRPr="00F44EF7">
        <w:rPr>
          <w:rFonts w:cs="Times New Roman"/>
          <w:szCs w:val="24"/>
        </w:rPr>
        <w:t xml:space="preserve"> </w:t>
      </w:r>
      <w:r w:rsidR="001F1CE6" w:rsidRPr="00F44EF7">
        <w:rPr>
          <w:rFonts w:cs="Times New Roman"/>
          <w:szCs w:val="24"/>
        </w:rPr>
        <w:t xml:space="preserve"> </w:t>
      </w:r>
      <w:r w:rsidR="00E50B53" w:rsidRPr="00F44EF7">
        <w:rPr>
          <w:rFonts w:cs="Times New Roman"/>
          <w:szCs w:val="24"/>
        </w:rPr>
        <w:t xml:space="preserve">осуществлялось </w:t>
      </w:r>
      <w:r w:rsidR="000620DE" w:rsidRPr="00F44EF7">
        <w:rPr>
          <w:rFonts w:cs="Times New Roman"/>
          <w:szCs w:val="24"/>
        </w:rPr>
        <w:t xml:space="preserve">по счетам на оплату </w:t>
      </w:r>
      <w:r w:rsidR="001F1CE6" w:rsidRPr="00F44EF7">
        <w:rPr>
          <w:rFonts w:cs="Times New Roman"/>
          <w:szCs w:val="24"/>
        </w:rPr>
        <w:t xml:space="preserve">без учета </w:t>
      </w:r>
      <w:r w:rsidR="0084270C" w:rsidRPr="00F44EF7">
        <w:rPr>
          <w:rFonts w:cs="Times New Roman"/>
          <w:szCs w:val="24"/>
        </w:rPr>
        <w:t xml:space="preserve">его </w:t>
      </w:r>
      <w:r w:rsidR="001F1CE6" w:rsidRPr="00F44EF7">
        <w:rPr>
          <w:rFonts w:cs="Times New Roman"/>
          <w:szCs w:val="24"/>
        </w:rPr>
        <w:t>фактического расходования</w:t>
      </w:r>
      <w:r w:rsidR="00896A04" w:rsidRPr="00F44EF7">
        <w:rPr>
          <w:rFonts w:cs="Times New Roman"/>
          <w:szCs w:val="24"/>
        </w:rPr>
        <w:t xml:space="preserve"> </w:t>
      </w:r>
      <w:r w:rsidR="001F1CE6" w:rsidRPr="00F44EF7">
        <w:rPr>
          <w:rFonts w:cs="Times New Roman"/>
          <w:szCs w:val="24"/>
        </w:rPr>
        <w:t xml:space="preserve">  по путевым листам</w:t>
      </w:r>
      <w:r w:rsidR="003F4AB3" w:rsidRPr="00F44EF7">
        <w:rPr>
          <w:rFonts w:cs="Times New Roman"/>
          <w:szCs w:val="24"/>
        </w:rPr>
        <w:t>.</w:t>
      </w:r>
    </w:p>
    <w:p w:rsidR="003F4AB3" w:rsidRPr="00583105" w:rsidRDefault="003F4AB3" w:rsidP="003F4AB3">
      <w:pPr>
        <w:autoSpaceDE w:val="0"/>
        <w:autoSpaceDN w:val="0"/>
        <w:adjustRightInd w:val="0"/>
        <w:jc w:val="both"/>
        <w:rPr>
          <w:rFonts w:cs="Times New Roman"/>
          <w:szCs w:val="24"/>
        </w:rPr>
      </w:pPr>
      <w:r w:rsidRPr="00583105">
        <w:rPr>
          <w:rFonts w:cs="Times New Roman"/>
          <w:szCs w:val="24"/>
        </w:rPr>
        <w:t xml:space="preserve">Распоряжением администрации Уджейского сельсовета от 15.01.2018 № 1/1-Ро утверждены нормы расхода бензина для автомобиля ВАЗ-210740 на 100 километров пробега: в зимний период – 10 литров и в летний период – 9,2 литра.  </w:t>
      </w:r>
    </w:p>
    <w:p w:rsidR="003F4AB3" w:rsidRPr="00583105" w:rsidRDefault="003F4AB3" w:rsidP="003F4AB3">
      <w:pPr>
        <w:autoSpaceDE w:val="0"/>
        <w:autoSpaceDN w:val="0"/>
        <w:adjustRightInd w:val="0"/>
        <w:jc w:val="both"/>
        <w:rPr>
          <w:rFonts w:cs="Times New Roman"/>
          <w:szCs w:val="24"/>
        </w:rPr>
      </w:pPr>
      <w:r w:rsidRPr="00583105">
        <w:rPr>
          <w:rFonts w:cs="Times New Roman"/>
          <w:szCs w:val="24"/>
        </w:rPr>
        <w:t>Распоряжение Минтранса РФ от 14 марта 2008 г. N АМ-23-р "О введении в действие методических рекомендаций "Нормы расхода топлив и смазочных материалов на автомобильном транспорте" установлен период применения  зимних и летних норм списания ГСМ для территорий Красноярского края с 1 ноября по 15 апреля.</w:t>
      </w:r>
    </w:p>
    <w:p w:rsidR="00714DAB" w:rsidRPr="00583105" w:rsidRDefault="00714DAB" w:rsidP="003F4AB3">
      <w:pPr>
        <w:autoSpaceDE w:val="0"/>
        <w:autoSpaceDN w:val="0"/>
        <w:adjustRightInd w:val="0"/>
        <w:jc w:val="both"/>
        <w:rPr>
          <w:rFonts w:cs="Times New Roman"/>
          <w:szCs w:val="24"/>
        </w:rPr>
      </w:pPr>
      <w:r w:rsidRPr="00583105">
        <w:rPr>
          <w:rFonts w:cs="Times New Roman"/>
          <w:szCs w:val="24"/>
        </w:rPr>
        <w:t xml:space="preserve">В ходе контрольного мероприятия произведен расчет фактического использования бензина согласно утвержденных норм расхода </w:t>
      </w:r>
      <w:proofErr w:type="gramStart"/>
      <w:r w:rsidRPr="00583105">
        <w:rPr>
          <w:rFonts w:cs="Times New Roman"/>
          <w:szCs w:val="24"/>
        </w:rPr>
        <w:t>топлива</w:t>
      </w:r>
      <w:proofErr w:type="gramEnd"/>
      <w:r w:rsidRPr="00583105">
        <w:rPr>
          <w:rFonts w:cs="Times New Roman"/>
          <w:szCs w:val="24"/>
        </w:rPr>
        <w:t xml:space="preserve">  на основании километража пройденного в соответствии с показаниями спидометра и бензина списанного по актам на списание материальных запасов.</w:t>
      </w:r>
    </w:p>
    <w:p w:rsidR="00714DAB" w:rsidRPr="00583105" w:rsidRDefault="00714DAB" w:rsidP="003F4AB3">
      <w:pPr>
        <w:autoSpaceDE w:val="0"/>
        <w:autoSpaceDN w:val="0"/>
        <w:adjustRightInd w:val="0"/>
        <w:jc w:val="both"/>
        <w:rPr>
          <w:rFonts w:cs="Times New Roman"/>
          <w:i/>
          <w:szCs w:val="24"/>
          <w:u w:val="single"/>
        </w:rPr>
      </w:pPr>
      <w:r w:rsidRPr="00583105">
        <w:rPr>
          <w:rFonts w:cs="Times New Roman"/>
          <w:i/>
          <w:szCs w:val="24"/>
          <w:u w:val="single"/>
        </w:rPr>
        <w:t>В результате установлено, что администрацией поселения</w:t>
      </w:r>
      <w:r w:rsidR="00240C2C" w:rsidRPr="00583105">
        <w:rPr>
          <w:rFonts w:cs="Times New Roman"/>
          <w:i/>
          <w:szCs w:val="24"/>
          <w:u w:val="single"/>
        </w:rPr>
        <w:t xml:space="preserve"> за проверяемый период</w:t>
      </w:r>
      <w:r w:rsidRPr="00583105">
        <w:rPr>
          <w:rFonts w:cs="Times New Roman"/>
          <w:i/>
          <w:szCs w:val="24"/>
          <w:u w:val="single"/>
        </w:rPr>
        <w:t xml:space="preserve"> необоснованно списано бензина в количестве </w:t>
      </w:r>
      <w:r w:rsidR="00240C2C" w:rsidRPr="00583105">
        <w:rPr>
          <w:rFonts w:cs="Times New Roman"/>
          <w:i/>
          <w:szCs w:val="24"/>
          <w:u w:val="single"/>
        </w:rPr>
        <w:t>312,09 литров на сумму 12 921,25 рублей.</w:t>
      </w:r>
    </w:p>
    <w:p w:rsidR="000F2AAA" w:rsidRPr="00583105" w:rsidRDefault="00714DAB" w:rsidP="003F4AB3">
      <w:pPr>
        <w:autoSpaceDE w:val="0"/>
        <w:autoSpaceDN w:val="0"/>
        <w:adjustRightInd w:val="0"/>
        <w:jc w:val="both"/>
        <w:rPr>
          <w:rFonts w:cs="Times New Roman"/>
          <w:szCs w:val="24"/>
        </w:rPr>
      </w:pPr>
      <w:r w:rsidRPr="00583105">
        <w:rPr>
          <w:rFonts w:cs="Times New Roman"/>
          <w:szCs w:val="24"/>
        </w:rPr>
        <w:t xml:space="preserve">Расчет отклонения бензина списанного по актам и фактически использованного бензина представлено в таблице:  </w:t>
      </w:r>
    </w:p>
    <w:tbl>
      <w:tblPr>
        <w:tblW w:w="9458" w:type="dxa"/>
        <w:tblInd w:w="113" w:type="dxa"/>
        <w:tblLook w:val="04A0" w:firstRow="1" w:lastRow="0" w:firstColumn="1" w:lastColumn="0" w:noHBand="0" w:noVBand="1"/>
      </w:tblPr>
      <w:tblGrid>
        <w:gridCol w:w="978"/>
        <w:gridCol w:w="1068"/>
        <w:gridCol w:w="1254"/>
        <w:gridCol w:w="1318"/>
        <w:gridCol w:w="1116"/>
        <w:gridCol w:w="1237"/>
        <w:gridCol w:w="1048"/>
        <w:gridCol w:w="1439"/>
      </w:tblGrid>
      <w:tr w:rsidR="00CB49D5" w:rsidRPr="00583105" w:rsidTr="00664D17">
        <w:trPr>
          <w:trHeight w:val="2055"/>
        </w:trPr>
        <w:tc>
          <w:tcPr>
            <w:tcW w:w="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9D5" w:rsidRPr="00583105" w:rsidRDefault="00CB49D5" w:rsidP="00CB49D5">
            <w:pPr>
              <w:ind w:firstLine="0"/>
              <w:rPr>
                <w:rFonts w:eastAsia="Times New Roman" w:cs="Times New Roman"/>
                <w:color w:val="000000"/>
                <w:sz w:val="20"/>
                <w:szCs w:val="20"/>
                <w:lang w:eastAsia="ru-RU"/>
              </w:rPr>
            </w:pPr>
            <w:bookmarkStart w:id="0" w:name="_GoBack"/>
            <w:bookmarkEnd w:id="0"/>
            <w:r w:rsidRPr="00583105">
              <w:rPr>
                <w:rFonts w:eastAsia="Times New Roman" w:cs="Times New Roman"/>
                <w:color w:val="000000"/>
                <w:sz w:val="20"/>
                <w:szCs w:val="20"/>
                <w:lang w:eastAsia="ru-RU"/>
              </w:rPr>
              <w:t xml:space="preserve">Остаток бензина в баке по путевому листу на начало 2019 году, </w:t>
            </w:r>
            <w:proofErr w:type="gramStart"/>
            <w:r w:rsidRPr="00583105">
              <w:rPr>
                <w:rFonts w:eastAsia="Times New Roman" w:cs="Times New Roman"/>
                <w:color w:val="000000"/>
                <w:sz w:val="20"/>
                <w:szCs w:val="20"/>
                <w:lang w:eastAsia="ru-RU"/>
              </w:rPr>
              <w:t>л</w:t>
            </w:r>
            <w:proofErr w:type="gramEnd"/>
            <w:r w:rsidRPr="00583105">
              <w:rPr>
                <w:rFonts w:eastAsia="Times New Roman" w:cs="Times New Roman"/>
                <w:color w:val="000000"/>
                <w:sz w:val="20"/>
                <w:szCs w:val="20"/>
                <w:lang w:eastAsia="ru-RU"/>
              </w:rPr>
              <w:t>.</w:t>
            </w:r>
          </w:p>
        </w:tc>
        <w:tc>
          <w:tcPr>
            <w:tcW w:w="1068" w:type="dxa"/>
            <w:tcBorders>
              <w:top w:val="single" w:sz="4" w:space="0" w:color="auto"/>
              <w:left w:val="nil"/>
              <w:bottom w:val="single" w:sz="4" w:space="0" w:color="auto"/>
              <w:right w:val="single" w:sz="4" w:space="0" w:color="auto"/>
            </w:tcBorders>
            <w:shd w:val="clear" w:color="auto" w:fill="auto"/>
            <w:vAlign w:val="bottom"/>
            <w:hideMark/>
          </w:tcPr>
          <w:p w:rsidR="00CB49D5" w:rsidRPr="00583105" w:rsidRDefault="00CB49D5" w:rsidP="00CB49D5">
            <w:pPr>
              <w:ind w:firstLine="0"/>
              <w:rPr>
                <w:rFonts w:eastAsia="Times New Roman" w:cs="Times New Roman"/>
                <w:color w:val="000000"/>
                <w:sz w:val="20"/>
                <w:szCs w:val="20"/>
                <w:lang w:eastAsia="ru-RU"/>
              </w:rPr>
            </w:pPr>
            <w:r w:rsidRPr="00583105">
              <w:rPr>
                <w:rFonts w:eastAsia="Times New Roman" w:cs="Times New Roman"/>
                <w:color w:val="000000"/>
                <w:sz w:val="20"/>
                <w:szCs w:val="20"/>
                <w:lang w:eastAsia="ru-RU"/>
              </w:rPr>
              <w:t>Расход по норме 2019 году</w:t>
            </w:r>
            <w:proofErr w:type="gramStart"/>
            <w:r w:rsidRPr="00583105">
              <w:rPr>
                <w:rFonts w:eastAsia="Times New Roman" w:cs="Times New Roman"/>
                <w:color w:val="000000"/>
                <w:sz w:val="20"/>
                <w:szCs w:val="20"/>
                <w:lang w:eastAsia="ru-RU"/>
              </w:rPr>
              <w:t xml:space="preserve"> ,</w:t>
            </w:r>
            <w:proofErr w:type="gramEnd"/>
            <w:r w:rsidRPr="00583105">
              <w:rPr>
                <w:rFonts w:eastAsia="Times New Roman" w:cs="Times New Roman"/>
                <w:color w:val="000000"/>
                <w:sz w:val="20"/>
                <w:szCs w:val="20"/>
                <w:lang w:eastAsia="ru-RU"/>
              </w:rPr>
              <w:t xml:space="preserve"> л.</w:t>
            </w:r>
          </w:p>
        </w:tc>
        <w:tc>
          <w:tcPr>
            <w:tcW w:w="1254" w:type="dxa"/>
            <w:tcBorders>
              <w:top w:val="single" w:sz="4" w:space="0" w:color="auto"/>
              <w:left w:val="nil"/>
              <w:bottom w:val="single" w:sz="4" w:space="0" w:color="auto"/>
              <w:right w:val="single" w:sz="4" w:space="0" w:color="auto"/>
            </w:tcBorders>
            <w:shd w:val="clear" w:color="auto" w:fill="auto"/>
            <w:vAlign w:val="bottom"/>
            <w:hideMark/>
          </w:tcPr>
          <w:p w:rsidR="00CB49D5" w:rsidRPr="00583105" w:rsidRDefault="00CB49D5" w:rsidP="00CB49D5">
            <w:pPr>
              <w:ind w:firstLine="0"/>
              <w:rPr>
                <w:rFonts w:eastAsia="Times New Roman" w:cs="Times New Roman"/>
                <w:color w:val="000000"/>
                <w:sz w:val="20"/>
                <w:szCs w:val="20"/>
                <w:lang w:eastAsia="ru-RU"/>
              </w:rPr>
            </w:pPr>
            <w:r w:rsidRPr="00583105">
              <w:rPr>
                <w:rFonts w:eastAsia="Times New Roman" w:cs="Times New Roman"/>
                <w:color w:val="000000"/>
                <w:sz w:val="20"/>
                <w:szCs w:val="20"/>
                <w:lang w:eastAsia="ru-RU"/>
              </w:rPr>
              <w:t>Остаток бензина в баке по путевому листу на конец 2019 году</w:t>
            </w:r>
            <w:proofErr w:type="gramStart"/>
            <w:r w:rsidRPr="00583105">
              <w:rPr>
                <w:rFonts w:eastAsia="Times New Roman" w:cs="Times New Roman"/>
                <w:color w:val="000000"/>
                <w:sz w:val="20"/>
                <w:szCs w:val="20"/>
                <w:lang w:eastAsia="ru-RU"/>
              </w:rPr>
              <w:t xml:space="preserve"> ,</w:t>
            </w:r>
            <w:proofErr w:type="gramEnd"/>
            <w:r w:rsidRPr="00583105">
              <w:rPr>
                <w:rFonts w:eastAsia="Times New Roman" w:cs="Times New Roman"/>
                <w:color w:val="000000"/>
                <w:sz w:val="20"/>
                <w:szCs w:val="20"/>
                <w:lang w:eastAsia="ru-RU"/>
              </w:rPr>
              <w:t>л.</w:t>
            </w:r>
          </w:p>
        </w:tc>
        <w:tc>
          <w:tcPr>
            <w:tcW w:w="1318" w:type="dxa"/>
            <w:tcBorders>
              <w:top w:val="single" w:sz="4" w:space="0" w:color="auto"/>
              <w:left w:val="nil"/>
              <w:bottom w:val="single" w:sz="4" w:space="0" w:color="auto"/>
              <w:right w:val="single" w:sz="4" w:space="0" w:color="auto"/>
            </w:tcBorders>
            <w:shd w:val="clear" w:color="auto" w:fill="auto"/>
            <w:vAlign w:val="bottom"/>
            <w:hideMark/>
          </w:tcPr>
          <w:p w:rsidR="00CB49D5" w:rsidRPr="00583105" w:rsidRDefault="00CB49D5" w:rsidP="00CB49D5">
            <w:pPr>
              <w:ind w:firstLine="0"/>
              <w:rPr>
                <w:rFonts w:eastAsia="Times New Roman" w:cs="Times New Roman"/>
                <w:color w:val="000000"/>
                <w:sz w:val="20"/>
                <w:szCs w:val="20"/>
                <w:lang w:eastAsia="ru-RU"/>
              </w:rPr>
            </w:pPr>
            <w:r w:rsidRPr="00583105">
              <w:rPr>
                <w:rFonts w:eastAsia="Times New Roman" w:cs="Times New Roman"/>
                <w:color w:val="000000"/>
                <w:sz w:val="20"/>
                <w:szCs w:val="20"/>
                <w:lang w:eastAsia="ru-RU"/>
              </w:rPr>
              <w:t xml:space="preserve">Итого бензина использовано в 2019 году, </w:t>
            </w:r>
            <w:proofErr w:type="gramStart"/>
            <w:r w:rsidRPr="00583105">
              <w:rPr>
                <w:rFonts w:eastAsia="Times New Roman" w:cs="Times New Roman"/>
                <w:color w:val="000000"/>
                <w:sz w:val="20"/>
                <w:szCs w:val="20"/>
                <w:lang w:eastAsia="ru-RU"/>
              </w:rPr>
              <w:t>л</w:t>
            </w:r>
            <w:proofErr w:type="gramEnd"/>
            <w:r w:rsidRPr="00583105">
              <w:rPr>
                <w:rFonts w:eastAsia="Times New Roman" w:cs="Times New Roman"/>
                <w:color w:val="000000"/>
                <w:sz w:val="20"/>
                <w:szCs w:val="20"/>
                <w:lang w:eastAsia="ru-RU"/>
              </w:rPr>
              <w:t>.</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CB49D5" w:rsidRPr="00583105" w:rsidRDefault="00CB49D5" w:rsidP="00CB49D5">
            <w:pPr>
              <w:ind w:firstLine="0"/>
              <w:rPr>
                <w:rFonts w:eastAsia="Times New Roman" w:cs="Times New Roman"/>
                <w:color w:val="000000"/>
                <w:sz w:val="20"/>
                <w:szCs w:val="20"/>
                <w:lang w:eastAsia="ru-RU"/>
              </w:rPr>
            </w:pPr>
            <w:r w:rsidRPr="00583105">
              <w:rPr>
                <w:rFonts w:eastAsia="Times New Roman" w:cs="Times New Roman"/>
                <w:color w:val="000000"/>
                <w:sz w:val="20"/>
                <w:szCs w:val="20"/>
                <w:lang w:eastAsia="ru-RU"/>
              </w:rPr>
              <w:t xml:space="preserve">Списано по актам за 2019 год, л. </w:t>
            </w:r>
          </w:p>
        </w:tc>
        <w:tc>
          <w:tcPr>
            <w:tcW w:w="1237" w:type="dxa"/>
            <w:tcBorders>
              <w:top w:val="single" w:sz="4" w:space="0" w:color="auto"/>
              <w:left w:val="nil"/>
              <w:bottom w:val="single" w:sz="4" w:space="0" w:color="auto"/>
              <w:right w:val="single" w:sz="4" w:space="0" w:color="auto"/>
            </w:tcBorders>
            <w:shd w:val="clear" w:color="auto" w:fill="auto"/>
            <w:vAlign w:val="bottom"/>
            <w:hideMark/>
          </w:tcPr>
          <w:p w:rsidR="00CB49D5" w:rsidRPr="00583105" w:rsidRDefault="00CB49D5" w:rsidP="00CB49D5">
            <w:pPr>
              <w:ind w:firstLine="0"/>
              <w:rPr>
                <w:rFonts w:eastAsia="Times New Roman" w:cs="Times New Roman"/>
                <w:color w:val="000000"/>
                <w:sz w:val="20"/>
                <w:szCs w:val="20"/>
                <w:lang w:eastAsia="ru-RU"/>
              </w:rPr>
            </w:pPr>
            <w:r w:rsidRPr="00583105">
              <w:rPr>
                <w:rFonts w:eastAsia="Times New Roman" w:cs="Times New Roman"/>
                <w:color w:val="000000"/>
                <w:sz w:val="20"/>
                <w:szCs w:val="20"/>
                <w:lang w:eastAsia="ru-RU"/>
              </w:rPr>
              <w:t>Отклонение,</w:t>
            </w:r>
            <w:r w:rsidR="00B332F7">
              <w:rPr>
                <w:rFonts w:eastAsia="Times New Roman" w:cs="Times New Roman"/>
                <w:color w:val="000000"/>
                <w:sz w:val="20"/>
                <w:szCs w:val="20"/>
                <w:lang w:eastAsia="ru-RU"/>
              </w:rPr>
              <w:t xml:space="preserve"> </w:t>
            </w:r>
            <w:proofErr w:type="gramStart"/>
            <w:r w:rsidRPr="00583105">
              <w:rPr>
                <w:rFonts w:eastAsia="Times New Roman" w:cs="Times New Roman"/>
                <w:color w:val="000000"/>
                <w:sz w:val="20"/>
                <w:szCs w:val="20"/>
                <w:lang w:eastAsia="ru-RU"/>
              </w:rPr>
              <w:t>л</w:t>
            </w:r>
            <w:proofErr w:type="gramEnd"/>
            <w:r w:rsidRPr="00583105">
              <w:rPr>
                <w:rFonts w:eastAsia="Times New Roman" w:cs="Times New Roman"/>
                <w:color w:val="000000"/>
                <w:sz w:val="20"/>
                <w:szCs w:val="20"/>
                <w:lang w:eastAsia="ru-RU"/>
              </w:rPr>
              <w:t>.</w:t>
            </w:r>
          </w:p>
        </w:tc>
        <w:tc>
          <w:tcPr>
            <w:tcW w:w="1048" w:type="dxa"/>
            <w:tcBorders>
              <w:top w:val="single" w:sz="4" w:space="0" w:color="auto"/>
              <w:left w:val="nil"/>
              <w:bottom w:val="single" w:sz="4" w:space="0" w:color="auto"/>
              <w:right w:val="single" w:sz="4" w:space="0" w:color="auto"/>
            </w:tcBorders>
            <w:shd w:val="clear" w:color="auto" w:fill="auto"/>
            <w:vAlign w:val="bottom"/>
            <w:hideMark/>
          </w:tcPr>
          <w:p w:rsidR="00CB49D5" w:rsidRPr="00583105" w:rsidRDefault="00CB49D5" w:rsidP="00CB49D5">
            <w:pPr>
              <w:ind w:firstLine="0"/>
              <w:rPr>
                <w:rFonts w:eastAsia="Times New Roman" w:cs="Times New Roman"/>
                <w:color w:val="000000"/>
                <w:sz w:val="20"/>
                <w:szCs w:val="20"/>
                <w:lang w:eastAsia="ru-RU"/>
              </w:rPr>
            </w:pPr>
            <w:r w:rsidRPr="00583105">
              <w:rPr>
                <w:rFonts w:eastAsia="Times New Roman" w:cs="Times New Roman"/>
                <w:color w:val="000000"/>
                <w:sz w:val="20"/>
                <w:szCs w:val="20"/>
                <w:lang w:eastAsia="ru-RU"/>
              </w:rPr>
              <w:t>Средняя стоимость бензина, руб.</w:t>
            </w:r>
          </w:p>
        </w:tc>
        <w:tc>
          <w:tcPr>
            <w:tcW w:w="1439" w:type="dxa"/>
            <w:tcBorders>
              <w:top w:val="single" w:sz="4" w:space="0" w:color="auto"/>
              <w:left w:val="nil"/>
              <w:bottom w:val="single" w:sz="4" w:space="0" w:color="auto"/>
              <w:right w:val="single" w:sz="4" w:space="0" w:color="auto"/>
            </w:tcBorders>
            <w:shd w:val="clear" w:color="auto" w:fill="auto"/>
            <w:vAlign w:val="bottom"/>
            <w:hideMark/>
          </w:tcPr>
          <w:p w:rsidR="00CB49D5" w:rsidRPr="00583105" w:rsidRDefault="00CB49D5" w:rsidP="00CB49D5">
            <w:pPr>
              <w:ind w:firstLine="0"/>
              <w:rPr>
                <w:rFonts w:eastAsia="Times New Roman" w:cs="Times New Roman"/>
                <w:color w:val="000000"/>
                <w:sz w:val="20"/>
                <w:szCs w:val="20"/>
                <w:lang w:eastAsia="ru-RU"/>
              </w:rPr>
            </w:pPr>
            <w:r w:rsidRPr="00583105">
              <w:rPr>
                <w:rFonts w:eastAsia="Times New Roman" w:cs="Times New Roman"/>
                <w:color w:val="000000"/>
                <w:sz w:val="20"/>
                <w:szCs w:val="20"/>
                <w:lang w:eastAsia="ru-RU"/>
              </w:rPr>
              <w:t xml:space="preserve">Сумма необоснованно </w:t>
            </w:r>
            <w:proofErr w:type="gramStart"/>
            <w:r w:rsidRPr="00583105">
              <w:rPr>
                <w:rFonts w:eastAsia="Times New Roman" w:cs="Times New Roman"/>
                <w:color w:val="000000"/>
                <w:sz w:val="20"/>
                <w:szCs w:val="20"/>
                <w:lang w:eastAsia="ru-RU"/>
              </w:rPr>
              <w:t>списанного</w:t>
            </w:r>
            <w:proofErr w:type="gramEnd"/>
            <w:r w:rsidRPr="00583105">
              <w:rPr>
                <w:rFonts w:eastAsia="Times New Roman" w:cs="Times New Roman"/>
                <w:color w:val="000000"/>
                <w:sz w:val="20"/>
                <w:szCs w:val="20"/>
                <w:lang w:eastAsia="ru-RU"/>
              </w:rPr>
              <w:t xml:space="preserve"> ГСМ, л.</w:t>
            </w:r>
          </w:p>
        </w:tc>
      </w:tr>
      <w:tr w:rsidR="00CB49D5" w:rsidRPr="00583105" w:rsidTr="00664D17">
        <w:trPr>
          <w:trHeight w:val="300"/>
        </w:trPr>
        <w:tc>
          <w:tcPr>
            <w:tcW w:w="978" w:type="dxa"/>
            <w:tcBorders>
              <w:top w:val="nil"/>
              <w:left w:val="single" w:sz="4" w:space="0" w:color="auto"/>
              <w:bottom w:val="nil"/>
              <w:right w:val="single" w:sz="4" w:space="0" w:color="auto"/>
            </w:tcBorders>
            <w:shd w:val="clear" w:color="auto" w:fill="auto"/>
            <w:vAlign w:val="bottom"/>
            <w:hideMark/>
          </w:tcPr>
          <w:p w:rsidR="00CB49D5" w:rsidRPr="00583105" w:rsidRDefault="00CB49D5" w:rsidP="00CB49D5">
            <w:pPr>
              <w:ind w:firstLine="0"/>
              <w:jc w:val="right"/>
              <w:rPr>
                <w:rFonts w:eastAsia="Times New Roman" w:cs="Times New Roman"/>
                <w:color w:val="000000"/>
                <w:sz w:val="20"/>
                <w:szCs w:val="20"/>
                <w:lang w:eastAsia="ru-RU"/>
              </w:rPr>
            </w:pPr>
            <w:r w:rsidRPr="00583105">
              <w:rPr>
                <w:rFonts w:eastAsia="Times New Roman" w:cs="Times New Roman"/>
                <w:color w:val="000000"/>
                <w:sz w:val="20"/>
                <w:szCs w:val="20"/>
                <w:lang w:eastAsia="ru-RU"/>
              </w:rPr>
              <w:t>25,00</w:t>
            </w:r>
          </w:p>
        </w:tc>
        <w:tc>
          <w:tcPr>
            <w:tcW w:w="1068" w:type="dxa"/>
            <w:tcBorders>
              <w:top w:val="nil"/>
              <w:left w:val="nil"/>
              <w:bottom w:val="nil"/>
              <w:right w:val="single" w:sz="4" w:space="0" w:color="auto"/>
            </w:tcBorders>
            <w:shd w:val="clear" w:color="auto" w:fill="auto"/>
            <w:vAlign w:val="bottom"/>
            <w:hideMark/>
          </w:tcPr>
          <w:p w:rsidR="00CB49D5" w:rsidRPr="00583105" w:rsidRDefault="00CB49D5" w:rsidP="00CB49D5">
            <w:pPr>
              <w:ind w:firstLine="0"/>
              <w:jc w:val="right"/>
              <w:rPr>
                <w:rFonts w:eastAsia="Times New Roman" w:cs="Times New Roman"/>
                <w:color w:val="000000"/>
                <w:sz w:val="20"/>
                <w:szCs w:val="20"/>
                <w:lang w:eastAsia="ru-RU"/>
              </w:rPr>
            </w:pPr>
            <w:r w:rsidRPr="00583105">
              <w:rPr>
                <w:rFonts w:eastAsia="Times New Roman" w:cs="Times New Roman"/>
                <w:color w:val="000000"/>
                <w:sz w:val="20"/>
                <w:szCs w:val="20"/>
                <w:lang w:eastAsia="ru-RU"/>
              </w:rPr>
              <w:t>728,94</w:t>
            </w:r>
          </w:p>
        </w:tc>
        <w:tc>
          <w:tcPr>
            <w:tcW w:w="1254" w:type="dxa"/>
            <w:tcBorders>
              <w:top w:val="nil"/>
              <w:left w:val="nil"/>
              <w:bottom w:val="nil"/>
              <w:right w:val="single" w:sz="4" w:space="0" w:color="auto"/>
            </w:tcBorders>
            <w:shd w:val="clear" w:color="auto" w:fill="auto"/>
            <w:vAlign w:val="bottom"/>
            <w:hideMark/>
          </w:tcPr>
          <w:p w:rsidR="00CB49D5" w:rsidRPr="00583105" w:rsidRDefault="00CB49D5" w:rsidP="00CB49D5">
            <w:pPr>
              <w:ind w:firstLine="0"/>
              <w:jc w:val="right"/>
              <w:rPr>
                <w:rFonts w:eastAsia="Times New Roman" w:cs="Times New Roman"/>
                <w:color w:val="000000"/>
                <w:sz w:val="20"/>
                <w:szCs w:val="20"/>
                <w:lang w:eastAsia="ru-RU"/>
              </w:rPr>
            </w:pPr>
            <w:r w:rsidRPr="00583105">
              <w:rPr>
                <w:rFonts w:eastAsia="Times New Roman" w:cs="Times New Roman"/>
                <w:color w:val="000000"/>
                <w:sz w:val="20"/>
                <w:szCs w:val="20"/>
                <w:lang w:eastAsia="ru-RU"/>
              </w:rPr>
              <w:t>85,00</w:t>
            </w:r>
          </w:p>
        </w:tc>
        <w:tc>
          <w:tcPr>
            <w:tcW w:w="1318" w:type="dxa"/>
            <w:tcBorders>
              <w:top w:val="nil"/>
              <w:left w:val="nil"/>
              <w:bottom w:val="nil"/>
              <w:right w:val="single" w:sz="4" w:space="0" w:color="auto"/>
            </w:tcBorders>
            <w:shd w:val="clear" w:color="auto" w:fill="auto"/>
            <w:vAlign w:val="bottom"/>
            <w:hideMark/>
          </w:tcPr>
          <w:p w:rsidR="00CB49D5" w:rsidRPr="00583105" w:rsidRDefault="00CB49D5" w:rsidP="00CB49D5">
            <w:pPr>
              <w:ind w:firstLine="0"/>
              <w:jc w:val="right"/>
              <w:rPr>
                <w:rFonts w:eastAsia="Times New Roman" w:cs="Times New Roman"/>
                <w:color w:val="000000"/>
                <w:sz w:val="20"/>
                <w:szCs w:val="20"/>
                <w:lang w:eastAsia="ru-RU"/>
              </w:rPr>
            </w:pPr>
            <w:r w:rsidRPr="00583105">
              <w:rPr>
                <w:rFonts w:eastAsia="Times New Roman" w:cs="Times New Roman"/>
                <w:color w:val="000000"/>
                <w:sz w:val="20"/>
                <w:szCs w:val="20"/>
                <w:lang w:eastAsia="ru-RU"/>
              </w:rPr>
              <w:t>668,94</w:t>
            </w:r>
          </w:p>
        </w:tc>
        <w:tc>
          <w:tcPr>
            <w:tcW w:w="1116" w:type="dxa"/>
            <w:tcBorders>
              <w:top w:val="nil"/>
              <w:left w:val="nil"/>
              <w:bottom w:val="nil"/>
              <w:right w:val="single" w:sz="4" w:space="0" w:color="auto"/>
            </w:tcBorders>
            <w:shd w:val="clear" w:color="auto" w:fill="auto"/>
            <w:vAlign w:val="bottom"/>
            <w:hideMark/>
          </w:tcPr>
          <w:p w:rsidR="00CB49D5" w:rsidRPr="00583105" w:rsidRDefault="00CB49D5" w:rsidP="00CB49D5">
            <w:pPr>
              <w:ind w:firstLine="0"/>
              <w:jc w:val="right"/>
              <w:rPr>
                <w:rFonts w:eastAsia="Times New Roman" w:cs="Times New Roman"/>
                <w:color w:val="000000"/>
                <w:sz w:val="20"/>
                <w:szCs w:val="20"/>
                <w:lang w:eastAsia="ru-RU"/>
              </w:rPr>
            </w:pPr>
            <w:r w:rsidRPr="00583105">
              <w:rPr>
                <w:rFonts w:eastAsia="Times New Roman" w:cs="Times New Roman"/>
                <w:color w:val="000000"/>
                <w:sz w:val="20"/>
                <w:szCs w:val="20"/>
                <w:lang w:eastAsia="ru-RU"/>
              </w:rPr>
              <w:t>682,20</w:t>
            </w:r>
          </w:p>
        </w:tc>
        <w:tc>
          <w:tcPr>
            <w:tcW w:w="1237" w:type="dxa"/>
            <w:tcBorders>
              <w:top w:val="nil"/>
              <w:left w:val="nil"/>
              <w:bottom w:val="nil"/>
              <w:right w:val="single" w:sz="4" w:space="0" w:color="auto"/>
            </w:tcBorders>
            <w:shd w:val="clear" w:color="auto" w:fill="auto"/>
            <w:vAlign w:val="bottom"/>
            <w:hideMark/>
          </w:tcPr>
          <w:p w:rsidR="00CB49D5" w:rsidRPr="00583105" w:rsidRDefault="00CB49D5" w:rsidP="00CB49D5">
            <w:pPr>
              <w:ind w:firstLine="0"/>
              <w:jc w:val="right"/>
              <w:rPr>
                <w:rFonts w:eastAsia="Times New Roman" w:cs="Times New Roman"/>
                <w:color w:val="000000"/>
                <w:sz w:val="20"/>
                <w:szCs w:val="20"/>
                <w:lang w:eastAsia="ru-RU"/>
              </w:rPr>
            </w:pPr>
            <w:r w:rsidRPr="00583105">
              <w:rPr>
                <w:rFonts w:eastAsia="Times New Roman" w:cs="Times New Roman"/>
                <w:color w:val="000000"/>
                <w:sz w:val="20"/>
                <w:szCs w:val="20"/>
                <w:lang w:eastAsia="ru-RU"/>
              </w:rPr>
              <w:t>-13,26</w:t>
            </w:r>
          </w:p>
        </w:tc>
        <w:tc>
          <w:tcPr>
            <w:tcW w:w="1048" w:type="dxa"/>
            <w:tcBorders>
              <w:top w:val="nil"/>
              <w:left w:val="nil"/>
              <w:bottom w:val="nil"/>
              <w:right w:val="single" w:sz="4" w:space="0" w:color="auto"/>
            </w:tcBorders>
            <w:shd w:val="clear" w:color="auto" w:fill="auto"/>
            <w:vAlign w:val="bottom"/>
            <w:hideMark/>
          </w:tcPr>
          <w:p w:rsidR="00CB49D5" w:rsidRPr="00583105" w:rsidRDefault="00CB49D5" w:rsidP="00CB49D5">
            <w:pPr>
              <w:ind w:firstLine="0"/>
              <w:jc w:val="right"/>
              <w:rPr>
                <w:rFonts w:eastAsia="Times New Roman" w:cs="Times New Roman"/>
                <w:color w:val="000000"/>
                <w:sz w:val="20"/>
                <w:szCs w:val="20"/>
                <w:lang w:eastAsia="ru-RU"/>
              </w:rPr>
            </w:pPr>
            <w:r w:rsidRPr="00583105">
              <w:rPr>
                <w:rFonts w:eastAsia="Times New Roman" w:cs="Times New Roman"/>
                <w:color w:val="000000"/>
                <w:sz w:val="20"/>
                <w:szCs w:val="20"/>
                <w:lang w:eastAsia="ru-RU"/>
              </w:rPr>
              <w:t>41,68</w:t>
            </w:r>
          </w:p>
        </w:tc>
        <w:tc>
          <w:tcPr>
            <w:tcW w:w="1439" w:type="dxa"/>
            <w:tcBorders>
              <w:top w:val="nil"/>
              <w:left w:val="nil"/>
              <w:bottom w:val="nil"/>
              <w:right w:val="single" w:sz="4" w:space="0" w:color="auto"/>
            </w:tcBorders>
            <w:shd w:val="clear" w:color="auto" w:fill="auto"/>
            <w:vAlign w:val="bottom"/>
            <w:hideMark/>
          </w:tcPr>
          <w:p w:rsidR="00CB49D5" w:rsidRPr="00583105" w:rsidRDefault="00CB49D5" w:rsidP="00CB49D5">
            <w:pPr>
              <w:ind w:firstLine="0"/>
              <w:jc w:val="right"/>
              <w:rPr>
                <w:rFonts w:eastAsia="Times New Roman" w:cs="Times New Roman"/>
                <w:color w:val="000000"/>
                <w:sz w:val="20"/>
                <w:szCs w:val="20"/>
                <w:lang w:eastAsia="ru-RU"/>
              </w:rPr>
            </w:pPr>
            <w:r w:rsidRPr="00583105">
              <w:rPr>
                <w:rFonts w:eastAsia="Times New Roman" w:cs="Times New Roman"/>
                <w:color w:val="000000"/>
                <w:sz w:val="20"/>
                <w:szCs w:val="20"/>
                <w:lang w:eastAsia="ru-RU"/>
              </w:rPr>
              <w:t>-552,68</w:t>
            </w:r>
          </w:p>
        </w:tc>
      </w:tr>
      <w:tr w:rsidR="00CB49D5" w:rsidRPr="00583105" w:rsidTr="00664D17">
        <w:trPr>
          <w:trHeight w:val="300"/>
        </w:trPr>
        <w:tc>
          <w:tcPr>
            <w:tcW w:w="978" w:type="dxa"/>
            <w:tcBorders>
              <w:top w:val="single" w:sz="4" w:space="0" w:color="auto"/>
              <w:left w:val="single" w:sz="4" w:space="0" w:color="auto"/>
              <w:bottom w:val="single" w:sz="4" w:space="0" w:color="auto"/>
              <w:right w:val="nil"/>
            </w:tcBorders>
            <w:shd w:val="clear" w:color="auto" w:fill="auto"/>
            <w:vAlign w:val="bottom"/>
            <w:hideMark/>
          </w:tcPr>
          <w:p w:rsidR="00CB49D5" w:rsidRPr="00583105" w:rsidRDefault="00CB49D5" w:rsidP="00CB49D5">
            <w:pPr>
              <w:ind w:firstLine="0"/>
              <w:rPr>
                <w:rFonts w:eastAsia="Times New Roman" w:cs="Times New Roman"/>
                <w:color w:val="000000"/>
                <w:sz w:val="20"/>
                <w:szCs w:val="20"/>
                <w:lang w:eastAsia="ru-RU"/>
              </w:rPr>
            </w:pPr>
            <w:r w:rsidRPr="00583105">
              <w:rPr>
                <w:rFonts w:eastAsia="Times New Roman" w:cs="Times New Roman"/>
                <w:color w:val="000000"/>
                <w:sz w:val="20"/>
                <w:szCs w:val="20"/>
                <w:lang w:eastAsia="ru-RU"/>
              </w:rPr>
              <w:t> </w:t>
            </w:r>
          </w:p>
        </w:tc>
        <w:tc>
          <w:tcPr>
            <w:tcW w:w="1068" w:type="dxa"/>
            <w:tcBorders>
              <w:top w:val="single" w:sz="4" w:space="0" w:color="auto"/>
              <w:left w:val="nil"/>
              <w:bottom w:val="single" w:sz="4" w:space="0" w:color="auto"/>
              <w:right w:val="nil"/>
            </w:tcBorders>
            <w:shd w:val="clear" w:color="auto" w:fill="auto"/>
            <w:vAlign w:val="bottom"/>
            <w:hideMark/>
          </w:tcPr>
          <w:p w:rsidR="00CB49D5" w:rsidRPr="00583105" w:rsidRDefault="00CB49D5" w:rsidP="00CB49D5">
            <w:pPr>
              <w:ind w:firstLine="0"/>
              <w:rPr>
                <w:rFonts w:eastAsia="Times New Roman" w:cs="Times New Roman"/>
                <w:color w:val="000000"/>
                <w:sz w:val="20"/>
                <w:szCs w:val="20"/>
                <w:lang w:eastAsia="ru-RU"/>
              </w:rPr>
            </w:pPr>
            <w:r w:rsidRPr="00583105">
              <w:rPr>
                <w:rFonts w:eastAsia="Times New Roman" w:cs="Times New Roman"/>
                <w:color w:val="000000"/>
                <w:sz w:val="20"/>
                <w:szCs w:val="20"/>
                <w:lang w:eastAsia="ru-RU"/>
              </w:rPr>
              <w:t> </w:t>
            </w:r>
          </w:p>
        </w:tc>
        <w:tc>
          <w:tcPr>
            <w:tcW w:w="1254" w:type="dxa"/>
            <w:tcBorders>
              <w:top w:val="single" w:sz="4" w:space="0" w:color="auto"/>
              <w:left w:val="nil"/>
              <w:bottom w:val="single" w:sz="4" w:space="0" w:color="auto"/>
              <w:right w:val="nil"/>
            </w:tcBorders>
            <w:shd w:val="clear" w:color="auto" w:fill="auto"/>
            <w:vAlign w:val="bottom"/>
            <w:hideMark/>
          </w:tcPr>
          <w:p w:rsidR="00CB49D5" w:rsidRPr="00583105" w:rsidRDefault="00CB49D5" w:rsidP="00CB49D5">
            <w:pPr>
              <w:ind w:firstLine="0"/>
              <w:rPr>
                <w:rFonts w:eastAsia="Times New Roman" w:cs="Times New Roman"/>
                <w:color w:val="000000"/>
                <w:sz w:val="20"/>
                <w:szCs w:val="20"/>
                <w:lang w:eastAsia="ru-RU"/>
              </w:rPr>
            </w:pPr>
            <w:r w:rsidRPr="00583105">
              <w:rPr>
                <w:rFonts w:eastAsia="Times New Roman" w:cs="Times New Roman"/>
                <w:color w:val="000000"/>
                <w:sz w:val="20"/>
                <w:szCs w:val="20"/>
                <w:lang w:eastAsia="ru-RU"/>
              </w:rPr>
              <w:t> </w:t>
            </w:r>
          </w:p>
        </w:tc>
        <w:tc>
          <w:tcPr>
            <w:tcW w:w="1318" w:type="dxa"/>
            <w:tcBorders>
              <w:top w:val="single" w:sz="4" w:space="0" w:color="auto"/>
              <w:left w:val="nil"/>
              <w:bottom w:val="single" w:sz="4" w:space="0" w:color="auto"/>
              <w:right w:val="nil"/>
            </w:tcBorders>
            <w:shd w:val="clear" w:color="auto" w:fill="auto"/>
            <w:vAlign w:val="bottom"/>
            <w:hideMark/>
          </w:tcPr>
          <w:p w:rsidR="00CB49D5" w:rsidRPr="00583105" w:rsidRDefault="00CB49D5" w:rsidP="00CB49D5">
            <w:pPr>
              <w:ind w:firstLine="0"/>
              <w:rPr>
                <w:rFonts w:eastAsia="Times New Roman" w:cs="Times New Roman"/>
                <w:color w:val="000000"/>
                <w:sz w:val="20"/>
                <w:szCs w:val="20"/>
                <w:lang w:eastAsia="ru-RU"/>
              </w:rPr>
            </w:pPr>
            <w:r w:rsidRPr="00583105">
              <w:rPr>
                <w:rFonts w:eastAsia="Times New Roman" w:cs="Times New Roman"/>
                <w:color w:val="000000"/>
                <w:sz w:val="20"/>
                <w:szCs w:val="20"/>
                <w:lang w:eastAsia="ru-RU"/>
              </w:rPr>
              <w:t> </w:t>
            </w:r>
          </w:p>
        </w:tc>
        <w:tc>
          <w:tcPr>
            <w:tcW w:w="1116" w:type="dxa"/>
            <w:tcBorders>
              <w:top w:val="single" w:sz="4" w:space="0" w:color="auto"/>
              <w:left w:val="nil"/>
              <w:bottom w:val="single" w:sz="4" w:space="0" w:color="auto"/>
              <w:right w:val="nil"/>
            </w:tcBorders>
            <w:shd w:val="clear" w:color="auto" w:fill="auto"/>
            <w:vAlign w:val="bottom"/>
            <w:hideMark/>
          </w:tcPr>
          <w:p w:rsidR="00CB49D5" w:rsidRPr="00583105" w:rsidRDefault="00CB49D5" w:rsidP="00CB49D5">
            <w:pPr>
              <w:ind w:firstLine="0"/>
              <w:rPr>
                <w:rFonts w:eastAsia="Times New Roman" w:cs="Times New Roman"/>
                <w:color w:val="000000"/>
                <w:sz w:val="20"/>
                <w:szCs w:val="20"/>
                <w:lang w:eastAsia="ru-RU"/>
              </w:rPr>
            </w:pPr>
            <w:r w:rsidRPr="00583105">
              <w:rPr>
                <w:rFonts w:eastAsia="Times New Roman" w:cs="Times New Roman"/>
                <w:color w:val="000000"/>
                <w:sz w:val="20"/>
                <w:szCs w:val="20"/>
                <w:lang w:eastAsia="ru-RU"/>
              </w:rPr>
              <w:t> </w:t>
            </w:r>
          </w:p>
        </w:tc>
        <w:tc>
          <w:tcPr>
            <w:tcW w:w="1237" w:type="dxa"/>
            <w:tcBorders>
              <w:top w:val="single" w:sz="4" w:space="0" w:color="auto"/>
              <w:left w:val="nil"/>
              <w:bottom w:val="single" w:sz="4" w:space="0" w:color="auto"/>
              <w:right w:val="nil"/>
            </w:tcBorders>
            <w:shd w:val="clear" w:color="auto" w:fill="auto"/>
            <w:vAlign w:val="bottom"/>
            <w:hideMark/>
          </w:tcPr>
          <w:p w:rsidR="00CB49D5" w:rsidRPr="00583105" w:rsidRDefault="00CB49D5" w:rsidP="00CB49D5">
            <w:pPr>
              <w:ind w:firstLine="0"/>
              <w:rPr>
                <w:rFonts w:eastAsia="Times New Roman" w:cs="Times New Roman"/>
                <w:color w:val="000000"/>
                <w:sz w:val="20"/>
                <w:szCs w:val="20"/>
                <w:lang w:eastAsia="ru-RU"/>
              </w:rPr>
            </w:pPr>
            <w:r w:rsidRPr="00583105">
              <w:rPr>
                <w:rFonts w:eastAsia="Times New Roman" w:cs="Times New Roman"/>
                <w:color w:val="000000"/>
                <w:sz w:val="20"/>
                <w:szCs w:val="20"/>
                <w:lang w:eastAsia="ru-RU"/>
              </w:rPr>
              <w:t> </w:t>
            </w:r>
          </w:p>
        </w:tc>
        <w:tc>
          <w:tcPr>
            <w:tcW w:w="1048" w:type="dxa"/>
            <w:tcBorders>
              <w:top w:val="single" w:sz="4" w:space="0" w:color="auto"/>
              <w:left w:val="nil"/>
              <w:bottom w:val="single" w:sz="4" w:space="0" w:color="auto"/>
              <w:right w:val="nil"/>
            </w:tcBorders>
            <w:shd w:val="clear" w:color="auto" w:fill="auto"/>
            <w:vAlign w:val="bottom"/>
            <w:hideMark/>
          </w:tcPr>
          <w:p w:rsidR="00CB49D5" w:rsidRPr="00583105" w:rsidRDefault="00CB49D5" w:rsidP="00CB49D5">
            <w:pPr>
              <w:ind w:firstLine="0"/>
              <w:rPr>
                <w:rFonts w:eastAsia="Times New Roman" w:cs="Times New Roman"/>
                <w:color w:val="000000"/>
                <w:sz w:val="20"/>
                <w:szCs w:val="20"/>
                <w:lang w:eastAsia="ru-RU"/>
              </w:rPr>
            </w:pPr>
            <w:r w:rsidRPr="00583105">
              <w:rPr>
                <w:rFonts w:eastAsia="Times New Roman" w:cs="Times New Roman"/>
                <w:color w:val="000000"/>
                <w:sz w:val="20"/>
                <w:szCs w:val="20"/>
                <w:lang w:eastAsia="ru-RU"/>
              </w:rPr>
              <w:t> </w:t>
            </w:r>
          </w:p>
        </w:tc>
        <w:tc>
          <w:tcPr>
            <w:tcW w:w="1439" w:type="dxa"/>
            <w:tcBorders>
              <w:top w:val="single" w:sz="4" w:space="0" w:color="auto"/>
              <w:left w:val="nil"/>
              <w:bottom w:val="single" w:sz="4" w:space="0" w:color="auto"/>
              <w:right w:val="single" w:sz="4" w:space="0" w:color="auto"/>
            </w:tcBorders>
            <w:shd w:val="clear" w:color="auto" w:fill="auto"/>
            <w:vAlign w:val="bottom"/>
            <w:hideMark/>
          </w:tcPr>
          <w:p w:rsidR="00CB49D5" w:rsidRPr="00583105" w:rsidRDefault="00CB49D5" w:rsidP="00CB49D5">
            <w:pPr>
              <w:ind w:firstLine="0"/>
              <w:rPr>
                <w:rFonts w:eastAsia="Times New Roman" w:cs="Times New Roman"/>
                <w:color w:val="000000"/>
                <w:sz w:val="20"/>
                <w:szCs w:val="20"/>
                <w:lang w:eastAsia="ru-RU"/>
              </w:rPr>
            </w:pPr>
            <w:r w:rsidRPr="00583105">
              <w:rPr>
                <w:rFonts w:eastAsia="Times New Roman" w:cs="Times New Roman"/>
                <w:color w:val="000000"/>
                <w:sz w:val="20"/>
                <w:szCs w:val="20"/>
                <w:lang w:eastAsia="ru-RU"/>
              </w:rPr>
              <w:t> </w:t>
            </w:r>
          </w:p>
        </w:tc>
      </w:tr>
      <w:tr w:rsidR="00CB49D5" w:rsidRPr="00583105" w:rsidTr="00664D17">
        <w:trPr>
          <w:trHeight w:val="2055"/>
        </w:trPr>
        <w:tc>
          <w:tcPr>
            <w:tcW w:w="978" w:type="dxa"/>
            <w:tcBorders>
              <w:top w:val="nil"/>
              <w:left w:val="single" w:sz="4" w:space="0" w:color="auto"/>
              <w:bottom w:val="single" w:sz="4" w:space="0" w:color="auto"/>
              <w:right w:val="single" w:sz="4" w:space="0" w:color="auto"/>
            </w:tcBorders>
            <w:shd w:val="clear" w:color="auto" w:fill="auto"/>
            <w:vAlign w:val="bottom"/>
            <w:hideMark/>
          </w:tcPr>
          <w:p w:rsidR="00CB49D5" w:rsidRPr="00583105" w:rsidRDefault="00CB49D5" w:rsidP="00CB49D5">
            <w:pPr>
              <w:ind w:firstLine="0"/>
              <w:rPr>
                <w:rFonts w:eastAsia="Times New Roman" w:cs="Times New Roman"/>
                <w:color w:val="000000"/>
                <w:sz w:val="20"/>
                <w:szCs w:val="20"/>
                <w:lang w:eastAsia="ru-RU"/>
              </w:rPr>
            </w:pPr>
            <w:r w:rsidRPr="00583105">
              <w:rPr>
                <w:rFonts w:eastAsia="Times New Roman" w:cs="Times New Roman"/>
                <w:color w:val="000000"/>
                <w:sz w:val="20"/>
                <w:szCs w:val="20"/>
                <w:lang w:eastAsia="ru-RU"/>
              </w:rPr>
              <w:t xml:space="preserve">Остаток бензина в баке по путевому листу на начало 2019 году, </w:t>
            </w:r>
            <w:proofErr w:type="gramStart"/>
            <w:r w:rsidRPr="00583105">
              <w:rPr>
                <w:rFonts w:eastAsia="Times New Roman" w:cs="Times New Roman"/>
                <w:color w:val="000000"/>
                <w:sz w:val="20"/>
                <w:szCs w:val="20"/>
                <w:lang w:eastAsia="ru-RU"/>
              </w:rPr>
              <w:t>л</w:t>
            </w:r>
            <w:proofErr w:type="gramEnd"/>
            <w:r w:rsidRPr="00583105">
              <w:rPr>
                <w:rFonts w:eastAsia="Times New Roman" w:cs="Times New Roman"/>
                <w:color w:val="000000"/>
                <w:sz w:val="20"/>
                <w:szCs w:val="20"/>
                <w:lang w:eastAsia="ru-RU"/>
              </w:rPr>
              <w:t>.</w:t>
            </w:r>
          </w:p>
        </w:tc>
        <w:tc>
          <w:tcPr>
            <w:tcW w:w="1068" w:type="dxa"/>
            <w:tcBorders>
              <w:top w:val="nil"/>
              <w:left w:val="nil"/>
              <w:bottom w:val="single" w:sz="4" w:space="0" w:color="auto"/>
              <w:right w:val="single" w:sz="4" w:space="0" w:color="auto"/>
            </w:tcBorders>
            <w:shd w:val="clear" w:color="auto" w:fill="auto"/>
            <w:vAlign w:val="bottom"/>
            <w:hideMark/>
          </w:tcPr>
          <w:p w:rsidR="00CB49D5" w:rsidRPr="00583105" w:rsidRDefault="00CB49D5" w:rsidP="00CB49D5">
            <w:pPr>
              <w:ind w:firstLine="0"/>
              <w:rPr>
                <w:rFonts w:eastAsia="Times New Roman" w:cs="Times New Roman"/>
                <w:color w:val="000000"/>
                <w:sz w:val="20"/>
                <w:szCs w:val="20"/>
                <w:lang w:eastAsia="ru-RU"/>
              </w:rPr>
            </w:pPr>
            <w:r w:rsidRPr="00583105">
              <w:rPr>
                <w:rFonts w:eastAsia="Times New Roman" w:cs="Times New Roman"/>
                <w:color w:val="000000"/>
                <w:sz w:val="20"/>
                <w:szCs w:val="20"/>
                <w:lang w:eastAsia="ru-RU"/>
              </w:rPr>
              <w:t>Расход по норме на 01.11.2020 , л.</w:t>
            </w:r>
          </w:p>
        </w:tc>
        <w:tc>
          <w:tcPr>
            <w:tcW w:w="1254" w:type="dxa"/>
            <w:tcBorders>
              <w:top w:val="nil"/>
              <w:left w:val="nil"/>
              <w:bottom w:val="single" w:sz="4" w:space="0" w:color="auto"/>
              <w:right w:val="single" w:sz="4" w:space="0" w:color="auto"/>
            </w:tcBorders>
            <w:shd w:val="clear" w:color="auto" w:fill="auto"/>
            <w:vAlign w:val="bottom"/>
            <w:hideMark/>
          </w:tcPr>
          <w:p w:rsidR="00CB49D5" w:rsidRPr="00583105" w:rsidRDefault="00CB49D5" w:rsidP="00CB49D5">
            <w:pPr>
              <w:ind w:firstLine="0"/>
              <w:rPr>
                <w:rFonts w:eastAsia="Times New Roman" w:cs="Times New Roman"/>
                <w:color w:val="000000"/>
                <w:sz w:val="20"/>
                <w:szCs w:val="20"/>
                <w:lang w:eastAsia="ru-RU"/>
              </w:rPr>
            </w:pPr>
            <w:r w:rsidRPr="00583105">
              <w:rPr>
                <w:rFonts w:eastAsia="Times New Roman" w:cs="Times New Roman"/>
                <w:color w:val="000000"/>
                <w:sz w:val="20"/>
                <w:szCs w:val="20"/>
                <w:lang w:eastAsia="ru-RU"/>
              </w:rPr>
              <w:t>Остаток бензина в баке по путевому листу на01.11.2020 ,л.</w:t>
            </w:r>
          </w:p>
        </w:tc>
        <w:tc>
          <w:tcPr>
            <w:tcW w:w="1318" w:type="dxa"/>
            <w:tcBorders>
              <w:top w:val="nil"/>
              <w:left w:val="nil"/>
              <w:bottom w:val="single" w:sz="4" w:space="0" w:color="auto"/>
              <w:right w:val="single" w:sz="4" w:space="0" w:color="auto"/>
            </w:tcBorders>
            <w:shd w:val="clear" w:color="auto" w:fill="auto"/>
            <w:vAlign w:val="bottom"/>
            <w:hideMark/>
          </w:tcPr>
          <w:p w:rsidR="00CB49D5" w:rsidRPr="00583105" w:rsidRDefault="00CB49D5" w:rsidP="00CB49D5">
            <w:pPr>
              <w:ind w:firstLine="0"/>
              <w:rPr>
                <w:rFonts w:eastAsia="Times New Roman" w:cs="Times New Roman"/>
                <w:color w:val="000000"/>
                <w:sz w:val="20"/>
                <w:szCs w:val="20"/>
                <w:lang w:eastAsia="ru-RU"/>
              </w:rPr>
            </w:pPr>
            <w:r w:rsidRPr="00583105">
              <w:rPr>
                <w:rFonts w:eastAsia="Times New Roman" w:cs="Times New Roman"/>
                <w:color w:val="000000"/>
                <w:sz w:val="20"/>
                <w:szCs w:val="20"/>
                <w:lang w:eastAsia="ru-RU"/>
              </w:rPr>
              <w:t>Итого бензина использовано</w:t>
            </w:r>
            <w:proofErr w:type="gramStart"/>
            <w:r w:rsidRPr="00583105">
              <w:rPr>
                <w:rFonts w:eastAsia="Times New Roman" w:cs="Times New Roman"/>
                <w:color w:val="000000"/>
                <w:sz w:val="20"/>
                <w:szCs w:val="20"/>
                <w:lang w:eastAsia="ru-RU"/>
              </w:rPr>
              <w:t xml:space="preserve"> ,</w:t>
            </w:r>
            <w:proofErr w:type="gramEnd"/>
            <w:r w:rsidRPr="00583105">
              <w:rPr>
                <w:rFonts w:eastAsia="Times New Roman" w:cs="Times New Roman"/>
                <w:color w:val="000000"/>
                <w:sz w:val="20"/>
                <w:szCs w:val="20"/>
                <w:lang w:eastAsia="ru-RU"/>
              </w:rPr>
              <w:t xml:space="preserve"> л.</w:t>
            </w:r>
          </w:p>
        </w:tc>
        <w:tc>
          <w:tcPr>
            <w:tcW w:w="1116" w:type="dxa"/>
            <w:tcBorders>
              <w:top w:val="nil"/>
              <w:left w:val="nil"/>
              <w:bottom w:val="single" w:sz="4" w:space="0" w:color="auto"/>
              <w:right w:val="single" w:sz="4" w:space="0" w:color="auto"/>
            </w:tcBorders>
            <w:shd w:val="clear" w:color="auto" w:fill="auto"/>
            <w:vAlign w:val="bottom"/>
            <w:hideMark/>
          </w:tcPr>
          <w:p w:rsidR="00CB49D5" w:rsidRPr="00583105" w:rsidRDefault="00CB49D5" w:rsidP="00CB49D5">
            <w:pPr>
              <w:ind w:firstLine="0"/>
              <w:rPr>
                <w:rFonts w:eastAsia="Times New Roman" w:cs="Times New Roman"/>
                <w:color w:val="000000"/>
                <w:sz w:val="20"/>
                <w:szCs w:val="20"/>
                <w:lang w:eastAsia="ru-RU"/>
              </w:rPr>
            </w:pPr>
            <w:r w:rsidRPr="00583105">
              <w:rPr>
                <w:rFonts w:eastAsia="Times New Roman" w:cs="Times New Roman"/>
                <w:color w:val="000000"/>
                <w:sz w:val="20"/>
                <w:szCs w:val="20"/>
                <w:lang w:eastAsia="ru-RU"/>
              </w:rPr>
              <w:t xml:space="preserve">Списано по актам на 01.11.2020, л. </w:t>
            </w:r>
          </w:p>
        </w:tc>
        <w:tc>
          <w:tcPr>
            <w:tcW w:w="1237" w:type="dxa"/>
            <w:tcBorders>
              <w:top w:val="nil"/>
              <w:left w:val="nil"/>
              <w:bottom w:val="single" w:sz="4" w:space="0" w:color="auto"/>
              <w:right w:val="single" w:sz="4" w:space="0" w:color="auto"/>
            </w:tcBorders>
            <w:shd w:val="clear" w:color="auto" w:fill="auto"/>
            <w:vAlign w:val="bottom"/>
            <w:hideMark/>
          </w:tcPr>
          <w:p w:rsidR="00CB49D5" w:rsidRPr="00583105" w:rsidRDefault="00CB49D5" w:rsidP="00CB49D5">
            <w:pPr>
              <w:ind w:firstLine="0"/>
              <w:rPr>
                <w:rFonts w:eastAsia="Times New Roman" w:cs="Times New Roman"/>
                <w:color w:val="000000"/>
                <w:sz w:val="20"/>
                <w:szCs w:val="20"/>
                <w:lang w:eastAsia="ru-RU"/>
              </w:rPr>
            </w:pPr>
            <w:r w:rsidRPr="00583105">
              <w:rPr>
                <w:rFonts w:eastAsia="Times New Roman" w:cs="Times New Roman"/>
                <w:color w:val="000000"/>
                <w:sz w:val="20"/>
                <w:szCs w:val="20"/>
                <w:lang w:eastAsia="ru-RU"/>
              </w:rPr>
              <w:t>Отклонение,</w:t>
            </w:r>
            <w:r w:rsidR="00B332F7">
              <w:rPr>
                <w:rFonts w:eastAsia="Times New Roman" w:cs="Times New Roman"/>
                <w:color w:val="000000"/>
                <w:sz w:val="20"/>
                <w:szCs w:val="20"/>
                <w:lang w:eastAsia="ru-RU"/>
              </w:rPr>
              <w:t xml:space="preserve"> </w:t>
            </w:r>
            <w:proofErr w:type="gramStart"/>
            <w:r w:rsidRPr="00583105">
              <w:rPr>
                <w:rFonts w:eastAsia="Times New Roman" w:cs="Times New Roman"/>
                <w:color w:val="000000"/>
                <w:sz w:val="20"/>
                <w:szCs w:val="20"/>
                <w:lang w:eastAsia="ru-RU"/>
              </w:rPr>
              <w:t>л</w:t>
            </w:r>
            <w:proofErr w:type="gramEnd"/>
            <w:r w:rsidRPr="00583105">
              <w:rPr>
                <w:rFonts w:eastAsia="Times New Roman" w:cs="Times New Roman"/>
                <w:color w:val="000000"/>
                <w:sz w:val="20"/>
                <w:szCs w:val="20"/>
                <w:lang w:eastAsia="ru-RU"/>
              </w:rPr>
              <w:t>.</w:t>
            </w:r>
          </w:p>
        </w:tc>
        <w:tc>
          <w:tcPr>
            <w:tcW w:w="1048" w:type="dxa"/>
            <w:tcBorders>
              <w:top w:val="nil"/>
              <w:left w:val="nil"/>
              <w:bottom w:val="single" w:sz="4" w:space="0" w:color="auto"/>
              <w:right w:val="single" w:sz="4" w:space="0" w:color="auto"/>
            </w:tcBorders>
            <w:shd w:val="clear" w:color="auto" w:fill="auto"/>
            <w:vAlign w:val="bottom"/>
            <w:hideMark/>
          </w:tcPr>
          <w:p w:rsidR="00CB49D5" w:rsidRPr="00583105" w:rsidRDefault="00CB49D5" w:rsidP="00CB49D5">
            <w:pPr>
              <w:ind w:firstLine="0"/>
              <w:rPr>
                <w:rFonts w:eastAsia="Times New Roman" w:cs="Times New Roman"/>
                <w:color w:val="000000"/>
                <w:sz w:val="20"/>
                <w:szCs w:val="20"/>
                <w:lang w:eastAsia="ru-RU"/>
              </w:rPr>
            </w:pPr>
            <w:r w:rsidRPr="00583105">
              <w:rPr>
                <w:rFonts w:eastAsia="Times New Roman" w:cs="Times New Roman"/>
                <w:color w:val="000000"/>
                <w:sz w:val="20"/>
                <w:szCs w:val="20"/>
                <w:lang w:eastAsia="ru-RU"/>
              </w:rPr>
              <w:t>Средняя стоимость бензина, руб.</w:t>
            </w:r>
          </w:p>
        </w:tc>
        <w:tc>
          <w:tcPr>
            <w:tcW w:w="1439" w:type="dxa"/>
            <w:tcBorders>
              <w:top w:val="nil"/>
              <w:left w:val="nil"/>
              <w:bottom w:val="single" w:sz="4" w:space="0" w:color="auto"/>
              <w:right w:val="single" w:sz="4" w:space="0" w:color="auto"/>
            </w:tcBorders>
            <w:shd w:val="clear" w:color="auto" w:fill="auto"/>
            <w:vAlign w:val="bottom"/>
            <w:hideMark/>
          </w:tcPr>
          <w:p w:rsidR="00CB49D5" w:rsidRPr="00583105" w:rsidRDefault="00CB49D5" w:rsidP="00CB49D5">
            <w:pPr>
              <w:ind w:firstLine="0"/>
              <w:rPr>
                <w:rFonts w:eastAsia="Times New Roman" w:cs="Times New Roman"/>
                <w:color w:val="000000"/>
                <w:sz w:val="20"/>
                <w:szCs w:val="20"/>
                <w:lang w:eastAsia="ru-RU"/>
              </w:rPr>
            </w:pPr>
            <w:r w:rsidRPr="00583105">
              <w:rPr>
                <w:rFonts w:eastAsia="Times New Roman" w:cs="Times New Roman"/>
                <w:color w:val="000000"/>
                <w:sz w:val="20"/>
                <w:szCs w:val="20"/>
                <w:lang w:eastAsia="ru-RU"/>
              </w:rPr>
              <w:t xml:space="preserve">Сумма необоснованно </w:t>
            </w:r>
            <w:proofErr w:type="gramStart"/>
            <w:r w:rsidRPr="00583105">
              <w:rPr>
                <w:rFonts w:eastAsia="Times New Roman" w:cs="Times New Roman"/>
                <w:color w:val="000000"/>
                <w:sz w:val="20"/>
                <w:szCs w:val="20"/>
                <w:lang w:eastAsia="ru-RU"/>
              </w:rPr>
              <w:t>списанного</w:t>
            </w:r>
            <w:proofErr w:type="gramEnd"/>
            <w:r w:rsidRPr="00583105">
              <w:rPr>
                <w:rFonts w:eastAsia="Times New Roman" w:cs="Times New Roman"/>
                <w:color w:val="000000"/>
                <w:sz w:val="20"/>
                <w:szCs w:val="20"/>
                <w:lang w:eastAsia="ru-RU"/>
              </w:rPr>
              <w:t xml:space="preserve"> ГСМ, л.</w:t>
            </w:r>
          </w:p>
        </w:tc>
      </w:tr>
      <w:tr w:rsidR="00CB49D5" w:rsidRPr="00F44EF7" w:rsidTr="00664D17">
        <w:trPr>
          <w:trHeight w:val="300"/>
        </w:trPr>
        <w:tc>
          <w:tcPr>
            <w:tcW w:w="978" w:type="dxa"/>
            <w:tcBorders>
              <w:top w:val="nil"/>
              <w:left w:val="single" w:sz="4" w:space="0" w:color="auto"/>
              <w:bottom w:val="single" w:sz="4" w:space="0" w:color="auto"/>
              <w:right w:val="single" w:sz="4" w:space="0" w:color="auto"/>
            </w:tcBorders>
            <w:shd w:val="clear" w:color="auto" w:fill="auto"/>
            <w:vAlign w:val="bottom"/>
            <w:hideMark/>
          </w:tcPr>
          <w:p w:rsidR="00CB49D5" w:rsidRPr="00F44EF7" w:rsidRDefault="00CB49D5" w:rsidP="00CB49D5">
            <w:pPr>
              <w:ind w:firstLine="0"/>
              <w:jc w:val="right"/>
              <w:rPr>
                <w:rFonts w:eastAsia="Times New Roman" w:cs="Times New Roman"/>
                <w:color w:val="000000"/>
                <w:sz w:val="20"/>
                <w:szCs w:val="20"/>
                <w:lang w:eastAsia="ru-RU"/>
              </w:rPr>
            </w:pPr>
            <w:r w:rsidRPr="00F44EF7">
              <w:rPr>
                <w:rFonts w:eastAsia="Times New Roman" w:cs="Times New Roman"/>
                <w:color w:val="000000"/>
                <w:sz w:val="20"/>
                <w:szCs w:val="20"/>
                <w:lang w:eastAsia="ru-RU"/>
              </w:rPr>
              <w:t>85,00</w:t>
            </w:r>
          </w:p>
        </w:tc>
        <w:tc>
          <w:tcPr>
            <w:tcW w:w="1068" w:type="dxa"/>
            <w:tcBorders>
              <w:top w:val="nil"/>
              <w:left w:val="nil"/>
              <w:bottom w:val="single" w:sz="4" w:space="0" w:color="auto"/>
              <w:right w:val="single" w:sz="4" w:space="0" w:color="auto"/>
            </w:tcBorders>
            <w:shd w:val="clear" w:color="auto" w:fill="auto"/>
            <w:vAlign w:val="bottom"/>
            <w:hideMark/>
          </w:tcPr>
          <w:p w:rsidR="00CB49D5" w:rsidRPr="00F44EF7" w:rsidRDefault="00CB49D5" w:rsidP="00CB49D5">
            <w:pPr>
              <w:ind w:firstLine="0"/>
              <w:jc w:val="right"/>
              <w:rPr>
                <w:rFonts w:eastAsia="Times New Roman" w:cs="Times New Roman"/>
                <w:color w:val="000000"/>
                <w:sz w:val="20"/>
                <w:szCs w:val="20"/>
                <w:lang w:eastAsia="ru-RU"/>
              </w:rPr>
            </w:pPr>
            <w:r w:rsidRPr="00F44EF7">
              <w:rPr>
                <w:rFonts w:eastAsia="Times New Roman" w:cs="Times New Roman"/>
                <w:color w:val="000000"/>
                <w:sz w:val="20"/>
                <w:szCs w:val="20"/>
                <w:lang w:eastAsia="ru-RU"/>
              </w:rPr>
              <w:t>639,64</w:t>
            </w:r>
          </w:p>
        </w:tc>
        <w:tc>
          <w:tcPr>
            <w:tcW w:w="1254" w:type="dxa"/>
            <w:tcBorders>
              <w:top w:val="nil"/>
              <w:left w:val="nil"/>
              <w:bottom w:val="single" w:sz="4" w:space="0" w:color="auto"/>
              <w:right w:val="single" w:sz="4" w:space="0" w:color="auto"/>
            </w:tcBorders>
            <w:shd w:val="clear" w:color="auto" w:fill="auto"/>
            <w:vAlign w:val="bottom"/>
            <w:hideMark/>
          </w:tcPr>
          <w:p w:rsidR="00CB49D5" w:rsidRPr="00F44EF7" w:rsidRDefault="00CB49D5" w:rsidP="00CB49D5">
            <w:pPr>
              <w:ind w:firstLine="0"/>
              <w:jc w:val="right"/>
              <w:rPr>
                <w:rFonts w:eastAsia="Times New Roman" w:cs="Times New Roman"/>
                <w:color w:val="000000"/>
                <w:sz w:val="20"/>
                <w:szCs w:val="20"/>
                <w:lang w:eastAsia="ru-RU"/>
              </w:rPr>
            </w:pPr>
            <w:r w:rsidRPr="00F44EF7">
              <w:rPr>
                <w:rFonts w:eastAsia="Times New Roman" w:cs="Times New Roman"/>
                <w:color w:val="000000"/>
                <w:sz w:val="20"/>
                <w:szCs w:val="20"/>
                <w:lang w:eastAsia="ru-RU"/>
              </w:rPr>
              <w:t>13,47</w:t>
            </w:r>
          </w:p>
        </w:tc>
        <w:tc>
          <w:tcPr>
            <w:tcW w:w="1318" w:type="dxa"/>
            <w:tcBorders>
              <w:top w:val="nil"/>
              <w:left w:val="nil"/>
              <w:bottom w:val="single" w:sz="4" w:space="0" w:color="auto"/>
              <w:right w:val="single" w:sz="4" w:space="0" w:color="auto"/>
            </w:tcBorders>
            <w:shd w:val="clear" w:color="auto" w:fill="auto"/>
            <w:vAlign w:val="bottom"/>
            <w:hideMark/>
          </w:tcPr>
          <w:p w:rsidR="00CB49D5" w:rsidRPr="00F44EF7" w:rsidRDefault="00CB49D5" w:rsidP="00CB49D5">
            <w:pPr>
              <w:ind w:firstLine="0"/>
              <w:jc w:val="right"/>
              <w:rPr>
                <w:rFonts w:eastAsia="Times New Roman" w:cs="Times New Roman"/>
                <w:color w:val="000000"/>
                <w:sz w:val="20"/>
                <w:szCs w:val="20"/>
                <w:lang w:eastAsia="ru-RU"/>
              </w:rPr>
            </w:pPr>
            <w:r w:rsidRPr="00F44EF7">
              <w:rPr>
                <w:rFonts w:eastAsia="Times New Roman" w:cs="Times New Roman"/>
                <w:color w:val="000000"/>
                <w:sz w:val="20"/>
                <w:szCs w:val="20"/>
                <w:lang w:eastAsia="ru-RU"/>
              </w:rPr>
              <w:t>711,17</w:t>
            </w:r>
          </w:p>
        </w:tc>
        <w:tc>
          <w:tcPr>
            <w:tcW w:w="1116" w:type="dxa"/>
            <w:tcBorders>
              <w:top w:val="nil"/>
              <w:left w:val="nil"/>
              <w:bottom w:val="single" w:sz="4" w:space="0" w:color="auto"/>
              <w:right w:val="single" w:sz="4" w:space="0" w:color="auto"/>
            </w:tcBorders>
            <w:shd w:val="clear" w:color="auto" w:fill="auto"/>
            <w:vAlign w:val="bottom"/>
            <w:hideMark/>
          </w:tcPr>
          <w:p w:rsidR="00CB49D5" w:rsidRPr="00F44EF7" w:rsidRDefault="00CB49D5" w:rsidP="00CB49D5">
            <w:pPr>
              <w:ind w:firstLine="0"/>
              <w:jc w:val="right"/>
              <w:rPr>
                <w:rFonts w:eastAsia="Times New Roman" w:cs="Times New Roman"/>
                <w:color w:val="000000"/>
                <w:sz w:val="20"/>
                <w:szCs w:val="20"/>
                <w:lang w:eastAsia="ru-RU"/>
              </w:rPr>
            </w:pPr>
            <w:r w:rsidRPr="00F44EF7">
              <w:rPr>
                <w:rFonts w:eastAsia="Times New Roman" w:cs="Times New Roman"/>
                <w:color w:val="000000"/>
                <w:sz w:val="20"/>
                <w:szCs w:val="20"/>
                <w:lang w:eastAsia="ru-RU"/>
              </w:rPr>
              <w:t>1010,00</w:t>
            </w:r>
          </w:p>
        </w:tc>
        <w:tc>
          <w:tcPr>
            <w:tcW w:w="1237" w:type="dxa"/>
            <w:tcBorders>
              <w:top w:val="nil"/>
              <w:left w:val="nil"/>
              <w:bottom w:val="single" w:sz="4" w:space="0" w:color="auto"/>
              <w:right w:val="single" w:sz="4" w:space="0" w:color="auto"/>
            </w:tcBorders>
            <w:shd w:val="clear" w:color="auto" w:fill="auto"/>
            <w:vAlign w:val="bottom"/>
            <w:hideMark/>
          </w:tcPr>
          <w:p w:rsidR="00CB49D5" w:rsidRPr="00F44EF7" w:rsidRDefault="00CB49D5" w:rsidP="00CB49D5">
            <w:pPr>
              <w:ind w:firstLine="0"/>
              <w:jc w:val="right"/>
              <w:rPr>
                <w:rFonts w:eastAsia="Times New Roman" w:cs="Times New Roman"/>
                <w:color w:val="000000"/>
                <w:sz w:val="20"/>
                <w:szCs w:val="20"/>
                <w:lang w:eastAsia="ru-RU"/>
              </w:rPr>
            </w:pPr>
            <w:r w:rsidRPr="00F44EF7">
              <w:rPr>
                <w:rFonts w:eastAsia="Times New Roman" w:cs="Times New Roman"/>
                <w:color w:val="000000"/>
                <w:sz w:val="20"/>
                <w:szCs w:val="20"/>
                <w:lang w:eastAsia="ru-RU"/>
              </w:rPr>
              <w:t>-298,83</w:t>
            </w:r>
          </w:p>
        </w:tc>
        <w:tc>
          <w:tcPr>
            <w:tcW w:w="1048" w:type="dxa"/>
            <w:tcBorders>
              <w:top w:val="nil"/>
              <w:left w:val="nil"/>
              <w:bottom w:val="single" w:sz="4" w:space="0" w:color="auto"/>
              <w:right w:val="single" w:sz="4" w:space="0" w:color="auto"/>
            </w:tcBorders>
            <w:shd w:val="clear" w:color="auto" w:fill="auto"/>
            <w:vAlign w:val="bottom"/>
            <w:hideMark/>
          </w:tcPr>
          <w:p w:rsidR="00CB49D5" w:rsidRPr="00F44EF7" w:rsidRDefault="00CB49D5" w:rsidP="00CB49D5">
            <w:pPr>
              <w:ind w:firstLine="0"/>
              <w:jc w:val="right"/>
              <w:rPr>
                <w:rFonts w:eastAsia="Times New Roman" w:cs="Times New Roman"/>
                <w:color w:val="000000"/>
                <w:sz w:val="20"/>
                <w:szCs w:val="20"/>
                <w:lang w:eastAsia="ru-RU"/>
              </w:rPr>
            </w:pPr>
            <w:r w:rsidRPr="00F44EF7">
              <w:rPr>
                <w:rFonts w:eastAsia="Times New Roman" w:cs="Times New Roman"/>
                <w:color w:val="000000"/>
                <w:sz w:val="20"/>
                <w:szCs w:val="20"/>
                <w:lang w:eastAsia="ru-RU"/>
              </w:rPr>
              <w:t>41,39</w:t>
            </w:r>
          </w:p>
        </w:tc>
        <w:tc>
          <w:tcPr>
            <w:tcW w:w="1439" w:type="dxa"/>
            <w:tcBorders>
              <w:top w:val="nil"/>
              <w:left w:val="nil"/>
              <w:bottom w:val="single" w:sz="4" w:space="0" w:color="auto"/>
              <w:right w:val="single" w:sz="4" w:space="0" w:color="auto"/>
            </w:tcBorders>
            <w:shd w:val="clear" w:color="auto" w:fill="auto"/>
            <w:vAlign w:val="bottom"/>
            <w:hideMark/>
          </w:tcPr>
          <w:p w:rsidR="00CB49D5" w:rsidRPr="00F44EF7" w:rsidRDefault="00CB49D5" w:rsidP="00CB49D5">
            <w:pPr>
              <w:ind w:firstLine="0"/>
              <w:jc w:val="right"/>
              <w:rPr>
                <w:rFonts w:eastAsia="Times New Roman" w:cs="Times New Roman"/>
                <w:color w:val="000000"/>
                <w:sz w:val="20"/>
                <w:szCs w:val="20"/>
                <w:lang w:eastAsia="ru-RU"/>
              </w:rPr>
            </w:pPr>
            <w:r w:rsidRPr="00F44EF7">
              <w:rPr>
                <w:rFonts w:eastAsia="Times New Roman" w:cs="Times New Roman"/>
                <w:color w:val="000000"/>
                <w:sz w:val="20"/>
                <w:szCs w:val="20"/>
                <w:lang w:eastAsia="ru-RU"/>
              </w:rPr>
              <w:t>-12368,57</w:t>
            </w:r>
          </w:p>
        </w:tc>
      </w:tr>
    </w:tbl>
    <w:p w:rsidR="00BC1369" w:rsidRPr="00F44EF7" w:rsidRDefault="00BC34D0" w:rsidP="00236E1C">
      <w:pPr>
        <w:autoSpaceDE w:val="0"/>
        <w:autoSpaceDN w:val="0"/>
        <w:adjustRightInd w:val="0"/>
        <w:jc w:val="both"/>
        <w:rPr>
          <w:color w:val="22272F"/>
          <w:sz w:val="23"/>
          <w:szCs w:val="23"/>
          <w:shd w:val="clear" w:color="auto" w:fill="FFFFFF"/>
        </w:rPr>
      </w:pPr>
      <w:r w:rsidRPr="00F44EF7">
        <w:rPr>
          <w:color w:val="22272F"/>
          <w:sz w:val="23"/>
          <w:szCs w:val="23"/>
          <w:shd w:val="clear" w:color="auto" w:fill="FFFFFF"/>
        </w:rPr>
        <w:t>В проверяемом периоде администрацией поселения актами списано дизельного топлива  на нужды учреждения в количестве 714 литров (в 2019-577л. и в 2020-137л.) на сумму 39 668,70 рублей</w:t>
      </w:r>
      <w:r w:rsidR="00F44EF7" w:rsidRPr="00F44EF7">
        <w:rPr>
          <w:color w:val="22272F"/>
          <w:sz w:val="23"/>
          <w:szCs w:val="23"/>
          <w:shd w:val="clear" w:color="auto" w:fill="FFFFFF"/>
        </w:rPr>
        <w:t>, при отсутствии документов подтверждающих</w:t>
      </w:r>
      <w:r w:rsidR="00B332F7">
        <w:rPr>
          <w:color w:val="22272F"/>
          <w:sz w:val="23"/>
          <w:szCs w:val="23"/>
          <w:shd w:val="clear" w:color="auto" w:fill="FFFFFF"/>
        </w:rPr>
        <w:t xml:space="preserve"> </w:t>
      </w:r>
      <w:r w:rsidR="007633C3">
        <w:rPr>
          <w:color w:val="22272F"/>
          <w:sz w:val="23"/>
          <w:szCs w:val="23"/>
          <w:shd w:val="clear" w:color="auto" w:fill="FFFFFF"/>
        </w:rPr>
        <w:t>фактический</w:t>
      </w:r>
      <w:r w:rsidR="00F44EF7" w:rsidRPr="00F44EF7">
        <w:rPr>
          <w:color w:val="22272F"/>
          <w:sz w:val="23"/>
          <w:szCs w:val="23"/>
          <w:shd w:val="clear" w:color="auto" w:fill="FFFFFF"/>
        </w:rPr>
        <w:t xml:space="preserve"> расход дизельного топлива</w:t>
      </w:r>
      <w:r w:rsidRPr="00F44EF7">
        <w:rPr>
          <w:color w:val="22272F"/>
          <w:sz w:val="23"/>
          <w:szCs w:val="23"/>
          <w:shd w:val="clear" w:color="auto" w:fill="FFFFFF"/>
        </w:rPr>
        <w:t>.</w:t>
      </w:r>
    </w:p>
    <w:p w:rsidR="00BC34D0" w:rsidRPr="00F44EF7" w:rsidRDefault="00BC34D0" w:rsidP="00BC34D0">
      <w:pPr>
        <w:autoSpaceDE w:val="0"/>
        <w:autoSpaceDN w:val="0"/>
        <w:adjustRightInd w:val="0"/>
        <w:jc w:val="both"/>
        <w:rPr>
          <w:rFonts w:cs="Times New Roman"/>
          <w:szCs w:val="24"/>
        </w:rPr>
      </w:pPr>
      <w:proofErr w:type="gramStart"/>
      <w:r w:rsidRPr="00F44EF7">
        <w:rPr>
          <w:color w:val="22272F"/>
          <w:sz w:val="23"/>
          <w:szCs w:val="23"/>
          <w:shd w:val="clear" w:color="auto" w:fill="FFFFFF"/>
        </w:rPr>
        <w:t>Как следует из представленных к проверке распоряжений администрации Уджейского сельсовета дизельное топливо списано на  скашивание травы, очистки улиц от снега (</w:t>
      </w:r>
      <w:r w:rsidRPr="00F44EF7">
        <w:rPr>
          <w:rFonts w:cs="Times New Roman"/>
          <w:szCs w:val="24"/>
        </w:rPr>
        <w:t>распоряжение  от 30.05.2019 № 4/2-Ро в количестве 27 литров на опашку территории села от лесных пожаров, от 14.06.2019 № 5/2-Ро в количестве 30 литров на скашивание травы и дикорастущей конопли,  от 29.11.2019 № 15/1-Ро в количестве 40 литров на очистку</w:t>
      </w:r>
      <w:proofErr w:type="gramEnd"/>
      <w:r w:rsidRPr="00F44EF7">
        <w:rPr>
          <w:rFonts w:cs="Times New Roman"/>
          <w:szCs w:val="24"/>
        </w:rPr>
        <w:t xml:space="preserve"> улиц села от снега, от 30.12.2019 № 18-Ро на очистку улиц села от  снега  от 25.09.2020 № 18/1-Ро в количестве 577 литров на очистку  села от снега).</w:t>
      </w:r>
    </w:p>
    <w:p w:rsidR="00BC34D0" w:rsidRPr="00F44EF7" w:rsidRDefault="00BC34D0" w:rsidP="00BC34D0">
      <w:pPr>
        <w:autoSpaceDE w:val="0"/>
        <w:autoSpaceDN w:val="0"/>
        <w:adjustRightInd w:val="0"/>
        <w:jc w:val="both"/>
        <w:rPr>
          <w:rFonts w:cs="Times New Roman"/>
          <w:szCs w:val="24"/>
        </w:rPr>
      </w:pPr>
      <w:r w:rsidRPr="00F44EF7">
        <w:rPr>
          <w:rFonts w:cs="Times New Roman"/>
          <w:szCs w:val="24"/>
        </w:rPr>
        <w:lastRenderedPageBreak/>
        <w:t xml:space="preserve">Распоряжение не является основным </w:t>
      </w:r>
      <w:r w:rsidR="00B7035F" w:rsidRPr="00F44EF7">
        <w:rPr>
          <w:rFonts w:cs="Times New Roman"/>
          <w:szCs w:val="24"/>
        </w:rPr>
        <w:t xml:space="preserve"> первичным </w:t>
      </w:r>
      <w:r w:rsidRPr="00F44EF7">
        <w:rPr>
          <w:rFonts w:cs="Times New Roman"/>
          <w:szCs w:val="24"/>
        </w:rPr>
        <w:t>документом подтверждающим расходы топлива.</w:t>
      </w:r>
    </w:p>
    <w:p w:rsidR="00BC34D0" w:rsidRPr="00F44EF7" w:rsidRDefault="00BC34D0" w:rsidP="00BC34D0">
      <w:pPr>
        <w:autoSpaceDE w:val="0"/>
        <w:autoSpaceDN w:val="0"/>
        <w:adjustRightInd w:val="0"/>
        <w:jc w:val="both"/>
        <w:rPr>
          <w:rFonts w:cs="Times New Roman"/>
          <w:szCs w:val="24"/>
        </w:rPr>
      </w:pPr>
      <w:r w:rsidRPr="00F44EF7">
        <w:rPr>
          <w:rFonts w:cs="Times New Roman"/>
          <w:szCs w:val="24"/>
        </w:rPr>
        <w:t>Списание топлива следует осуществлять на основании оправдательных первичных документов, подтверждающих их расход в соответствии с установленными нормами</w:t>
      </w:r>
      <w:r w:rsidR="007633C3">
        <w:rPr>
          <w:rFonts w:cs="Times New Roman"/>
          <w:szCs w:val="24"/>
        </w:rPr>
        <w:t>, закрепленными в Учетной политике</w:t>
      </w:r>
      <w:r w:rsidRPr="00F44EF7">
        <w:rPr>
          <w:rFonts w:cs="Times New Roman"/>
          <w:szCs w:val="24"/>
        </w:rPr>
        <w:t>.</w:t>
      </w:r>
    </w:p>
    <w:p w:rsidR="00B7035F" w:rsidRPr="00F44EF7" w:rsidRDefault="00BC34D0" w:rsidP="00B7035F">
      <w:pPr>
        <w:autoSpaceDE w:val="0"/>
        <w:autoSpaceDN w:val="0"/>
        <w:adjustRightInd w:val="0"/>
        <w:jc w:val="both"/>
        <w:rPr>
          <w:color w:val="22272F"/>
          <w:sz w:val="23"/>
          <w:szCs w:val="23"/>
          <w:shd w:val="clear" w:color="auto" w:fill="FFFFFF"/>
        </w:rPr>
      </w:pPr>
      <w:r w:rsidRPr="00F44EF7">
        <w:rPr>
          <w:color w:val="22272F"/>
          <w:sz w:val="23"/>
          <w:szCs w:val="23"/>
          <w:shd w:val="clear" w:color="auto" w:fill="FFFFFF"/>
        </w:rPr>
        <w:t>Использования механического транспортного средства (трактора) определяется в соответствии с выполненными им работами</w:t>
      </w:r>
      <w:r w:rsidR="003B3DEA" w:rsidRPr="00F44EF7">
        <w:rPr>
          <w:color w:val="22272F"/>
          <w:sz w:val="23"/>
          <w:szCs w:val="23"/>
          <w:shd w:val="clear" w:color="auto" w:fill="FFFFFF"/>
        </w:rPr>
        <w:t xml:space="preserve"> и времени </w:t>
      </w:r>
      <w:r w:rsidR="00B7035F" w:rsidRPr="00F44EF7">
        <w:rPr>
          <w:color w:val="22272F"/>
          <w:sz w:val="23"/>
          <w:szCs w:val="23"/>
          <w:shd w:val="clear" w:color="auto" w:fill="FFFFFF"/>
        </w:rPr>
        <w:t xml:space="preserve">работы трактора. </w:t>
      </w:r>
    </w:p>
    <w:p w:rsidR="00B7035F" w:rsidRPr="00F44EF7" w:rsidRDefault="00BC34D0" w:rsidP="00BC34D0">
      <w:pPr>
        <w:autoSpaceDE w:val="0"/>
        <w:autoSpaceDN w:val="0"/>
        <w:adjustRightInd w:val="0"/>
        <w:jc w:val="both"/>
        <w:rPr>
          <w:color w:val="22272F"/>
          <w:sz w:val="23"/>
          <w:szCs w:val="23"/>
          <w:shd w:val="clear" w:color="auto" w:fill="FFFFFF"/>
        </w:rPr>
      </w:pPr>
      <w:r w:rsidRPr="00F44EF7">
        <w:rPr>
          <w:color w:val="22272F"/>
          <w:sz w:val="23"/>
          <w:szCs w:val="23"/>
          <w:shd w:val="clear" w:color="auto" w:fill="FFFFFF"/>
        </w:rPr>
        <w:t xml:space="preserve">Выполнение необходимого объема работ подтверждается путевыми листами либо иными </w:t>
      </w:r>
      <w:proofErr w:type="gramStart"/>
      <w:r w:rsidRPr="00F44EF7">
        <w:rPr>
          <w:color w:val="22272F"/>
          <w:sz w:val="23"/>
          <w:szCs w:val="23"/>
          <w:shd w:val="clear" w:color="auto" w:fill="FFFFFF"/>
        </w:rPr>
        <w:t>документами</w:t>
      </w:r>
      <w:proofErr w:type="gramEnd"/>
      <w:r w:rsidR="00B7035F" w:rsidRPr="00F44EF7">
        <w:rPr>
          <w:color w:val="22272F"/>
          <w:sz w:val="23"/>
          <w:szCs w:val="23"/>
          <w:shd w:val="clear" w:color="auto" w:fill="FFFFFF"/>
        </w:rPr>
        <w:t xml:space="preserve"> подтверждающими  выполненные работы и время работы трактора.</w:t>
      </w:r>
    </w:p>
    <w:p w:rsidR="00BC34D0" w:rsidRPr="00F44EF7" w:rsidRDefault="00BC34D0" w:rsidP="00B7035F">
      <w:pPr>
        <w:autoSpaceDE w:val="0"/>
        <w:autoSpaceDN w:val="0"/>
        <w:adjustRightInd w:val="0"/>
        <w:ind w:firstLine="0"/>
        <w:jc w:val="both"/>
        <w:rPr>
          <w:color w:val="22272F"/>
          <w:sz w:val="23"/>
          <w:szCs w:val="23"/>
          <w:shd w:val="clear" w:color="auto" w:fill="FFFFFF"/>
        </w:rPr>
      </w:pPr>
      <w:r w:rsidRPr="00F44EF7">
        <w:rPr>
          <w:color w:val="22272F"/>
          <w:sz w:val="23"/>
          <w:szCs w:val="23"/>
          <w:shd w:val="clear" w:color="auto" w:fill="FFFFFF"/>
        </w:rPr>
        <w:t xml:space="preserve"> </w:t>
      </w:r>
      <w:r w:rsidR="00B7035F" w:rsidRPr="00F44EF7">
        <w:rPr>
          <w:color w:val="22272F"/>
          <w:sz w:val="23"/>
          <w:szCs w:val="23"/>
          <w:shd w:val="clear" w:color="auto" w:fill="FFFFFF"/>
        </w:rPr>
        <w:tab/>
      </w:r>
      <w:r w:rsidRPr="00F44EF7">
        <w:rPr>
          <w:color w:val="22272F"/>
          <w:sz w:val="23"/>
          <w:szCs w:val="23"/>
          <w:shd w:val="clear" w:color="auto" w:fill="FFFFFF"/>
        </w:rPr>
        <w:t xml:space="preserve">Первичные </w:t>
      </w:r>
      <w:proofErr w:type="gramStart"/>
      <w:r w:rsidRPr="00F44EF7">
        <w:rPr>
          <w:color w:val="22272F"/>
          <w:sz w:val="23"/>
          <w:szCs w:val="23"/>
          <w:shd w:val="clear" w:color="auto" w:fill="FFFFFF"/>
        </w:rPr>
        <w:t>документы</w:t>
      </w:r>
      <w:proofErr w:type="gramEnd"/>
      <w:r w:rsidRPr="00F44EF7">
        <w:rPr>
          <w:color w:val="22272F"/>
          <w:sz w:val="23"/>
          <w:szCs w:val="23"/>
          <w:shd w:val="clear" w:color="auto" w:fill="FFFFFF"/>
        </w:rPr>
        <w:t xml:space="preserve"> подтверждающие фактическое использование дизельного топлива к проверке не представлены (путевые листы, либо иные документы, с указанием выполняемой работы трактором и времени работы трактора).</w:t>
      </w:r>
    </w:p>
    <w:p w:rsidR="006C71DC" w:rsidRPr="00F44EF7" w:rsidRDefault="006C71DC" w:rsidP="00186C9D">
      <w:pPr>
        <w:autoSpaceDE w:val="0"/>
        <w:autoSpaceDN w:val="0"/>
        <w:adjustRightInd w:val="0"/>
        <w:jc w:val="both"/>
        <w:rPr>
          <w:rFonts w:cs="Times New Roman"/>
          <w:szCs w:val="24"/>
        </w:rPr>
      </w:pPr>
      <w:r w:rsidRPr="00F44EF7">
        <w:rPr>
          <w:rFonts w:cs="Times New Roman"/>
          <w:i/>
          <w:szCs w:val="24"/>
          <w:u w:val="single"/>
        </w:rPr>
        <w:t xml:space="preserve">В результате </w:t>
      </w:r>
      <w:r w:rsidR="007633C3">
        <w:rPr>
          <w:rFonts w:cs="Times New Roman"/>
          <w:i/>
          <w:szCs w:val="24"/>
          <w:u w:val="single"/>
        </w:rPr>
        <w:t xml:space="preserve"> администрацией поселения необоснованно списано 714 литров дизельного топлива  </w:t>
      </w:r>
      <w:r w:rsidRPr="00F44EF7">
        <w:rPr>
          <w:rFonts w:cs="Times New Roman"/>
          <w:i/>
          <w:szCs w:val="24"/>
          <w:u w:val="single"/>
        </w:rPr>
        <w:t xml:space="preserve"> в сумме 39 668,70 рублей</w:t>
      </w:r>
      <w:r w:rsidRPr="00F44EF7">
        <w:rPr>
          <w:rFonts w:cs="Times New Roman"/>
          <w:szCs w:val="24"/>
        </w:rPr>
        <w:t>.</w:t>
      </w:r>
    </w:p>
    <w:p w:rsidR="00AE328E" w:rsidRPr="00591820" w:rsidRDefault="00591820" w:rsidP="006C71DC">
      <w:pPr>
        <w:spacing w:line="240" w:lineRule="atLeast"/>
        <w:ind w:right="-1"/>
        <w:jc w:val="both"/>
        <w:rPr>
          <w:rFonts w:cs="Times New Roman"/>
          <w:szCs w:val="24"/>
        </w:rPr>
      </w:pPr>
      <w:r w:rsidRPr="00591820">
        <w:rPr>
          <w:rFonts w:cs="Times New Roman"/>
          <w:szCs w:val="24"/>
        </w:rPr>
        <w:t xml:space="preserve">В </w:t>
      </w:r>
      <w:r w:rsidRPr="00DF146F">
        <w:rPr>
          <w:rFonts w:cs="Times New Roman"/>
          <w:b/>
          <w:szCs w:val="24"/>
        </w:rPr>
        <w:t>нарушение</w:t>
      </w:r>
      <w:r w:rsidRPr="00591820">
        <w:rPr>
          <w:rFonts w:cs="Times New Roman"/>
          <w:szCs w:val="24"/>
        </w:rPr>
        <w:t xml:space="preserve"> статьи 9 </w:t>
      </w:r>
      <w:r>
        <w:rPr>
          <w:rFonts w:cs="Times New Roman"/>
          <w:szCs w:val="24"/>
        </w:rPr>
        <w:t xml:space="preserve">Федерального закона № 402 ФЗ и пункта 119 Инструкции </w:t>
      </w:r>
      <w:r w:rsidR="00392252">
        <w:rPr>
          <w:rFonts w:cs="Times New Roman"/>
          <w:szCs w:val="24"/>
        </w:rPr>
        <w:t>№</w:t>
      </w:r>
      <w:r>
        <w:rPr>
          <w:rFonts w:cs="Times New Roman"/>
          <w:szCs w:val="24"/>
        </w:rPr>
        <w:t>157н, администрацией поселения не ведется учет ГСМ в карточках количественно-суммового учета матери</w:t>
      </w:r>
      <w:r w:rsidR="00C0026E">
        <w:rPr>
          <w:rFonts w:cs="Times New Roman"/>
          <w:szCs w:val="24"/>
        </w:rPr>
        <w:t xml:space="preserve">альных ценностей (ф.0504041) в разрезе материально ответственных лиц и не </w:t>
      </w:r>
      <w:r w:rsidR="0043200F">
        <w:rPr>
          <w:rFonts w:cs="Times New Roman"/>
          <w:szCs w:val="24"/>
        </w:rPr>
        <w:t>составляется отчет о расходе топлива и смазочных материалов.</w:t>
      </w:r>
    </w:p>
    <w:p w:rsidR="00AE328E" w:rsidRDefault="000D4AD2" w:rsidP="006C71DC">
      <w:pPr>
        <w:spacing w:line="240" w:lineRule="atLeast"/>
        <w:ind w:right="-1"/>
        <w:jc w:val="both"/>
        <w:rPr>
          <w:rFonts w:cs="Times New Roman"/>
          <w:szCs w:val="24"/>
        </w:rPr>
      </w:pPr>
      <w:proofErr w:type="gramStart"/>
      <w:r w:rsidRPr="00392252">
        <w:rPr>
          <w:rFonts w:cs="Times New Roman"/>
          <w:b/>
          <w:szCs w:val="24"/>
        </w:rPr>
        <w:t xml:space="preserve">В результате проверки достоверности учета запасных частей, в </w:t>
      </w:r>
      <w:proofErr w:type="spellStart"/>
      <w:r w:rsidRPr="00392252">
        <w:rPr>
          <w:rFonts w:cs="Times New Roman"/>
          <w:b/>
          <w:szCs w:val="24"/>
        </w:rPr>
        <w:t>т.ч</w:t>
      </w:r>
      <w:proofErr w:type="spellEnd"/>
      <w:r w:rsidRPr="00392252">
        <w:rPr>
          <w:rFonts w:cs="Times New Roman"/>
          <w:b/>
          <w:szCs w:val="24"/>
        </w:rPr>
        <w:t xml:space="preserve">. законность </w:t>
      </w:r>
      <w:r w:rsidR="007633C3">
        <w:rPr>
          <w:rFonts w:cs="Times New Roman"/>
          <w:b/>
          <w:szCs w:val="24"/>
        </w:rPr>
        <w:t xml:space="preserve">их </w:t>
      </w:r>
      <w:r w:rsidRPr="00392252">
        <w:rPr>
          <w:rFonts w:cs="Times New Roman"/>
          <w:b/>
          <w:szCs w:val="24"/>
        </w:rPr>
        <w:t>списания</w:t>
      </w:r>
      <w:r>
        <w:rPr>
          <w:rFonts w:cs="Times New Roman"/>
          <w:szCs w:val="24"/>
        </w:rPr>
        <w:t xml:space="preserve"> установлено, что в </w:t>
      </w:r>
      <w:r w:rsidRPr="00DF146F">
        <w:rPr>
          <w:rFonts w:cs="Times New Roman"/>
          <w:b/>
          <w:szCs w:val="24"/>
        </w:rPr>
        <w:t>нарушение</w:t>
      </w:r>
      <w:r>
        <w:rPr>
          <w:rFonts w:cs="Times New Roman"/>
          <w:szCs w:val="24"/>
        </w:rPr>
        <w:t xml:space="preserve"> пункта 349 Инструкции </w:t>
      </w:r>
      <w:r w:rsidR="00392252">
        <w:rPr>
          <w:rFonts w:cs="Times New Roman"/>
          <w:szCs w:val="24"/>
        </w:rPr>
        <w:t>№</w:t>
      </w:r>
      <w:r>
        <w:rPr>
          <w:rFonts w:cs="Times New Roman"/>
          <w:szCs w:val="24"/>
        </w:rPr>
        <w:t>157н и пункта 1.16 Учетной политики администрацией поселения запасные части к транспортному средству списываются по мере поступления и не числятся на забалансовом счете 09 «Запасные части к транспортным средствам, выданным в замен изношенных».</w:t>
      </w:r>
      <w:proofErr w:type="gramEnd"/>
    </w:p>
    <w:p w:rsidR="000D4AD2" w:rsidRDefault="000D4AD2" w:rsidP="006C71DC">
      <w:pPr>
        <w:spacing w:line="240" w:lineRule="atLeast"/>
        <w:ind w:right="-1"/>
        <w:jc w:val="both"/>
        <w:rPr>
          <w:rFonts w:cs="Times New Roman"/>
          <w:szCs w:val="24"/>
        </w:rPr>
      </w:pPr>
      <w:r>
        <w:rPr>
          <w:rFonts w:cs="Times New Roman"/>
          <w:szCs w:val="24"/>
        </w:rPr>
        <w:t xml:space="preserve">Списание с баланса запасных частей в целях контроля  их использования учитываются на забалансовом счете 09 ««Запасные части к транспортным средствам, выданным </w:t>
      </w:r>
      <w:proofErr w:type="gramStart"/>
      <w:r>
        <w:rPr>
          <w:rFonts w:cs="Times New Roman"/>
          <w:szCs w:val="24"/>
        </w:rPr>
        <w:t>в</w:t>
      </w:r>
      <w:proofErr w:type="gramEnd"/>
      <w:r>
        <w:rPr>
          <w:rFonts w:cs="Times New Roman"/>
          <w:szCs w:val="24"/>
        </w:rPr>
        <w:t xml:space="preserve"> </w:t>
      </w:r>
      <w:proofErr w:type="gramStart"/>
      <w:r>
        <w:rPr>
          <w:rFonts w:cs="Times New Roman"/>
          <w:szCs w:val="24"/>
        </w:rPr>
        <w:t>замен</w:t>
      </w:r>
      <w:proofErr w:type="gramEnd"/>
      <w:r>
        <w:rPr>
          <w:rFonts w:cs="Times New Roman"/>
          <w:szCs w:val="24"/>
        </w:rPr>
        <w:t xml:space="preserve"> изношенных» в течени</w:t>
      </w:r>
      <w:r w:rsidR="00B332F7">
        <w:rPr>
          <w:rFonts w:cs="Times New Roman"/>
          <w:szCs w:val="24"/>
        </w:rPr>
        <w:t>е</w:t>
      </w:r>
      <w:r>
        <w:rPr>
          <w:rFonts w:cs="Times New Roman"/>
          <w:szCs w:val="24"/>
        </w:rPr>
        <w:t xml:space="preserve"> периода их эксплуатации (использования) в составе транспортного средства. Перечень автозапчастей, учитываемый на данном счете (двигатели, аккумуляторы, шины, покрышки и т.д.), устанавливается Учетной политикой.</w:t>
      </w:r>
    </w:p>
    <w:p w:rsidR="00D960C7" w:rsidRPr="00D960C7" w:rsidRDefault="00D960C7" w:rsidP="00D960C7">
      <w:pPr>
        <w:spacing w:line="240" w:lineRule="atLeast"/>
        <w:ind w:right="-1"/>
        <w:jc w:val="both"/>
        <w:rPr>
          <w:rFonts w:cs="Times New Roman"/>
          <w:szCs w:val="24"/>
        </w:rPr>
      </w:pPr>
      <w:r w:rsidRPr="00D960C7">
        <w:rPr>
          <w:rFonts w:cs="Times New Roman"/>
          <w:szCs w:val="24"/>
        </w:rPr>
        <w:t xml:space="preserve">Выбытие материальных ценностей с </w:t>
      </w:r>
      <w:proofErr w:type="spellStart"/>
      <w:r w:rsidRPr="00D960C7">
        <w:rPr>
          <w:rFonts w:cs="Times New Roman"/>
          <w:szCs w:val="24"/>
        </w:rPr>
        <w:t>забалансового</w:t>
      </w:r>
      <w:proofErr w:type="spellEnd"/>
      <w:r w:rsidRPr="00D960C7">
        <w:rPr>
          <w:rFonts w:cs="Times New Roman"/>
          <w:szCs w:val="24"/>
        </w:rPr>
        <w:t xml:space="preserve"> учета осуществляется на основании акта приема-сдачи выполненных работ, подтверждающих их замену.</w:t>
      </w:r>
    </w:p>
    <w:p w:rsidR="00710A54" w:rsidRDefault="00710A54" w:rsidP="00710A54">
      <w:pPr>
        <w:spacing w:line="240" w:lineRule="atLeast"/>
        <w:ind w:right="-1"/>
        <w:jc w:val="both"/>
        <w:rPr>
          <w:rFonts w:cs="Times New Roman"/>
          <w:szCs w:val="24"/>
        </w:rPr>
      </w:pPr>
      <w:proofErr w:type="gramStart"/>
      <w:r>
        <w:rPr>
          <w:rFonts w:cs="Times New Roman"/>
          <w:szCs w:val="24"/>
        </w:rPr>
        <w:t>В 2020 году по акту от 25.07.2020  с баланса списаны запасные части к трактору</w:t>
      </w:r>
      <w:r w:rsidR="007053C6">
        <w:rPr>
          <w:rFonts w:cs="Times New Roman"/>
          <w:szCs w:val="24"/>
        </w:rPr>
        <w:t>:</w:t>
      </w:r>
      <w:r>
        <w:rPr>
          <w:rFonts w:cs="Times New Roman"/>
          <w:szCs w:val="24"/>
        </w:rPr>
        <w:t xml:space="preserve"> с/шины в количестве 4 шт., фары</w:t>
      </w:r>
      <w:r w:rsidR="007053C6">
        <w:rPr>
          <w:rFonts w:cs="Times New Roman"/>
          <w:szCs w:val="24"/>
        </w:rPr>
        <w:t>-</w:t>
      </w:r>
      <w:r>
        <w:rPr>
          <w:rFonts w:cs="Times New Roman"/>
          <w:szCs w:val="24"/>
        </w:rPr>
        <w:t xml:space="preserve"> 8 шт., трапеция рулевая в сборе-1 шт., гидроцилиндр -1 шт.,</w:t>
      </w:r>
      <w:r w:rsidR="007053C6">
        <w:rPr>
          <w:rFonts w:cs="Times New Roman"/>
          <w:szCs w:val="24"/>
        </w:rPr>
        <w:t xml:space="preserve"> тяга-2 шт., стяжка-1 шт., раскос-1 шт., ось-1 шт.,</w:t>
      </w:r>
      <w:r w:rsidR="00414586">
        <w:rPr>
          <w:rFonts w:cs="Times New Roman"/>
          <w:szCs w:val="24"/>
        </w:rPr>
        <w:t xml:space="preserve"> </w:t>
      </w:r>
      <w:r w:rsidR="007053C6">
        <w:rPr>
          <w:rFonts w:cs="Times New Roman"/>
          <w:szCs w:val="24"/>
        </w:rPr>
        <w:t xml:space="preserve">кроштейн-1 шт., которые должны числится на </w:t>
      </w:r>
      <w:proofErr w:type="spellStart"/>
      <w:r w:rsidR="007053C6">
        <w:rPr>
          <w:rFonts w:cs="Times New Roman"/>
          <w:szCs w:val="24"/>
        </w:rPr>
        <w:t>забаласовом</w:t>
      </w:r>
      <w:proofErr w:type="spellEnd"/>
      <w:r w:rsidR="007053C6">
        <w:rPr>
          <w:rFonts w:cs="Times New Roman"/>
          <w:szCs w:val="24"/>
        </w:rPr>
        <w:t xml:space="preserve"> счете </w:t>
      </w:r>
      <w:r w:rsidR="007053C6" w:rsidRPr="007053C6">
        <w:rPr>
          <w:rFonts w:cs="Times New Roman"/>
          <w:szCs w:val="24"/>
        </w:rPr>
        <w:t>09 «Запасные части к транспортным средствам, выданным в замен изношенных»</w:t>
      </w:r>
      <w:r w:rsidR="007053C6">
        <w:rPr>
          <w:rFonts w:cs="Times New Roman"/>
          <w:szCs w:val="24"/>
        </w:rPr>
        <w:t>.</w:t>
      </w:r>
      <w:proofErr w:type="gramEnd"/>
    </w:p>
    <w:p w:rsidR="00497101" w:rsidRPr="000D4AD2" w:rsidRDefault="000D4AD2" w:rsidP="000D4AD2">
      <w:pPr>
        <w:spacing w:line="240" w:lineRule="atLeast"/>
        <w:ind w:right="-1"/>
        <w:jc w:val="both"/>
        <w:rPr>
          <w:rFonts w:cs="Times New Roman"/>
          <w:szCs w:val="24"/>
        </w:rPr>
      </w:pPr>
      <w:proofErr w:type="gramStart"/>
      <w:r w:rsidRPr="00D960C7">
        <w:rPr>
          <w:rFonts w:cs="Times New Roman"/>
          <w:b/>
          <w:szCs w:val="24"/>
        </w:rPr>
        <w:t>В результате проверки и анализа расчетов с подотчетными лицами</w:t>
      </w:r>
      <w:r w:rsidRPr="000D4AD2">
        <w:rPr>
          <w:rFonts w:cs="Times New Roman"/>
          <w:szCs w:val="24"/>
        </w:rPr>
        <w:t xml:space="preserve"> установлено, что в </w:t>
      </w:r>
      <w:r w:rsidRPr="00392252">
        <w:rPr>
          <w:rFonts w:cs="Times New Roman"/>
          <w:b/>
          <w:szCs w:val="24"/>
        </w:rPr>
        <w:t>нарушение</w:t>
      </w:r>
      <w:r w:rsidRPr="000D4AD2">
        <w:rPr>
          <w:rFonts w:cs="Times New Roman"/>
          <w:szCs w:val="24"/>
        </w:rPr>
        <w:t xml:space="preserve"> </w:t>
      </w:r>
      <w:r w:rsidR="00497101" w:rsidRPr="000D4AD2">
        <w:rPr>
          <w:rFonts w:cs="Times New Roman"/>
          <w:szCs w:val="24"/>
        </w:rPr>
        <w:t>пункта 6.3 Указаний Банка России от 11 марта 2014 г.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пункта 1.17 Учетной политики и пункта 2.8 приложения № 8 к Учетной политики, при получения денежных средств</w:t>
      </w:r>
      <w:proofErr w:type="gramEnd"/>
      <w:r w:rsidR="00497101" w:rsidRPr="000D4AD2">
        <w:rPr>
          <w:rFonts w:cs="Times New Roman"/>
          <w:szCs w:val="24"/>
        </w:rPr>
        <w:t xml:space="preserve"> под отчет работниками не оформлялись письменные заявления на выдачу денежных сре</w:t>
      </w:r>
      <w:proofErr w:type="gramStart"/>
      <w:r w:rsidR="00497101" w:rsidRPr="000D4AD2">
        <w:rPr>
          <w:rFonts w:cs="Times New Roman"/>
          <w:szCs w:val="24"/>
        </w:rPr>
        <w:t>дств в п</w:t>
      </w:r>
      <w:proofErr w:type="gramEnd"/>
      <w:r w:rsidR="00497101" w:rsidRPr="000D4AD2">
        <w:rPr>
          <w:rFonts w:cs="Times New Roman"/>
          <w:szCs w:val="24"/>
        </w:rPr>
        <w:t>одотчет.</w:t>
      </w:r>
    </w:p>
    <w:p w:rsidR="00497101" w:rsidRPr="000D4AD2" w:rsidRDefault="00961770" w:rsidP="00961770">
      <w:pPr>
        <w:jc w:val="both"/>
        <w:rPr>
          <w:rFonts w:cs="Times New Roman"/>
          <w:szCs w:val="24"/>
        </w:rPr>
      </w:pPr>
      <w:r w:rsidRPr="000D4AD2">
        <w:rPr>
          <w:rFonts w:cs="Times New Roman"/>
          <w:szCs w:val="24"/>
        </w:rPr>
        <w:t>С</w:t>
      </w:r>
      <w:r w:rsidR="00497101" w:rsidRPr="000D4AD2">
        <w:rPr>
          <w:rFonts w:cs="Times New Roman"/>
          <w:szCs w:val="24"/>
        </w:rPr>
        <w:t xml:space="preserve"> </w:t>
      </w:r>
      <w:r w:rsidR="00497101" w:rsidRPr="000D4AD2">
        <w:rPr>
          <w:rFonts w:cs="Times New Roman"/>
          <w:b/>
          <w:szCs w:val="24"/>
        </w:rPr>
        <w:t>нарушени</w:t>
      </w:r>
      <w:r w:rsidRPr="000D4AD2">
        <w:rPr>
          <w:rFonts w:cs="Times New Roman"/>
          <w:b/>
          <w:szCs w:val="24"/>
        </w:rPr>
        <w:t>ем</w:t>
      </w:r>
      <w:r w:rsidR="00497101" w:rsidRPr="000D4AD2">
        <w:rPr>
          <w:rFonts w:cs="Times New Roman"/>
          <w:szCs w:val="24"/>
        </w:rPr>
        <w:t xml:space="preserve"> статьи 9 Федерального закона № 402 ФЗ и </w:t>
      </w:r>
      <w:r w:rsidRPr="000D4AD2">
        <w:rPr>
          <w:rFonts w:cs="Times New Roman"/>
          <w:szCs w:val="24"/>
        </w:rPr>
        <w:t>Приказа N 52н составлены  и приняты к учету авансовые отчеты, а именно:</w:t>
      </w:r>
    </w:p>
    <w:p w:rsidR="00961770" w:rsidRPr="000D4AD2" w:rsidRDefault="00961770" w:rsidP="00961770">
      <w:pPr>
        <w:jc w:val="both"/>
        <w:rPr>
          <w:rFonts w:cs="Times New Roman"/>
          <w:szCs w:val="24"/>
        </w:rPr>
      </w:pPr>
      <w:r w:rsidRPr="000D4AD2">
        <w:rPr>
          <w:rFonts w:cs="Times New Roman"/>
          <w:szCs w:val="24"/>
        </w:rPr>
        <w:t>авансовые отчеты не утверждены руководителем;</w:t>
      </w:r>
    </w:p>
    <w:p w:rsidR="00961770" w:rsidRPr="000D4AD2" w:rsidRDefault="00961770" w:rsidP="00961770">
      <w:pPr>
        <w:jc w:val="both"/>
        <w:rPr>
          <w:rFonts w:eastAsia="Times New Roman" w:cs="Times New Roman"/>
          <w:color w:val="22272F"/>
          <w:sz w:val="23"/>
          <w:szCs w:val="23"/>
          <w:lang w:eastAsia="ru-RU"/>
        </w:rPr>
      </w:pPr>
      <w:r w:rsidRPr="000D4AD2">
        <w:rPr>
          <w:rFonts w:cs="Times New Roman"/>
          <w:szCs w:val="24"/>
        </w:rPr>
        <w:t xml:space="preserve">не заполнена обратная сторона авансового отчета </w:t>
      </w:r>
      <w:r w:rsidRPr="000D4AD2">
        <w:rPr>
          <w:rFonts w:eastAsia="Times New Roman" w:cs="Times New Roman"/>
          <w:color w:val="22272F"/>
          <w:sz w:val="23"/>
          <w:szCs w:val="23"/>
          <w:lang w:eastAsia="ru-RU"/>
        </w:rPr>
        <w:t xml:space="preserve"> о фактически израсходованных суммах с указанием документов, подтверждающих произведенные расходы;</w:t>
      </w:r>
    </w:p>
    <w:p w:rsidR="00961770" w:rsidRPr="000D4AD2" w:rsidRDefault="00961770" w:rsidP="00961770">
      <w:pPr>
        <w:jc w:val="both"/>
        <w:rPr>
          <w:rFonts w:eastAsia="Times New Roman" w:cs="Times New Roman"/>
          <w:color w:val="22272F"/>
          <w:sz w:val="23"/>
          <w:szCs w:val="23"/>
          <w:lang w:eastAsia="ru-RU"/>
        </w:rPr>
      </w:pPr>
      <w:r w:rsidRPr="000D4AD2">
        <w:rPr>
          <w:rFonts w:eastAsia="Times New Roman" w:cs="Times New Roman"/>
          <w:color w:val="22272F"/>
          <w:sz w:val="23"/>
          <w:szCs w:val="23"/>
          <w:lang w:eastAsia="ru-RU"/>
        </w:rPr>
        <w:t>к авансовым отчетам  приложены кассовые чеки,</w:t>
      </w:r>
      <w:r w:rsidR="00B02823" w:rsidRPr="000D4AD2">
        <w:rPr>
          <w:rFonts w:eastAsia="Times New Roman" w:cs="Times New Roman"/>
          <w:color w:val="22272F"/>
          <w:sz w:val="23"/>
          <w:szCs w:val="23"/>
          <w:lang w:eastAsia="ru-RU"/>
        </w:rPr>
        <w:t xml:space="preserve"> по которым не представляется возможным определить направление расходов,</w:t>
      </w:r>
      <w:r w:rsidRPr="000D4AD2">
        <w:rPr>
          <w:rFonts w:eastAsia="Times New Roman" w:cs="Times New Roman"/>
          <w:color w:val="22272F"/>
          <w:sz w:val="23"/>
          <w:szCs w:val="23"/>
          <w:lang w:eastAsia="ru-RU"/>
        </w:rPr>
        <w:t xml:space="preserve"> отсутствуют товарный чек  либо иной документ подтверждающий фактические расходы.</w:t>
      </w:r>
    </w:p>
    <w:p w:rsidR="00A106C3" w:rsidRDefault="000D4AD2" w:rsidP="00236E1C">
      <w:pPr>
        <w:autoSpaceDE w:val="0"/>
        <w:autoSpaceDN w:val="0"/>
        <w:adjustRightInd w:val="0"/>
        <w:jc w:val="both"/>
        <w:rPr>
          <w:rFonts w:cs="Times New Roman"/>
          <w:szCs w:val="24"/>
        </w:rPr>
      </w:pPr>
      <w:proofErr w:type="gramStart"/>
      <w:r w:rsidRPr="00D960C7">
        <w:rPr>
          <w:rFonts w:cs="Times New Roman"/>
          <w:b/>
          <w:szCs w:val="24"/>
        </w:rPr>
        <w:t>В результате проверки расчетов с поставщиками и подрядчиками</w:t>
      </w:r>
      <w:r w:rsidRPr="000D4AD2">
        <w:rPr>
          <w:rFonts w:cs="Times New Roman"/>
          <w:szCs w:val="24"/>
        </w:rPr>
        <w:t xml:space="preserve">, установлено, что </w:t>
      </w:r>
      <w:r w:rsidR="00504D42">
        <w:rPr>
          <w:rFonts w:cs="Times New Roman"/>
          <w:szCs w:val="24"/>
        </w:rPr>
        <w:t xml:space="preserve">в </w:t>
      </w:r>
      <w:r w:rsidR="00504D42" w:rsidRPr="00392252">
        <w:rPr>
          <w:rFonts w:cs="Times New Roman"/>
          <w:b/>
          <w:szCs w:val="24"/>
        </w:rPr>
        <w:t>нар</w:t>
      </w:r>
      <w:r w:rsidRPr="00392252">
        <w:rPr>
          <w:rFonts w:cs="Times New Roman"/>
          <w:b/>
          <w:szCs w:val="24"/>
        </w:rPr>
        <w:t>ушение</w:t>
      </w:r>
      <w:r w:rsidR="00504D42" w:rsidRPr="00392252">
        <w:rPr>
          <w:rFonts w:cs="Times New Roman"/>
          <w:b/>
          <w:szCs w:val="24"/>
        </w:rPr>
        <w:t xml:space="preserve"> </w:t>
      </w:r>
      <w:r w:rsidR="00504D42">
        <w:rPr>
          <w:rFonts w:cs="Times New Roman"/>
          <w:szCs w:val="24"/>
        </w:rPr>
        <w:t xml:space="preserve">статьи 9 Федерального закона № 402 ФЗ к оплате приняты </w:t>
      </w:r>
      <w:r w:rsidR="00504D42">
        <w:rPr>
          <w:rFonts w:cs="Times New Roman"/>
          <w:szCs w:val="24"/>
        </w:rPr>
        <w:lastRenderedPageBreak/>
        <w:t>первичные документы не соответствующие требованиям к оформлению фактов хозяйственной жизни первичными учетными документами, а именно, акты  выполненных работ без даты составления, отсутствуют подписи и дата в товарных накладных по приемке товара.</w:t>
      </w:r>
      <w:r w:rsidRPr="00504D42">
        <w:rPr>
          <w:rFonts w:cs="Times New Roman"/>
          <w:szCs w:val="24"/>
        </w:rPr>
        <w:t xml:space="preserve"> </w:t>
      </w:r>
      <w:proofErr w:type="gramEnd"/>
    </w:p>
    <w:p w:rsidR="007611B7" w:rsidRDefault="007611B7" w:rsidP="00236E1C">
      <w:pPr>
        <w:autoSpaceDE w:val="0"/>
        <w:autoSpaceDN w:val="0"/>
        <w:adjustRightInd w:val="0"/>
        <w:jc w:val="both"/>
        <w:rPr>
          <w:rFonts w:cs="Times New Roman"/>
          <w:szCs w:val="24"/>
        </w:rPr>
      </w:pPr>
      <w:r>
        <w:rPr>
          <w:rFonts w:cs="Times New Roman"/>
          <w:szCs w:val="24"/>
        </w:rPr>
        <w:t xml:space="preserve">В </w:t>
      </w:r>
      <w:r w:rsidRPr="00DF146F">
        <w:rPr>
          <w:rFonts w:cs="Times New Roman"/>
          <w:b/>
          <w:szCs w:val="24"/>
        </w:rPr>
        <w:t>нарушение</w:t>
      </w:r>
      <w:r>
        <w:rPr>
          <w:rFonts w:cs="Times New Roman"/>
          <w:szCs w:val="24"/>
        </w:rPr>
        <w:t xml:space="preserve"> статьи 9 Федерального закона № 420 ФЗ администрацией поселения произведены расходы на оплату договоров на выполнение временных работ в 2019 году на сумму 19 625,00 рублей и в 2020 году 16 884,00 рублей при отсутствии первичных документов</w:t>
      </w:r>
      <w:r w:rsidR="00DF146F">
        <w:rPr>
          <w:rFonts w:cs="Times New Roman"/>
          <w:szCs w:val="24"/>
        </w:rPr>
        <w:t>,</w:t>
      </w:r>
      <w:r>
        <w:rPr>
          <w:rFonts w:cs="Times New Roman"/>
          <w:szCs w:val="24"/>
        </w:rPr>
        <w:t xml:space="preserve"> подтверждающих факт выполненных работ, а именно, актов приемки выполненных работ. </w:t>
      </w:r>
    </w:p>
    <w:p w:rsidR="00FA02DB" w:rsidRDefault="007611B7" w:rsidP="00236E1C">
      <w:pPr>
        <w:autoSpaceDE w:val="0"/>
        <w:autoSpaceDN w:val="0"/>
        <w:adjustRightInd w:val="0"/>
        <w:jc w:val="both"/>
        <w:rPr>
          <w:rFonts w:cs="Times New Roman"/>
          <w:i/>
          <w:szCs w:val="24"/>
          <w:u w:val="single"/>
        </w:rPr>
      </w:pPr>
      <w:r w:rsidRPr="008439BD">
        <w:rPr>
          <w:rFonts w:cs="Times New Roman"/>
          <w:i/>
          <w:szCs w:val="24"/>
          <w:u w:val="single"/>
        </w:rPr>
        <w:t xml:space="preserve">В результате </w:t>
      </w:r>
      <w:r w:rsidR="00D960C7" w:rsidRPr="008439BD">
        <w:rPr>
          <w:rFonts w:cs="Times New Roman"/>
          <w:i/>
          <w:szCs w:val="24"/>
          <w:u w:val="single"/>
        </w:rPr>
        <w:t xml:space="preserve"> расходы на оплату договоров на выполнение временных работ</w:t>
      </w:r>
      <w:r w:rsidRPr="008439BD">
        <w:rPr>
          <w:rFonts w:cs="Times New Roman"/>
          <w:i/>
          <w:szCs w:val="24"/>
          <w:u w:val="single"/>
        </w:rPr>
        <w:t xml:space="preserve"> в сумме 36 509,00 рублей использованы необоснованно. </w:t>
      </w:r>
    </w:p>
    <w:p w:rsidR="00FA02DB" w:rsidRPr="00174C55" w:rsidRDefault="008439BD" w:rsidP="00FA02DB">
      <w:pPr>
        <w:autoSpaceDE w:val="0"/>
        <w:autoSpaceDN w:val="0"/>
        <w:adjustRightInd w:val="0"/>
        <w:jc w:val="both"/>
        <w:rPr>
          <w:rFonts w:cs="Times New Roman"/>
          <w:szCs w:val="24"/>
        </w:rPr>
      </w:pPr>
      <w:proofErr w:type="gramStart"/>
      <w:r>
        <w:rPr>
          <w:color w:val="22272F"/>
          <w:sz w:val="23"/>
          <w:szCs w:val="23"/>
          <w:shd w:val="clear" w:color="auto" w:fill="FFFFFF"/>
        </w:rPr>
        <w:t xml:space="preserve">В соответствии с пунктом 45 Инструкции № 157 н и пункта 2.6 Учетной политики  </w:t>
      </w:r>
      <w:r w:rsidRPr="00174C55">
        <w:rPr>
          <w:color w:val="22272F"/>
          <w:sz w:val="23"/>
          <w:szCs w:val="23"/>
          <w:shd w:val="clear" w:color="auto" w:fill="FFFFFF"/>
        </w:rPr>
        <w:t>о</w:t>
      </w:r>
      <w:r w:rsidR="00FA02DB" w:rsidRPr="00174C55">
        <w:rPr>
          <w:rFonts w:cs="Times New Roman"/>
          <w:szCs w:val="24"/>
        </w:rPr>
        <w:t>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 объединяются в один инвентарный объект, признаваемый комплексом объектов основных средств (учитывается в составе дороги).</w:t>
      </w:r>
      <w:proofErr w:type="gramEnd"/>
    </w:p>
    <w:p w:rsidR="008439BD" w:rsidRDefault="008439BD" w:rsidP="00FA02DB">
      <w:pPr>
        <w:autoSpaceDE w:val="0"/>
        <w:autoSpaceDN w:val="0"/>
        <w:adjustRightInd w:val="0"/>
        <w:jc w:val="both"/>
        <w:rPr>
          <w:rFonts w:cs="Times New Roman"/>
          <w:szCs w:val="24"/>
        </w:rPr>
      </w:pPr>
      <w:r w:rsidRPr="00174C55">
        <w:rPr>
          <w:rFonts w:cs="Times New Roman"/>
          <w:szCs w:val="24"/>
        </w:rPr>
        <w:t>В 2019 году по счету от 16.04.2019 № 20  поселением приобретены дорожные знаки  в количестве 73 шт. на сумму 94 625,00 рублей.</w:t>
      </w:r>
    </w:p>
    <w:p w:rsidR="008439BD" w:rsidRDefault="008439BD" w:rsidP="00FA02DB">
      <w:pPr>
        <w:autoSpaceDE w:val="0"/>
        <w:autoSpaceDN w:val="0"/>
        <w:adjustRightInd w:val="0"/>
        <w:jc w:val="both"/>
        <w:rPr>
          <w:rFonts w:cs="Times New Roman"/>
          <w:szCs w:val="24"/>
        </w:rPr>
      </w:pPr>
      <w:r>
        <w:rPr>
          <w:rFonts w:cs="Times New Roman"/>
          <w:szCs w:val="24"/>
        </w:rPr>
        <w:t xml:space="preserve">В </w:t>
      </w:r>
      <w:r w:rsidRPr="008439BD">
        <w:rPr>
          <w:rFonts w:cs="Times New Roman"/>
          <w:b/>
          <w:szCs w:val="24"/>
        </w:rPr>
        <w:t xml:space="preserve">нарушение </w:t>
      </w:r>
      <w:r>
        <w:rPr>
          <w:rFonts w:cs="Times New Roman"/>
          <w:szCs w:val="24"/>
        </w:rPr>
        <w:t>пункта 45 Инструкции № 157н и пункта 2.6 Учетной политики дорожные знаки приняты на учет как отдельные объекты</w:t>
      </w:r>
      <w:r w:rsidR="00871D60">
        <w:rPr>
          <w:rFonts w:cs="Times New Roman"/>
          <w:szCs w:val="24"/>
        </w:rPr>
        <w:t xml:space="preserve"> и не учитываются в составе дороги</w:t>
      </w:r>
      <w:r>
        <w:rPr>
          <w:rFonts w:cs="Times New Roman"/>
          <w:szCs w:val="24"/>
        </w:rPr>
        <w:t>.</w:t>
      </w:r>
    </w:p>
    <w:p w:rsidR="007611B7" w:rsidRPr="00DF146F" w:rsidRDefault="007611B7" w:rsidP="00236E1C">
      <w:pPr>
        <w:autoSpaceDE w:val="0"/>
        <w:autoSpaceDN w:val="0"/>
        <w:adjustRightInd w:val="0"/>
        <w:jc w:val="both"/>
        <w:rPr>
          <w:rFonts w:cs="Times New Roman"/>
          <w:b/>
          <w:szCs w:val="24"/>
        </w:rPr>
      </w:pPr>
      <w:r w:rsidRPr="00DF146F">
        <w:rPr>
          <w:rFonts w:cs="Times New Roman"/>
          <w:b/>
          <w:szCs w:val="24"/>
        </w:rPr>
        <w:t>ВЫВОДЫ:</w:t>
      </w:r>
    </w:p>
    <w:p w:rsidR="007611B7" w:rsidRPr="00DF146F" w:rsidRDefault="00DF146F" w:rsidP="00236E1C">
      <w:pPr>
        <w:autoSpaceDE w:val="0"/>
        <w:autoSpaceDN w:val="0"/>
        <w:adjustRightInd w:val="0"/>
        <w:jc w:val="both"/>
        <w:rPr>
          <w:rFonts w:cs="Times New Roman"/>
          <w:b/>
          <w:szCs w:val="24"/>
        </w:rPr>
      </w:pPr>
      <w:r w:rsidRPr="00DF146F">
        <w:rPr>
          <w:rFonts w:cs="Times New Roman"/>
          <w:b/>
          <w:szCs w:val="24"/>
        </w:rPr>
        <w:t>По результатам контрольного мероприятия установлено следующее:</w:t>
      </w:r>
    </w:p>
    <w:p w:rsidR="00DF146F" w:rsidRPr="00DF146F" w:rsidRDefault="008F66E0" w:rsidP="00DF146F">
      <w:pPr>
        <w:spacing w:after="5" w:line="250" w:lineRule="auto"/>
        <w:ind w:left="25" w:right="150" w:firstLine="720"/>
        <w:jc w:val="both"/>
        <w:rPr>
          <w:rFonts w:eastAsia="Times New Roman" w:cs="Times New Roman"/>
          <w:color w:val="000000"/>
          <w:lang w:eastAsia="ru-RU"/>
        </w:rPr>
      </w:pPr>
      <w:r>
        <w:rPr>
          <w:rFonts w:eastAsia="Times New Roman" w:cs="Times New Roman"/>
          <w:color w:val="000000"/>
          <w:lang w:eastAsia="ru-RU"/>
        </w:rPr>
        <w:t>В</w:t>
      </w:r>
      <w:r w:rsidR="00DF146F" w:rsidRPr="00DF146F">
        <w:rPr>
          <w:rFonts w:eastAsia="Times New Roman" w:cs="Times New Roman"/>
          <w:color w:val="000000"/>
          <w:lang w:eastAsia="ru-RU"/>
        </w:rPr>
        <w:t xml:space="preserve"> </w:t>
      </w:r>
      <w:r w:rsidR="00DF146F" w:rsidRPr="00DF146F">
        <w:rPr>
          <w:rFonts w:eastAsia="Times New Roman" w:cs="Times New Roman"/>
          <w:b/>
          <w:color w:val="000000"/>
          <w:lang w:eastAsia="ru-RU"/>
        </w:rPr>
        <w:t>нарушение</w:t>
      </w:r>
      <w:r w:rsidR="00DF146F" w:rsidRPr="00DF146F">
        <w:rPr>
          <w:rFonts w:eastAsia="Times New Roman" w:cs="Times New Roman"/>
          <w:color w:val="000000"/>
          <w:lang w:eastAsia="ru-RU"/>
        </w:rPr>
        <w:t xml:space="preserve"> статьи 10 Федерального закона </w:t>
      </w:r>
      <w:r w:rsidR="00DF146F">
        <w:rPr>
          <w:rFonts w:eastAsia="Times New Roman" w:cs="Times New Roman"/>
          <w:color w:val="000000"/>
          <w:lang w:eastAsia="ru-RU"/>
        </w:rPr>
        <w:t>№</w:t>
      </w:r>
      <w:r w:rsidR="00DF146F" w:rsidRPr="00DF146F">
        <w:rPr>
          <w:rFonts w:eastAsia="Times New Roman" w:cs="Times New Roman"/>
          <w:color w:val="000000"/>
          <w:lang w:eastAsia="ru-RU"/>
        </w:rPr>
        <w:t xml:space="preserve"> 402 ФЗ пункта 10, пункта 11, пункта 54, пункта 119, пункт 120 Инструкции </w:t>
      </w:r>
      <w:r w:rsidR="00392252">
        <w:rPr>
          <w:rFonts w:eastAsia="Times New Roman" w:cs="Times New Roman"/>
          <w:color w:val="000000"/>
          <w:lang w:eastAsia="ru-RU"/>
        </w:rPr>
        <w:t>№</w:t>
      </w:r>
      <w:r w:rsidR="00DF146F" w:rsidRPr="00DF146F">
        <w:rPr>
          <w:rFonts w:eastAsia="Times New Roman" w:cs="Times New Roman"/>
          <w:color w:val="000000"/>
          <w:lang w:eastAsia="ru-RU"/>
        </w:rPr>
        <w:t>157н, Учетной политики, не формируются регистры бухгалтерского учета (журналы операций, главная книга), не составляются оборотно-сальдовые ведомости по нефинансовым активам, не подбираются и не сброшюровываются в хронологическом порядке.</w:t>
      </w:r>
    </w:p>
    <w:p w:rsidR="00DF146F" w:rsidRPr="00DF146F" w:rsidRDefault="00392252" w:rsidP="00DF146F">
      <w:pPr>
        <w:spacing w:after="27" w:line="250" w:lineRule="auto"/>
        <w:ind w:left="25" w:right="150" w:firstLine="720"/>
        <w:jc w:val="both"/>
        <w:rPr>
          <w:rFonts w:eastAsia="Times New Roman" w:cs="Times New Roman"/>
          <w:color w:val="000000"/>
          <w:lang w:eastAsia="ru-RU"/>
        </w:rPr>
      </w:pPr>
      <w:r w:rsidRPr="00981631">
        <w:rPr>
          <w:rFonts w:cs="Times New Roman"/>
          <w:szCs w:val="24"/>
        </w:rPr>
        <w:t xml:space="preserve">В </w:t>
      </w:r>
      <w:r w:rsidRPr="00981631">
        <w:rPr>
          <w:rFonts w:cs="Times New Roman"/>
          <w:b/>
          <w:szCs w:val="24"/>
        </w:rPr>
        <w:t>нарушение</w:t>
      </w:r>
      <w:r w:rsidRPr="00981631">
        <w:rPr>
          <w:rFonts w:cs="Times New Roman"/>
          <w:szCs w:val="24"/>
        </w:rPr>
        <w:t xml:space="preserve"> статьи 10 Федерального закона № 402 ФЗ и пункта 8 Приказа Минфина России № 257н «Основные средства»  </w:t>
      </w:r>
      <w:r w:rsidR="00DF146F" w:rsidRPr="00DF146F">
        <w:rPr>
          <w:rFonts w:eastAsia="Times New Roman" w:cs="Times New Roman"/>
          <w:color w:val="000000"/>
          <w:lang w:eastAsia="ru-RU"/>
        </w:rPr>
        <w:t>на балансе учреждения не числится имущество на сумму 99 926,00 рублей.</w:t>
      </w:r>
    </w:p>
    <w:p w:rsidR="00DF146F" w:rsidRPr="00DF146F" w:rsidRDefault="00DF146F" w:rsidP="00DF146F">
      <w:pPr>
        <w:spacing w:after="55" w:line="250" w:lineRule="auto"/>
        <w:ind w:left="25" w:right="150" w:firstLine="720"/>
        <w:jc w:val="both"/>
        <w:rPr>
          <w:rFonts w:eastAsia="Times New Roman" w:cs="Times New Roman"/>
          <w:color w:val="000000"/>
          <w:lang w:eastAsia="ru-RU"/>
        </w:rPr>
      </w:pPr>
      <w:r w:rsidRPr="00DF146F">
        <w:rPr>
          <w:rFonts w:eastAsia="Times New Roman" w:cs="Times New Roman"/>
          <w:color w:val="000000"/>
          <w:lang w:eastAsia="ru-RU"/>
        </w:rPr>
        <w:t xml:space="preserve">В </w:t>
      </w:r>
      <w:r w:rsidRPr="00DF146F">
        <w:rPr>
          <w:rFonts w:eastAsia="Times New Roman" w:cs="Times New Roman"/>
          <w:b/>
          <w:color w:val="000000"/>
          <w:lang w:eastAsia="ru-RU"/>
        </w:rPr>
        <w:t>нарушение</w:t>
      </w:r>
      <w:r w:rsidRPr="00DF146F">
        <w:rPr>
          <w:rFonts w:eastAsia="Times New Roman" w:cs="Times New Roman"/>
          <w:color w:val="000000"/>
          <w:lang w:eastAsia="ru-RU"/>
        </w:rPr>
        <w:t xml:space="preserve"> пункта 8 Приказа Минфина России </w:t>
      </w:r>
      <w:r w:rsidR="00174C55">
        <w:rPr>
          <w:rFonts w:eastAsia="Times New Roman" w:cs="Times New Roman"/>
          <w:color w:val="000000"/>
          <w:lang w:eastAsia="ru-RU"/>
        </w:rPr>
        <w:t>№</w:t>
      </w:r>
      <w:r w:rsidRPr="00DF146F">
        <w:rPr>
          <w:rFonts w:eastAsia="Times New Roman" w:cs="Times New Roman"/>
          <w:color w:val="000000"/>
          <w:lang w:eastAsia="ru-RU"/>
        </w:rPr>
        <w:t>257н материальные ценности независимо от их стоимости со сроком полезного использования более 12 месяцев относятся к материальным запасам.</w:t>
      </w:r>
    </w:p>
    <w:p w:rsidR="00DF146F" w:rsidRPr="00DF146F" w:rsidRDefault="00DF146F" w:rsidP="00DF146F">
      <w:pPr>
        <w:spacing w:after="5" w:line="250" w:lineRule="auto"/>
        <w:ind w:left="25" w:right="150" w:firstLine="720"/>
        <w:jc w:val="both"/>
        <w:rPr>
          <w:rFonts w:eastAsia="Times New Roman" w:cs="Times New Roman"/>
          <w:color w:val="000000"/>
          <w:lang w:eastAsia="ru-RU"/>
        </w:rPr>
      </w:pPr>
      <w:r w:rsidRPr="00DF146F">
        <w:rPr>
          <w:rFonts w:eastAsia="Times New Roman" w:cs="Times New Roman"/>
          <w:color w:val="000000"/>
          <w:lang w:eastAsia="ru-RU"/>
        </w:rPr>
        <w:t xml:space="preserve">В </w:t>
      </w:r>
      <w:r w:rsidRPr="00DF146F">
        <w:rPr>
          <w:rFonts w:eastAsia="Times New Roman" w:cs="Times New Roman"/>
          <w:b/>
          <w:color w:val="000000"/>
          <w:lang w:eastAsia="ru-RU"/>
        </w:rPr>
        <w:t>нарушение</w:t>
      </w:r>
      <w:r w:rsidRPr="00DF146F">
        <w:rPr>
          <w:rFonts w:eastAsia="Times New Roman" w:cs="Times New Roman"/>
          <w:color w:val="000000"/>
          <w:lang w:eastAsia="ru-RU"/>
        </w:rPr>
        <w:t xml:space="preserve"> пункта 119 Инструкции </w:t>
      </w:r>
      <w:r w:rsidR="00392252">
        <w:rPr>
          <w:rFonts w:eastAsia="Times New Roman" w:cs="Times New Roman"/>
          <w:color w:val="000000"/>
          <w:lang w:eastAsia="ru-RU"/>
        </w:rPr>
        <w:t>№</w:t>
      </w:r>
      <w:r w:rsidRPr="00DF146F">
        <w:rPr>
          <w:rFonts w:eastAsia="Times New Roman" w:cs="Times New Roman"/>
          <w:color w:val="000000"/>
          <w:lang w:eastAsia="ru-RU"/>
        </w:rPr>
        <w:t>157н администрацией поселения не ведется аналитический учет материальных запасов (хозяйственные товары, канцелярские товары, ГСМ, запасные части и прочие материалы), по их группам (видам), наименованиям, количеству, в разрезе материально ответственных лиц, на карточках количественно-суммового учета материальных ценностей (ф. 0504041).</w:t>
      </w:r>
    </w:p>
    <w:p w:rsidR="00DF146F" w:rsidRPr="00DF146F" w:rsidRDefault="00DF146F" w:rsidP="00DF146F">
      <w:pPr>
        <w:spacing w:after="26" w:line="250" w:lineRule="auto"/>
        <w:ind w:left="25" w:right="150" w:firstLine="720"/>
        <w:jc w:val="both"/>
        <w:rPr>
          <w:rFonts w:eastAsia="Times New Roman" w:cs="Times New Roman"/>
          <w:color w:val="000000"/>
          <w:lang w:eastAsia="ru-RU"/>
        </w:rPr>
      </w:pPr>
      <w:r w:rsidRPr="00DF146F">
        <w:rPr>
          <w:rFonts w:eastAsia="Times New Roman" w:cs="Times New Roman"/>
          <w:color w:val="000000"/>
          <w:lang w:eastAsia="ru-RU"/>
        </w:rPr>
        <w:t xml:space="preserve">С </w:t>
      </w:r>
      <w:r w:rsidRPr="00DF146F">
        <w:rPr>
          <w:rFonts w:eastAsia="Times New Roman" w:cs="Times New Roman"/>
          <w:b/>
          <w:color w:val="000000"/>
          <w:lang w:eastAsia="ru-RU"/>
        </w:rPr>
        <w:t>нарушением</w:t>
      </w:r>
      <w:r w:rsidRPr="00DF146F">
        <w:rPr>
          <w:rFonts w:eastAsia="Times New Roman" w:cs="Times New Roman"/>
          <w:color w:val="000000"/>
          <w:lang w:eastAsia="ru-RU"/>
        </w:rPr>
        <w:t xml:space="preserve"> пункта 35 Приказ Минфина России </w:t>
      </w:r>
      <w:r>
        <w:rPr>
          <w:rFonts w:eastAsia="Times New Roman" w:cs="Times New Roman"/>
          <w:color w:val="000000"/>
          <w:lang w:eastAsia="ru-RU"/>
        </w:rPr>
        <w:t>№</w:t>
      </w:r>
      <w:r w:rsidRPr="00DF146F">
        <w:rPr>
          <w:rFonts w:eastAsia="Times New Roman" w:cs="Times New Roman"/>
          <w:color w:val="000000"/>
          <w:lang w:eastAsia="ru-RU"/>
        </w:rPr>
        <w:t xml:space="preserve"> 256н, пункта 11, пункта 108 и пункта 349 Инструкции </w:t>
      </w:r>
      <w:r w:rsidR="00174C55">
        <w:rPr>
          <w:rFonts w:eastAsia="Times New Roman" w:cs="Times New Roman"/>
          <w:color w:val="000000"/>
          <w:lang w:eastAsia="ru-RU"/>
        </w:rPr>
        <w:t>№</w:t>
      </w:r>
      <w:r w:rsidRPr="00DF146F">
        <w:rPr>
          <w:rFonts w:eastAsia="Times New Roman" w:cs="Times New Roman"/>
          <w:color w:val="000000"/>
          <w:lang w:eastAsia="ru-RU"/>
        </w:rPr>
        <w:t>157н, пункта 5.4, пункта 5.8 и пункта 1.16</w:t>
      </w:r>
      <w:r>
        <w:rPr>
          <w:rFonts w:eastAsia="Times New Roman" w:cs="Times New Roman"/>
          <w:color w:val="000000"/>
          <w:lang w:eastAsia="ru-RU"/>
        </w:rPr>
        <w:t xml:space="preserve"> </w:t>
      </w:r>
      <w:r w:rsidRPr="00DF146F">
        <w:rPr>
          <w:rFonts w:eastAsia="Times New Roman" w:cs="Times New Roman"/>
          <w:color w:val="000000"/>
          <w:lang w:eastAsia="ru-RU"/>
        </w:rPr>
        <w:t>Учетной политики осуществляется списание материальных запасов, в том числе ГСМ.</w:t>
      </w:r>
    </w:p>
    <w:p w:rsidR="00DF146F" w:rsidRPr="00DF146F" w:rsidRDefault="00DF146F" w:rsidP="00DF146F">
      <w:pPr>
        <w:spacing w:line="259" w:lineRule="auto"/>
        <w:ind w:right="151" w:firstLine="0"/>
        <w:jc w:val="right"/>
        <w:rPr>
          <w:rFonts w:eastAsia="Times New Roman" w:cs="Times New Roman"/>
          <w:color w:val="000000"/>
          <w:lang w:eastAsia="ru-RU"/>
        </w:rPr>
      </w:pPr>
      <w:r w:rsidRPr="00DF146F">
        <w:rPr>
          <w:rFonts w:eastAsia="Times New Roman" w:cs="Times New Roman"/>
          <w:color w:val="000000"/>
          <w:lang w:eastAsia="ru-RU"/>
        </w:rPr>
        <w:t xml:space="preserve">В </w:t>
      </w:r>
      <w:r w:rsidRPr="00DF146F">
        <w:rPr>
          <w:rFonts w:eastAsia="Times New Roman" w:cs="Times New Roman"/>
          <w:b/>
          <w:color w:val="000000"/>
          <w:lang w:eastAsia="ru-RU"/>
        </w:rPr>
        <w:t>нарушение</w:t>
      </w:r>
      <w:r w:rsidRPr="00DF146F">
        <w:rPr>
          <w:rFonts w:eastAsia="Times New Roman" w:cs="Times New Roman"/>
          <w:color w:val="000000"/>
          <w:lang w:eastAsia="ru-RU"/>
        </w:rPr>
        <w:t xml:space="preserve"> статьи 9 Федерального закона </w:t>
      </w:r>
      <w:r>
        <w:rPr>
          <w:rFonts w:eastAsia="Times New Roman" w:cs="Times New Roman"/>
          <w:color w:val="000000"/>
          <w:lang w:eastAsia="ru-RU"/>
        </w:rPr>
        <w:t>№</w:t>
      </w:r>
      <w:r w:rsidRPr="00DF146F">
        <w:rPr>
          <w:rFonts w:eastAsia="Times New Roman" w:cs="Times New Roman"/>
          <w:color w:val="000000"/>
          <w:lang w:eastAsia="ru-RU"/>
        </w:rPr>
        <w:t xml:space="preserve"> 402 ФЗ, пункта 26 Приказа</w:t>
      </w:r>
    </w:p>
    <w:p w:rsidR="00DF146F" w:rsidRPr="00DF146F" w:rsidRDefault="00DF146F" w:rsidP="00DF146F">
      <w:pPr>
        <w:spacing w:after="5" w:line="250" w:lineRule="auto"/>
        <w:ind w:left="32" w:right="150" w:hanging="7"/>
        <w:jc w:val="both"/>
        <w:rPr>
          <w:rFonts w:eastAsia="Times New Roman" w:cs="Times New Roman"/>
          <w:color w:val="000000"/>
          <w:lang w:eastAsia="ru-RU"/>
        </w:rPr>
      </w:pPr>
      <w:proofErr w:type="gramStart"/>
      <w:r w:rsidRPr="00DF146F">
        <w:rPr>
          <w:rFonts w:eastAsia="Times New Roman" w:cs="Times New Roman"/>
          <w:color w:val="000000"/>
          <w:lang w:eastAsia="ru-RU"/>
        </w:rPr>
        <w:t xml:space="preserve">Минфина России 256н, пункта 111 и статьи 114, пункта 349 Инструкции </w:t>
      </w:r>
      <w:r w:rsidR="00831FB6">
        <w:rPr>
          <w:rFonts w:eastAsia="Times New Roman" w:cs="Times New Roman"/>
          <w:color w:val="000000"/>
          <w:lang w:eastAsia="ru-RU"/>
        </w:rPr>
        <w:t>№</w:t>
      </w:r>
      <w:r w:rsidRPr="00DF146F">
        <w:rPr>
          <w:rFonts w:eastAsia="Times New Roman" w:cs="Times New Roman"/>
          <w:color w:val="000000"/>
          <w:lang w:eastAsia="ru-RU"/>
        </w:rPr>
        <w:t xml:space="preserve">157н, пункта 40 Приказа Минфина России </w:t>
      </w:r>
      <w:r w:rsidR="00174C55">
        <w:rPr>
          <w:rFonts w:eastAsia="Times New Roman" w:cs="Times New Roman"/>
          <w:color w:val="000000"/>
          <w:lang w:eastAsia="ru-RU"/>
        </w:rPr>
        <w:t>№</w:t>
      </w:r>
      <w:r w:rsidRPr="00DF146F">
        <w:rPr>
          <w:rFonts w:eastAsia="Times New Roman" w:cs="Times New Roman"/>
          <w:color w:val="000000"/>
          <w:lang w:eastAsia="ru-RU"/>
        </w:rPr>
        <w:t>256н</w:t>
      </w:r>
      <w:r>
        <w:rPr>
          <w:rFonts w:eastAsia="Times New Roman" w:cs="Times New Roman"/>
          <w:color w:val="000000"/>
          <w:lang w:eastAsia="ru-RU"/>
        </w:rPr>
        <w:t xml:space="preserve"> «Запасы»</w:t>
      </w:r>
      <w:r w:rsidRPr="00DF146F">
        <w:rPr>
          <w:rFonts w:eastAsia="Times New Roman" w:cs="Times New Roman"/>
          <w:color w:val="000000"/>
          <w:lang w:eastAsia="ru-RU"/>
        </w:rPr>
        <w:t>, пункта 3.6 и пункта 3.7 Учетной политики, все акты на списание материальных запасов за проверяемый период не подписаны членами комиссии по списанию нефинансовых активов, отсутствует дата составления актов и дата утверждения актов руководителем.</w:t>
      </w:r>
      <w:proofErr w:type="gramEnd"/>
    </w:p>
    <w:p w:rsidR="00DF146F" w:rsidRDefault="00DF146F" w:rsidP="00DF146F">
      <w:pPr>
        <w:spacing w:after="41" w:line="250" w:lineRule="auto"/>
        <w:ind w:left="25" w:right="150" w:firstLine="720"/>
        <w:jc w:val="both"/>
        <w:rPr>
          <w:rFonts w:eastAsia="Times New Roman" w:cs="Times New Roman"/>
          <w:color w:val="000000"/>
          <w:lang w:eastAsia="ru-RU"/>
        </w:rPr>
      </w:pPr>
      <w:r w:rsidRPr="00DF146F">
        <w:rPr>
          <w:rFonts w:eastAsia="Times New Roman" w:cs="Times New Roman"/>
          <w:color w:val="000000"/>
          <w:lang w:eastAsia="ru-RU"/>
        </w:rPr>
        <w:lastRenderedPageBreak/>
        <w:t xml:space="preserve">В </w:t>
      </w:r>
      <w:r w:rsidRPr="00DF146F">
        <w:rPr>
          <w:rFonts w:eastAsia="Times New Roman" w:cs="Times New Roman"/>
          <w:b/>
          <w:color w:val="000000"/>
          <w:lang w:eastAsia="ru-RU"/>
        </w:rPr>
        <w:t>нарушение</w:t>
      </w:r>
      <w:r w:rsidR="00831FB6">
        <w:rPr>
          <w:rFonts w:eastAsia="Times New Roman" w:cs="Times New Roman"/>
          <w:color w:val="000000"/>
          <w:lang w:eastAsia="ru-RU"/>
        </w:rPr>
        <w:t xml:space="preserve"> статьи 9 и статьи 3</w:t>
      </w:r>
      <w:r w:rsidRPr="00DF146F">
        <w:rPr>
          <w:rFonts w:eastAsia="Times New Roman" w:cs="Times New Roman"/>
          <w:color w:val="000000"/>
          <w:lang w:eastAsia="ru-RU"/>
        </w:rPr>
        <w:t xml:space="preserve"> Федерального закона </w:t>
      </w:r>
      <w:r>
        <w:rPr>
          <w:rFonts w:eastAsia="Times New Roman" w:cs="Times New Roman"/>
          <w:color w:val="000000"/>
          <w:lang w:eastAsia="ru-RU"/>
        </w:rPr>
        <w:t xml:space="preserve">№ </w:t>
      </w:r>
      <w:r w:rsidRPr="00DF146F">
        <w:rPr>
          <w:rFonts w:eastAsia="Times New Roman" w:cs="Times New Roman"/>
          <w:color w:val="000000"/>
          <w:lang w:eastAsia="ru-RU"/>
        </w:rPr>
        <w:t xml:space="preserve">402-ФЗ, пункт 6 и пункт </w:t>
      </w:r>
      <w:proofErr w:type="gramStart"/>
      <w:r w:rsidRPr="00DF146F">
        <w:rPr>
          <w:rFonts w:eastAsia="Times New Roman" w:cs="Times New Roman"/>
          <w:color w:val="000000"/>
          <w:lang w:eastAsia="ru-RU"/>
        </w:rPr>
        <w:t>З</w:t>
      </w:r>
      <w:proofErr w:type="gramEnd"/>
      <w:r w:rsidRPr="00DF146F">
        <w:rPr>
          <w:rFonts w:eastAsia="Times New Roman" w:cs="Times New Roman"/>
          <w:color w:val="000000"/>
          <w:lang w:eastAsia="ru-RU"/>
        </w:rPr>
        <w:t xml:space="preserve"> Приказ Минфина РФ от 20 ноября 2007 г. N 112н не подтверждены первичными документами расходы</w:t>
      </w:r>
      <w:r w:rsidR="00831FB6">
        <w:rPr>
          <w:rFonts w:eastAsia="Times New Roman" w:cs="Times New Roman"/>
          <w:color w:val="000000"/>
          <w:lang w:eastAsia="ru-RU"/>
        </w:rPr>
        <w:t xml:space="preserve"> на</w:t>
      </w:r>
      <w:r w:rsidRPr="00DF146F">
        <w:rPr>
          <w:rFonts w:eastAsia="Times New Roman" w:cs="Times New Roman"/>
          <w:color w:val="000000"/>
          <w:lang w:eastAsia="ru-RU"/>
        </w:rPr>
        <w:t xml:space="preserve"> выдачу подарочных наборов (ведомость на выдачу подарков), расходы строительных материалов на проведение текущего ремонта </w:t>
      </w:r>
      <w:r>
        <w:rPr>
          <w:rFonts w:eastAsia="Times New Roman" w:cs="Times New Roman"/>
          <w:color w:val="000000"/>
          <w:lang w:eastAsia="ru-RU"/>
        </w:rPr>
        <w:t>(р</w:t>
      </w:r>
      <w:r w:rsidRPr="00DF146F">
        <w:rPr>
          <w:rFonts w:eastAsia="Times New Roman" w:cs="Times New Roman"/>
          <w:color w:val="000000"/>
          <w:lang w:eastAsia="ru-RU"/>
        </w:rPr>
        <w:t>асчеты, сметы), расходы на оплату договоров на выполнение временных ра</w:t>
      </w:r>
      <w:r>
        <w:rPr>
          <w:rFonts w:eastAsia="Times New Roman" w:cs="Times New Roman"/>
          <w:color w:val="000000"/>
          <w:lang w:eastAsia="ru-RU"/>
        </w:rPr>
        <w:t>бот (акты выполненных работ).</w:t>
      </w:r>
    </w:p>
    <w:p w:rsidR="00DF146F" w:rsidRPr="00DF146F" w:rsidRDefault="00DF146F" w:rsidP="00DF146F">
      <w:pPr>
        <w:spacing w:after="41" w:line="250" w:lineRule="auto"/>
        <w:ind w:left="25" w:right="150" w:firstLine="720"/>
        <w:jc w:val="both"/>
        <w:rPr>
          <w:rFonts w:eastAsia="Times New Roman" w:cs="Times New Roman"/>
          <w:color w:val="000000"/>
          <w:lang w:eastAsia="ru-RU"/>
        </w:rPr>
      </w:pPr>
      <w:r w:rsidRPr="00DF146F">
        <w:rPr>
          <w:rFonts w:eastAsia="Times New Roman" w:cs="Times New Roman"/>
          <w:noProof/>
          <w:color w:val="000000"/>
          <w:lang w:eastAsia="ru-RU"/>
        </w:rPr>
        <w:drawing>
          <wp:inline distT="0" distB="0" distL="0" distR="0" wp14:anchorId="2CBCD878" wp14:editId="63C93155">
            <wp:extent cx="8481" cy="4240"/>
            <wp:effectExtent l="0" t="0" r="0" b="0"/>
            <wp:docPr id="2" name="Picture 2764"/>
            <wp:cNvGraphicFramePr/>
            <a:graphic xmlns:a="http://schemas.openxmlformats.org/drawingml/2006/main">
              <a:graphicData uri="http://schemas.openxmlformats.org/drawingml/2006/picture">
                <pic:pic xmlns:pic="http://schemas.openxmlformats.org/drawingml/2006/picture">
                  <pic:nvPicPr>
                    <pic:cNvPr id="2764" name="Picture 2764"/>
                    <pic:cNvPicPr/>
                  </pic:nvPicPr>
                  <pic:blipFill>
                    <a:blip r:embed="rId10"/>
                    <a:stretch>
                      <a:fillRect/>
                    </a:stretch>
                  </pic:blipFill>
                  <pic:spPr>
                    <a:xfrm>
                      <a:off x="0" y="0"/>
                      <a:ext cx="8481" cy="4240"/>
                    </a:xfrm>
                    <a:prstGeom prst="rect">
                      <a:avLst/>
                    </a:prstGeom>
                  </pic:spPr>
                </pic:pic>
              </a:graphicData>
            </a:graphic>
          </wp:inline>
        </w:drawing>
      </w:r>
      <w:r w:rsidRPr="00DF146F">
        <w:rPr>
          <w:rFonts w:eastAsia="Times New Roman" w:cs="Times New Roman"/>
          <w:color w:val="000000"/>
          <w:lang w:eastAsia="ru-RU"/>
        </w:rPr>
        <w:t xml:space="preserve">В </w:t>
      </w:r>
      <w:r w:rsidRPr="00DF146F">
        <w:rPr>
          <w:rFonts w:eastAsia="Times New Roman" w:cs="Times New Roman"/>
          <w:b/>
          <w:color w:val="000000"/>
          <w:lang w:eastAsia="ru-RU"/>
        </w:rPr>
        <w:t>нарушение</w:t>
      </w:r>
      <w:r w:rsidRPr="00DF146F">
        <w:rPr>
          <w:rFonts w:eastAsia="Times New Roman" w:cs="Times New Roman"/>
          <w:color w:val="000000"/>
          <w:lang w:eastAsia="ru-RU"/>
        </w:rPr>
        <w:t xml:space="preserve"> статьи 9 Федерального закона </w:t>
      </w:r>
      <w:r w:rsidR="006F4564">
        <w:rPr>
          <w:rFonts w:eastAsia="Times New Roman" w:cs="Times New Roman"/>
          <w:color w:val="000000"/>
          <w:lang w:eastAsia="ru-RU"/>
        </w:rPr>
        <w:t>№</w:t>
      </w:r>
      <w:r w:rsidRPr="00DF146F">
        <w:rPr>
          <w:rFonts w:eastAsia="Times New Roman" w:cs="Times New Roman"/>
          <w:color w:val="000000"/>
          <w:lang w:eastAsia="ru-RU"/>
        </w:rPr>
        <w:t>402 ФЗ, пункта 119 Инстр</w:t>
      </w:r>
      <w:r w:rsidR="006F4564">
        <w:rPr>
          <w:rFonts w:eastAsia="Times New Roman" w:cs="Times New Roman"/>
          <w:color w:val="000000"/>
          <w:lang w:eastAsia="ru-RU"/>
        </w:rPr>
        <w:t xml:space="preserve">укции </w:t>
      </w:r>
      <w:r w:rsidR="00831FB6">
        <w:rPr>
          <w:rFonts w:eastAsia="Times New Roman" w:cs="Times New Roman"/>
          <w:color w:val="000000"/>
          <w:lang w:eastAsia="ru-RU"/>
        </w:rPr>
        <w:t>№</w:t>
      </w:r>
      <w:r w:rsidR="006F4564">
        <w:rPr>
          <w:rFonts w:eastAsia="Times New Roman" w:cs="Times New Roman"/>
          <w:color w:val="000000"/>
          <w:lang w:eastAsia="ru-RU"/>
        </w:rPr>
        <w:t>157н и Приказа Минтранса №</w:t>
      </w:r>
      <w:r w:rsidRPr="00DF146F">
        <w:rPr>
          <w:rFonts w:eastAsia="Times New Roman" w:cs="Times New Roman"/>
          <w:color w:val="000000"/>
          <w:lang w:eastAsia="ru-RU"/>
        </w:rPr>
        <w:t xml:space="preserve"> 152 установлено ненадлежащее ведение учета ГСМ.</w:t>
      </w:r>
    </w:p>
    <w:p w:rsidR="00DF146F" w:rsidRPr="00DF146F" w:rsidRDefault="00DF146F" w:rsidP="00DF146F">
      <w:pPr>
        <w:spacing w:after="33" w:line="250" w:lineRule="auto"/>
        <w:ind w:left="100" w:right="150" w:firstLine="720"/>
        <w:jc w:val="both"/>
        <w:rPr>
          <w:rFonts w:eastAsia="Times New Roman" w:cs="Times New Roman"/>
          <w:color w:val="000000"/>
          <w:lang w:eastAsia="ru-RU"/>
        </w:rPr>
      </w:pPr>
      <w:r w:rsidRPr="00DF146F">
        <w:rPr>
          <w:rFonts w:eastAsia="Times New Roman" w:cs="Times New Roman"/>
          <w:color w:val="000000"/>
          <w:lang w:eastAsia="ru-RU"/>
        </w:rPr>
        <w:t xml:space="preserve">В </w:t>
      </w:r>
      <w:r w:rsidRPr="00DF146F">
        <w:rPr>
          <w:rFonts w:eastAsia="Times New Roman" w:cs="Times New Roman"/>
          <w:b/>
          <w:color w:val="000000"/>
          <w:lang w:eastAsia="ru-RU"/>
        </w:rPr>
        <w:t>нарушение</w:t>
      </w:r>
      <w:r w:rsidRPr="00DF146F">
        <w:rPr>
          <w:rFonts w:eastAsia="Times New Roman" w:cs="Times New Roman"/>
          <w:color w:val="000000"/>
          <w:lang w:eastAsia="ru-RU"/>
        </w:rPr>
        <w:t xml:space="preserve"> пункта 349 Инструкции </w:t>
      </w:r>
      <w:r w:rsidR="00871D60">
        <w:rPr>
          <w:rFonts w:eastAsia="Times New Roman" w:cs="Times New Roman"/>
          <w:color w:val="000000"/>
          <w:lang w:eastAsia="ru-RU"/>
        </w:rPr>
        <w:t>№</w:t>
      </w:r>
      <w:r w:rsidRPr="00DF146F">
        <w:rPr>
          <w:rFonts w:eastAsia="Times New Roman" w:cs="Times New Roman"/>
          <w:color w:val="000000"/>
          <w:lang w:eastAsia="ru-RU"/>
        </w:rPr>
        <w:t xml:space="preserve">157н и пункта 1.16 Учетной политики администрацией поселения запасные части к транспорту списываются по мере поступления и не числятся на забалансовом счете 09 «Запасные части к транспортным средствам, выданным </w:t>
      </w:r>
      <w:proofErr w:type="gramStart"/>
      <w:r w:rsidRPr="00DF146F">
        <w:rPr>
          <w:rFonts w:eastAsia="Times New Roman" w:cs="Times New Roman"/>
          <w:color w:val="000000"/>
          <w:lang w:eastAsia="ru-RU"/>
        </w:rPr>
        <w:t>в</w:t>
      </w:r>
      <w:proofErr w:type="gramEnd"/>
      <w:r w:rsidRPr="00DF146F">
        <w:rPr>
          <w:rFonts w:eastAsia="Times New Roman" w:cs="Times New Roman"/>
          <w:color w:val="000000"/>
          <w:lang w:eastAsia="ru-RU"/>
        </w:rPr>
        <w:t xml:space="preserve"> замен изношенных».</w:t>
      </w:r>
    </w:p>
    <w:p w:rsidR="00DF146F" w:rsidRPr="00DF146F" w:rsidRDefault="00DF146F" w:rsidP="00DF146F">
      <w:pPr>
        <w:spacing w:after="42" w:line="250" w:lineRule="auto"/>
        <w:ind w:left="114" w:right="150" w:firstLine="720"/>
        <w:jc w:val="both"/>
        <w:rPr>
          <w:rFonts w:eastAsia="Times New Roman" w:cs="Times New Roman"/>
          <w:color w:val="000000"/>
          <w:lang w:eastAsia="ru-RU"/>
        </w:rPr>
      </w:pPr>
      <w:r w:rsidRPr="00DF146F">
        <w:rPr>
          <w:rFonts w:eastAsia="Times New Roman" w:cs="Times New Roman"/>
          <w:color w:val="000000"/>
          <w:lang w:eastAsia="ru-RU"/>
        </w:rPr>
        <w:t xml:space="preserve">С </w:t>
      </w:r>
      <w:r w:rsidRPr="00DF146F">
        <w:rPr>
          <w:rFonts w:eastAsia="Times New Roman" w:cs="Times New Roman"/>
          <w:b/>
          <w:color w:val="000000"/>
          <w:lang w:eastAsia="ru-RU"/>
        </w:rPr>
        <w:t>нарушение</w:t>
      </w:r>
      <w:r w:rsidRPr="00DF146F">
        <w:rPr>
          <w:rFonts w:eastAsia="Times New Roman" w:cs="Times New Roman"/>
          <w:color w:val="000000"/>
          <w:lang w:eastAsia="ru-RU"/>
        </w:rPr>
        <w:t xml:space="preserve"> статьи 9 Федерального закона </w:t>
      </w:r>
      <w:r w:rsidR="006F4564">
        <w:rPr>
          <w:rFonts w:eastAsia="Times New Roman" w:cs="Times New Roman"/>
          <w:color w:val="000000"/>
          <w:lang w:eastAsia="ru-RU"/>
        </w:rPr>
        <w:t>№</w:t>
      </w:r>
      <w:r w:rsidRPr="00DF146F">
        <w:rPr>
          <w:rFonts w:eastAsia="Times New Roman" w:cs="Times New Roman"/>
          <w:color w:val="000000"/>
          <w:lang w:eastAsia="ru-RU"/>
        </w:rPr>
        <w:t xml:space="preserve"> 402 ФЗ и пункта 6.3 Указаний Банка Росси</w:t>
      </w:r>
      <w:r w:rsidR="006F4564">
        <w:rPr>
          <w:rFonts w:eastAsia="Times New Roman" w:cs="Times New Roman"/>
          <w:color w:val="000000"/>
          <w:lang w:eastAsia="ru-RU"/>
        </w:rPr>
        <w:t>и от 1 1 марта 2014 г. N 3210-У</w:t>
      </w:r>
      <w:r w:rsidRPr="00DF146F">
        <w:rPr>
          <w:rFonts w:eastAsia="Times New Roman" w:cs="Times New Roman"/>
          <w:color w:val="000000"/>
          <w:lang w:eastAsia="ru-RU"/>
        </w:rPr>
        <w:t xml:space="preserve">, пункта 1.17 Учетной политики и пункта 2.8 приложения </w:t>
      </w:r>
      <w:r w:rsidR="006F4564">
        <w:rPr>
          <w:rFonts w:eastAsia="Times New Roman" w:cs="Times New Roman"/>
          <w:color w:val="000000"/>
          <w:lang w:eastAsia="ru-RU"/>
        </w:rPr>
        <w:t>№</w:t>
      </w:r>
      <w:r w:rsidRPr="00DF146F">
        <w:rPr>
          <w:rFonts w:eastAsia="Times New Roman" w:cs="Times New Roman"/>
          <w:color w:val="000000"/>
          <w:lang w:eastAsia="ru-RU"/>
        </w:rPr>
        <w:t xml:space="preserve"> 8 </w:t>
      </w:r>
      <w:proofErr w:type="gramStart"/>
      <w:r w:rsidRPr="00DF146F">
        <w:rPr>
          <w:rFonts w:eastAsia="Times New Roman" w:cs="Times New Roman"/>
          <w:color w:val="000000"/>
          <w:lang w:eastAsia="ru-RU"/>
        </w:rPr>
        <w:t>к</w:t>
      </w:r>
      <w:proofErr w:type="gramEnd"/>
      <w:r w:rsidRPr="00DF146F">
        <w:rPr>
          <w:rFonts w:eastAsia="Times New Roman" w:cs="Times New Roman"/>
          <w:color w:val="000000"/>
          <w:lang w:eastAsia="ru-RU"/>
        </w:rPr>
        <w:t xml:space="preserve"> Учетной политики, Приказа </w:t>
      </w:r>
      <w:r w:rsidR="006F4564">
        <w:rPr>
          <w:rFonts w:eastAsia="Times New Roman" w:cs="Times New Roman"/>
          <w:color w:val="000000"/>
          <w:lang w:eastAsia="ru-RU"/>
        </w:rPr>
        <w:t>№</w:t>
      </w:r>
      <w:r w:rsidRPr="00DF146F">
        <w:rPr>
          <w:rFonts w:eastAsia="Times New Roman" w:cs="Times New Roman"/>
          <w:color w:val="000000"/>
          <w:lang w:eastAsia="ru-RU"/>
        </w:rPr>
        <w:t>52н составлены авансовые отчеты и</w:t>
      </w:r>
    </w:p>
    <w:p w:rsidR="00DF146F" w:rsidRDefault="00DF146F" w:rsidP="00FA02DB">
      <w:pPr>
        <w:spacing w:line="240" w:lineRule="atLeast"/>
        <w:ind w:left="120" w:right="150" w:firstLine="0"/>
        <w:jc w:val="both"/>
        <w:rPr>
          <w:rFonts w:eastAsia="Times New Roman" w:cs="Times New Roman"/>
          <w:color w:val="000000"/>
          <w:lang w:eastAsia="ru-RU"/>
        </w:rPr>
      </w:pPr>
      <w:r w:rsidRPr="00DF146F">
        <w:rPr>
          <w:rFonts w:eastAsia="Times New Roman" w:cs="Times New Roman"/>
          <w:color w:val="000000"/>
          <w:lang w:eastAsia="ru-RU"/>
        </w:rPr>
        <w:t>произведены расходы по авансовым отчетам.</w:t>
      </w:r>
    </w:p>
    <w:p w:rsidR="00871D60" w:rsidRDefault="00871D60" w:rsidP="00871D60">
      <w:pPr>
        <w:autoSpaceDE w:val="0"/>
        <w:autoSpaceDN w:val="0"/>
        <w:adjustRightInd w:val="0"/>
        <w:jc w:val="both"/>
        <w:rPr>
          <w:rFonts w:cs="Times New Roman"/>
          <w:szCs w:val="24"/>
        </w:rPr>
      </w:pPr>
      <w:r>
        <w:rPr>
          <w:rFonts w:cs="Times New Roman"/>
          <w:szCs w:val="24"/>
        </w:rPr>
        <w:t xml:space="preserve">В </w:t>
      </w:r>
      <w:r w:rsidRPr="008439BD">
        <w:rPr>
          <w:rFonts w:cs="Times New Roman"/>
          <w:b/>
          <w:szCs w:val="24"/>
        </w:rPr>
        <w:t xml:space="preserve">нарушение </w:t>
      </w:r>
      <w:r>
        <w:rPr>
          <w:rFonts w:cs="Times New Roman"/>
          <w:szCs w:val="24"/>
        </w:rPr>
        <w:t>пункта 45 Инструкции № 157н и пункта 2.6 Учетной политики дорожные знаки приняты на учет как отдельные объекты и не учитываются в составе дороги.</w:t>
      </w:r>
    </w:p>
    <w:p w:rsidR="00871D60" w:rsidRDefault="00871D60" w:rsidP="00871D60">
      <w:pPr>
        <w:spacing w:after="5" w:line="250" w:lineRule="auto"/>
        <w:ind w:left="25" w:right="150" w:firstLine="720"/>
        <w:jc w:val="both"/>
        <w:rPr>
          <w:rFonts w:eastAsia="Times New Roman" w:cs="Times New Roman"/>
          <w:color w:val="000000"/>
          <w:lang w:eastAsia="ru-RU"/>
        </w:rPr>
      </w:pPr>
      <w:r w:rsidRPr="00DF146F">
        <w:rPr>
          <w:rFonts w:eastAsia="Times New Roman" w:cs="Times New Roman"/>
          <w:color w:val="000000"/>
          <w:lang w:eastAsia="ru-RU"/>
        </w:rPr>
        <w:t xml:space="preserve">С </w:t>
      </w:r>
      <w:r w:rsidRPr="00DF146F">
        <w:rPr>
          <w:rFonts w:eastAsia="Times New Roman" w:cs="Times New Roman"/>
          <w:b/>
          <w:color w:val="000000"/>
          <w:lang w:eastAsia="ru-RU"/>
        </w:rPr>
        <w:t>нарушением</w:t>
      </w:r>
      <w:r w:rsidRPr="00DF146F">
        <w:rPr>
          <w:rFonts w:eastAsia="Times New Roman" w:cs="Times New Roman"/>
          <w:color w:val="000000"/>
          <w:lang w:eastAsia="ru-RU"/>
        </w:rPr>
        <w:t xml:space="preserve"> принципа эффективности установленного статьей 34 Бюджетного кодекса РФ в проверяемом периоде использованы средства на приобретение канцелярских товаров в сумме 48 531,29 рублей.</w:t>
      </w:r>
    </w:p>
    <w:p w:rsidR="00871D60" w:rsidRPr="00DF146F" w:rsidRDefault="00871D60" w:rsidP="00871D60">
      <w:pPr>
        <w:spacing w:after="30" w:line="244" w:lineRule="auto"/>
        <w:ind w:left="78" w:right="138" w:firstLine="694"/>
        <w:jc w:val="both"/>
        <w:rPr>
          <w:rFonts w:eastAsia="Times New Roman" w:cs="Times New Roman"/>
          <w:color w:val="000000"/>
          <w:lang w:eastAsia="ru-RU"/>
        </w:rPr>
      </w:pPr>
      <w:r w:rsidRPr="00871D60">
        <w:rPr>
          <w:rFonts w:eastAsia="Times New Roman" w:cs="Times New Roman"/>
          <w:b/>
          <w:color w:val="000000"/>
          <w:lang w:eastAsia="ru-RU"/>
        </w:rPr>
        <w:t>Необоснованно</w:t>
      </w:r>
      <w:r w:rsidRPr="00DF146F">
        <w:rPr>
          <w:rFonts w:eastAsia="Times New Roman" w:cs="Times New Roman"/>
          <w:color w:val="000000"/>
          <w:lang w:eastAsia="ru-RU"/>
        </w:rPr>
        <w:t xml:space="preserve"> списано бензина в количестве 312,09 литров на сумму 12 921,25 рублей и </w:t>
      </w:r>
      <w:r w:rsidRPr="00831FB6">
        <w:rPr>
          <w:rFonts w:eastAsia="Times New Roman" w:cs="Times New Roman"/>
          <w:color w:val="000000"/>
          <w:lang w:eastAsia="ru-RU"/>
        </w:rPr>
        <w:t>д</w:t>
      </w:r>
      <w:r w:rsidRPr="00DF146F">
        <w:rPr>
          <w:rFonts w:eastAsia="Times New Roman" w:cs="Times New Roman"/>
          <w:color w:val="000000"/>
          <w:lang w:eastAsia="ru-RU"/>
        </w:rPr>
        <w:t xml:space="preserve">изельного топлива в количестве 714 литров на </w:t>
      </w:r>
      <w:r w:rsidRPr="00831FB6">
        <w:rPr>
          <w:rFonts w:eastAsia="Times New Roman" w:cs="Times New Roman"/>
          <w:color w:val="000000"/>
          <w:lang w:eastAsia="ru-RU"/>
        </w:rPr>
        <w:t>сумму</w:t>
      </w:r>
      <w:r w:rsidRPr="00DF146F">
        <w:rPr>
          <w:rFonts w:eastAsia="Times New Roman" w:cs="Times New Roman"/>
          <w:color w:val="000000"/>
          <w:lang w:eastAsia="ru-RU"/>
        </w:rPr>
        <w:t xml:space="preserve"> 39</w:t>
      </w:r>
      <w:r w:rsidRPr="00831FB6">
        <w:rPr>
          <w:rFonts w:eastAsia="Times New Roman" w:cs="Times New Roman"/>
          <w:color w:val="000000"/>
          <w:lang w:eastAsia="ru-RU"/>
        </w:rPr>
        <w:t> </w:t>
      </w:r>
      <w:r w:rsidRPr="00DF146F">
        <w:rPr>
          <w:rFonts w:eastAsia="Times New Roman" w:cs="Times New Roman"/>
          <w:color w:val="000000"/>
          <w:lang w:eastAsia="ru-RU"/>
        </w:rPr>
        <w:t>668</w:t>
      </w:r>
      <w:r w:rsidRPr="00831FB6">
        <w:rPr>
          <w:rFonts w:eastAsia="Times New Roman" w:cs="Times New Roman"/>
          <w:color w:val="000000"/>
          <w:lang w:eastAsia="ru-RU"/>
        </w:rPr>
        <w:t>,</w:t>
      </w:r>
      <w:r w:rsidRPr="00DF146F">
        <w:rPr>
          <w:rFonts w:eastAsia="Times New Roman" w:cs="Times New Roman"/>
          <w:color w:val="000000"/>
          <w:lang w:eastAsia="ru-RU"/>
        </w:rPr>
        <w:t>70 рублей.</w:t>
      </w:r>
    </w:p>
    <w:p w:rsidR="00871D60" w:rsidRPr="00871D60" w:rsidRDefault="00871D60" w:rsidP="00871D60">
      <w:pPr>
        <w:autoSpaceDE w:val="0"/>
        <w:autoSpaceDN w:val="0"/>
        <w:adjustRightInd w:val="0"/>
        <w:jc w:val="both"/>
        <w:rPr>
          <w:rFonts w:cs="Times New Roman"/>
          <w:szCs w:val="24"/>
        </w:rPr>
      </w:pPr>
      <w:r w:rsidRPr="00871D60">
        <w:rPr>
          <w:rFonts w:cs="Times New Roman"/>
          <w:b/>
          <w:szCs w:val="24"/>
        </w:rPr>
        <w:t>Необоснованно</w:t>
      </w:r>
      <w:r>
        <w:rPr>
          <w:rFonts w:cs="Times New Roman"/>
          <w:szCs w:val="24"/>
        </w:rPr>
        <w:t xml:space="preserve"> произведены расходы </w:t>
      </w:r>
      <w:r w:rsidRPr="00871D60">
        <w:rPr>
          <w:rFonts w:cs="Times New Roman"/>
          <w:szCs w:val="24"/>
        </w:rPr>
        <w:t>на оплату договоров на выполнение временных работ в сумме 36 509,00 рублей</w:t>
      </w:r>
      <w:r>
        <w:rPr>
          <w:rFonts w:cs="Times New Roman"/>
          <w:szCs w:val="24"/>
        </w:rPr>
        <w:t>.</w:t>
      </w:r>
      <w:r w:rsidRPr="00871D60">
        <w:rPr>
          <w:rFonts w:cs="Times New Roman"/>
          <w:szCs w:val="24"/>
        </w:rPr>
        <w:t xml:space="preserve"> </w:t>
      </w:r>
    </w:p>
    <w:p w:rsidR="006F4564" w:rsidRDefault="00DF146F" w:rsidP="00FA02DB">
      <w:pPr>
        <w:spacing w:line="240" w:lineRule="atLeast"/>
        <w:ind w:left="127" w:right="84" w:firstLine="720"/>
        <w:jc w:val="both"/>
        <w:rPr>
          <w:rFonts w:eastAsia="Times New Roman" w:cs="Times New Roman"/>
          <w:color w:val="000000"/>
          <w:lang w:eastAsia="ru-RU"/>
        </w:rPr>
      </w:pPr>
      <w:r w:rsidRPr="00DF146F">
        <w:rPr>
          <w:rFonts w:eastAsia="Times New Roman" w:cs="Times New Roman"/>
          <w:color w:val="000000"/>
          <w:lang w:eastAsia="ru-RU"/>
        </w:rPr>
        <w:t>Вышеизложенные нарушения свидетельствуют о грубом нарушении требований к бухгалтерскому учету, то есть не осуществлено ведение бухгалтерского учета в соответствии с требованиями, установленными Федеральным законом</w:t>
      </w:r>
      <w:r w:rsidR="006F4564">
        <w:rPr>
          <w:rFonts w:eastAsia="Times New Roman" w:cs="Times New Roman"/>
          <w:color w:val="000000"/>
          <w:lang w:eastAsia="ru-RU"/>
        </w:rPr>
        <w:t xml:space="preserve"> №</w:t>
      </w:r>
      <w:r w:rsidRPr="00DF146F">
        <w:rPr>
          <w:rFonts w:eastAsia="Times New Roman" w:cs="Times New Roman"/>
          <w:color w:val="000000"/>
          <w:lang w:eastAsia="ru-RU"/>
        </w:rPr>
        <w:t xml:space="preserve">402-ФЗ, Инструкцией </w:t>
      </w:r>
      <w:r w:rsidR="00831FB6">
        <w:rPr>
          <w:rFonts w:eastAsia="Times New Roman" w:cs="Times New Roman"/>
          <w:color w:val="000000"/>
          <w:lang w:eastAsia="ru-RU"/>
        </w:rPr>
        <w:t>№</w:t>
      </w:r>
      <w:r w:rsidRPr="00DF146F">
        <w:rPr>
          <w:rFonts w:eastAsia="Times New Roman" w:cs="Times New Roman"/>
          <w:color w:val="000000"/>
          <w:lang w:eastAsia="ru-RU"/>
        </w:rPr>
        <w:t xml:space="preserve">157н, Приказом Минфина России </w:t>
      </w:r>
      <w:r w:rsidR="00831FB6">
        <w:rPr>
          <w:rFonts w:eastAsia="Times New Roman" w:cs="Times New Roman"/>
          <w:color w:val="000000"/>
          <w:lang w:eastAsia="ru-RU"/>
        </w:rPr>
        <w:t>№</w:t>
      </w:r>
      <w:r w:rsidRPr="00DF146F">
        <w:rPr>
          <w:rFonts w:eastAsia="Times New Roman" w:cs="Times New Roman"/>
          <w:color w:val="000000"/>
          <w:lang w:eastAsia="ru-RU"/>
        </w:rPr>
        <w:t xml:space="preserve">257н «Основные средства», Приказа Минфина  </w:t>
      </w:r>
      <w:r w:rsidR="00831FB6">
        <w:rPr>
          <w:rFonts w:eastAsia="Times New Roman" w:cs="Times New Roman"/>
          <w:color w:val="000000"/>
          <w:lang w:eastAsia="ru-RU"/>
        </w:rPr>
        <w:t>№</w:t>
      </w:r>
      <w:r w:rsidRPr="00DF146F">
        <w:rPr>
          <w:rFonts w:eastAsia="Times New Roman" w:cs="Times New Roman"/>
          <w:color w:val="000000"/>
          <w:lang w:eastAsia="ru-RU"/>
        </w:rPr>
        <w:t xml:space="preserve">256н, Приказа Минфина России </w:t>
      </w:r>
      <w:r w:rsidR="00831FB6">
        <w:rPr>
          <w:rFonts w:eastAsia="Times New Roman" w:cs="Times New Roman"/>
          <w:color w:val="000000"/>
          <w:lang w:eastAsia="ru-RU"/>
        </w:rPr>
        <w:t>№</w:t>
      </w:r>
      <w:r w:rsidRPr="00DF146F">
        <w:rPr>
          <w:rFonts w:eastAsia="Times New Roman" w:cs="Times New Roman"/>
          <w:color w:val="000000"/>
          <w:lang w:eastAsia="ru-RU"/>
        </w:rPr>
        <w:t xml:space="preserve"> 256н «Запасы», Приказа</w:t>
      </w:r>
      <w:r w:rsidR="006F4564">
        <w:rPr>
          <w:rFonts w:eastAsia="Times New Roman" w:cs="Times New Roman"/>
          <w:color w:val="000000"/>
          <w:lang w:eastAsia="ru-RU"/>
        </w:rPr>
        <w:t xml:space="preserve"> №</w:t>
      </w:r>
      <w:r w:rsidRPr="00DF146F">
        <w:rPr>
          <w:rFonts w:eastAsia="Times New Roman" w:cs="Times New Roman"/>
          <w:color w:val="000000"/>
          <w:lang w:eastAsia="ru-RU"/>
        </w:rPr>
        <w:t xml:space="preserve"> 52н.</w:t>
      </w:r>
    </w:p>
    <w:p w:rsidR="00C73A73" w:rsidRPr="00E81F75" w:rsidRDefault="00C73A73" w:rsidP="00FA02DB">
      <w:pPr>
        <w:spacing w:line="240" w:lineRule="atLeast"/>
        <w:ind w:left="12" w:right="5" w:firstLine="706"/>
        <w:jc w:val="both"/>
        <w:rPr>
          <w:rFonts w:eastAsia="Times New Roman" w:cs="Times New Roman"/>
          <w:color w:val="000000"/>
          <w:lang w:eastAsia="ru-RU"/>
        </w:rPr>
      </w:pPr>
      <w:r w:rsidRPr="00E81F75">
        <w:rPr>
          <w:rFonts w:eastAsia="Times New Roman" w:cs="Times New Roman"/>
          <w:color w:val="000000"/>
          <w:lang w:eastAsia="ru-RU"/>
        </w:rPr>
        <w:t xml:space="preserve">За совершение указанных правонарушений предусмотрена административная ответственность в соответствии с частью </w:t>
      </w:r>
      <w:r w:rsidR="00E81F75" w:rsidRPr="00E81F75">
        <w:rPr>
          <w:rFonts w:eastAsia="Times New Roman" w:cs="Times New Roman"/>
          <w:color w:val="000000"/>
          <w:lang w:eastAsia="ru-RU"/>
        </w:rPr>
        <w:t xml:space="preserve">1 </w:t>
      </w:r>
      <w:r w:rsidRPr="00E81F75">
        <w:rPr>
          <w:rFonts w:eastAsia="Times New Roman" w:cs="Times New Roman"/>
          <w:color w:val="000000"/>
          <w:lang w:eastAsia="ru-RU"/>
        </w:rPr>
        <w:t>статьи 15.11 КоАП РФ, то есть грубое нарушение требований к бухгалтерскому учету, в том числе к бухгалтерской (финансовой) отчетности.</w:t>
      </w:r>
    </w:p>
    <w:p w:rsidR="00C73A73" w:rsidRPr="00C73A73" w:rsidRDefault="00C73A73" w:rsidP="00FA02DB">
      <w:pPr>
        <w:spacing w:line="240" w:lineRule="atLeast"/>
        <w:ind w:left="12" w:right="5" w:firstLine="706"/>
        <w:jc w:val="both"/>
        <w:rPr>
          <w:rFonts w:eastAsia="Times New Roman" w:cs="Times New Roman"/>
          <w:color w:val="000000"/>
          <w:lang w:eastAsia="ru-RU"/>
        </w:rPr>
      </w:pPr>
      <w:r w:rsidRPr="00E81F75">
        <w:rPr>
          <w:rFonts w:eastAsia="Times New Roman" w:cs="Times New Roman"/>
          <w:color w:val="000000"/>
          <w:lang w:eastAsia="ru-RU"/>
        </w:rPr>
        <w:t>В соответствии с примечаниями статьи 15.11 КоАП РФ ведение счетов бухгалтерского учета вне применяемых регистров бухгалтерского учета; составление бухгалтерской (финансовой) отчетности не на основе данных, содержащихся в регистрах бухгалтерского учета; отсутствие у экономического субъекта регистров бухгалтерского учета является грубым нарушением требований к бухгалтерскому</w:t>
      </w:r>
      <w:r w:rsidRPr="00C73A73">
        <w:rPr>
          <w:rFonts w:eastAsia="Times New Roman" w:cs="Times New Roman"/>
          <w:color w:val="000000"/>
          <w:lang w:eastAsia="ru-RU"/>
        </w:rPr>
        <w:t xml:space="preserve"> учету, в том числе к бухгалтерской отчетности.</w:t>
      </w:r>
    </w:p>
    <w:p w:rsidR="00C73A73" w:rsidRPr="00C73A73" w:rsidRDefault="00C73A73" w:rsidP="00FA02DB">
      <w:pPr>
        <w:spacing w:line="240" w:lineRule="atLeast"/>
        <w:ind w:left="12" w:right="5" w:firstLine="706"/>
        <w:jc w:val="both"/>
        <w:rPr>
          <w:rFonts w:eastAsia="Times New Roman" w:cs="Times New Roman"/>
          <w:color w:val="000000"/>
          <w:lang w:eastAsia="ru-RU"/>
        </w:rPr>
      </w:pPr>
      <w:proofErr w:type="gramStart"/>
      <w:r w:rsidRPr="00C73A73">
        <w:rPr>
          <w:rFonts w:eastAsia="Times New Roman" w:cs="Times New Roman"/>
          <w:color w:val="000000"/>
          <w:lang w:eastAsia="ru-RU"/>
        </w:rPr>
        <w:t>Допущение грубого нарушения требований к бухгалтерскому учету в поселении отмечалось и ранее в заключениях по результатам внешней проверки исполнени</w:t>
      </w:r>
      <w:r w:rsidR="00BB58C6">
        <w:rPr>
          <w:rFonts w:eastAsia="Times New Roman" w:cs="Times New Roman"/>
          <w:color w:val="000000"/>
          <w:lang w:eastAsia="ru-RU"/>
        </w:rPr>
        <w:t>я</w:t>
      </w:r>
      <w:r w:rsidRPr="00C73A73">
        <w:rPr>
          <w:rFonts w:eastAsia="Times New Roman" w:cs="Times New Roman"/>
          <w:color w:val="000000"/>
          <w:lang w:eastAsia="ru-RU"/>
        </w:rPr>
        <w:t xml:space="preserve"> бюджета поселения за 2018 год и за 2019 год, в связи с чем, </w:t>
      </w:r>
      <w:proofErr w:type="spellStart"/>
      <w:r w:rsidRPr="00C73A73">
        <w:rPr>
          <w:rFonts w:eastAsia="Times New Roman" w:cs="Times New Roman"/>
          <w:color w:val="000000"/>
          <w:lang w:eastAsia="ru-RU"/>
        </w:rPr>
        <w:t>и.о</w:t>
      </w:r>
      <w:proofErr w:type="spellEnd"/>
      <w:r w:rsidRPr="00C73A73">
        <w:rPr>
          <w:rFonts w:eastAsia="Times New Roman" w:cs="Times New Roman"/>
          <w:color w:val="000000"/>
          <w:lang w:eastAsia="ru-RU"/>
        </w:rPr>
        <w:t>. главного бухгалтера дважды была привлечена к административной ответственности за нарушение ведения бухгалтерского учет и составление бюджетной отчетности.</w:t>
      </w:r>
      <w:proofErr w:type="gramEnd"/>
    </w:p>
    <w:p w:rsidR="00C73A73" w:rsidRPr="00C73A73" w:rsidRDefault="00C73A73" w:rsidP="00FA02DB">
      <w:pPr>
        <w:spacing w:line="240" w:lineRule="atLeast"/>
        <w:ind w:left="12" w:right="5" w:firstLine="706"/>
        <w:jc w:val="both"/>
        <w:rPr>
          <w:rFonts w:eastAsia="Times New Roman" w:cs="Times New Roman"/>
          <w:color w:val="000000"/>
          <w:lang w:eastAsia="ru-RU"/>
        </w:rPr>
      </w:pPr>
      <w:r w:rsidRPr="00C73A73">
        <w:rPr>
          <w:rFonts w:eastAsia="Times New Roman" w:cs="Times New Roman"/>
          <w:color w:val="000000"/>
          <w:lang w:eastAsia="ru-RU"/>
        </w:rPr>
        <w:t>Отчет по результатам контрольного мероприятия направлен в прокуратуру Каратузского района.</w:t>
      </w:r>
    </w:p>
    <w:p w:rsidR="00C73A73" w:rsidRPr="002A123E" w:rsidRDefault="00C73A73" w:rsidP="00FA02DB">
      <w:pPr>
        <w:spacing w:line="240" w:lineRule="atLeast"/>
        <w:ind w:left="736" w:firstLine="0"/>
        <w:rPr>
          <w:rFonts w:eastAsia="Times New Roman" w:cs="Times New Roman"/>
          <w:b/>
          <w:color w:val="000000"/>
          <w:lang w:eastAsia="ru-RU"/>
        </w:rPr>
      </w:pPr>
      <w:r w:rsidRPr="002A123E">
        <w:rPr>
          <w:rFonts w:eastAsia="Times New Roman" w:cs="Times New Roman"/>
          <w:b/>
          <w:color w:val="000000"/>
          <w:sz w:val="26"/>
          <w:lang w:eastAsia="ru-RU"/>
        </w:rPr>
        <w:t>Предложения:</w:t>
      </w:r>
    </w:p>
    <w:p w:rsidR="00C73A73" w:rsidRPr="00C73A73" w:rsidRDefault="002A123E" w:rsidP="00FA02DB">
      <w:pPr>
        <w:spacing w:line="240" w:lineRule="atLeast"/>
        <w:ind w:firstLine="0"/>
        <w:jc w:val="right"/>
        <w:rPr>
          <w:rFonts w:eastAsia="Times New Roman" w:cs="Times New Roman"/>
          <w:color w:val="000000"/>
          <w:lang w:eastAsia="ru-RU"/>
        </w:rPr>
      </w:pPr>
      <w:r>
        <w:rPr>
          <w:rFonts w:eastAsia="Times New Roman" w:cs="Times New Roman"/>
          <w:color w:val="000000"/>
          <w:lang w:eastAsia="ru-RU"/>
        </w:rPr>
        <w:t>1.</w:t>
      </w:r>
      <w:r w:rsidR="00C73A73" w:rsidRPr="00C73A73">
        <w:rPr>
          <w:rFonts w:eastAsia="Times New Roman" w:cs="Times New Roman"/>
          <w:color w:val="000000"/>
          <w:lang w:eastAsia="ru-RU"/>
        </w:rPr>
        <w:t>Администрации Уджейского сельсовета привести в соответствие действующего</w:t>
      </w:r>
    </w:p>
    <w:p w:rsidR="00C73A73" w:rsidRDefault="00C73A73" w:rsidP="00FA02DB">
      <w:pPr>
        <w:spacing w:line="240" w:lineRule="atLeast"/>
        <w:ind w:left="12" w:right="5" w:firstLine="0"/>
        <w:jc w:val="both"/>
        <w:rPr>
          <w:rFonts w:eastAsia="Times New Roman" w:cs="Times New Roman"/>
          <w:color w:val="000000"/>
          <w:lang w:eastAsia="ru-RU"/>
        </w:rPr>
      </w:pPr>
      <w:r w:rsidRPr="00C73A73">
        <w:rPr>
          <w:rFonts w:eastAsia="Times New Roman" w:cs="Times New Roman"/>
          <w:color w:val="000000"/>
          <w:lang w:eastAsia="ru-RU"/>
        </w:rPr>
        <w:lastRenderedPageBreak/>
        <w:t>законодательства бухгалтерский учет в поселении.</w:t>
      </w:r>
    </w:p>
    <w:p w:rsidR="008F66E0" w:rsidRDefault="008F66E0" w:rsidP="00A21B14">
      <w:pPr>
        <w:spacing w:line="240" w:lineRule="atLeast"/>
        <w:ind w:left="12" w:right="5" w:firstLine="696"/>
        <w:jc w:val="both"/>
        <w:rPr>
          <w:rFonts w:eastAsia="Times New Roman" w:cs="Times New Roman"/>
          <w:color w:val="000000"/>
          <w:lang w:eastAsia="ru-RU"/>
        </w:rPr>
      </w:pPr>
      <w:r>
        <w:rPr>
          <w:rFonts w:eastAsia="Times New Roman" w:cs="Times New Roman"/>
          <w:color w:val="000000"/>
          <w:lang w:eastAsia="ru-RU"/>
        </w:rPr>
        <w:t>2.Учесть на балансе поселения на счете 00.101.00 «Основные средства</w:t>
      </w:r>
      <w:proofErr w:type="gramStart"/>
      <w:r>
        <w:rPr>
          <w:rFonts w:eastAsia="Times New Roman" w:cs="Times New Roman"/>
          <w:color w:val="000000"/>
          <w:lang w:eastAsia="ru-RU"/>
        </w:rPr>
        <w:t>»-</w:t>
      </w:r>
      <w:proofErr w:type="gramEnd"/>
      <w:r>
        <w:rPr>
          <w:rFonts w:eastAsia="Times New Roman" w:cs="Times New Roman"/>
          <w:color w:val="000000"/>
          <w:lang w:eastAsia="ru-RU"/>
        </w:rPr>
        <w:t>насос артезианский с погружным электродвигателем в количестве 2 ед. стоимостью 99 926,00 рублей и на забалансовом счете 21 «Основные средства в эксплуатации»-тепловентилятор 1 ед. стоимостью  865,00 рублей.</w:t>
      </w:r>
    </w:p>
    <w:p w:rsidR="00414586" w:rsidRDefault="00A21B14" w:rsidP="00A21B14">
      <w:pPr>
        <w:spacing w:line="240" w:lineRule="atLeast"/>
        <w:ind w:left="12" w:right="5" w:firstLine="696"/>
        <w:jc w:val="both"/>
        <w:rPr>
          <w:rFonts w:eastAsia="Times New Roman" w:cs="Times New Roman"/>
          <w:color w:val="000000"/>
          <w:lang w:eastAsia="ru-RU"/>
        </w:rPr>
      </w:pPr>
      <w:r>
        <w:rPr>
          <w:rFonts w:eastAsia="Times New Roman" w:cs="Times New Roman"/>
          <w:color w:val="000000"/>
          <w:lang w:eastAsia="ru-RU"/>
        </w:rPr>
        <w:t>3.Уч</w:t>
      </w:r>
      <w:r w:rsidR="008F66E0">
        <w:rPr>
          <w:rFonts w:eastAsia="Times New Roman" w:cs="Times New Roman"/>
          <w:color w:val="000000"/>
          <w:lang w:eastAsia="ru-RU"/>
        </w:rPr>
        <w:t xml:space="preserve">есть на балансе </w:t>
      </w:r>
      <w:proofErr w:type="gramStart"/>
      <w:r w:rsidR="008F66E0">
        <w:rPr>
          <w:rFonts w:eastAsia="Times New Roman" w:cs="Times New Roman"/>
          <w:color w:val="000000"/>
          <w:lang w:eastAsia="ru-RU"/>
        </w:rPr>
        <w:t>поселения</w:t>
      </w:r>
      <w:proofErr w:type="gramEnd"/>
      <w:r w:rsidR="008F66E0">
        <w:rPr>
          <w:rFonts w:eastAsia="Times New Roman" w:cs="Times New Roman"/>
          <w:color w:val="000000"/>
          <w:lang w:eastAsia="ru-RU"/>
        </w:rPr>
        <w:t xml:space="preserve"> </w:t>
      </w:r>
      <w:r>
        <w:rPr>
          <w:rFonts w:eastAsia="Times New Roman" w:cs="Times New Roman"/>
          <w:color w:val="000000"/>
          <w:lang w:eastAsia="ru-RU"/>
        </w:rPr>
        <w:t>на счете 00.105.00 «М</w:t>
      </w:r>
      <w:r w:rsidR="008F66E0">
        <w:rPr>
          <w:rFonts w:eastAsia="Times New Roman" w:cs="Times New Roman"/>
          <w:color w:val="000000"/>
          <w:lang w:eastAsia="ru-RU"/>
        </w:rPr>
        <w:t>атериальные запасы</w:t>
      </w:r>
      <w:r>
        <w:rPr>
          <w:rFonts w:eastAsia="Times New Roman" w:cs="Times New Roman"/>
          <w:color w:val="000000"/>
          <w:lang w:eastAsia="ru-RU"/>
        </w:rPr>
        <w:t>» материальные объекты, используемые поселением для хозяйственных и иных нужд в количестве 9 ед. на сумму 8 247,00 рублей.</w:t>
      </w:r>
    </w:p>
    <w:p w:rsidR="00414586" w:rsidRDefault="00414586" w:rsidP="00A21B14">
      <w:pPr>
        <w:spacing w:line="240" w:lineRule="atLeast"/>
        <w:ind w:left="12" w:right="5" w:firstLine="696"/>
        <w:jc w:val="both"/>
        <w:rPr>
          <w:rFonts w:eastAsia="Times New Roman" w:cs="Times New Roman"/>
          <w:color w:val="000000"/>
          <w:lang w:eastAsia="ru-RU"/>
        </w:rPr>
      </w:pPr>
      <w:r>
        <w:rPr>
          <w:rFonts w:eastAsia="Times New Roman" w:cs="Times New Roman"/>
          <w:color w:val="000000"/>
          <w:lang w:eastAsia="ru-RU"/>
        </w:rPr>
        <w:t xml:space="preserve">4.Учесть на забалансовом счете </w:t>
      </w:r>
      <w:r w:rsidRPr="00414586">
        <w:rPr>
          <w:rFonts w:eastAsia="Times New Roman" w:cs="Times New Roman"/>
          <w:color w:val="000000"/>
          <w:lang w:eastAsia="ru-RU"/>
        </w:rPr>
        <w:t xml:space="preserve">09 «Запасные части к транспортным средствам, выданным </w:t>
      </w:r>
      <w:proofErr w:type="gramStart"/>
      <w:r w:rsidRPr="00414586">
        <w:rPr>
          <w:rFonts w:eastAsia="Times New Roman" w:cs="Times New Roman"/>
          <w:color w:val="000000"/>
          <w:lang w:eastAsia="ru-RU"/>
        </w:rPr>
        <w:t>в</w:t>
      </w:r>
      <w:proofErr w:type="gramEnd"/>
      <w:r w:rsidRPr="00414586">
        <w:rPr>
          <w:rFonts w:eastAsia="Times New Roman" w:cs="Times New Roman"/>
          <w:color w:val="000000"/>
          <w:lang w:eastAsia="ru-RU"/>
        </w:rPr>
        <w:t xml:space="preserve"> </w:t>
      </w:r>
      <w:proofErr w:type="gramStart"/>
      <w:r w:rsidRPr="00414586">
        <w:rPr>
          <w:rFonts w:eastAsia="Times New Roman" w:cs="Times New Roman"/>
          <w:color w:val="000000"/>
          <w:lang w:eastAsia="ru-RU"/>
        </w:rPr>
        <w:t>замен</w:t>
      </w:r>
      <w:proofErr w:type="gramEnd"/>
      <w:r w:rsidRPr="00414586">
        <w:rPr>
          <w:rFonts w:eastAsia="Times New Roman" w:cs="Times New Roman"/>
          <w:color w:val="000000"/>
          <w:lang w:eastAsia="ru-RU"/>
        </w:rPr>
        <w:t xml:space="preserve"> изношенных»</w:t>
      </w:r>
      <w:r>
        <w:rPr>
          <w:rFonts w:eastAsia="Times New Roman" w:cs="Times New Roman"/>
          <w:color w:val="000000"/>
          <w:lang w:eastAsia="ru-RU"/>
        </w:rPr>
        <w:t xml:space="preserve"> запасные части</w:t>
      </w:r>
      <w:r w:rsidR="000B658D">
        <w:rPr>
          <w:rFonts w:eastAsia="Times New Roman" w:cs="Times New Roman"/>
          <w:color w:val="000000"/>
          <w:lang w:eastAsia="ru-RU"/>
        </w:rPr>
        <w:t>,</w:t>
      </w:r>
      <w:r>
        <w:rPr>
          <w:rFonts w:eastAsia="Times New Roman" w:cs="Times New Roman"/>
          <w:color w:val="000000"/>
          <w:lang w:eastAsia="ru-RU"/>
        </w:rPr>
        <w:t xml:space="preserve"> выданные на ремонт трактора в количестве 20 ед.</w:t>
      </w:r>
    </w:p>
    <w:p w:rsidR="008F66E0" w:rsidRDefault="00414586" w:rsidP="00A21B14">
      <w:pPr>
        <w:spacing w:line="240" w:lineRule="atLeast"/>
        <w:ind w:left="12" w:right="5" w:firstLine="696"/>
        <w:jc w:val="both"/>
        <w:rPr>
          <w:rFonts w:eastAsia="Times New Roman" w:cs="Times New Roman"/>
          <w:color w:val="000000"/>
          <w:lang w:eastAsia="ru-RU"/>
        </w:rPr>
      </w:pPr>
      <w:r>
        <w:rPr>
          <w:rFonts w:eastAsia="Times New Roman" w:cs="Times New Roman"/>
          <w:color w:val="000000"/>
          <w:lang w:eastAsia="ru-RU"/>
        </w:rPr>
        <w:t>5</w:t>
      </w:r>
      <w:r w:rsidR="00A21B14">
        <w:rPr>
          <w:rFonts w:eastAsia="Times New Roman" w:cs="Times New Roman"/>
          <w:color w:val="000000"/>
          <w:lang w:eastAsia="ru-RU"/>
        </w:rPr>
        <w:t>.Разработать и закрепить в Учетной политик</w:t>
      </w:r>
      <w:r w:rsidR="000B658D">
        <w:rPr>
          <w:rFonts w:eastAsia="Times New Roman" w:cs="Times New Roman"/>
          <w:color w:val="000000"/>
          <w:lang w:eastAsia="ru-RU"/>
        </w:rPr>
        <w:t>е</w:t>
      </w:r>
      <w:r w:rsidR="00A21B14">
        <w:rPr>
          <w:rFonts w:eastAsia="Times New Roman" w:cs="Times New Roman"/>
          <w:color w:val="000000"/>
          <w:lang w:eastAsia="ru-RU"/>
        </w:rPr>
        <w:t xml:space="preserve"> нормы расходов канцелярских и хозяйственных товаров, а также нормы расхода топлива на работу трактора ЮМЗ-6 ЗЛ.</w:t>
      </w:r>
      <w:r w:rsidR="008F66E0">
        <w:rPr>
          <w:rFonts w:eastAsia="Times New Roman" w:cs="Times New Roman"/>
          <w:color w:val="000000"/>
          <w:lang w:eastAsia="ru-RU"/>
        </w:rPr>
        <w:t xml:space="preserve"> </w:t>
      </w:r>
    </w:p>
    <w:p w:rsidR="00A21B14" w:rsidRDefault="00414586" w:rsidP="008F66E0">
      <w:pPr>
        <w:spacing w:line="240" w:lineRule="atLeast"/>
        <w:ind w:left="12" w:right="5" w:firstLine="696"/>
        <w:jc w:val="both"/>
        <w:rPr>
          <w:rFonts w:eastAsia="Times New Roman" w:cs="Times New Roman"/>
          <w:color w:val="000000"/>
          <w:lang w:eastAsia="ru-RU"/>
        </w:rPr>
      </w:pPr>
      <w:r>
        <w:rPr>
          <w:rFonts w:eastAsia="Times New Roman" w:cs="Times New Roman"/>
          <w:color w:val="000000"/>
          <w:lang w:eastAsia="ru-RU"/>
        </w:rPr>
        <w:t>6</w:t>
      </w:r>
      <w:r w:rsidR="00A21B14">
        <w:rPr>
          <w:rFonts w:eastAsia="Times New Roman" w:cs="Times New Roman"/>
          <w:color w:val="000000"/>
          <w:lang w:eastAsia="ru-RU"/>
        </w:rPr>
        <w:t>.Обеспечить наличие первичных документов подтверждающих фактические расходы на проведение текущего ремонта, на выдачу подарочных наборов, на выполнение временных работ по договорам.</w:t>
      </w:r>
    </w:p>
    <w:p w:rsidR="008F66E0" w:rsidRDefault="00414586" w:rsidP="008F66E0">
      <w:pPr>
        <w:spacing w:line="240" w:lineRule="atLeast"/>
        <w:ind w:left="12" w:right="5" w:firstLine="696"/>
        <w:jc w:val="both"/>
        <w:rPr>
          <w:rFonts w:eastAsia="Times New Roman" w:cs="Times New Roman"/>
          <w:color w:val="000000"/>
          <w:lang w:eastAsia="ru-RU"/>
        </w:rPr>
      </w:pPr>
      <w:r>
        <w:rPr>
          <w:rFonts w:eastAsia="Times New Roman" w:cs="Times New Roman"/>
          <w:color w:val="000000"/>
          <w:lang w:eastAsia="ru-RU"/>
        </w:rPr>
        <w:t>7</w:t>
      </w:r>
      <w:r w:rsidR="008F66E0">
        <w:rPr>
          <w:rFonts w:eastAsia="Times New Roman" w:cs="Times New Roman"/>
          <w:color w:val="000000"/>
          <w:lang w:eastAsia="ru-RU"/>
        </w:rPr>
        <w:t>.Привести в соответствие действующему законодательству акты н</w:t>
      </w:r>
      <w:r w:rsidR="00A21B14">
        <w:rPr>
          <w:rFonts w:eastAsia="Times New Roman" w:cs="Times New Roman"/>
          <w:color w:val="000000"/>
          <w:lang w:eastAsia="ru-RU"/>
        </w:rPr>
        <w:t>а списание материальных запасов и</w:t>
      </w:r>
      <w:r w:rsidR="008F66E0">
        <w:rPr>
          <w:rFonts w:eastAsia="Times New Roman" w:cs="Times New Roman"/>
          <w:color w:val="000000"/>
          <w:lang w:eastAsia="ru-RU"/>
        </w:rPr>
        <w:t xml:space="preserve"> </w:t>
      </w:r>
      <w:r w:rsidR="00A21B14">
        <w:rPr>
          <w:rFonts w:eastAsia="Times New Roman" w:cs="Times New Roman"/>
          <w:color w:val="000000"/>
          <w:lang w:eastAsia="ru-RU"/>
        </w:rPr>
        <w:t>путевые листы.</w:t>
      </w:r>
    </w:p>
    <w:p w:rsidR="00414586" w:rsidRDefault="00414586" w:rsidP="008F66E0">
      <w:pPr>
        <w:spacing w:line="240" w:lineRule="atLeast"/>
        <w:ind w:left="12" w:right="5" w:firstLine="696"/>
        <w:jc w:val="both"/>
        <w:rPr>
          <w:rFonts w:eastAsia="Times New Roman" w:cs="Times New Roman"/>
          <w:color w:val="000000"/>
          <w:lang w:eastAsia="ru-RU"/>
        </w:rPr>
      </w:pPr>
      <w:r>
        <w:rPr>
          <w:rFonts w:eastAsia="Times New Roman" w:cs="Times New Roman"/>
          <w:color w:val="000000"/>
          <w:lang w:eastAsia="ru-RU"/>
        </w:rPr>
        <w:t>8.Учесть  на балансе поселения дорожные знаки в  составе автомобильной дороги.</w:t>
      </w:r>
    </w:p>
    <w:p w:rsidR="00414586" w:rsidRDefault="00414586" w:rsidP="008F66E0">
      <w:pPr>
        <w:spacing w:line="240" w:lineRule="atLeast"/>
        <w:ind w:left="12" w:right="5" w:firstLine="696"/>
        <w:jc w:val="both"/>
        <w:rPr>
          <w:rFonts w:eastAsia="Times New Roman" w:cs="Times New Roman"/>
          <w:color w:val="000000"/>
          <w:lang w:eastAsia="ru-RU"/>
        </w:rPr>
      </w:pPr>
      <w:r>
        <w:rPr>
          <w:rFonts w:eastAsia="Times New Roman" w:cs="Times New Roman"/>
          <w:color w:val="000000"/>
          <w:lang w:eastAsia="ru-RU"/>
        </w:rPr>
        <w:t>9.Привести в соответствии с действующим законодательством авансовые отчеты.</w:t>
      </w:r>
    </w:p>
    <w:p w:rsidR="00414586" w:rsidRDefault="00414586" w:rsidP="008F66E0">
      <w:pPr>
        <w:spacing w:line="240" w:lineRule="atLeast"/>
        <w:ind w:left="12" w:right="5" w:firstLine="696"/>
        <w:jc w:val="both"/>
        <w:rPr>
          <w:rFonts w:eastAsia="Times New Roman" w:cs="Times New Roman"/>
          <w:color w:val="000000"/>
          <w:lang w:eastAsia="ru-RU"/>
        </w:rPr>
      </w:pPr>
      <w:r>
        <w:rPr>
          <w:rFonts w:eastAsia="Times New Roman" w:cs="Times New Roman"/>
          <w:color w:val="000000"/>
          <w:lang w:eastAsia="ru-RU"/>
        </w:rPr>
        <w:t>10.Привести в соответствие действующему законодательству Учетную политику.</w:t>
      </w:r>
    </w:p>
    <w:p w:rsidR="00414586" w:rsidRDefault="00414586" w:rsidP="008F66E0">
      <w:pPr>
        <w:spacing w:line="240" w:lineRule="atLeast"/>
        <w:ind w:left="12" w:right="5" w:firstLine="696"/>
        <w:jc w:val="both"/>
        <w:rPr>
          <w:rFonts w:eastAsia="Times New Roman" w:cs="Times New Roman"/>
          <w:color w:val="000000"/>
          <w:lang w:eastAsia="ru-RU"/>
        </w:rPr>
      </w:pPr>
      <w:r>
        <w:rPr>
          <w:rFonts w:eastAsia="Times New Roman" w:cs="Times New Roman"/>
          <w:color w:val="000000"/>
          <w:lang w:eastAsia="ru-RU"/>
        </w:rPr>
        <w:t xml:space="preserve">11.Вернуть в бюджет </w:t>
      </w:r>
      <w:proofErr w:type="gramStart"/>
      <w:r>
        <w:rPr>
          <w:rFonts w:eastAsia="Times New Roman" w:cs="Times New Roman"/>
          <w:color w:val="000000"/>
          <w:lang w:eastAsia="ru-RU"/>
        </w:rPr>
        <w:t>поселения</w:t>
      </w:r>
      <w:proofErr w:type="gramEnd"/>
      <w:r>
        <w:rPr>
          <w:rFonts w:eastAsia="Times New Roman" w:cs="Times New Roman"/>
          <w:color w:val="000000"/>
          <w:lang w:eastAsia="ru-RU"/>
        </w:rPr>
        <w:t xml:space="preserve"> необоснованно использованные средства за излишне списанный бензин в количестве 312,09 литров на сумму 12</w:t>
      </w:r>
      <w:r w:rsidR="0015207F">
        <w:rPr>
          <w:rFonts w:eastAsia="Times New Roman" w:cs="Times New Roman"/>
          <w:color w:val="000000"/>
          <w:lang w:eastAsia="ru-RU"/>
        </w:rPr>
        <w:t xml:space="preserve"> </w:t>
      </w:r>
      <w:r>
        <w:rPr>
          <w:rFonts w:eastAsia="Times New Roman" w:cs="Times New Roman"/>
          <w:color w:val="000000"/>
          <w:lang w:eastAsia="ru-RU"/>
        </w:rPr>
        <w:t>921,25 рублей и за списание</w:t>
      </w:r>
      <w:r w:rsidR="0015207F">
        <w:rPr>
          <w:rFonts w:eastAsia="Times New Roman" w:cs="Times New Roman"/>
          <w:color w:val="000000"/>
          <w:lang w:eastAsia="ru-RU"/>
        </w:rPr>
        <w:t xml:space="preserve"> </w:t>
      </w:r>
      <w:r>
        <w:rPr>
          <w:rFonts w:eastAsia="Times New Roman" w:cs="Times New Roman"/>
          <w:color w:val="000000"/>
          <w:lang w:eastAsia="ru-RU"/>
        </w:rPr>
        <w:t>дизельного топлива</w:t>
      </w:r>
      <w:r w:rsidR="0015207F">
        <w:rPr>
          <w:rFonts w:eastAsia="Times New Roman" w:cs="Times New Roman"/>
          <w:color w:val="000000"/>
          <w:lang w:eastAsia="ru-RU"/>
        </w:rPr>
        <w:t>, не подтвержденного документально,</w:t>
      </w:r>
      <w:r>
        <w:rPr>
          <w:rFonts w:eastAsia="Times New Roman" w:cs="Times New Roman"/>
          <w:color w:val="000000"/>
          <w:lang w:eastAsia="ru-RU"/>
        </w:rPr>
        <w:t xml:space="preserve"> в количестве  </w:t>
      </w:r>
      <w:r w:rsidR="0015207F">
        <w:rPr>
          <w:rFonts w:eastAsia="Times New Roman" w:cs="Times New Roman"/>
          <w:color w:val="000000"/>
          <w:lang w:eastAsia="ru-RU"/>
        </w:rPr>
        <w:t xml:space="preserve">714 литров на </w:t>
      </w:r>
      <w:r>
        <w:rPr>
          <w:rFonts w:eastAsia="Times New Roman" w:cs="Times New Roman"/>
          <w:color w:val="000000"/>
          <w:lang w:eastAsia="ru-RU"/>
        </w:rPr>
        <w:t xml:space="preserve"> сумм</w:t>
      </w:r>
      <w:r w:rsidR="0015207F">
        <w:rPr>
          <w:rFonts w:eastAsia="Times New Roman" w:cs="Times New Roman"/>
          <w:color w:val="000000"/>
          <w:lang w:eastAsia="ru-RU"/>
        </w:rPr>
        <w:t>у39 668,70 рублей.</w:t>
      </w:r>
    </w:p>
    <w:p w:rsidR="00A520E1" w:rsidRDefault="0015207F" w:rsidP="00A520E1">
      <w:pPr>
        <w:spacing w:line="240" w:lineRule="atLeast"/>
        <w:ind w:right="5"/>
        <w:jc w:val="both"/>
        <w:rPr>
          <w:rFonts w:eastAsia="Times New Roman" w:cs="Times New Roman"/>
          <w:color w:val="000000"/>
          <w:lang w:eastAsia="ru-RU"/>
        </w:rPr>
      </w:pPr>
      <w:r>
        <w:rPr>
          <w:rFonts w:eastAsia="Times New Roman" w:cs="Times New Roman"/>
          <w:color w:val="000000"/>
          <w:lang w:eastAsia="ru-RU"/>
        </w:rPr>
        <w:t>12.</w:t>
      </w:r>
      <w:r w:rsidR="00A520E1">
        <w:rPr>
          <w:rFonts w:eastAsia="Times New Roman" w:cs="Times New Roman"/>
          <w:color w:val="000000"/>
          <w:lang w:eastAsia="ru-RU"/>
        </w:rPr>
        <w:t xml:space="preserve">Информацию о мерах принятых администрацией </w:t>
      </w:r>
      <w:proofErr w:type="gramStart"/>
      <w:r w:rsidR="00A520E1">
        <w:rPr>
          <w:rFonts w:eastAsia="Times New Roman" w:cs="Times New Roman"/>
          <w:color w:val="000000"/>
          <w:lang w:eastAsia="ru-RU"/>
        </w:rPr>
        <w:t>поселения</w:t>
      </w:r>
      <w:proofErr w:type="gramEnd"/>
      <w:r w:rsidR="00A520E1">
        <w:rPr>
          <w:rFonts w:eastAsia="Times New Roman" w:cs="Times New Roman"/>
          <w:color w:val="000000"/>
          <w:lang w:eastAsia="ru-RU"/>
        </w:rPr>
        <w:t xml:space="preserve"> по </w:t>
      </w:r>
      <w:r w:rsidR="002A123E">
        <w:rPr>
          <w:rFonts w:eastAsia="Times New Roman" w:cs="Times New Roman"/>
          <w:color w:val="000000"/>
          <w:lang w:eastAsia="ru-RU"/>
        </w:rPr>
        <w:t xml:space="preserve">устранению </w:t>
      </w:r>
      <w:r w:rsidR="00A520E1">
        <w:rPr>
          <w:rFonts w:eastAsia="Times New Roman" w:cs="Times New Roman"/>
          <w:color w:val="000000"/>
          <w:lang w:eastAsia="ru-RU"/>
        </w:rPr>
        <w:t>нарушени</w:t>
      </w:r>
      <w:r w:rsidR="002A123E">
        <w:rPr>
          <w:rFonts w:eastAsia="Times New Roman" w:cs="Times New Roman"/>
          <w:color w:val="000000"/>
          <w:lang w:eastAsia="ru-RU"/>
        </w:rPr>
        <w:t xml:space="preserve">й изложенных </w:t>
      </w:r>
      <w:r w:rsidR="00A520E1">
        <w:rPr>
          <w:rFonts w:eastAsia="Times New Roman" w:cs="Times New Roman"/>
          <w:color w:val="000000"/>
          <w:lang w:eastAsia="ru-RU"/>
        </w:rPr>
        <w:t xml:space="preserve">в настоящем акте </w:t>
      </w:r>
      <w:r w:rsidR="002A123E">
        <w:rPr>
          <w:rFonts w:eastAsia="Times New Roman" w:cs="Times New Roman"/>
          <w:color w:val="000000"/>
          <w:lang w:eastAsia="ru-RU"/>
        </w:rPr>
        <w:t>представить в контрольно-счетный орган в течени</w:t>
      </w:r>
      <w:r w:rsidR="008F66E0">
        <w:rPr>
          <w:rFonts w:eastAsia="Times New Roman" w:cs="Times New Roman"/>
          <w:color w:val="000000"/>
          <w:lang w:eastAsia="ru-RU"/>
        </w:rPr>
        <w:t>е</w:t>
      </w:r>
      <w:r w:rsidR="002A123E">
        <w:rPr>
          <w:rFonts w:eastAsia="Times New Roman" w:cs="Times New Roman"/>
          <w:color w:val="000000"/>
          <w:lang w:eastAsia="ru-RU"/>
        </w:rPr>
        <w:t xml:space="preserve"> месяца.</w:t>
      </w:r>
    </w:p>
    <w:p w:rsidR="0015207F" w:rsidRPr="00C73A73" w:rsidRDefault="0015207F" w:rsidP="00A520E1">
      <w:pPr>
        <w:spacing w:line="240" w:lineRule="atLeast"/>
        <w:ind w:right="5"/>
        <w:jc w:val="both"/>
        <w:rPr>
          <w:rFonts w:eastAsia="Times New Roman" w:cs="Times New Roman"/>
          <w:color w:val="000000"/>
          <w:lang w:eastAsia="ru-RU"/>
        </w:rPr>
      </w:pPr>
    </w:p>
    <w:p w:rsidR="0015207F" w:rsidRDefault="0015207F" w:rsidP="0015207F">
      <w:pPr>
        <w:spacing w:line="240" w:lineRule="atLeast"/>
        <w:ind w:left="25" w:right="150" w:firstLine="720"/>
        <w:jc w:val="both"/>
        <w:rPr>
          <w:rFonts w:eastAsia="Times New Roman" w:cs="Times New Roman"/>
          <w:color w:val="000000"/>
          <w:lang w:eastAsia="ru-RU"/>
        </w:rPr>
      </w:pPr>
      <w:r>
        <w:rPr>
          <w:rFonts w:eastAsia="Times New Roman" w:cs="Times New Roman"/>
          <w:color w:val="000000"/>
          <w:lang w:eastAsia="ru-RU"/>
        </w:rPr>
        <w:t xml:space="preserve">Председатель </w:t>
      </w:r>
      <w:proofErr w:type="gramStart"/>
      <w:r>
        <w:rPr>
          <w:rFonts w:eastAsia="Times New Roman" w:cs="Times New Roman"/>
          <w:color w:val="000000"/>
          <w:lang w:eastAsia="ru-RU"/>
        </w:rPr>
        <w:t>контрольно-счетного</w:t>
      </w:r>
      <w:proofErr w:type="gramEnd"/>
    </w:p>
    <w:p w:rsidR="0015207F" w:rsidRDefault="0015207F" w:rsidP="0015207F">
      <w:pPr>
        <w:spacing w:line="240" w:lineRule="atLeast"/>
        <w:ind w:left="25" w:right="150" w:firstLine="720"/>
        <w:jc w:val="both"/>
        <w:rPr>
          <w:rFonts w:eastAsia="Times New Roman" w:cs="Times New Roman"/>
          <w:color w:val="000000"/>
          <w:lang w:eastAsia="ru-RU"/>
        </w:rPr>
      </w:pPr>
      <w:r>
        <w:rPr>
          <w:rFonts w:eastAsia="Times New Roman" w:cs="Times New Roman"/>
          <w:color w:val="000000"/>
          <w:lang w:eastAsia="ru-RU"/>
        </w:rPr>
        <w:t>органа Каратузского района</w:t>
      </w:r>
      <w:r>
        <w:rPr>
          <w:rFonts w:eastAsia="Times New Roman" w:cs="Times New Roman"/>
          <w:color w:val="000000"/>
          <w:lang w:eastAsia="ru-RU"/>
        </w:rPr>
        <w:tab/>
      </w:r>
      <w:r>
        <w:rPr>
          <w:rFonts w:eastAsia="Times New Roman" w:cs="Times New Roman"/>
          <w:color w:val="000000"/>
          <w:lang w:eastAsia="ru-RU"/>
        </w:rPr>
        <w:tab/>
      </w:r>
      <w:r>
        <w:rPr>
          <w:rFonts w:eastAsia="Times New Roman" w:cs="Times New Roman"/>
          <w:color w:val="000000"/>
          <w:lang w:eastAsia="ru-RU"/>
        </w:rPr>
        <w:tab/>
      </w:r>
      <w:r>
        <w:rPr>
          <w:rFonts w:eastAsia="Times New Roman" w:cs="Times New Roman"/>
          <w:color w:val="000000"/>
          <w:lang w:eastAsia="ru-RU"/>
        </w:rPr>
        <w:tab/>
      </w:r>
      <w:r>
        <w:rPr>
          <w:rFonts w:eastAsia="Times New Roman" w:cs="Times New Roman"/>
          <w:color w:val="000000"/>
          <w:lang w:eastAsia="ru-RU"/>
        </w:rPr>
        <w:tab/>
        <w:t>Л.И.Зотова</w:t>
      </w:r>
    </w:p>
    <w:p w:rsidR="00722C4F" w:rsidRDefault="00722C4F" w:rsidP="0015207F">
      <w:pPr>
        <w:spacing w:line="240" w:lineRule="atLeast"/>
        <w:ind w:left="25" w:right="150" w:firstLine="720"/>
        <w:jc w:val="both"/>
        <w:rPr>
          <w:rFonts w:eastAsia="Times New Roman" w:cs="Times New Roman"/>
          <w:color w:val="000000"/>
          <w:lang w:eastAsia="ru-RU"/>
        </w:rPr>
      </w:pPr>
    </w:p>
    <w:p w:rsidR="000B658D" w:rsidRDefault="000B658D" w:rsidP="0015207F">
      <w:pPr>
        <w:spacing w:line="240" w:lineRule="atLeast"/>
        <w:ind w:left="25" w:right="150" w:firstLine="720"/>
        <w:jc w:val="both"/>
        <w:rPr>
          <w:rFonts w:eastAsia="Times New Roman" w:cs="Times New Roman"/>
          <w:color w:val="000000"/>
          <w:lang w:eastAsia="ru-RU"/>
        </w:rPr>
      </w:pPr>
      <w:r>
        <w:rPr>
          <w:rFonts w:eastAsia="Times New Roman" w:cs="Times New Roman"/>
          <w:color w:val="000000"/>
          <w:lang w:eastAsia="ru-RU"/>
        </w:rPr>
        <w:t>Ведущий с</w:t>
      </w:r>
      <w:r w:rsidR="00722C4F">
        <w:rPr>
          <w:rFonts w:eastAsia="Times New Roman" w:cs="Times New Roman"/>
          <w:color w:val="000000"/>
          <w:lang w:eastAsia="ru-RU"/>
        </w:rPr>
        <w:t xml:space="preserve">пециалист </w:t>
      </w:r>
      <w:r>
        <w:rPr>
          <w:rFonts w:eastAsia="Times New Roman" w:cs="Times New Roman"/>
          <w:color w:val="000000"/>
          <w:lang w:eastAsia="ru-RU"/>
        </w:rPr>
        <w:t xml:space="preserve"> отдела учета и контроля</w:t>
      </w:r>
    </w:p>
    <w:p w:rsidR="00722C4F" w:rsidRDefault="00722C4F" w:rsidP="0015207F">
      <w:pPr>
        <w:spacing w:line="240" w:lineRule="atLeast"/>
        <w:ind w:left="25" w:right="150" w:firstLine="720"/>
        <w:jc w:val="both"/>
        <w:rPr>
          <w:rFonts w:eastAsia="Times New Roman" w:cs="Times New Roman"/>
          <w:color w:val="000000"/>
          <w:lang w:eastAsia="ru-RU"/>
        </w:rPr>
      </w:pPr>
      <w:r>
        <w:rPr>
          <w:rFonts w:eastAsia="Times New Roman" w:cs="Times New Roman"/>
          <w:color w:val="000000"/>
          <w:lang w:eastAsia="ru-RU"/>
        </w:rPr>
        <w:t>финансового управления администрации</w:t>
      </w:r>
    </w:p>
    <w:p w:rsidR="00722C4F" w:rsidRDefault="00722C4F" w:rsidP="0015207F">
      <w:pPr>
        <w:spacing w:line="240" w:lineRule="atLeast"/>
        <w:ind w:left="25" w:right="150" w:firstLine="720"/>
        <w:jc w:val="both"/>
        <w:rPr>
          <w:rFonts w:eastAsia="Times New Roman" w:cs="Times New Roman"/>
          <w:color w:val="000000"/>
          <w:lang w:eastAsia="ru-RU"/>
        </w:rPr>
      </w:pPr>
      <w:r>
        <w:rPr>
          <w:rFonts w:eastAsia="Times New Roman" w:cs="Times New Roman"/>
          <w:color w:val="000000"/>
          <w:lang w:eastAsia="ru-RU"/>
        </w:rPr>
        <w:t>Каратузского района</w:t>
      </w:r>
      <w:r>
        <w:rPr>
          <w:rFonts w:eastAsia="Times New Roman" w:cs="Times New Roman"/>
          <w:color w:val="000000"/>
          <w:lang w:eastAsia="ru-RU"/>
        </w:rPr>
        <w:tab/>
      </w:r>
      <w:r>
        <w:rPr>
          <w:rFonts w:eastAsia="Times New Roman" w:cs="Times New Roman"/>
          <w:color w:val="000000"/>
          <w:lang w:eastAsia="ru-RU"/>
        </w:rPr>
        <w:tab/>
      </w:r>
      <w:r>
        <w:rPr>
          <w:rFonts w:eastAsia="Times New Roman" w:cs="Times New Roman"/>
          <w:color w:val="000000"/>
          <w:lang w:eastAsia="ru-RU"/>
        </w:rPr>
        <w:tab/>
      </w:r>
      <w:r>
        <w:rPr>
          <w:rFonts w:eastAsia="Times New Roman" w:cs="Times New Roman"/>
          <w:color w:val="000000"/>
          <w:lang w:eastAsia="ru-RU"/>
        </w:rPr>
        <w:tab/>
      </w:r>
      <w:r>
        <w:rPr>
          <w:rFonts w:eastAsia="Times New Roman" w:cs="Times New Roman"/>
          <w:color w:val="000000"/>
          <w:lang w:eastAsia="ru-RU"/>
        </w:rPr>
        <w:tab/>
      </w:r>
      <w:r>
        <w:rPr>
          <w:rFonts w:eastAsia="Times New Roman" w:cs="Times New Roman"/>
          <w:color w:val="000000"/>
          <w:lang w:eastAsia="ru-RU"/>
        </w:rPr>
        <w:tab/>
        <w:t>И.Пивченко</w:t>
      </w:r>
    </w:p>
    <w:p w:rsidR="0015207F" w:rsidRDefault="0015207F" w:rsidP="0015207F">
      <w:pPr>
        <w:spacing w:line="240" w:lineRule="atLeast"/>
        <w:ind w:left="25" w:right="150" w:firstLine="720"/>
        <w:jc w:val="both"/>
        <w:rPr>
          <w:rFonts w:eastAsia="Times New Roman" w:cs="Times New Roman"/>
          <w:color w:val="000000"/>
          <w:lang w:eastAsia="ru-RU"/>
        </w:rPr>
      </w:pPr>
    </w:p>
    <w:p w:rsidR="0015207F" w:rsidRDefault="0015207F" w:rsidP="0015207F">
      <w:pPr>
        <w:spacing w:line="240" w:lineRule="atLeast"/>
        <w:ind w:left="25" w:right="150" w:firstLine="720"/>
        <w:jc w:val="both"/>
        <w:rPr>
          <w:rFonts w:eastAsia="Times New Roman" w:cs="Times New Roman"/>
          <w:color w:val="000000"/>
          <w:lang w:eastAsia="ru-RU"/>
        </w:rPr>
      </w:pPr>
      <w:r>
        <w:rPr>
          <w:rFonts w:eastAsia="Times New Roman" w:cs="Times New Roman"/>
          <w:color w:val="000000"/>
          <w:lang w:eastAsia="ru-RU"/>
        </w:rPr>
        <w:t>Ознакомлены:</w:t>
      </w:r>
    </w:p>
    <w:p w:rsidR="0015207F" w:rsidRDefault="0015207F" w:rsidP="0015207F">
      <w:pPr>
        <w:spacing w:line="240" w:lineRule="atLeast"/>
        <w:ind w:left="25" w:right="150" w:firstLine="720"/>
        <w:jc w:val="both"/>
        <w:rPr>
          <w:rFonts w:eastAsia="Times New Roman" w:cs="Times New Roman"/>
          <w:color w:val="000000"/>
          <w:lang w:eastAsia="ru-RU"/>
        </w:rPr>
      </w:pPr>
    </w:p>
    <w:p w:rsidR="0015207F" w:rsidRPr="00DF146F" w:rsidRDefault="0015207F" w:rsidP="0015207F">
      <w:pPr>
        <w:spacing w:line="240" w:lineRule="atLeast"/>
        <w:ind w:left="25" w:right="150" w:firstLine="720"/>
        <w:jc w:val="both"/>
        <w:rPr>
          <w:rFonts w:eastAsia="Times New Roman" w:cs="Times New Roman"/>
          <w:color w:val="000000"/>
          <w:lang w:eastAsia="ru-RU"/>
        </w:rPr>
      </w:pPr>
      <w:r>
        <w:rPr>
          <w:rFonts w:eastAsia="Times New Roman" w:cs="Times New Roman"/>
          <w:color w:val="000000"/>
          <w:lang w:eastAsia="ru-RU"/>
        </w:rPr>
        <w:t xml:space="preserve">Глава Уджейского сельсовета </w:t>
      </w:r>
      <w:r>
        <w:rPr>
          <w:rFonts w:eastAsia="Times New Roman" w:cs="Times New Roman"/>
          <w:color w:val="000000"/>
          <w:lang w:eastAsia="ru-RU"/>
        </w:rPr>
        <w:tab/>
      </w:r>
      <w:r>
        <w:rPr>
          <w:rFonts w:eastAsia="Times New Roman" w:cs="Times New Roman"/>
          <w:color w:val="000000"/>
          <w:lang w:eastAsia="ru-RU"/>
        </w:rPr>
        <w:tab/>
      </w:r>
      <w:r>
        <w:rPr>
          <w:rFonts w:eastAsia="Times New Roman" w:cs="Times New Roman"/>
          <w:color w:val="000000"/>
          <w:lang w:eastAsia="ru-RU"/>
        </w:rPr>
        <w:tab/>
      </w:r>
      <w:r>
        <w:rPr>
          <w:rFonts w:eastAsia="Times New Roman" w:cs="Times New Roman"/>
          <w:color w:val="000000"/>
          <w:lang w:eastAsia="ru-RU"/>
        </w:rPr>
        <w:tab/>
      </w:r>
      <w:r>
        <w:rPr>
          <w:rFonts w:eastAsia="Times New Roman" w:cs="Times New Roman"/>
          <w:color w:val="000000"/>
          <w:lang w:eastAsia="ru-RU"/>
        </w:rPr>
        <w:tab/>
      </w:r>
      <w:proofErr w:type="spellStart"/>
      <w:r>
        <w:rPr>
          <w:rFonts w:eastAsia="Times New Roman" w:cs="Times New Roman"/>
          <w:color w:val="000000"/>
          <w:lang w:eastAsia="ru-RU"/>
        </w:rPr>
        <w:t>Ю.А.Власова</w:t>
      </w:r>
      <w:proofErr w:type="spellEnd"/>
    </w:p>
    <w:p w:rsidR="00A106C3" w:rsidRPr="00786005" w:rsidRDefault="00A106C3" w:rsidP="0015207F">
      <w:pPr>
        <w:autoSpaceDE w:val="0"/>
        <w:autoSpaceDN w:val="0"/>
        <w:adjustRightInd w:val="0"/>
        <w:spacing w:line="240" w:lineRule="atLeast"/>
        <w:jc w:val="both"/>
        <w:rPr>
          <w:rFonts w:cs="Times New Roman"/>
          <w:szCs w:val="24"/>
          <w:highlight w:val="yellow"/>
        </w:rPr>
      </w:pPr>
    </w:p>
    <w:p w:rsidR="00A106C3" w:rsidRPr="00786005" w:rsidRDefault="00A106C3" w:rsidP="0015207F">
      <w:pPr>
        <w:autoSpaceDE w:val="0"/>
        <w:autoSpaceDN w:val="0"/>
        <w:adjustRightInd w:val="0"/>
        <w:spacing w:line="240" w:lineRule="atLeast"/>
        <w:jc w:val="both"/>
        <w:rPr>
          <w:rFonts w:cs="Times New Roman"/>
          <w:szCs w:val="24"/>
          <w:highlight w:val="yellow"/>
        </w:rPr>
      </w:pPr>
    </w:p>
    <w:p w:rsidR="00A106C3" w:rsidRPr="00786005" w:rsidRDefault="00A106C3" w:rsidP="0015207F">
      <w:pPr>
        <w:autoSpaceDE w:val="0"/>
        <w:autoSpaceDN w:val="0"/>
        <w:adjustRightInd w:val="0"/>
        <w:spacing w:line="240" w:lineRule="atLeast"/>
        <w:jc w:val="both"/>
        <w:rPr>
          <w:rFonts w:cs="Times New Roman"/>
          <w:szCs w:val="24"/>
          <w:highlight w:val="yellow"/>
        </w:rPr>
      </w:pPr>
    </w:p>
    <w:p w:rsidR="00A106C3" w:rsidRPr="00786005" w:rsidRDefault="00A106C3" w:rsidP="0015207F">
      <w:pPr>
        <w:autoSpaceDE w:val="0"/>
        <w:autoSpaceDN w:val="0"/>
        <w:adjustRightInd w:val="0"/>
        <w:spacing w:line="240" w:lineRule="atLeast"/>
        <w:jc w:val="both"/>
        <w:rPr>
          <w:rFonts w:cs="Times New Roman"/>
          <w:szCs w:val="24"/>
          <w:highlight w:val="yellow"/>
        </w:rPr>
      </w:pPr>
    </w:p>
    <w:p w:rsidR="00A106C3" w:rsidRPr="00786005" w:rsidRDefault="00A106C3" w:rsidP="0015207F">
      <w:pPr>
        <w:autoSpaceDE w:val="0"/>
        <w:autoSpaceDN w:val="0"/>
        <w:adjustRightInd w:val="0"/>
        <w:spacing w:line="240" w:lineRule="atLeast"/>
        <w:jc w:val="both"/>
        <w:rPr>
          <w:rFonts w:cs="Times New Roman"/>
          <w:szCs w:val="24"/>
          <w:highlight w:val="yellow"/>
        </w:rPr>
      </w:pPr>
    </w:p>
    <w:sectPr w:rsidR="00A106C3" w:rsidRPr="00786005" w:rsidSect="003846AC">
      <w:footerReference w:type="defaul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5F1" w:rsidRDefault="002635F1" w:rsidP="003846AC">
      <w:r>
        <w:separator/>
      </w:r>
    </w:p>
  </w:endnote>
  <w:endnote w:type="continuationSeparator" w:id="0">
    <w:p w:rsidR="002635F1" w:rsidRDefault="002635F1" w:rsidP="0038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054334"/>
      <w:docPartObj>
        <w:docPartGallery w:val="Page Numbers (Bottom of Page)"/>
        <w:docPartUnique/>
      </w:docPartObj>
    </w:sdtPr>
    <w:sdtEndPr/>
    <w:sdtContent>
      <w:p w:rsidR="002A123E" w:rsidRDefault="002A123E">
        <w:pPr>
          <w:pStyle w:val="a7"/>
          <w:jc w:val="right"/>
        </w:pPr>
        <w:r>
          <w:fldChar w:fldCharType="begin"/>
        </w:r>
        <w:r>
          <w:instrText>PAGE   \* MERGEFORMAT</w:instrText>
        </w:r>
        <w:r>
          <w:fldChar w:fldCharType="separate"/>
        </w:r>
        <w:r w:rsidR="00664D17">
          <w:rPr>
            <w:noProof/>
          </w:rPr>
          <w:t>8</w:t>
        </w:r>
        <w:r>
          <w:fldChar w:fldCharType="end"/>
        </w:r>
      </w:p>
    </w:sdtContent>
  </w:sdt>
  <w:p w:rsidR="00046C80" w:rsidRDefault="00046C8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449373"/>
      <w:docPartObj>
        <w:docPartGallery w:val="Page Numbers (Bottom of Page)"/>
        <w:docPartUnique/>
      </w:docPartObj>
    </w:sdtPr>
    <w:sdtEndPr/>
    <w:sdtContent>
      <w:p w:rsidR="00046C80" w:rsidRDefault="00046C80">
        <w:pPr>
          <w:pStyle w:val="a7"/>
          <w:jc w:val="right"/>
        </w:pPr>
        <w:r>
          <w:fldChar w:fldCharType="begin"/>
        </w:r>
        <w:r>
          <w:instrText>PAGE   \* MERGEFORMAT</w:instrText>
        </w:r>
        <w:r>
          <w:fldChar w:fldCharType="separate"/>
        </w:r>
        <w:r w:rsidR="005969B5">
          <w:rPr>
            <w:noProof/>
          </w:rPr>
          <w:t>1</w:t>
        </w:r>
        <w:r>
          <w:rPr>
            <w:noProof/>
          </w:rPr>
          <w:fldChar w:fldCharType="end"/>
        </w:r>
      </w:p>
    </w:sdtContent>
  </w:sdt>
  <w:p w:rsidR="00046C80" w:rsidRDefault="00046C8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5F1" w:rsidRDefault="002635F1" w:rsidP="003846AC">
      <w:r>
        <w:separator/>
      </w:r>
    </w:p>
  </w:footnote>
  <w:footnote w:type="continuationSeparator" w:id="0">
    <w:p w:rsidR="002635F1" w:rsidRDefault="002635F1" w:rsidP="00384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0FB"/>
    <w:multiLevelType w:val="hybridMultilevel"/>
    <w:tmpl w:val="2864C7B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0CE56069"/>
    <w:multiLevelType w:val="hybridMultilevel"/>
    <w:tmpl w:val="626E8008"/>
    <w:lvl w:ilvl="0" w:tplc="370A00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9D55D5"/>
    <w:multiLevelType w:val="multilevel"/>
    <w:tmpl w:val="2D5222DA"/>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b/>
        <w:bCs/>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269" w:hanging="1800"/>
      </w:pPr>
      <w:rPr>
        <w:rFonts w:hint="default"/>
      </w:rPr>
    </w:lvl>
  </w:abstractNum>
  <w:abstractNum w:abstractNumId="3">
    <w:nsid w:val="0F6309E4"/>
    <w:multiLevelType w:val="hybridMultilevel"/>
    <w:tmpl w:val="76F2AB0A"/>
    <w:lvl w:ilvl="0" w:tplc="4D2AB424">
      <w:start w:val="2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6A2695C"/>
    <w:multiLevelType w:val="hybridMultilevel"/>
    <w:tmpl w:val="9DFC6188"/>
    <w:lvl w:ilvl="0" w:tplc="1012CFB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283B95"/>
    <w:multiLevelType w:val="hybridMultilevel"/>
    <w:tmpl w:val="4AF889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601EFD"/>
    <w:multiLevelType w:val="hybridMultilevel"/>
    <w:tmpl w:val="75FA7DDA"/>
    <w:lvl w:ilvl="0" w:tplc="1CB238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DF624E"/>
    <w:multiLevelType w:val="hybridMultilevel"/>
    <w:tmpl w:val="1632F0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B46ACF"/>
    <w:multiLevelType w:val="multilevel"/>
    <w:tmpl w:val="585ADF0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bCs/>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339A5D54"/>
    <w:multiLevelType w:val="hybridMultilevel"/>
    <w:tmpl w:val="E7BCB67A"/>
    <w:lvl w:ilvl="0" w:tplc="E768291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063F4F"/>
    <w:multiLevelType w:val="hybridMultilevel"/>
    <w:tmpl w:val="FC8EA1A2"/>
    <w:lvl w:ilvl="0" w:tplc="0D1646A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200497D"/>
    <w:multiLevelType w:val="hybridMultilevel"/>
    <w:tmpl w:val="F8185AB4"/>
    <w:lvl w:ilvl="0" w:tplc="4F28098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9A8738B"/>
    <w:multiLevelType w:val="hybridMultilevel"/>
    <w:tmpl w:val="53740934"/>
    <w:lvl w:ilvl="0" w:tplc="BE881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5C5CAA"/>
    <w:multiLevelType w:val="hybridMultilevel"/>
    <w:tmpl w:val="6A5839C8"/>
    <w:lvl w:ilvl="0" w:tplc="058885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FE26840"/>
    <w:multiLevelType w:val="hybridMultilevel"/>
    <w:tmpl w:val="4E34A3E0"/>
    <w:lvl w:ilvl="0" w:tplc="9D7044D4">
      <w:start w:val="1"/>
      <w:numFmt w:val="decimal"/>
      <w:lvlText w:val="%1."/>
      <w:lvlJc w:val="left"/>
      <w:pPr>
        <w:ind w:left="1894" w:hanging="40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5">
    <w:nsid w:val="52B074BB"/>
    <w:multiLevelType w:val="multilevel"/>
    <w:tmpl w:val="66040330"/>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b/>
        <w:bCs/>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nsid w:val="634170CF"/>
    <w:multiLevelType w:val="hybridMultilevel"/>
    <w:tmpl w:val="2072FA52"/>
    <w:lvl w:ilvl="0" w:tplc="4F2809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A8B2945"/>
    <w:multiLevelType w:val="hybridMultilevel"/>
    <w:tmpl w:val="C2B40D30"/>
    <w:lvl w:ilvl="0" w:tplc="45D6A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BCC3F17"/>
    <w:multiLevelType w:val="hybridMultilevel"/>
    <w:tmpl w:val="4E125B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C264341"/>
    <w:multiLevelType w:val="hybridMultilevel"/>
    <w:tmpl w:val="F2B0D57A"/>
    <w:lvl w:ilvl="0" w:tplc="6B4E10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D383F53"/>
    <w:multiLevelType w:val="hybridMultilevel"/>
    <w:tmpl w:val="D9F887AC"/>
    <w:lvl w:ilvl="0" w:tplc="4F2809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E840F9C"/>
    <w:multiLevelType w:val="hybridMultilevel"/>
    <w:tmpl w:val="F83228DA"/>
    <w:lvl w:ilvl="0" w:tplc="15CC75EA">
      <w:start w:val="1"/>
      <w:numFmt w:val="decimal"/>
      <w:lvlText w:val="%1."/>
      <w:lvlJc w:val="left"/>
      <w:pPr>
        <w:ind w:left="160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1575F64"/>
    <w:multiLevelType w:val="hybridMultilevel"/>
    <w:tmpl w:val="BF36FA8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DF64FA"/>
    <w:multiLevelType w:val="hybridMultilevel"/>
    <w:tmpl w:val="282EEF8C"/>
    <w:lvl w:ilvl="0" w:tplc="9BDA6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6DA52AC"/>
    <w:multiLevelType w:val="hybridMultilevel"/>
    <w:tmpl w:val="BB287248"/>
    <w:lvl w:ilvl="0" w:tplc="8DE4D0E2">
      <w:start w:val="1"/>
      <w:numFmt w:val="decimal"/>
      <w:lvlText w:val="%1."/>
      <w:lvlJc w:val="left"/>
      <w:pPr>
        <w:ind w:left="1069" w:hanging="360"/>
      </w:pPr>
      <w:rPr>
        <w:rFonts w:hint="default"/>
        <w:b w:val="0"/>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99D5932"/>
    <w:multiLevelType w:val="hybridMultilevel"/>
    <w:tmpl w:val="FDA07E26"/>
    <w:lvl w:ilvl="0" w:tplc="15CC75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13"/>
  </w:num>
  <w:num w:numId="3">
    <w:abstractNumId w:val="18"/>
  </w:num>
  <w:num w:numId="4">
    <w:abstractNumId w:val="9"/>
  </w:num>
  <w:num w:numId="5">
    <w:abstractNumId w:val="17"/>
  </w:num>
  <w:num w:numId="6">
    <w:abstractNumId w:val="2"/>
  </w:num>
  <w:num w:numId="7">
    <w:abstractNumId w:val="12"/>
  </w:num>
  <w:num w:numId="8">
    <w:abstractNumId w:val="1"/>
  </w:num>
  <w:num w:numId="9">
    <w:abstractNumId w:val="19"/>
  </w:num>
  <w:num w:numId="10">
    <w:abstractNumId w:val="5"/>
  </w:num>
  <w:num w:numId="11">
    <w:abstractNumId w:val="22"/>
  </w:num>
  <w:num w:numId="12">
    <w:abstractNumId w:val="16"/>
  </w:num>
  <w:num w:numId="13">
    <w:abstractNumId w:val="11"/>
  </w:num>
  <w:num w:numId="14">
    <w:abstractNumId w:val="20"/>
  </w:num>
  <w:num w:numId="15">
    <w:abstractNumId w:val="6"/>
  </w:num>
  <w:num w:numId="16">
    <w:abstractNumId w:val="23"/>
  </w:num>
  <w:num w:numId="17">
    <w:abstractNumId w:val="25"/>
  </w:num>
  <w:num w:numId="18">
    <w:abstractNumId w:val="21"/>
  </w:num>
  <w:num w:numId="19">
    <w:abstractNumId w:val="24"/>
  </w:num>
  <w:num w:numId="20">
    <w:abstractNumId w:val="10"/>
  </w:num>
  <w:num w:numId="21">
    <w:abstractNumId w:val="15"/>
  </w:num>
  <w:num w:numId="22">
    <w:abstractNumId w:val="7"/>
  </w:num>
  <w:num w:numId="23">
    <w:abstractNumId w:val="0"/>
  </w:num>
  <w:num w:numId="24">
    <w:abstractNumId w:val="3"/>
  </w:num>
  <w:num w:numId="25">
    <w:abstractNumId w:val="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195"/>
    <w:rsid w:val="000041F7"/>
    <w:rsid w:val="00011206"/>
    <w:rsid w:val="00012276"/>
    <w:rsid w:val="0001349E"/>
    <w:rsid w:val="00024249"/>
    <w:rsid w:val="00025104"/>
    <w:rsid w:val="00026DBA"/>
    <w:rsid w:val="000277ED"/>
    <w:rsid w:val="00030330"/>
    <w:rsid w:val="000324E6"/>
    <w:rsid w:val="00041D70"/>
    <w:rsid w:val="00044541"/>
    <w:rsid w:val="00044D8B"/>
    <w:rsid w:val="00046C80"/>
    <w:rsid w:val="00051966"/>
    <w:rsid w:val="0005534B"/>
    <w:rsid w:val="000620DE"/>
    <w:rsid w:val="00072C28"/>
    <w:rsid w:val="00073935"/>
    <w:rsid w:val="00075180"/>
    <w:rsid w:val="00076433"/>
    <w:rsid w:val="0008539A"/>
    <w:rsid w:val="00086DEF"/>
    <w:rsid w:val="00090CB7"/>
    <w:rsid w:val="00091D40"/>
    <w:rsid w:val="000927F5"/>
    <w:rsid w:val="000A6B52"/>
    <w:rsid w:val="000A6C7F"/>
    <w:rsid w:val="000B04AB"/>
    <w:rsid w:val="000B109A"/>
    <w:rsid w:val="000B4F63"/>
    <w:rsid w:val="000B4F7F"/>
    <w:rsid w:val="000B658D"/>
    <w:rsid w:val="000C1392"/>
    <w:rsid w:val="000C36FA"/>
    <w:rsid w:val="000D1768"/>
    <w:rsid w:val="000D4AD2"/>
    <w:rsid w:val="000E0850"/>
    <w:rsid w:val="000E77AE"/>
    <w:rsid w:val="000F2AAA"/>
    <w:rsid w:val="000F56A4"/>
    <w:rsid w:val="000F6620"/>
    <w:rsid w:val="000F67AC"/>
    <w:rsid w:val="001113A0"/>
    <w:rsid w:val="00111A07"/>
    <w:rsid w:val="00112A18"/>
    <w:rsid w:val="0011673F"/>
    <w:rsid w:val="00116A5B"/>
    <w:rsid w:val="001177FA"/>
    <w:rsid w:val="00123E4E"/>
    <w:rsid w:val="00125BF5"/>
    <w:rsid w:val="00131AA8"/>
    <w:rsid w:val="001442EA"/>
    <w:rsid w:val="00146BA0"/>
    <w:rsid w:val="00150B93"/>
    <w:rsid w:val="0015138A"/>
    <w:rsid w:val="0015207F"/>
    <w:rsid w:val="00152930"/>
    <w:rsid w:val="00153E8B"/>
    <w:rsid w:val="0015551C"/>
    <w:rsid w:val="00164C1B"/>
    <w:rsid w:val="00164CFF"/>
    <w:rsid w:val="0017206E"/>
    <w:rsid w:val="00174C55"/>
    <w:rsid w:val="00175B92"/>
    <w:rsid w:val="00176C7F"/>
    <w:rsid w:val="00180CC7"/>
    <w:rsid w:val="00182637"/>
    <w:rsid w:val="00186C9D"/>
    <w:rsid w:val="00192D43"/>
    <w:rsid w:val="001933B2"/>
    <w:rsid w:val="001A0D20"/>
    <w:rsid w:val="001A36F4"/>
    <w:rsid w:val="001B3597"/>
    <w:rsid w:val="001C008D"/>
    <w:rsid w:val="001C043C"/>
    <w:rsid w:val="001C3448"/>
    <w:rsid w:val="001D29CB"/>
    <w:rsid w:val="001D3053"/>
    <w:rsid w:val="001D55A4"/>
    <w:rsid w:val="001E3D19"/>
    <w:rsid w:val="001E66F5"/>
    <w:rsid w:val="001F1CE6"/>
    <w:rsid w:val="001F359F"/>
    <w:rsid w:val="001F59CF"/>
    <w:rsid w:val="002004F0"/>
    <w:rsid w:val="002078FA"/>
    <w:rsid w:val="00210393"/>
    <w:rsid w:val="00211ACF"/>
    <w:rsid w:val="002146E8"/>
    <w:rsid w:val="00220350"/>
    <w:rsid w:val="00220FB1"/>
    <w:rsid w:val="00221CC8"/>
    <w:rsid w:val="002318CE"/>
    <w:rsid w:val="00235C84"/>
    <w:rsid w:val="00236E1C"/>
    <w:rsid w:val="00240C2C"/>
    <w:rsid w:val="00242B40"/>
    <w:rsid w:val="002510EE"/>
    <w:rsid w:val="002549FC"/>
    <w:rsid w:val="00257447"/>
    <w:rsid w:val="00260AB5"/>
    <w:rsid w:val="002635F1"/>
    <w:rsid w:val="00265EAB"/>
    <w:rsid w:val="002728E6"/>
    <w:rsid w:val="00273DDA"/>
    <w:rsid w:val="002813F4"/>
    <w:rsid w:val="00292C81"/>
    <w:rsid w:val="0029400D"/>
    <w:rsid w:val="002A123E"/>
    <w:rsid w:val="002A1505"/>
    <w:rsid w:val="002A388E"/>
    <w:rsid w:val="002A3CE9"/>
    <w:rsid w:val="002B11F8"/>
    <w:rsid w:val="002B5D83"/>
    <w:rsid w:val="002C3148"/>
    <w:rsid w:val="002C4E53"/>
    <w:rsid w:val="002C4F44"/>
    <w:rsid w:val="002C7793"/>
    <w:rsid w:val="002C7D29"/>
    <w:rsid w:val="002D005C"/>
    <w:rsid w:val="002D4F67"/>
    <w:rsid w:val="002D58D0"/>
    <w:rsid w:val="002D69E7"/>
    <w:rsid w:val="002D7C02"/>
    <w:rsid w:val="002E1A3C"/>
    <w:rsid w:val="002E293B"/>
    <w:rsid w:val="002E5924"/>
    <w:rsid w:val="002F379F"/>
    <w:rsid w:val="002F48CE"/>
    <w:rsid w:val="002F54AF"/>
    <w:rsid w:val="002F57AE"/>
    <w:rsid w:val="002F79F6"/>
    <w:rsid w:val="003022EF"/>
    <w:rsid w:val="0030657E"/>
    <w:rsid w:val="00306604"/>
    <w:rsid w:val="0032019B"/>
    <w:rsid w:val="00322103"/>
    <w:rsid w:val="003302A8"/>
    <w:rsid w:val="00332BFF"/>
    <w:rsid w:val="00333DD5"/>
    <w:rsid w:val="0033422E"/>
    <w:rsid w:val="00341204"/>
    <w:rsid w:val="00345BE8"/>
    <w:rsid w:val="00347DCA"/>
    <w:rsid w:val="00352305"/>
    <w:rsid w:val="0035591B"/>
    <w:rsid w:val="00373EB6"/>
    <w:rsid w:val="003817B4"/>
    <w:rsid w:val="003846AC"/>
    <w:rsid w:val="003850D0"/>
    <w:rsid w:val="0038693E"/>
    <w:rsid w:val="00392252"/>
    <w:rsid w:val="00392C64"/>
    <w:rsid w:val="00392E4B"/>
    <w:rsid w:val="003932C9"/>
    <w:rsid w:val="0039362F"/>
    <w:rsid w:val="003B37A7"/>
    <w:rsid w:val="003B3938"/>
    <w:rsid w:val="003B3DEA"/>
    <w:rsid w:val="003C4209"/>
    <w:rsid w:val="003D0141"/>
    <w:rsid w:val="003D0A39"/>
    <w:rsid w:val="003D3CB6"/>
    <w:rsid w:val="003D454D"/>
    <w:rsid w:val="003D5343"/>
    <w:rsid w:val="003E060B"/>
    <w:rsid w:val="003E20B1"/>
    <w:rsid w:val="003E6C04"/>
    <w:rsid w:val="003F21A6"/>
    <w:rsid w:val="003F4AB3"/>
    <w:rsid w:val="003F4FC5"/>
    <w:rsid w:val="0040205B"/>
    <w:rsid w:val="004054D5"/>
    <w:rsid w:val="00410D2D"/>
    <w:rsid w:val="00411833"/>
    <w:rsid w:val="004120B7"/>
    <w:rsid w:val="00414586"/>
    <w:rsid w:val="00417725"/>
    <w:rsid w:val="0042217B"/>
    <w:rsid w:val="00422C15"/>
    <w:rsid w:val="00422F0C"/>
    <w:rsid w:val="004235F7"/>
    <w:rsid w:val="00426D8D"/>
    <w:rsid w:val="0043200F"/>
    <w:rsid w:val="004321DC"/>
    <w:rsid w:val="004434DA"/>
    <w:rsid w:val="00444964"/>
    <w:rsid w:val="00446F63"/>
    <w:rsid w:val="004516C7"/>
    <w:rsid w:val="004553A9"/>
    <w:rsid w:val="00456155"/>
    <w:rsid w:val="00457FCF"/>
    <w:rsid w:val="00460210"/>
    <w:rsid w:val="004663B5"/>
    <w:rsid w:val="0046719A"/>
    <w:rsid w:val="00470B49"/>
    <w:rsid w:val="00475332"/>
    <w:rsid w:val="00476025"/>
    <w:rsid w:val="00484842"/>
    <w:rsid w:val="0048665B"/>
    <w:rsid w:val="0049122C"/>
    <w:rsid w:val="00495012"/>
    <w:rsid w:val="00497101"/>
    <w:rsid w:val="004B7714"/>
    <w:rsid w:val="004C03A5"/>
    <w:rsid w:val="004C6321"/>
    <w:rsid w:val="004C6567"/>
    <w:rsid w:val="004D2575"/>
    <w:rsid w:val="004E0B89"/>
    <w:rsid w:val="004E3A79"/>
    <w:rsid w:val="004E422E"/>
    <w:rsid w:val="004E5C8A"/>
    <w:rsid w:val="004F74BE"/>
    <w:rsid w:val="00500315"/>
    <w:rsid w:val="00501A43"/>
    <w:rsid w:val="0050244D"/>
    <w:rsid w:val="00504D42"/>
    <w:rsid w:val="00512FD4"/>
    <w:rsid w:val="00523717"/>
    <w:rsid w:val="00523CFB"/>
    <w:rsid w:val="005428BF"/>
    <w:rsid w:val="00543FF8"/>
    <w:rsid w:val="0054630B"/>
    <w:rsid w:val="0055043B"/>
    <w:rsid w:val="005537BE"/>
    <w:rsid w:val="0055620C"/>
    <w:rsid w:val="005564F6"/>
    <w:rsid w:val="005648CF"/>
    <w:rsid w:val="00564B93"/>
    <w:rsid w:val="00571179"/>
    <w:rsid w:val="00572D30"/>
    <w:rsid w:val="0057525D"/>
    <w:rsid w:val="005758D0"/>
    <w:rsid w:val="005770E1"/>
    <w:rsid w:val="00577834"/>
    <w:rsid w:val="00583105"/>
    <w:rsid w:val="00591820"/>
    <w:rsid w:val="00593E75"/>
    <w:rsid w:val="005969B5"/>
    <w:rsid w:val="00596CF4"/>
    <w:rsid w:val="005A205B"/>
    <w:rsid w:val="005A37BC"/>
    <w:rsid w:val="005A63F9"/>
    <w:rsid w:val="005B697C"/>
    <w:rsid w:val="005B788D"/>
    <w:rsid w:val="005C0728"/>
    <w:rsid w:val="005C152A"/>
    <w:rsid w:val="005C3331"/>
    <w:rsid w:val="005C6B65"/>
    <w:rsid w:val="005C776F"/>
    <w:rsid w:val="005D480F"/>
    <w:rsid w:val="005D6640"/>
    <w:rsid w:val="005F6449"/>
    <w:rsid w:val="0060044A"/>
    <w:rsid w:val="00605076"/>
    <w:rsid w:val="00607576"/>
    <w:rsid w:val="00607912"/>
    <w:rsid w:val="0061079A"/>
    <w:rsid w:val="006145FF"/>
    <w:rsid w:val="00615573"/>
    <w:rsid w:val="00616494"/>
    <w:rsid w:val="006168D6"/>
    <w:rsid w:val="00626B6C"/>
    <w:rsid w:val="00627950"/>
    <w:rsid w:val="006319A2"/>
    <w:rsid w:val="00631A03"/>
    <w:rsid w:val="00636BAA"/>
    <w:rsid w:val="006411CD"/>
    <w:rsid w:val="0064182A"/>
    <w:rsid w:val="006446EE"/>
    <w:rsid w:val="0064671F"/>
    <w:rsid w:val="00647B3B"/>
    <w:rsid w:val="006508C7"/>
    <w:rsid w:val="00650A30"/>
    <w:rsid w:val="00661D0D"/>
    <w:rsid w:val="00661FB8"/>
    <w:rsid w:val="00664167"/>
    <w:rsid w:val="00664D17"/>
    <w:rsid w:val="006678C0"/>
    <w:rsid w:val="00676A8E"/>
    <w:rsid w:val="00682422"/>
    <w:rsid w:val="006846F1"/>
    <w:rsid w:val="00687320"/>
    <w:rsid w:val="006959D1"/>
    <w:rsid w:val="006A6A85"/>
    <w:rsid w:val="006B20E6"/>
    <w:rsid w:val="006B2B57"/>
    <w:rsid w:val="006C3389"/>
    <w:rsid w:val="006C71DC"/>
    <w:rsid w:val="006D0289"/>
    <w:rsid w:val="006D20CF"/>
    <w:rsid w:val="006E2B63"/>
    <w:rsid w:val="006E6755"/>
    <w:rsid w:val="006F0094"/>
    <w:rsid w:val="006F147D"/>
    <w:rsid w:val="006F18A9"/>
    <w:rsid w:val="006F4564"/>
    <w:rsid w:val="006F5B17"/>
    <w:rsid w:val="00703E89"/>
    <w:rsid w:val="007053C6"/>
    <w:rsid w:val="007075FE"/>
    <w:rsid w:val="007101CD"/>
    <w:rsid w:val="007103A8"/>
    <w:rsid w:val="007107C0"/>
    <w:rsid w:val="00710A54"/>
    <w:rsid w:val="0071478E"/>
    <w:rsid w:val="00714DAB"/>
    <w:rsid w:val="00716B2B"/>
    <w:rsid w:val="00722C4F"/>
    <w:rsid w:val="007436DC"/>
    <w:rsid w:val="00744BB7"/>
    <w:rsid w:val="00744F4A"/>
    <w:rsid w:val="00745E48"/>
    <w:rsid w:val="007461AD"/>
    <w:rsid w:val="00754A9B"/>
    <w:rsid w:val="00760C75"/>
    <w:rsid w:val="007611B7"/>
    <w:rsid w:val="007633C3"/>
    <w:rsid w:val="007739B3"/>
    <w:rsid w:val="00785746"/>
    <w:rsid w:val="00786005"/>
    <w:rsid w:val="0078687E"/>
    <w:rsid w:val="00790DB6"/>
    <w:rsid w:val="00792AC5"/>
    <w:rsid w:val="00793168"/>
    <w:rsid w:val="0079322C"/>
    <w:rsid w:val="00793C7E"/>
    <w:rsid w:val="007962C4"/>
    <w:rsid w:val="007A18D2"/>
    <w:rsid w:val="007A44AD"/>
    <w:rsid w:val="007B00AE"/>
    <w:rsid w:val="007B1950"/>
    <w:rsid w:val="007B5D08"/>
    <w:rsid w:val="007C0B28"/>
    <w:rsid w:val="007C1032"/>
    <w:rsid w:val="007C24A5"/>
    <w:rsid w:val="007C3713"/>
    <w:rsid w:val="007C3F70"/>
    <w:rsid w:val="007D754A"/>
    <w:rsid w:val="007E1061"/>
    <w:rsid w:val="007E34BB"/>
    <w:rsid w:val="007E5D24"/>
    <w:rsid w:val="007F0B93"/>
    <w:rsid w:val="007F6656"/>
    <w:rsid w:val="007F752A"/>
    <w:rsid w:val="008001CB"/>
    <w:rsid w:val="00810D4A"/>
    <w:rsid w:val="00814023"/>
    <w:rsid w:val="008147E4"/>
    <w:rsid w:val="00817007"/>
    <w:rsid w:val="00822ABA"/>
    <w:rsid w:val="00826D3E"/>
    <w:rsid w:val="00826DF2"/>
    <w:rsid w:val="00831FB6"/>
    <w:rsid w:val="008339BB"/>
    <w:rsid w:val="0084270C"/>
    <w:rsid w:val="008439BD"/>
    <w:rsid w:val="00844DD4"/>
    <w:rsid w:val="0084722E"/>
    <w:rsid w:val="008557B0"/>
    <w:rsid w:val="00862CCB"/>
    <w:rsid w:val="00864E95"/>
    <w:rsid w:val="00867B82"/>
    <w:rsid w:val="00871D60"/>
    <w:rsid w:val="00875885"/>
    <w:rsid w:val="00883B4C"/>
    <w:rsid w:val="00891381"/>
    <w:rsid w:val="00896A04"/>
    <w:rsid w:val="008A28AB"/>
    <w:rsid w:val="008A3134"/>
    <w:rsid w:val="008A380C"/>
    <w:rsid w:val="008B29B1"/>
    <w:rsid w:val="008B44C0"/>
    <w:rsid w:val="008C473E"/>
    <w:rsid w:val="008C4D69"/>
    <w:rsid w:val="008D31D7"/>
    <w:rsid w:val="008D47E9"/>
    <w:rsid w:val="008D7384"/>
    <w:rsid w:val="008E66A5"/>
    <w:rsid w:val="008F2195"/>
    <w:rsid w:val="008F66E0"/>
    <w:rsid w:val="009000A6"/>
    <w:rsid w:val="009058B3"/>
    <w:rsid w:val="009115EF"/>
    <w:rsid w:val="009147AD"/>
    <w:rsid w:val="00925A66"/>
    <w:rsid w:val="00933F1E"/>
    <w:rsid w:val="0094081F"/>
    <w:rsid w:val="009413E9"/>
    <w:rsid w:val="009460F8"/>
    <w:rsid w:val="0095010E"/>
    <w:rsid w:val="009550E4"/>
    <w:rsid w:val="00956F1A"/>
    <w:rsid w:val="00961770"/>
    <w:rsid w:val="009630F0"/>
    <w:rsid w:val="00963FA9"/>
    <w:rsid w:val="00965AD0"/>
    <w:rsid w:val="00966D6D"/>
    <w:rsid w:val="00980ED2"/>
    <w:rsid w:val="00981631"/>
    <w:rsid w:val="00983E8D"/>
    <w:rsid w:val="009868E9"/>
    <w:rsid w:val="00994A54"/>
    <w:rsid w:val="009A0885"/>
    <w:rsid w:val="009A2497"/>
    <w:rsid w:val="009A2983"/>
    <w:rsid w:val="009B3D77"/>
    <w:rsid w:val="009B64EF"/>
    <w:rsid w:val="009B6A94"/>
    <w:rsid w:val="009C4438"/>
    <w:rsid w:val="009C5134"/>
    <w:rsid w:val="009D1EEE"/>
    <w:rsid w:val="009D2D98"/>
    <w:rsid w:val="009D4E50"/>
    <w:rsid w:val="009D7CB5"/>
    <w:rsid w:val="009E1C85"/>
    <w:rsid w:val="009E341B"/>
    <w:rsid w:val="009E7917"/>
    <w:rsid w:val="009F3F09"/>
    <w:rsid w:val="009F4567"/>
    <w:rsid w:val="00A04E01"/>
    <w:rsid w:val="00A106C3"/>
    <w:rsid w:val="00A11BD1"/>
    <w:rsid w:val="00A161D5"/>
    <w:rsid w:val="00A21730"/>
    <w:rsid w:val="00A21B14"/>
    <w:rsid w:val="00A32484"/>
    <w:rsid w:val="00A51E74"/>
    <w:rsid w:val="00A520E1"/>
    <w:rsid w:val="00A53BC6"/>
    <w:rsid w:val="00A571D7"/>
    <w:rsid w:val="00A61116"/>
    <w:rsid w:val="00A61170"/>
    <w:rsid w:val="00A62532"/>
    <w:rsid w:val="00A634AE"/>
    <w:rsid w:val="00A678F5"/>
    <w:rsid w:val="00A679D0"/>
    <w:rsid w:val="00A70DA3"/>
    <w:rsid w:val="00A7423F"/>
    <w:rsid w:val="00A810A4"/>
    <w:rsid w:val="00A832F6"/>
    <w:rsid w:val="00A845C1"/>
    <w:rsid w:val="00A86A28"/>
    <w:rsid w:val="00A90FFE"/>
    <w:rsid w:val="00AA44B7"/>
    <w:rsid w:val="00AB05A2"/>
    <w:rsid w:val="00AB0728"/>
    <w:rsid w:val="00AB451F"/>
    <w:rsid w:val="00AB50ED"/>
    <w:rsid w:val="00AB5DE8"/>
    <w:rsid w:val="00AC6A39"/>
    <w:rsid w:val="00AD2DEC"/>
    <w:rsid w:val="00AD5656"/>
    <w:rsid w:val="00AE2DCA"/>
    <w:rsid w:val="00AE328E"/>
    <w:rsid w:val="00B02823"/>
    <w:rsid w:val="00B04908"/>
    <w:rsid w:val="00B06815"/>
    <w:rsid w:val="00B07056"/>
    <w:rsid w:val="00B10AB1"/>
    <w:rsid w:val="00B11CE6"/>
    <w:rsid w:val="00B145AF"/>
    <w:rsid w:val="00B25C2F"/>
    <w:rsid w:val="00B332F7"/>
    <w:rsid w:val="00B37601"/>
    <w:rsid w:val="00B42744"/>
    <w:rsid w:val="00B45113"/>
    <w:rsid w:val="00B45E15"/>
    <w:rsid w:val="00B50E13"/>
    <w:rsid w:val="00B51755"/>
    <w:rsid w:val="00B52D49"/>
    <w:rsid w:val="00B6585A"/>
    <w:rsid w:val="00B679C0"/>
    <w:rsid w:val="00B7018D"/>
    <w:rsid w:val="00B7035F"/>
    <w:rsid w:val="00B718D4"/>
    <w:rsid w:val="00B76B8F"/>
    <w:rsid w:val="00B77732"/>
    <w:rsid w:val="00B801E7"/>
    <w:rsid w:val="00B8278B"/>
    <w:rsid w:val="00B82F5A"/>
    <w:rsid w:val="00B83674"/>
    <w:rsid w:val="00B8506C"/>
    <w:rsid w:val="00B86CA1"/>
    <w:rsid w:val="00B932FD"/>
    <w:rsid w:val="00B9482E"/>
    <w:rsid w:val="00B97F93"/>
    <w:rsid w:val="00BA65F8"/>
    <w:rsid w:val="00BB385B"/>
    <w:rsid w:val="00BB4251"/>
    <w:rsid w:val="00BB58C6"/>
    <w:rsid w:val="00BC1369"/>
    <w:rsid w:val="00BC34D0"/>
    <w:rsid w:val="00BC3E90"/>
    <w:rsid w:val="00BC4837"/>
    <w:rsid w:val="00BC7921"/>
    <w:rsid w:val="00BD00D2"/>
    <w:rsid w:val="00BD5DC2"/>
    <w:rsid w:val="00BE15A3"/>
    <w:rsid w:val="00BE1EBB"/>
    <w:rsid w:val="00BE2068"/>
    <w:rsid w:val="00BF3FD4"/>
    <w:rsid w:val="00C0026E"/>
    <w:rsid w:val="00C01E46"/>
    <w:rsid w:val="00C0522F"/>
    <w:rsid w:val="00C0778A"/>
    <w:rsid w:val="00C15446"/>
    <w:rsid w:val="00C15E15"/>
    <w:rsid w:val="00C1776A"/>
    <w:rsid w:val="00C219DF"/>
    <w:rsid w:val="00C21DCB"/>
    <w:rsid w:val="00C2747D"/>
    <w:rsid w:val="00C3563A"/>
    <w:rsid w:val="00C44B09"/>
    <w:rsid w:val="00C46BEA"/>
    <w:rsid w:val="00C61BE9"/>
    <w:rsid w:val="00C7014A"/>
    <w:rsid w:val="00C72BF7"/>
    <w:rsid w:val="00C73A73"/>
    <w:rsid w:val="00C75A8D"/>
    <w:rsid w:val="00C85069"/>
    <w:rsid w:val="00C874AD"/>
    <w:rsid w:val="00C9453E"/>
    <w:rsid w:val="00CA3160"/>
    <w:rsid w:val="00CA3E7E"/>
    <w:rsid w:val="00CB2A74"/>
    <w:rsid w:val="00CB49D5"/>
    <w:rsid w:val="00CB5DC2"/>
    <w:rsid w:val="00CC0497"/>
    <w:rsid w:val="00CC4946"/>
    <w:rsid w:val="00CC5811"/>
    <w:rsid w:val="00CD0899"/>
    <w:rsid w:val="00CD27C4"/>
    <w:rsid w:val="00CE302F"/>
    <w:rsid w:val="00CF0E88"/>
    <w:rsid w:val="00CF3094"/>
    <w:rsid w:val="00CF34AD"/>
    <w:rsid w:val="00CF6D44"/>
    <w:rsid w:val="00CF73BC"/>
    <w:rsid w:val="00D01D6F"/>
    <w:rsid w:val="00D021C7"/>
    <w:rsid w:val="00D1220B"/>
    <w:rsid w:val="00D1504F"/>
    <w:rsid w:val="00D216EC"/>
    <w:rsid w:val="00D37372"/>
    <w:rsid w:val="00D37740"/>
    <w:rsid w:val="00D37CCB"/>
    <w:rsid w:val="00D453D0"/>
    <w:rsid w:val="00D459EA"/>
    <w:rsid w:val="00D46AA7"/>
    <w:rsid w:val="00D47FA7"/>
    <w:rsid w:val="00D50BBC"/>
    <w:rsid w:val="00D54BAE"/>
    <w:rsid w:val="00D657DF"/>
    <w:rsid w:val="00D65D92"/>
    <w:rsid w:val="00D663A5"/>
    <w:rsid w:val="00D72EC8"/>
    <w:rsid w:val="00D74725"/>
    <w:rsid w:val="00D7515C"/>
    <w:rsid w:val="00D751A5"/>
    <w:rsid w:val="00D76563"/>
    <w:rsid w:val="00D80A73"/>
    <w:rsid w:val="00D850D4"/>
    <w:rsid w:val="00D93793"/>
    <w:rsid w:val="00D93951"/>
    <w:rsid w:val="00D960C7"/>
    <w:rsid w:val="00D96712"/>
    <w:rsid w:val="00DA4E48"/>
    <w:rsid w:val="00DB61BC"/>
    <w:rsid w:val="00DB7CF4"/>
    <w:rsid w:val="00DC0992"/>
    <w:rsid w:val="00DD0D33"/>
    <w:rsid w:val="00DD147A"/>
    <w:rsid w:val="00DD1599"/>
    <w:rsid w:val="00DE41B9"/>
    <w:rsid w:val="00DE507E"/>
    <w:rsid w:val="00DF1469"/>
    <w:rsid w:val="00DF146F"/>
    <w:rsid w:val="00DF1502"/>
    <w:rsid w:val="00DF4DEB"/>
    <w:rsid w:val="00E156BC"/>
    <w:rsid w:val="00E1781A"/>
    <w:rsid w:val="00E26F30"/>
    <w:rsid w:val="00E27A98"/>
    <w:rsid w:val="00E27CDB"/>
    <w:rsid w:val="00E27E35"/>
    <w:rsid w:val="00E30096"/>
    <w:rsid w:val="00E4286C"/>
    <w:rsid w:val="00E50B53"/>
    <w:rsid w:val="00E66B6C"/>
    <w:rsid w:val="00E70E18"/>
    <w:rsid w:val="00E73B14"/>
    <w:rsid w:val="00E76D8E"/>
    <w:rsid w:val="00E77B41"/>
    <w:rsid w:val="00E81F75"/>
    <w:rsid w:val="00E82C43"/>
    <w:rsid w:val="00E83D7A"/>
    <w:rsid w:val="00E90D2B"/>
    <w:rsid w:val="00E94DF7"/>
    <w:rsid w:val="00EA1AFE"/>
    <w:rsid w:val="00EA7102"/>
    <w:rsid w:val="00EB01C6"/>
    <w:rsid w:val="00EB1ACE"/>
    <w:rsid w:val="00EB3DF8"/>
    <w:rsid w:val="00EB7A4A"/>
    <w:rsid w:val="00EC1F75"/>
    <w:rsid w:val="00EC3168"/>
    <w:rsid w:val="00ED403E"/>
    <w:rsid w:val="00ED4FF8"/>
    <w:rsid w:val="00ED5FE6"/>
    <w:rsid w:val="00ED70E8"/>
    <w:rsid w:val="00EE0BFE"/>
    <w:rsid w:val="00EE3350"/>
    <w:rsid w:val="00EF043B"/>
    <w:rsid w:val="00F0502B"/>
    <w:rsid w:val="00F05BEE"/>
    <w:rsid w:val="00F05C9E"/>
    <w:rsid w:val="00F21793"/>
    <w:rsid w:val="00F318E3"/>
    <w:rsid w:val="00F37180"/>
    <w:rsid w:val="00F43091"/>
    <w:rsid w:val="00F44EF7"/>
    <w:rsid w:val="00F45202"/>
    <w:rsid w:val="00F5100E"/>
    <w:rsid w:val="00F530F5"/>
    <w:rsid w:val="00F53679"/>
    <w:rsid w:val="00F53908"/>
    <w:rsid w:val="00F5515D"/>
    <w:rsid w:val="00F5714E"/>
    <w:rsid w:val="00F573CC"/>
    <w:rsid w:val="00F57D55"/>
    <w:rsid w:val="00F628A9"/>
    <w:rsid w:val="00F63092"/>
    <w:rsid w:val="00F652A8"/>
    <w:rsid w:val="00F66FC5"/>
    <w:rsid w:val="00F67CE9"/>
    <w:rsid w:val="00F75024"/>
    <w:rsid w:val="00F75B99"/>
    <w:rsid w:val="00F81322"/>
    <w:rsid w:val="00F86617"/>
    <w:rsid w:val="00F877BF"/>
    <w:rsid w:val="00FA02DB"/>
    <w:rsid w:val="00FA047A"/>
    <w:rsid w:val="00FA4722"/>
    <w:rsid w:val="00FA514B"/>
    <w:rsid w:val="00FA571B"/>
    <w:rsid w:val="00FA78CA"/>
    <w:rsid w:val="00FB290C"/>
    <w:rsid w:val="00FC483F"/>
    <w:rsid w:val="00FC658C"/>
    <w:rsid w:val="00FD38E7"/>
    <w:rsid w:val="00FD56EB"/>
    <w:rsid w:val="00FE2BA6"/>
    <w:rsid w:val="00FE457D"/>
    <w:rsid w:val="00FE4703"/>
    <w:rsid w:val="00FF1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60"/>
  </w:style>
  <w:style w:type="paragraph" w:styleId="2">
    <w:name w:val="heading 2"/>
    <w:basedOn w:val="a"/>
    <w:next w:val="a"/>
    <w:link w:val="20"/>
    <w:uiPriority w:val="9"/>
    <w:unhideWhenUsed/>
    <w:qFormat/>
    <w:rsid w:val="00817007"/>
    <w:pPr>
      <w:keepNext/>
      <w:keepLines/>
      <w:spacing w:before="200"/>
      <w:ind w:firstLine="0"/>
      <w:outlineLvl w:val="1"/>
    </w:pPr>
    <w:rPr>
      <w:rFonts w:asciiTheme="majorHAnsi" w:eastAsiaTheme="majorEastAsia" w:hAnsiTheme="majorHAnsi" w:cstheme="majorBidi"/>
      <w:b/>
      <w:bCs/>
      <w:color w:val="4472C4" w:themeColor="accent1"/>
      <w:sz w:val="26"/>
      <w:szCs w:val="26"/>
      <w:lang w:eastAsia="ru-RU"/>
    </w:rPr>
  </w:style>
  <w:style w:type="paragraph" w:styleId="4">
    <w:name w:val="heading 4"/>
    <w:basedOn w:val="a"/>
    <w:next w:val="a"/>
    <w:link w:val="40"/>
    <w:uiPriority w:val="9"/>
    <w:semiHidden/>
    <w:unhideWhenUsed/>
    <w:qFormat/>
    <w:rsid w:val="0096177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A07"/>
    <w:pPr>
      <w:ind w:left="720"/>
      <w:contextualSpacing/>
    </w:pPr>
  </w:style>
  <w:style w:type="table" w:styleId="a4">
    <w:name w:val="Table Grid"/>
    <w:basedOn w:val="a1"/>
    <w:uiPriority w:val="39"/>
    <w:rsid w:val="00661D0D"/>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846AC"/>
    <w:pPr>
      <w:tabs>
        <w:tab w:val="center" w:pos="4677"/>
        <w:tab w:val="right" w:pos="9355"/>
      </w:tabs>
    </w:pPr>
  </w:style>
  <w:style w:type="character" w:customStyle="1" w:styleId="a6">
    <w:name w:val="Верхний колонтитул Знак"/>
    <w:basedOn w:val="a0"/>
    <w:link w:val="a5"/>
    <w:uiPriority w:val="99"/>
    <w:rsid w:val="003846AC"/>
  </w:style>
  <w:style w:type="paragraph" w:styleId="a7">
    <w:name w:val="footer"/>
    <w:basedOn w:val="a"/>
    <w:link w:val="a8"/>
    <w:uiPriority w:val="99"/>
    <w:unhideWhenUsed/>
    <w:rsid w:val="003846AC"/>
    <w:pPr>
      <w:tabs>
        <w:tab w:val="center" w:pos="4677"/>
        <w:tab w:val="right" w:pos="9355"/>
      </w:tabs>
    </w:pPr>
  </w:style>
  <w:style w:type="character" w:customStyle="1" w:styleId="a8">
    <w:name w:val="Нижний колонтитул Знак"/>
    <w:basedOn w:val="a0"/>
    <w:link w:val="a7"/>
    <w:uiPriority w:val="99"/>
    <w:rsid w:val="003846AC"/>
  </w:style>
  <w:style w:type="paragraph" w:styleId="a9">
    <w:name w:val="Balloon Text"/>
    <w:basedOn w:val="a"/>
    <w:link w:val="aa"/>
    <w:uiPriority w:val="99"/>
    <w:semiHidden/>
    <w:unhideWhenUsed/>
    <w:rsid w:val="00FA571B"/>
    <w:rPr>
      <w:rFonts w:ascii="Segoe UI" w:hAnsi="Segoe UI" w:cs="Segoe UI"/>
      <w:sz w:val="18"/>
      <w:szCs w:val="18"/>
    </w:rPr>
  </w:style>
  <w:style w:type="character" w:customStyle="1" w:styleId="aa">
    <w:name w:val="Текст выноски Знак"/>
    <w:basedOn w:val="a0"/>
    <w:link w:val="a9"/>
    <w:uiPriority w:val="99"/>
    <w:semiHidden/>
    <w:rsid w:val="00FA571B"/>
    <w:rPr>
      <w:rFonts w:ascii="Segoe UI" w:hAnsi="Segoe UI" w:cs="Segoe UI"/>
      <w:sz w:val="18"/>
      <w:szCs w:val="18"/>
    </w:rPr>
  </w:style>
  <w:style w:type="character" w:styleId="ab">
    <w:name w:val="Hyperlink"/>
    <w:basedOn w:val="a0"/>
    <w:uiPriority w:val="99"/>
    <w:unhideWhenUsed/>
    <w:rsid w:val="00260AB5"/>
    <w:rPr>
      <w:color w:val="0563C1" w:themeColor="hyperlink"/>
      <w:u w:val="single"/>
    </w:rPr>
  </w:style>
  <w:style w:type="character" w:customStyle="1" w:styleId="UnresolvedMention">
    <w:name w:val="Unresolved Mention"/>
    <w:basedOn w:val="a0"/>
    <w:uiPriority w:val="99"/>
    <w:semiHidden/>
    <w:unhideWhenUsed/>
    <w:rsid w:val="00260AB5"/>
    <w:rPr>
      <w:color w:val="605E5C"/>
      <w:shd w:val="clear" w:color="auto" w:fill="E1DFDD"/>
    </w:rPr>
  </w:style>
  <w:style w:type="character" w:customStyle="1" w:styleId="20">
    <w:name w:val="Заголовок 2 Знак"/>
    <w:basedOn w:val="a0"/>
    <w:link w:val="2"/>
    <w:uiPriority w:val="9"/>
    <w:rsid w:val="00817007"/>
    <w:rPr>
      <w:rFonts w:asciiTheme="majorHAnsi" w:eastAsiaTheme="majorEastAsia" w:hAnsiTheme="majorHAnsi" w:cstheme="majorBidi"/>
      <w:b/>
      <w:bCs/>
      <w:color w:val="4472C4" w:themeColor="accent1"/>
      <w:sz w:val="26"/>
      <w:szCs w:val="26"/>
      <w:lang w:eastAsia="ru-RU"/>
    </w:rPr>
  </w:style>
  <w:style w:type="character" w:customStyle="1" w:styleId="highlightsearch">
    <w:name w:val="highlightsearch"/>
    <w:basedOn w:val="a0"/>
    <w:rsid w:val="004054D5"/>
  </w:style>
  <w:style w:type="paragraph" w:customStyle="1" w:styleId="s1">
    <w:name w:val="s_1"/>
    <w:basedOn w:val="a"/>
    <w:rsid w:val="00D37CCB"/>
    <w:pPr>
      <w:spacing w:before="100" w:beforeAutospacing="1" w:after="100" w:afterAutospacing="1"/>
      <w:ind w:firstLine="0"/>
    </w:pPr>
    <w:rPr>
      <w:rFonts w:eastAsia="Times New Roman" w:cs="Times New Roman"/>
      <w:szCs w:val="24"/>
      <w:lang w:eastAsia="ru-RU"/>
    </w:rPr>
  </w:style>
  <w:style w:type="character" w:styleId="ac">
    <w:name w:val="Emphasis"/>
    <w:basedOn w:val="a0"/>
    <w:uiPriority w:val="20"/>
    <w:qFormat/>
    <w:rsid w:val="000F6620"/>
    <w:rPr>
      <w:i/>
      <w:iCs/>
    </w:rPr>
  </w:style>
  <w:style w:type="character" w:customStyle="1" w:styleId="40">
    <w:name w:val="Заголовок 4 Знак"/>
    <w:basedOn w:val="a0"/>
    <w:link w:val="4"/>
    <w:uiPriority w:val="9"/>
    <w:semiHidden/>
    <w:rsid w:val="00961770"/>
    <w:rPr>
      <w:rFonts w:asciiTheme="majorHAnsi" w:eastAsiaTheme="majorEastAsia" w:hAnsiTheme="majorHAnsi" w:cstheme="majorBidi"/>
      <w:i/>
      <w:iCs/>
      <w:color w:val="2F5496" w:themeColor="accent1" w:themeShade="BF"/>
    </w:rPr>
  </w:style>
  <w:style w:type="table" w:customStyle="1" w:styleId="TableGrid">
    <w:name w:val="TableGrid"/>
    <w:rsid w:val="00C73A73"/>
    <w:pPr>
      <w:ind w:firstLine="0"/>
    </w:pPr>
    <w:rPr>
      <w:rFonts w:asciiTheme="minorHAnsi" w:eastAsiaTheme="minorEastAsia" w:hAnsiTheme="minorHAnsi"/>
      <w:sz w:val="22"/>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60"/>
  </w:style>
  <w:style w:type="paragraph" w:styleId="2">
    <w:name w:val="heading 2"/>
    <w:basedOn w:val="a"/>
    <w:next w:val="a"/>
    <w:link w:val="20"/>
    <w:uiPriority w:val="9"/>
    <w:unhideWhenUsed/>
    <w:qFormat/>
    <w:rsid w:val="00817007"/>
    <w:pPr>
      <w:keepNext/>
      <w:keepLines/>
      <w:spacing w:before="200"/>
      <w:ind w:firstLine="0"/>
      <w:outlineLvl w:val="1"/>
    </w:pPr>
    <w:rPr>
      <w:rFonts w:asciiTheme="majorHAnsi" w:eastAsiaTheme="majorEastAsia" w:hAnsiTheme="majorHAnsi" w:cstheme="majorBidi"/>
      <w:b/>
      <w:bCs/>
      <w:color w:val="4472C4" w:themeColor="accent1"/>
      <w:sz w:val="26"/>
      <w:szCs w:val="26"/>
      <w:lang w:eastAsia="ru-RU"/>
    </w:rPr>
  </w:style>
  <w:style w:type="paragraph" w:styleId="4">
    <w:name w:val="heading 4"/>
    <w:basedOn w:val="a"/>
    <w:next w:val="a"/>
    <w:link w:val="40"/>
    <w:uiPriority w:val="9"/>
    <w:semiHidden/>
    <w:unhideWhenUsed/>
    <w:qFormat/>
    <w:rsid w:val="0096177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A07"/>
    <w:pPr>
      <w:ind w:left="720"/>
      <w:contextualSpacing/>
    </w:pPr>
  </w:style>
  <w:style w:type="table" w:styleId="a4">
    <w:name w:val="Table Grid"/>
    <w:basedOn w:val="a1"/>
    <w:uiPriority w:val="39"/>
    <w:rsid w:val="00661D0D"/>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846AC"/>
    <w:pPr>
      <w:tabs>
        <w:tab w:val="center" w:pos="4677"/>
        <w:tab w:val="right" w:pos="9355"/>
      </w:tabs>
    </w:pPr>
  </w:style>
  <w:style w:type="character" w:customStyle="1" w:styleId="a6">
    <w:name w:val="Верхний колонтитул Знак"/>
    <w:basedOn w:val="a0"/>
    <w:link w:val="a5"/>
    <w:uiPriority w:val="99"/>
    <w:rsid w:val="003846AC"/>
  </w:style>
  <w:style w:type="paragraph" w:styleId="a7">
    <w:name w:val="footer"/>
    <w:basedOn w:val="a"/>
    <w:link w:val="a8"/>
    <w:uiPriority w:val="99"/>
    <w:unhideWhenUsed/>
    <w:rsid w:val="003846AC"/>
    <w:pPr>
      <w:tabs>
        <w:tab w:val="center" w:pos="4677"/>
        <w:tab w:val="right" w:pos="9355"/>
      </w:tabs>
    </w:pPr>
  </w:style>
  <w:style w:type="character" w:customStyle="1" w:styleId="a8">
    <w:name w:val="Нижний колонтитул Знак"/>
    <w:basedOn w:val="a0"/>
    <w:link w:val="a7"/>
    <w:uiPriority w:val="99"/>
    <w:rsid w:val="003846AC"/>
  </w:style>
  <w:style w:type="paragraph" w:styleId="a9">
    <w:name w:val="Balloon Text"/>
    <w:basedOn w:val="a"/>
    <w:link w:val="aa"/>
    <w:uiPriority w:val="99"/>
    <w:semiHidden/>
    <w:unhideWhenUsed/>
    <w:rsid w:val="00FA571B"/>
    <w:rPr>
      <w:rFonts w:ascii="Segoe UI" w:hAnsi="Segoe UI" w:cs="Segoe UI"/>
      <w:sz w:val="18"/>
      <w:szCs w:val="18"/>
    </w:rPr>
  </w:style>
  <w:style w:type="character" w:customStyle="1" w:styleId="aa">
    <w:name w:val="Текст выноски Знак"/>
    <w:basedOn w:val="a0"/>
    <w:link w:val="a9"/>
    <w:uiPriority w:val="99"/>
    <w:semiHidden/>
    <w:rsid w:val="00FA571B"/>
    <w:rPr>
      <w:rFonts w:ascii="Segoe UI" w:hAnsi="Segoe UI" w:cs="Segoe UI"/>
      <w:sz w:val="18"/>
      <w:szCs w:val="18"/>
    </w:rPr>
  </w:style>
  <w:style w:type="character" w:styleId="ab">
    <w:name w:val="Hyperlink"/>
    <w:basedOn w:val="a0"/>
    <w:uiPriority w:val="99"/>
    <w:unhideWhenUsed/>
    <w:rsid w:val="00260AB5"/>
    <w:rPr>
      <w:color w:val="0563C1" w:themeColor="hyperlink"/>
      <w:u w:val="single"/>
    </w:rPr>
  </w:style>
  <w:style w:type="character" w:customStyle="1" w:styleId="UnresolvedMention">
    <w:name w:val="Unresolved Mention"/>
    <w:basedOn w:val="a0"/>
    <w:uiPriority w:val="99"/>
    <w:semiHidden/>
    <w:unhideWhenUsed/>
    <w:rsid w:val="00260AB5"/>
    <w:rPr>
      <w:color w:val="605E5C"/>
      <w:shd w:val="clear" w:color="auto" w:fill="E1DFDD"/>
    </w:rPr>
  </w:style>
  <w:style w:type="character" w:customStyle="1" w:styleId="20">
    <w:name w:val="Заголовок 2 Знак"/>
    <w:basedOn w:val="a0"/>
    <w:link w:val="2"/>
    <w:uiPriority w:val="9"/>
    <w:rsid w:val="00817007"/>
    <w:rPr>
      <w:rFonts w:asciiTheme="majorHAnsi" w:eastAsiaTheme="majorEastAsia" w:hAnsiTheme="majorHAnsi" w:cstheme="majorBidi"/>
      <w:b/>
      <w:bCs/>
      <w:color w:val="4472C4" w:themeColor="accent1"/>
      <w:sz w:val="26"/>
      <w:szCs w:val="26"/>
      <w:lang w:eastAsia="ru-RU"/>
    </w:rPr>
  </w:style>
  <w:style w:type="character" w:customStyle="1" w:styleId="highlightsearch">
    <w:name w:val="highlightsearch"/>
    <w:basedOn w:val="a0"/>
    <w:rsid w:val="004054D5"/>
  </w:style>
  <w:style w:type="paragraph" w:customStyle="1" w:styleId="s1">
    <w:name w:val="s_1"/>
    <w:basedOn w:val="a"/>
    <w:rsid w:val="00D37CCB"/>
    <w:pPr>
      <w:spacing w:before="100" w:beforeAutospacing="1" w:after="100" w:afterAutospacing="1"/>
      <w:ind w:firstLine="0"/>
    </w:pPr>
    <w:rPr>
      <w:rFonts w:eastAsia="Times New Roman" w:cs="Times New Roman"/>
      <w:szCs w:val="24"/>
      <w:lang w:eastAsia="ru-RU"/>
    </w:rPr>
  </w:style>
  <w:style w:type="character" w:styleId="ac">
    <w:name w:val="Emphasis"/>
    <w:basedOn w:val="a0"/>
    <w:uiPriority w:val="20"/>
    <w:qFormat/>
    <w:rsid w:val="000F6620"/>
    <w:rPr>
      <w:i/>
      <w:iCs/>
    </w:rPr>
  </w:style>
  <w:style w:type="character" w:customStyle="1" w:styleId="40">
    <w:name w:val="Заголовок 4 Знак"/>
    <w:basedOn w:val="a0"/>
    <w:link w:val="4"/>
    <w:uiPriority w:val="9"/>
    <w:semiHidden/>
    <w:rsid w:val="00961770"/>
    <w:rPr>
      <w:rFonts w:asciiTheme="majorHAnsi" w:eastAsiaTheme="majorEastAsia" w:hAnsiTheme="majorHAnsi" w:cstheme="majorBidi"/>
      <w:i/>
      <w:iCs/>
      <w:color w:val="2F5496" w:themeColor="accent1" w:themeShade="BF"/>
    </w:rPr>
  </w:style>
  <w:style w:type="table" w:customStyle="1" w:styleId="TableGrid">
    <w:name w:val="TableGrid"/>
    <w:rsid w:val="00C73A73"/>
    <w:pPr>
      <w:ind w:firstLine="0"/>
    </w:pPr>
    <w:rPr>
      <w:rFonts w:asciiTheme="minorHAnsi" w:eastAsiaTheme="minorEastAsia" w:hAnsiTheme="minorHAnsi"/>
      <w:sz w:val="22"/>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37636">
      <w:bodyDiv w:val="1"/>
      <w:marLeft w:val="0"/>
      <w:marRight w:val="0"/>
      <w:marTop w:val="0"/>
      <w:marBottom w:val="0"/>
      <w:divBdr>
        <w:top w:val="none" w:sz="0" w:space="0" w:color="auto"/>
        <w:left w:val="none" w:sz="0" w:space="0" w:color="auto"/>
        <w:bottom w:val="none" w:sz="0" w:space="0" w:color="auto"/>
        <w:right w:val="none" w:sz="0" w:space="0" w:color="auto"/>
      </w:divBdr>
      <w:divsChild>
        <w:div w:id="219756972">
          <w:marLeft w:val="0"/>
          <w:marRight w:val="0"/>
          <w:marTop w:val="225"/>
          <w:marBottom w:val="0"/>
          <w:divBdr>
            <w:top w:val="none" w:sz="0" w:space="0" w:color="auto"/>
            <w:left w:val="none" w:sz="0" w:space="0" w:color="auto"/>
            <w:bottom w:val="none" w:sz="0" w:space="0" w:color="auto"/>
            <w:right w:val="none" w:sz="0" w:space="0" w:color="auto"/>
          </w:divBdr>
        </w:div>
      </w:divsChild>
    </w:div>
    <w:div w:id="258023046">
      <w:bodyDiv w:val="1"/>
      <w:marLeft w:val="0"/>
      <w:marRight w:val="0"/>
      <w:marTop w:val="0"/>
      <w:marBottom w:val="0"/>
      <w:divBdr>
        <w:top w:val="none" w:sz="0" w:space="0" w:color="auto"/>
        <w:left w:val="none" w:sz="0" w:space="0" w:color="auto"/>
        <w:bottom w:val="none" w:sz="0" w:space="0" w:color="auto"/>
        <w:right w:val="none" w:sz="0" w:space="0" w:color="auto"/>
      </w:divBdr>
    </w:div>
    <w:div w:id="383454899">
      <w:bodyDiv w:val="1"/>
      <w:marLeft w:val="0"/>
      <w:marRight w:val="0"/>
      <w:marTop w:val="0"/>
      <w:marBottom w:val="0"/>
      <w:divBdr>
        <w:top w:val="none" w:sz="0" w:space="0" w:color="auto"/>
        <w:left w:val="none" w:sz="0" w:space="0" w:color="auto"/>
        <w:bottom w:val="none" w:sz="0" w:space="0" w:color="auto"/>
        <w:right w:val="none" w:sz="0" w:space="0" w:color="auto"/>
      </w:divBdr>
    </w:div>
    <w:div w:id="498084685">
      <w:bodyDiv w:val="1"/>
      <w:marLeft w:val="0"/>
      <w:marRight w:val="0"/>
      <w:marTop w:val="0"/>
      <w:marBottom w:val="0"/>
      <w:divBdr>
        <w:top w:val="none" w:sz="0" w:space="0" w:color="auto"/>
        <w:left w:val="none" w:sz="0" w:space="0" w:color="auto"/>
        <w:bottom w:val="none" w:sz="0" w:space="0" w:color="auto"/>
        <w:right w:val="none" w:sz="0" w:space="0" w:color="auto"/>
      </w:divBdr>
      <w:divsChild>
        <w:div w:id="1709141351">
          <w:marLeft w:val="0"/>
          <w:marRight w:val="0"/>
          <w:marTop w:val="0"/>
          <w:marBottom w:val="0"/>
          <w:divBdr>
            <w:top w:val="none" w:sz="0" w:space="0" w:color="auto"/>
            <w:left w:val="none" w:sz="0" w:space="0" w:color="auto"/>
            <w:bottom w:val="none" w:sz="0" w:space="0" w:color="auto"/>
            <w:right w:val="none" w:sz="0" w:space="0" w:color="auto"/>
          </w:divBdr>
          <w:divsChild>
            <w:div w:id="58601571">
              <w:marLeft w:val="0"/>
              <w:marRight w:val="0"/>
              <w:marTop w:val="0"/>
              <w:marBottom w:val="0"/>
              <w:divBdr>
                <w:top w:val="none" w:sz="0" w:space="0" w:color="auto"/>
                <w:left w:val="none" w:sz="0" w:space="0" w:color="auto"/>
                <w:bottom w:val="none" w:sz="0" w:space="0" w:color="auto"/>
                <w:right w:val="none" w:sz="0" w:space="0" w:color="auto"/>
              </w:divBdr>
              <w:divsChild>
                <w:div w:id="708339295">
                  <w:marLeft w:val="0"/>
                  <w:marRight w:val="0"/>
                  <w:marTop w:val="0"/>
                  <w:marBottom w:val="0"/>
                  <w:divBdr>
                    <w:top w:val="none" w:sz="0" w:space="0" w:color="auto"/>
                    <w:left w:val="none" w:sz="0" w:space="0" w:color="auto"/>
                    <w:bottom w:val="none" w:sz="0" w:space="0" w:color="auto"/>
                    <w:right w:val="none" w:sz="0" w:space="0" w:color="auto"/>
                  </w:divBdr>
                  <w:divsChild>
                    <w:div w:id="1543446798">
                      <w:marLeft w:val="0"/>
                      <w:marRight w:val="0"/>
                      <w:marTop w:val="0"/>
                      <w:marBottom w:val="0"/>
                      <w:divBdr>
                        <w:top w:val="none" w:sz="0" w:space="0" w:color="auto"/>
                        <w:left w:val="none" w:sz="0" w:space="0" w:color="auto"/>
                        <w:bottom w:val="none" w:sz="0" w:space="0" w:color="auto"/>
                        <w:right w:val="none" w:sz="0" w:space="0" w:color="auto"/>
                      </w:divBdr>
                    </w:div>
                    <w:div w:id="591863511">
                      <w:marLeft w:val="0"/>
                      <w:marRight w:val="0"/>
                      <w:marTop w:val="0"/>
                      <w:marBottom w:val="0"/>
                      <w:divBdr>
                        <w:top w:val="none" w:sz="0" w:space="0" w:color="auto"/>
                        <w:left w:val="none" w:sz="0" w:space="0" w:color="auto"/>
                        <w:bottom w:val="none" w:sz="0" w:space="0" w:color="auto"/>
                        <w:right w:val="none" w:sz="0" w:space="0" w:color="auto"/>
                      </w:divBdr>
                      <w:divsChild>
                        <w:div w:id="367492272">
                          <w:marLeft w:val="0"/>
                          <w:marRight w:val="0"/>
                          <w:marTop w:val="0"/>
                          <w:marBottom w:val="0"/>
                          <w:divBdr>
                            <w:top w:val="none" w:sz="0" w:space="0" w:color="auto"/>
                            <w:left w:val="none" w:sz="0" w:space="0" w:color="auto"/>
                            <w:bottom w:val="none" w:sz="0" w:space="0" w:color="auto"/>
                            <w:right w:val="none" w:sz="0" w:space="0" w:color="auto"/>
                          </w:divBdr>
                          <w:divsChild>
                            <w:div w:id="45799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313204">
      <w:bodyDiv w:val="1"/>
      <w:marLeft w:val="0"/>
      <w:marRight w:val="0"/>
      <w:marTop w:val="0"/>
      <w:marBottom w:val="0"/>
      <w:divBdr>
        <w:top w:val="none" w:sz="0" w:space="0" w:color="auto"/>
        <w:left w:val="none" w:sz="0" w:space="0" w:color="auto"/>
        <w:bottom w:val="none" w:sz="0" w:space="0" w:color="auto"/>
        <w:right w:val="none" w:sz="0" w:space="0" w:color="auto"/>
      </w:divBdr>
    </w:div>
    <w:div w:id="741871770">
      <w:bodyDiv w:val="1"/>
      <w:marLeft w:val="0"/>
      <w:marRight w:val="0"/>
      <w:marTop w:val="0"/>
      <w:marBottom w:val="0"/>
      <w:divBdr>
        <w:top w:val="none" w:sz="0" w:space="0" w:color="auto"/>
        <w:left w:val="none" w:sz="0" w:space="0" w:color="auto"/>
        <w:bottom w:val="none" w:sz="0" w:space="0" w:color="auto"/>
        <w:right w:val="none" w:sz="0" w:space="0" w:color="auto"/>
      </w:divBdr>
      <w:divsChild>
        <w:div w:id="1537039251">
          <w:marLeft w:val="0"/>
          <w:marRight w:val="0"/>
          <w:marTop w:val="0"/>
          <w:marBottom w:val="0"/>
          <w:divBdr>
            <w:top w:val="none" w:sz="0" w:space="0" w:color="auto"/>
            <w:left w:val="none" w:sz="0" w:space="0" w:color="auto"/>
            <w:bottom w:val="none" w:sz="0" w:space="0" w:color="auto"/>
            <w:right w:val="none" w:sz="0" w:space="0" w:color="auto"/>
          </w:divBdr>
        </w:div>
        <w:div w:id="997998864">
          <w:marLeft w:val="0"/>
          <w:marRight w:val="0"/>
          <w:marTop w:val="0"/>
          <w:marBottom w:val="0"/>
          <w:divBdr>
            <w:top w:val="none" w:sz="0" w:space="0" w:color="auto"/>
            <w:left w:val="none" w:sz="0" w:space="0" w:color="auto"/>
            <w:bottom w:val="none" w:sz="0" w:space="0" w:color="auto"/>
            <w:right w:val="none" w:sz="0" w:space="0" w:color="auto"/>
          </w:divBdr>
        </w:div>
      </w:divsChild>
    </w:div>
    <w:div w:id="897476720">
      <w:bodyDiv w:val="1"/>
      <w:marLeft w:val="0"/>
      <w:marRight w:val="0"/>
      <w:marTop w:val="0"/>
      <w:marBottom w:val="0"/>
      <w:divBdr>
        <w:top w:val="none" w:sz="0" w:space="0" w:color="auto"/>
        <w:left w:val="none" w:sz="0" w:space="0" w:color="auto"/>
        <w:bottom w:val="none" w:sz="0" w:space="0" w:color="auto"/>
        <w:right w:val="none" w:sz="0" w:space="0" w:color="auto"/>
      </w:divBdr>
    </w:div>
    <w:div w:id="1064140622">
      <w:bodyDiv w:val="1"/>
      <w:marLeft w:val="0"/>
      <w:marRight w:val="0"/>
      <w:marTop w:val="0"/>
      <w:marBottom w:val="0"/>
      <w:divBdr>
        <w:top w:val="none" w:sz="0" w:space="0" w:color="auto"/>
        <w:left w:val="none" w:sz="0" w:space="0" w:color="auto"/>
        <w:bottom w:val="none" w:sz="0" w:space="0" w:color="auto"/>
        <w:right w:val="none" w:sz="0" w:space="0" w:color="auto"/>
      </w:divBdr>
      <w:divsChild>
        <w:div w:id="82995376">
          <w:marLeft w:val="0"/>
          <w:marRight w:val="0"/>
          <w:marTop w:val="225"/>
          <w:marBottom w:val="0"/>
          <w:divBdr>
            <w:top w:val="none" w:sz="0" w:space="0" w:color="auto"/>
            <w:left w:val="none" w:sz="0" w:space="0" w:color="auto"/>
            <w:bottom w:val="none" w:sz="0" w:space="0" w:color="auto"/>
            <w:right w:val="none" w:sz="0" w:space="0" w:color="auto"/>
          </w:divBdr>
        </w:div>
      </w:divsChild>
    </w:div>
    <w:div w:id="1169179453">
      <w:bodyDiv w:val="1"/>
      <w:marLeft w:val="0"/>
      <w:marRight w:val="0"/>
      <w:marTop w:val="0"/>
      <w:marBottom w:val="0"/>
      <w:divBdr>
        <w:top w:val="none" w:sz="0" w:space="0" w:color="auto"/>
        <w:left w:val="none" w:sz="0" w:space="0" w:color="auto"/>
        <w:bottom w:val="none" w:sz="0" w:space="0" w:color="auto"/>
        <w:right w:val="none" w:sz="0" w:space="0" w:color="auto"/>
      </w:divBdr>
    </w:div>
    <w:div w:id="1364289650">
      <w:bodyDiv w:val="1"/>
      <w:marLeft w:val="0"/>
      <w:marRight w:val="0"/>
      <w:marTop w:val="0"/>
      <w:marBottom w:val="0"/>
      <w:divBdr>
        <w:top w:val="none" w:sz="0" w:space="0" w:color="auto"/>
        <w:left w:val="none" w:sz="0" w:space="0" w:color="auto"/>
        <w:bottom w:val="none" w:sz="0" w:space="0" w:color="auto"/>
        <w:right w:val="none" w:sz="0" w:space="0" w:color="auto"/>
      </w:divBdr>
    </w:div>
    <w:div w:id="1491097600">
      <w:bodyDiv w:val="1"/>
      <w:marLeft w:val="0"/>
      <w:marRight w:val="0"/>
      <w:marTop w:val="0"/>
      <w:marBottom w:val="0"/>
      <w:divBdr>
        <w:top w:val="none" w:sz="0" w:space="0" w:color="auto"/>
        <w:left w:val="none" w:sz="0" w:space="0" w:color="auto"/>
        <w:bottom w:val="none" w:sz="0" w:space="0" w:color="auto"/>
        <w:right w:val="none" w:sz="0" w:space="0" w:color="auto"/>
      </w:divBdr>
    </w:div>
    <w:div w:id="1758483182">
      <w:bodyDiv w:val="1"/>
      <w:marLeft w:val="0"/>
      <w:marRight w:val="0"/>
      <w:marTop w:val="0"/>
      <w:marBottom w:val="0"/>
      <w:divBdr>
        <w:top w:val="none" w:sz="0" w:space="0" w:color="auto"/>
        <w:left w:val="none" w:sz="0" w:space="0" w:color="auto"/>
        <w:bottom w:val="none" w:sz="0" w:space="0" w:color="auto"/>
        <w:right w:val="none" w:sz="0" w:space="0" w:color="auto"/>
      </w:divBdr>
    </w:div>
    <w:div w:id="1866407568">
      <w:bodyDiv w:val="1"/>
      <w:marLeft w:val="0"/>
      <w:marRight w:val="0"/>
      <w:marTop w:val="0"/>
      <w:marBottom w:val="0"/>
      <w:divBdr>
        <w:top w:val="none" w:sz="0" w:space="0" w:color="auto"/>
        <w:left w:val="none" w:sz="0" w:space="0" w:color="auto"/>
        <w:bottom w:val="none" w:sz="0" w:space="0" w:color="auto"/>
        <w:right w:val="none" w:sz="0" w:space="0" w:color="auto"/>
      </w:divBdr>
      <w:divsChild>
        <w:div w:id="236748238">
          <w:marLeft w:val="0"/>
          <w:marRight w:val="0"/>
          <w:marTop w:val="240"/>
          <w:marBottom w:val="240"/>
          <w:divBdr>
            <w:top w:val="none" w:sz="0" w:space="0" w:color="auto"/>
            <w:left w:val="none" w:sz="0" w:space="0" w:color="auto"/>
            <w:bottom w:val="none" w:sz="0" w:space="0" w:color="auto"/>
            <w:right w:val="none" w:sz="0" w:space="0" w:color="auto"/>
          </w:divBdr>
        </w:div>
      </w:divsChild>
    </w:div>
    <w:div w:id="211628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mailto:lizotova67@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149B1-400F-41A1-BA2B-5F6877C7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4405</Words>
  <Characters>25109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User27_0</dc:creator>
  <cp:lastModifiedBy>User</cp:lastModifiedBy>
  <cp:revision>10</cp:revision>
  <cp:lastPrinted>2020-12-15T07:00:00Z</cp:lastPrinted>
  <dcterms:created xsi:type="dcterms:W3CDTF">2020-12-15T06:17:00Z</dcterms:created>
  <dcterms:modified xsi:type="dcterms:W3CDTF">2020-12-23T02:49:00Z</dcterms:modified>
</cp:coreProperties>
</file>