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07" w:rsidRPr="00817007" w:rsidRDefault="00817007" w:rsidP="00817007">
      <w:pPr>
        <w:pStyle w:val="2"/>
        <w:jc w:val="center"/>
        <w:rPr>
          <w:color w:val="auto"/>
          <w:lang w:eastAsia="fa-IR" w:bidi="fa-IR"/>
        </w:rPr>
      </w:pPr>
      <w:r w:rsidRPr="00817007">
        <w:rPr>
          <w:color w:val="auto"/>
          <w:lang w:eastAsia="fa-IR" w:bidi="fa-IR"/>
        </w:rPr>
        <w:t>КОНТРОЛЬНО-СЧЕТНЫЙ ОРГАН КАРАТУЗСКОГО РАЙОНА</w:t>
      </w:r>
    </w:p>
    <w:p w:rsidR="00817007" w:rsidRPr="00817007" w:rsidRDefault="00817007" w:rsidP="00817007">
      <w:pPr>
        <w:widowControl w:val="0"/>
        <w:suppressAutoHyphens/>
        <w:spacing w:line="200" w:lineRule="atLeast"/>
        <w:jc w:val="center"/>
        <w:textAlignment w:val="baseline"/>
        <w:rPr>
          <w:kern w:val="1"/>
          <w:szCs w:val="24"/>
          <w:lang w:val="de-DE" w:eastAsia="fa-IR" w:bidi="fa-IR"/>
        </w:rPr>
      </w:pPr>
      <w:r w:rsidRPr="00817007">
        <w:rPr>
          <w:kern w:val="1"/>
          <w:sz w:val="18"/>
          <w:szCs w:val="24"/>
          <w:u w:val="single"/>
          <w:lang w:eastAsia="fa-IR" w:bidi="fa-IR"/>
        </w:rPr>
        <w:t xml:space="preserve">Советская ул., д.21, с. Каратузское, 662850 тел. </w:t>
      </w:r>
      <w:r w:rsidRPr="00817007">
        <w:rPr>
          <w:kern w:val="1"/>
          <w:sz w:val="18"/>
          <w:szCs w:val="24"/>
          <w:u w:val="single"/>
          <w:lang w:val="en-US" w:eastAsia="fa-IR" w:bidi="fa-IR"/>
        </w:rPr>
        <w:t>(39137) 2-15-98, E-mail</w:t>
      </w:r>
      <w:r w:rsidRPr="00817007">
        <w:rPr>
          <w:kern w:val="1"/>
          <w:sz w:val="18"/>
          <w:szCs w:val="18"/>
          <w:u w:val="single"/>
          <w:lang w:val="en-US" w:eastAsia="fa-IR" w:bidi="fa-IR"/>
        </w:rPr>
        <w:t xml:space="preserve">: </w:t>
      </w:r>
      <w:hyperlink r:id="rId9" w:history="1">
        <w:r w:rsidRPr="00817007">
          <w:rPr>
            <w:color w:val="0000FF"/>
            <w:kern w:val="1"/>
            <w:sz w:val="18"/>
            <w:szCs w:val="18"/>
            <w:u w:val="single"/>
            <w:lang w:val="de-DE" w:eastAsia="fa-IR" w:bidi="fa-IR"/>
          </w:rPr>
          <w:t>lizotova67@mail.ru</w:t>
        </w:r>
      </w:hyperlink>
    </w:p>
    <w:p w:rsidR="00817007" w:rsidRPr="00817007" w:rsidRDefault="00817007" w:rsidP="00817007">
      <w:pPr>
        <w:widowControl w:val="0"/>
        <w:pBdr>
          <w:top w:val="double" w:sz="2" w:space="1" w:color="000000"/>
        </w:pBdr>
        <w:suppressAutoHyphens/>
        <w:spacing w:line="200" w:lineRule="atLeast"/>
        <w:ind w:right="-284"/>
        <w:jc w:val="both"/>
        <w:textAlignment w:val="baseline"/>
        <w:rPr>
          <w:kern w:val="1"/>
          <w:szCs w:val="24"/>
          <w:lang w:val="de-DE" w:eastAsia="fa-IR" w:bidi="fa-IR"/>
        </w:rPr>
      </w:pPr>
    </w:p>
    <w:p w:rsidR="00817007" w:rsidRPr="001F41CB" w:rsidRDefault="00817007" w:rsidP="00817007">
      <w:pPr>
        <w:tabs>
          <w:tab w:val="left" w:pos="3836"/>
        </w:tabs>
        <w:spacing w:after="200" w:line="276" w:lineRule="auto"/>
        <w:rPr>
          <w:szCs w:val="24"/>
          <w:highlight w:val="yellow"/>
          <w:lang w:val="en-US"/>
        </w:rPr>
      </w:pPr>
      <w:r w:rsidRPr="00817007">
        <w:rPr>
          <w:szCs w:val="24"/>
        </w:rPr>
        <w:t>С</w:t>
      </w:r>
      <w:r w:rsidRPr="008F66E0">
        <w:rPr>
          <w:szCs w:val="24"/>
          <w:lang w:val="en-US"/>
        </w:rPr>
        <w:t>.</w:t>
      </w:r>
      <w:r w:rsidRPr="00046C80">
        <w:rPr>
          <w:szCs w:val="24"/>
        </w:rPr>
        <w:t>Каратузское</w:t>
      </w:r>
      <w:r w:rsidRPr="008F66E0">
        <w:rPr>
          <w:szCs w:val="24"/>
          <w:lang w:val="en-US"/>
        </w:rPr>
        <w:tab/>
      </w:r>
      <w:r w:rsidRPr="008F66E0">
        <w:rPr>
          <w:szCs w:val="24"/>
          <w:lang w:val="en-US"/>
        </w:rPr>
        <w:tab/>
      </w:r>
      <w:r w:rsidRPr="008F66E0">
        <w:rPr>
          <w:szCs w:val="24"/>
          <w:lang w:val="en-US"/>
        </w:rPr>
        <w:tab/>
      </w:r>
      <w:r w:rsidRPr="008F66E0">
        <w:rPr>
          <w:szCs w:val="24"/>
          <w:lang w:val="en-US"/>
        </w:rPr>
        <w:tab/>
      </w:r>
      <w:r w:rsidRPr="008F66E0">
        <w:rPr>
          <w:szCs w:val="24"/>
          <w:lang w:val="en-US"/>
        </w:rPr>
        <w:tab/>
      </w:r>
      <w:r w:rsidRPr="008F66E0">
        <w:rPr>
          <w:szCs w:val="24"/>
          <w:lang w:val="en-US"/>
        </w:rPr>
        <w:tab/>
      </w:r>
      <w:r w:rsidRPr="008F66E0">
        <w:rPr>
          <w:szCs w:val="24"/>
          <w:lang w:val="en-US"/>
        </w:rPr>
        <w:tab/>
      </w:r>
      <w:r w:rsidR="00D54BAE" w:rsidRPr="00770CA1">
        <w:rPr>
          <w:szCs w:val="24"/>
          <w:highlight w:val="yellow"/>
          <w:lang w:val="en-US"/>
        </w:rPr>
        <w:t>1</w:t>
      </w:r>
      <w:r w:rsidR="00CD7969" w:rsidRPr="001F41CB">
        <w:rPr>
          <w:szCs w:val="24"/>
          <w:highlight w:val="yellow"/>
          <w:lang w:val="en-US"/>
        </w:rPr>
        <w:t>2</w:t>
      </w:r>
      <w:r w:rsidRPr="00770CA1">
        <w:rPr>
          <w:szCs w:val="24"/>
          <w:highlight w:val="yellow"/>
          <w:lang w:val="en-US"/>
        </w:rPr>
        <w:t>.</w:t>
      </w:r>
      <w:r w:rsidR="00CD7969" w:rsidRPr="001F41CB">
        <w:rPr>
          <w:szCs w:val="24"/>
          <w:highlight w:val="yellow"/>
          <w:lang w:val="en-US"/>
        </w:rPr>
        <w:t>01</w:t>
      </w:r>
      <w:r w:rsidRPr="00770CA1">
        <w:rPr>
          <w:szCs w:val="24"/>
          <w:highlight w:val="yellow"/>
          <w:lang w:val="en-US"/>
        </w:rPr>
        <w:t>.</w:t>
      </w:r>
      <w:r w:rsidR="00CD7969" w:rsidRPr="001F41CB">
        <w:rPr>
          <w:szCs w:val="24"/>
          <w:highlight w:val="yellow"/>
          <w:lang w:val="en-US"/>
        </w:rPr>
        <w:t>2021</w:t>
      </w:r>
    </w:p>
    <w:p w:rsidR="00817007" w:rsidRPr="00770CA1" w:rsidRDefault="00817007" w:rsidP="00817007">
      <w:pPr>
        <w:suppressAutoHyphens/>
        <w:spacing w:line="200" w:lineRule="atLeast"/>
        <w:jc w:val="center"/>
        <w:rPr>
          <w:b/>
          <w:szCs w:val="24"/>
          <w:highlight w:val="yellow"/>
          <w:lang w:val="en-US" w:eastAsia="ar-SA"/>
        </w:rPr>
      </w:pPr>
    </w:p>
    <w:p w:rsidR="00817007" w:rsidRPr="00770CA1" w:rsidRDefault="00817007" w:rsidP="00817007">
      <w:pPr>
        <w:suppressAutoHyphens/>
        <w:spacing w:line="200" w:lineRule="atLeast"/>
        <w:jc w:val="center"/>
        <w:rPr>
          <w:rFonts w:cs="Times New Roman"/>
          <w:b/>
          <w:szCs w:val="24"/>
          <w:lang w:eastAsia="ar-SA"/>
        </w:rPr>
      </w:pPr>
      <w:r w:rsidRPr="00770CA1">
        <w:rPr>
          <w:rFonts w:cs="Times New Roman"/>
          <w:szCs w:val="24"/>
        </w:rPr>
        <w:t xml:space="preserve">Акт проверки отдельных вопросов финансово-хозяйственной деятельности администрации </w:t>
      </w:r>
      <w:r w:rsidR="00770CA1" w:rsidRPr="00770CA1">
        <w:rPr>
          <w:rFonts w:cs="Times New Roman"/>
          <w:szCs w:val="24"/>
        </w:rPr>
        <w:t>Качульского</w:t>
      </w:r>
      <w:r w:rsidRPr="00770CA1">
        <w:rPr>
          <w:rFonts w:cs="Times New Roman"/>
          <w:szCs w:val="24"/>
        </w:rPr>
        <w:t xml:space="preserve"> сельсовета за период 2019 год - истекший период 2020 года</w:t>
      </w:r>
      <w:r w:rsidRPr="00770CA1">
        <w:rPr>
          <w:rFonts w:cs="Times New Roman"/>
          <w:b/>
          <w:szCs w:val="24"/>
          <w:lang w:eastAsia="ar-SA"/>
        </w:rPr>
        <w:t>.</w:t>
      </w:r>
    </w:p>
    <w:p w:rsidR="00817007" w:rsidRPr="00770CA1" w:rsidRDefault="00817007" w:rsidP="00817007">
      <w:pPr>
        <w:widowControl w:val="0"/>
        <w:suppressAutoHyphens/>
        <w:jc w:val="both"/>
        <w:rPr>
          <w:rFonts w:cs="Times New Roman"/>
          <w:b/>
          <w:bCs/>
          <w:iCs/>
          <w:kern w:val="1"/>
          <w:szCs w:val="24"/>
          <w:lang w:eastAsia="fa-IR" w:bidi="fa-IR"/>
        </w:rPr>
      </w:pPr>
    </w:p>
    <w:p w:rsidR="00817007" w:rsidRPr="00770CA1" w:rsidRDefault="00817007" w:rsidP="00817007">
      <w:pPr>
        <w:widowControl w:val="0"/>
        <w:suppressAutoHyphens/>
        <w:jc w:val="both"/>
        <w:rPr>
          <w:rFonts w:cs="Times New Roman"/>
          <w:kern w:val="1"/>
          <w:szCs w:val="24"/>
          <w:lang w:eastAsia="fa-IR" w:bidi="fa-IR"/>
        </w:rPr>
      </w:pPr>
      <w:r w:rsidRPr="00770CA1">
        <w:rPr>
          <w:rFonts w:cs="Times New Roman"/>
          <w:b/>
          <w:bCs/>
          <w:iCs/>
          <w:kern w:val="1"/>
          <w:szCs w:val="24"/>
          <w:lang w:eastAsia="fa-IR" w:bidi="fa-IR"/>
        </w:rPr>
        <w:t>1.Основание для проведения контрольного мероприятия:</w:t>
      </w:r>
      <w:r w:rsidRPr="00770CA1">
        <w:rPr>
          <w:rFonts w:cs="Times New Roman"/>
          <w:kern w:val="1"/>
          <w:szCs w:val="24"/>
          <w:lang w:eastAsia="ar-SA"/>
        </w:rPr>
        <w:t xml:space="preserve"> пункт </w:t>
      </w:r>
      <w:r w:rsidRPr="00770CA1">
        <w:rPr>
          <w:rFonts w:cs="Times New Roman"/>
          <w:szCs w:val="24"/>
        </w:rPr>
        <w:t xml:space="preserve">2.7 раздела «Контрольные мероприятия» плана работы контрольно-счетного органа  Каратузского района на 2020 год, утвержденного решением Каратузского районного Совета депутатов от 12.12.2019 г. № Р-251, </w:t>
      </w:r>
      <w:r w:rsidR="00A325C4">
        <w:rPr>
          <w:rFonts w:cs="Times New Roman"/>
          <w:szCs w:val="24"/>
        </w:rPr>
        <w:t xml:space="preserve">устный </w:t>
      </w:r>
      <w:r w:rsidRPr="00770CA1">
        <w:rPr>
          <w:rFonts w:cs="Times New Roman"/>
          <w:szCs w:val="24"/>
        </w:rPr>
        <w:t xml:space="preserve">запрос главы </w:t>
      </w:r>
      <w:r w:rsidR="00A325C4">
        <w:rPr>
          <w:rFonts w:cs="Times New Roman"/>
          <w:szCs w:val="24"/>
        </w:rPr>
        <w:t>района</w:t>
      </w:r>
      <w:r w:rsidRPr="00770CA1">
        <w:rPr>
          <w:rFonts w:cs="Times New Roman"/>
          <w:szCs w:val="24"/>
        </w:rPr>
        <w:t xml:space="preserve"> </w:t>
      </w:r>
      <w:r w:rsidRPr="00770CA1">
        <w:rPr>
          <w:rFonts w:cs="Times New Roman"/>
          <w:kern w:val="1"/>
          <w:szCs w:val="24"/>
          <w:lang w:eastAsia="fa-IR" w:bidi="fa-IR"/>
        </w:rPr>
        <w:t xml:space="preserve">и распоряжение Каратузского районного Совета депутатов от </w:t>
      </w:r>
      <w:r w:rsidR="00770CA1" w:rsidRPr="00770CA1">
        <w:rPr>
          <w:rFonts w:cs="Times New Roman"/>
          <w:kern w:val="1"/>
          <w:szCs w:val="24"/>
          <w:lang w:eastAsia="fa-IR" w:bidi="fa-IR"/>
        </w:rPr>
        <w:t>11</w:t>
      </w:r>
      <w:r w:rsidRPr="00770CA1">
        <w:rPr>
          <w:rFonts w:cs="Times New Roman"/>
          <w:kern w:val="1"/>
          <w:szCs w:val="24"/>
          <w:lang w:eastAsia="fa-IR" w:bidi="fa-IR"/>
        </w:rPr>
        <w:t>.11.2020 № 2</w:t>
      </w:r>
      <w:r w:rsidR="00770CA1" w:rsidRPr="00770CA1">
        <w:rPr>
          <w:rFonts w:cs="Times New Roman"/>
          <w:kern w:val="1"/>
          <w:szCs w:val="24"/>
          <w:lang w:eastAsia="fa-IR" w:bidi="fa-IR"/>
        </w:rPr>
        <w:t>1</w:t>
      </w:r>
      <w:r w:rsidRPr="00770CA1">
        <w:rPr>
          <w:rFonts w:cs="Times New Roman"/>
          <w:kern w:val="1"/>
          <w:szCs w:val="24"/>
          <w:lang w:eastAsia="fa-IR" w:bidi="fa-IR"/>
        </w:rPr>
        <w:t>-р/</w:t>
      </w:r>
      <w:proofErr w:type="gramStart"/>
      <w:r w:rsidRPr="00770CA1">
        <w:rPr>
          <w:rFonts w:cs="Times New Roman"/>
          <w:kern w:val="1"/>
          <w:szCs w:val="24"/>
          <w:lang w:eastAsia="fa-IR" w:bidi="fa-IR"/>
        </w:rPr>
        <w:t>с</w:t>
      </w:r>
      <w:proofErr w:type="gramEnd"/>
      <w:r w:rsidRPr="00770CA1">
        <w:rPr>
          <w:rFonts w:cs="Times New Roman"/>
          <w:kern w:val="1"/>
          <w:szCs w:val="24"/>
          <w:lang w:eastAsia="fa-IR" w:bidi="fa-IR"/>
        </w:rPr>
        <w:t>.</w:t>
      </w:r>
    </w:p>
    <w:p w:rsidR="00046C80" w:rsidRPr="00770CA1" w:rsidRDefault="00817007" w:rsidP="00817007">
      <w:pPr>
        <w:widowControl w:val="0"/>
        <w:suppressAutoHyphens/>
        <w:jc w:val="both"/>
        <w:rPr>
          <w:rFonts w:cs="Times New Roman"/>
          <w:bCs/>
          <w:iCs/>
          <w:kern w:val="1"/>
          <w:szCs w:val="24"/>
          <w:lang w:eastAsia="fa-IR" w:bidi="fa-IR"/>
        </w:rPr>
      </w:pPr>
      <w:r w:rsidRPr="00770CA1">
        <w:rPr>
          <w:rFonts w:cs="Times New Roman"/>
          <w:b/>
          <w:bCs/>
          <w:iCs/>
          <w:kern w:val="1"/>
          <w:szCs w:val="24"/>
          <w:lang w:eastAsia="fa-IR" w:bidi="fa-IR"/>
        </w:rPr>
        <w:t xml:space="preserve">2.Предмет контрольного мероприятия: </w:t>
      </w:r>
      <w:r w:rsidRPr="00770CA1">
        <w:rPr>
          <w:rFonts w:cs="Times New Roman"/>
          <w:bCs/>
          <w:iCs/>
          <w:kern w:val="1"/>
          <w:szCs w:val="24"/>
          <w:lang w:eastAsia="fa-IR" w:bidi="fa-IR"/>
        </w:rPr>
        <w:t xml:space="preserve">проверка использования бюджетных средств </w:t>
      </w:r>
      <w:r w:rsidR="00046C80" w:rsidRPr="00770CA1">
        <w:rPr>
          <w:rFonts w:cs="Times New Roman"/>
          <w:bCs/>
          <w:iCs/>
          <w:kern w:val="1"/>
          <w:szCs w:val="24"/>
          <w:lang w:eastAsia="fa-IR" w:bidi="fa-IR"/>
        </w:rPr>
        <w:t xml:space="preserve">администрацией </w:t>
      </w:r>
      <w:r w:rsidR="00770CA1" w:rsidRPr="00770CA1">
        <w:rPr>
          <w:rFonts w:cs="Times New Roman"/>
          <w:bCs/>
          <w:iCs/>
          <w:kern w:val="1"/>
          <w:szCs w:val="24"/>
          <w:lang w:eastAsia="fa-IR" w:bidi="fa-IR"/>
        </w:rPr>
        <w:t>Качульского</w:t>
      </w:r>
      <w:r w:rsidR="00046C80" w:rsidRPr="00770CA1">
        <w:rPr>
          <w:rFonts w:cs="Times New Roman"/>
          <w:bCs/>
          <w:iCs/>
          <w:kern w:val="1"/>
          <w:szCs w:val="24"/>
          <w:lang w:eastAsia="fa-IR" w:bidi="fa-IR"/>
        </w:rPr>
        <w:t xml:space="preserve"> сельсовета при ведении финансово-хозяйственной деятельности.</w:t>
      </w:r>
    </w:p>
    <w:p w:rsidR="00817007" w:rsidRPr="00B05AA1" w:rsidRDefault="00817007" w:rsidP="00817007">
      <w:pPr>
        <w:suppressAutoHyphens/>
        <w:jc w:val="both"/>
        <w:rPr>
          <w:rFonts w:cs="Times New Roman"/>
          <w:kern w:val="1"/>
          <w:szCs w:val="24"/>
          <w:lang w:eastAsia="fa-IR" w:bidi="fa-IR"/>
        </w:rPr>
      </w:pPr>
      <w:r w:rsidRPr="00770CA1">
        <w:rPr>
          <w:rFonts w:cs="Times New Roman"/>
          <w:b/>
          <w:bCs/>
          <w:kern w:val="1"/>
          <w:szCs w:val="24"/>
          <w:lang w:eastAsia="ar-SA"/>
        </w:rPr>
        <w:t xml:space="preserve">3.Объекты контрольного мероприятия: </w:t>
      </w:r>
      <w:r w:rsidRPr="00770CA1">
        <w:rPr>
          <w:rFonts w:cs="Times New Roman"/>
          <w:kern w:val="1"/>
          <w:szCs w:val="24"/>
          <w:lang w:eastAsia="ar-SA"/>
        </w:rPr>
        <w:t xml:space="preserve">администрация </w:t>
      </w:r>
      <w:r w:rsidR="00770CA1" w:rsidRPr="00770CA1">
        <w:rPr>
          <w:rFonts w:cs="Times New Roman"/>
          <w:kern w:val="1"/>
          <w:szCs w:val="24"/>
          <w:lang w:eastAsia="ar-SA"/>
        </w:rPr>
        <w:t>Качульского</w:t>
      </w:r>
      <w:r w:rsidRPr="00770CA1">
        <w:rPr>
          <w:rFonts w:cs="Times New Roman"/>
          <w:kern w:val="1"/>
          <w:szCs w:val="24"/>
          <w:lang w:eastAsia="ar-SA"/>
        </w:rPr>
        <w:t xml:space="preserve"> сельсовета</w:t>
      </w:r>
      <w:r w:rsidR="005C776F" w:rsidRPr="00770CA1">
        <w:rPr>
          <w:rFonts w:cs="Times New Roman"/>
          <w:kern w:val="1"/>
          <w:szCs w:val="24"/>
          <w:lang w:eastAsia="ar-SA"/>
        </w:rPr>
        <w:t xml:space="preserve"> (</w:t>
      </w:r>
      <w:r w:rsidR="005C776F" w:rsidRPr="00B05AA1">
        <w:rPr>
          <w:rFonts w:cs="Times New Roman"/>
          <w:kern w:val="1"/>
          <w:szCs w:val="24"/>
          <w:lang w:eastAsia="ar-SA"/>
        </w:rPr>
        <w:t>далее поселение)</w:t>
      </w:r>
      <w:r w:rsidRPr="00B05AA1">
        <w:rPr>
          <w:rFonts w:cs="Times New Roman"/>
          <w:kern w:val="1"/>
          <w:szCs w:val="24"/>
          <w:lang w:eastAsia="fa-IR" w:bidi="fa-IR"/>
        </w:rPr>
        <w:t>.</w:t>
      </w:r>
    </w:p>
    <w:p w:rsidR="00817007" w:rsidRPr="00B05AA1" w:rsidRDefault="00817007" w:rsidP="00817007">
      <w:pPr>
        <w:widowControl w:val="0"/>
        <w:suppressAutoHyphens/>
        <w:jc w:val="both"/>
        <w:rPr>
          <w:rFonts w:cs="Times New Roman"/>
          <w:kern w:val="1"/>
          <w:szCs w:val="24"/>
          <w:lang w:eastAsia="ar-SA"/>
        </w:rPr>
      </w:pPr>
      <w:r w:rsidRPr="00B05AA1">
        <w:rPr>
          <w:rFonts w:cs="Times New Roman"/>
          <w:b/>
          <w:bCs/>
          <w:kern w:val="1"/>
          <w:szCs w:val="24"/>
          <w:lang w:eastAsia="ar-SA"/>
        </w:rPr>
        <w:t xml:space="preserve">4.Срок проведения контрольного мероприятия: </w:t>
      </w:r>
      <w:r w:rsidRPr="00B05AA1">
        <w:rPr>
          <w:rFonts w:cs="Times New Roman"/>
          <w:kern w:val="1"/>
          <w:szCs w:val="24"/>
          <w:lang w:eastAsia="ar-SA"/>
        </w:rPr>
        <w:t xml:space="preserve">с </w:t>
      </w:r>
      <w:r w:rsidR="009754E4">
        <w:rPr>
          <w:rFonts w:cs="Times New Roman"/>
          <w:kern w:val="1"/>
          <w:szCs w:val="24"/>
          <w:lang w:eastAsia="ar-SA"/>
        </w:rPr>
        <w:t>15</w:t>
      </w:r>
      <w:r w:rsidRPr="00B05AA1">
        <w:rPr>
          <w:rFonts w:cs="Times New Roman"/>
          <w:kern w:val="1"/>
          <w:szCs w:val="24"/>
          <w:lang w:eastAsia="ar-SA"/>
        </w:rPr>
        <w:t xml:space="preserve"> </w:t>
      </w:r>
      <w:r w:rsidR="005A37BC" w:rsidRPr="00B05AA1">
        <w:rPr>
          <w:rFonts w:cs="Times New Roman"/>
          <w:kern w:val="1"/>
          <w:szCs w:val="24"/>
          <w:lang w:eastAsia="ar-SA"/>
        </w:rPr>
        <w:t>декабря</w:t>
      </w:r>
      <w:r w:rsidRPr="00B05AA1">
        <w:rPr>
          <w:rFonts w:cs="Times New Roman"/>
          <w:kern w:val="1"/>
          <w:szCs w:val="24"/>
          <w:lang w:eastAsia="ar-SA"/>
        </w:rPr>
        <w:t xml:space="preserve"> по </w:t>
      </w:r>
      <w:r w:rsidR="00CD7969" w:rsidRPr="00B05AA1">
        <w:rPr>
          <w:rFonts w:cs="Times New Roman"/>
          <w:kern w:val="1"/>
          <w:szCs w:val="24"/>
          <w:lang w:eastAsia="ar-SA"/>
        </w:rPr>
        <w:t>12</w:t>
      </w:r>
      <w:r w:rsidRPr="00B05AA1">
        <w:rPr>
          <w:rFonts w:cs="Times New Roman"/>
          <w:kern w:val="1"/>
          <w:szCs w:val="24"/>
          <w:lang w:eastAsia="ar-SA"/>
        </w:rPr>
        <w:t xml:space="preserve"> </w:t>
      </w:r>
      <w:r w:rsidR="00CD7969" w:rsidRPr="00B05AA1">
        <w:rPr>
          <w:rFonts w:cs="Times New Roman"/>
          <w:kern w:val="1"/>
          <w:szCs w:val="24"/>
          <w:lang w:eastAsia="ar-SA"/>
        </w:rPr>
        <w:t>января</w:t>
      </w:r>
      <w:r w:rsidRPr="00B05AA1">
        <w:rPr>
          <w:rFonts w:cs="Times New Roman"/>
          <w:kern w:val="1"/>
          <w:szCs w:val="24"/>
          <w:lang w:eastAsia="ar-SA"/>
        </w:rPr>
        <w:t xml:space="preserve"> 202</w:t>
      </w:r>
      <w:r w:rsidR="00CD7969" w:rsidRPr="00B05AA1">
        <w:rPr>
          <w:rFonts w:cs="Times New Roman"/>
          <w:kern w:val="1"/>
          <w:szCs w:val="24"/>
          <w:lang w:eastAsia="ar-SA"/>
        </w:rPr>
        <w:t>1</w:t>
      </w:r>
      <w:r w:rsidRPr="00B05AA1">
        <w:rPr>
          <w:rFonts w:cs="Times New Roman"/>
          <w:kern w:val="1"/>
          <w:szCs w:val="24"/>
          <w:lang w:eastAsia="ar-SA"/>
        </w:rPr>
        <w:t xml:space="preserve"> года.</w:t>
      </w:r>
    </w:p>
    <w:p w:rsidR="00817007" w:rsidRPr="00B05AA1" w:rsidRDefault="00817007" w:rsidP="00817007">
      <w:pPr>
        <w:widowControl w:val="0"/>
        <w:suppressAutoHyphens/>
        <w:jc w:val="both"/>
        <w:rPr>
          <w:rFonts w:cs="Times New Roman"/>
          <w:kern w:val="1"/>
          <w:szCs w:val="24"/>
          <w:lang w:eastAsia="ar-SA"/>
        </w:rPr>
      </w:pPr>
      <w:r w:rsidRPr="00B05AA1">
        <w:rPr>
          <w:rFonts w:cs="Times New Roman"/>
          <w:b/>
          <w:bCs/>
          <w:kern w:val="1"/>
          <w:szCs w:val="24"/>
          <w:lang w:eastAsia="ar-SA"/>
        </w:rPr>
        <w:t xml:space="preserve">5.Проверяемый период деятельности: </w:t>
      </w:r>
      <w:r w:rsidRPr="00B05AA1">
        <w:rPr>
          <w:rFonts w:cs="Times New Roman"/>
          <w:bCs/>
          <w:kern w:val="1"/>
          <w:szCs w:val="24"/>
          <w:lang w:eastAsia="ar-SA"/>
        </w:rPr>
        <w:t>2019 год – 9 месяце 2020 год</w:t>
      </w:r>
      <w:r w:rsidRPr="00B05AA1">
        <w:rPr>
          <w:rFonts w:cs="Times New Roman"/>
          <w:kern w:val="1"/>
          <w:szCs w:val="24"/>
          <w:lang w:eastAsia="ar-SA"/>
        </w:rPr>
        <w:t>.</w:t>
      </w:r>
    </w:p>
    <w:p w:rsidR="00817007" w:rsidRPr="00770CA1" w:rsidRDefault="00817007" w:rsidP="00817007">
      <w:pPr>
        <w:widowControl w:val="0"/>
        <w:autoSpaceDE w:val="0"/>
        <w:autoSpaceDN w:val="0"/>
        <w:adjustRightInd w:val="0"/>
        <w:jc w:val="both"/>
        <w:rPr>
          <w:rFonts w:cs="Times New Roman"/>
          <w:kern w:val="1"/>
          <w:szCs w:val="24"/>
          <w:lang w:eastAsia="ar-SA"/>
        </w:rPr>
      </w:pPr>
      <w:r w:rsidRPr="00B05AA1">
        <w:rPr>
          <w:rFonts w:cs="Times New Roman"/>
          <w:b/>
          <w:bCs/>
          <w:iCs/>
          <w:kern w:val="1"/>
          <w:szCs w:val="24"/>
          <w:lang w:eastAsia="fa-IR" w:bidi="fa-IR"/>
        </w:rPr>
        <w:t>6.Цель контрольного</w:t>
      </w:r>
      <w:r w:rsidRPr="00770CA1">
        <w:rPr>
          <w:rFonts w:cs="Times New Roman"/>
          <w:b/>
          <w:bCs/>
          <w:iCs/>
          <w:kern w:val="1"/>
          <w:szCs w:val="24"/>
          <w:lang w:eastAsia="fa-IR" w:bidi="fa-IR"/>
        </w:rPr>
        <w:t xml:space="preserve"> мероприятия</w:t>
      </w:r>
      <w:r w:rsidRPr="00770CA1">
        <w:rPr>
          <w:rFonts w:cs="Times New Roman"/>
          <w:b/>
          <w:bCs/>
          <w:kern w:val="1"/>
          <w:szCs w:val="24"/>
          <w:lang w:eastAsia="fa-IR" w:bidi="fa-IR"/>
        </w:rPr>
        <w:t>:</w:t>
      </w:r>
      <w:r w:rsidRPr="00770CA1">
        <w:rPr>
          <w:rFonts w:cs="Times New Roman"/>
          <w:kern w:val="1"/>
          <w:szCs w:val="24"/>
          <w:lang w:eastAsia="ar-SA"/>
        </w:rPr>
        <w:t xml:space="preserve"> определение  целевого и эффективного  использования </w:t>
      </w:r>
      <w:r w:rsidR="005A37BC" w:rsidRPr="00770CA1">
        <w:rPr>
          <w:rFonts w:cs="Times New Roman"/>
          <w:kern w:val="1"/>
          <w:szCs w:val="24"/>
          <w:lang w:eastAsia="ar-SA"/>
        </w:rPr>
        <w:t>бюджетных средств</w:t>
      </w:r>
      <w:r w:rsidR="00046C80" w:rsidRPr="00770CA1">
        <w:rPr>
          <w:rFonts w:cs="Times New Roman"/>
          <w:kern w:val="1"/>
          <w:szCs w:val="24"/>
          <w:lang w:eastAsia="ar-SA"/>
        </w:rPr>
        <w:t xml:space="preserve"> администраци</w:t>
      </w:r>
      <w:r w:rsidR="005A37BC" w:rsidRPr="00770CA1">
        <w:rPr>
          <w:rFonts w:cs="Times New Roman"/>
          <w:kern w:val="1"/>
          <w:szCs w:val="24"/>
          <w:lang w:eastAsia="ar-SA"/>
        </w:rPr>
        <w:t>ей</w:t>
      </w:r>
      <w:r w:rsidR="00046C80" w:rsidRPr="00770CA1">
        <w:rPr>
          <w:rFonts w:cs="Times New Roman"/>
          <w:kern w:val="1"/>
          <w:szCs w:val="24"/>
          <w:lang w:eastAsia="ar-SA"/>
        </w:rPr>
        <w:t xml:space="preserve"> </w:t>
      </w:r>
      <w:r w:rsidR="00770CA1" w:rsidRPr="00770CA1">
        <w:rPr>
          <w:rFonts w:cs="Times New Roman"/>
          <w:kern w:val="1"/>
          <w:szCs w:val="24"/>
          <w:lang w:eastAsia="ar-SA"/>
        </w:rPr>
        <w:t>Качульского</w:t>
      </w:r>
      <w:r w:rsidR="00046C80" w:rsidRPr="00770CA1">
        <w:rPr>
          <w:rFonts w:cs="Times New Roman"/>
          <w:kern w:val="1"/>
          <w:szCs w:val="24"/>
          <w:lang w:eastAsia="ar-SA"/>
        </w:rPr>
        <w:t xml:space="preserve"> сельсовета</w:t>
      </w:r>
      <w:r w:rsidRPr="00770CA1">
        <w:rPr>
          <w:rFonts w:cs="Times New Roman"/>
          <w:kern w:val="1"/>
          <w:szCs w:val="24"/>
          <w:lang w:eastAsia="ar-SA"/>
        </w:rPr>
        <w:t xml:space="preserve">. </w:t>
      </w:r>
    </w:p>
    <w:p w:rsidR="005A37BC" w:rsidRPr="00770CA1" w:rsidRDefault="005A37BC" w:rsidP="005A37BC">
      <w:pPr>
        <w:jc w:val="both"/>
        <w:rPr>
          <w:rFonts w:cs="Times New Roman"/>
          <w:szCs w:val="24"/>
        </w:rPr>
      </w:pPr>
      <w:r w:rsidRPr="00770CA1">
        <w:rPr>
          <w:rFonts w:cs="Times New Roman"/>
          <w:szCs w:val="24"/>
        </w:rPr>
        <w:t xml:space="preserve">Проверка проводилась по документам, представленным администрацией </w:t>
      </w:r>
      <w:r w:rsidR="00770CA1" w:rsidRPr="00770CA1">
        <w:rPr>
          <w:rFonts w:cs="Times New Roman"/>
          <w:szCs w:val="24"/>
        </w:rPr>
        <w:t>Качульского</w:t>
      </w:r>
      <w:r w:rsidRPr="00770CA1">
        <w:rPr>
          <w:rFonts w:cs="Times New Roman"/>
          <w:szCs w:val="24"/>
        </w:rPr>
        <w:t xml:space="preserve"> сельсовета.</w:t>
      </w:r>
    </w:p>
    <w:p w:rsidR="005A37BC" w:rsidRPr="00770CA1" w:rsidRDefault="00C72BF7" w:rsidP="005A37B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70CA1">
        <w:rPr>
          <w:rFonts w:cs="Times New Roman"/>
          <w:szCs w:val="24"/>
        </w:rPr>
        <w:t xml:space="preserve">В проверяемом периоде главой поселения являлась </w:t>
      </w:r>
      <w:r w:rsidR="00770CA1" w:rsidRPr="00770CA1">
        <w:rPr>
          <w:rFonts w:cs="Times New Roman"/>
          <w:szCs w:val="24"/>
        </w:rPr>
        <w:t>Бой</w:t>
      </w:r>
      <w:r w:rsidR="00371D9C">
        <w:rPr>
          <w:rFonts w:cs="Times New Roman"/>
          <w:szCs w:val="24"/>
        </w:rPr>
        <w:t>ч</w:t>
      </w:r>
      <w:r w:rsidR="00770CA1" w:rsidRPr="00770CA1">
        <w:rPr>
          <w:rFonts w:cs="Times New Roman"/>
          <w:szCs w:val="24"/>
        </w:rPr>
        <w:t xml:space="preserve">ук О.Д., </w:t>
      </w:r>
      <w:r w:rsidRPr="00770CA1">
        <w:rPr>
          <w:rFonts w:cs="Times New Roman"/>
          <w:szCs w:val="24"/>
        </w:rPr>
        <w:t xml:space="preserve"> </w:t>
      </w:r>
      <w:r w:rsidR="005A37BC" w:rsidRPr="00770CA1">
        <w:rPr>
          <w:rFonts w:cs="Times New Roman"/>
          <w:szCs w:val="24"/>
        </w:rPr>
        <w:t>главн</w:t>
      </w:r>
      <w:r w:rsidR="00770CA1" w:rsidRPr="00770CA1">
        <w:rPr>
          <w:rFonts w:cs="Times New Roman"/>
          <w:szCs w:val="24"/>
        </w:rPr>
        <w:t>ый</w:t>
      </w:r>
      <w:r w:rsidR="005A37BC" w:rsidRPr="00770CA1">
        <w:rPr>
          <w:rFonts w:cs="Times New Roman"/>
          <w:szCs w:val="24"/>
        </w:rPr>
        <w:t xml:space="preserve"> бухгалтер </w:t>
      </w:r>
      <w:proofErr w:type="spellStart"/>
      <w:r w:rsidR="00770CA1" w:rsidRPr="00770CA1">
        <w:rPr>
          <w:rFonts w:cs="Times New Roman"/>
          <w:szCs w:val="24"/>
        </w:rPr>
        <w:t>Ботова</w:t>
      </w:r>
      <w:proofErr w:type="spellEnd"/>
      <w:r w:rsidR="00770CA1" w:rsidRPr="00770CA1">
        <w:rPr>
          <w:rFonts w:cs="Times New Roman"/>
          <w:szCs w:val="24"/>
        </w:rPr>
        <w:t xml:space="preserve"> Г.И.</w:t>
      </w:r>
    </w:p>
    <w:p w:rsidR="000F56A4" w:rsidRPr="00770CA1" w:rsidRDefault="000F56A4" w:rsidP="000F56A4">
      <w:pPr>
        <w:jc w:val="both"/>
        <w:rPr>
          <w:rFonts w:cs="Times New Roman"/>
          <w:szCs w:val="24"/>
        </w:rPr>
      </w:pPr>
      <w:r w:rsidRPr="00770CA1">
        <w:rPr>
          <w:rFonts w:cs="Times New Roman"/>
          <w:szCs w:val="24"/>
        </w:rPr>
        <w:t xml:space="preserve">Ведение бухгалтерского учета осуществляется в соответствии с Федеральным закона от 06.12.2011 № 402 ФЗ «О бухгалтерском учете» (далее-Федеральный закон № 402-ФЗ), Приказом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Pr="00770CA1">
        <w:rPr>
          <w:rFonts w:cs="Times New Roman"/>
          <w:szCs w:val="24"/>
        </w:rPr>
        <w:t>по</w:t>
      </w:r>
      <w:proofErr w:type="gramEnd"/>
      <w:r w:rsidRPr="00770CA1">
        <w:rPr>
          <w:rFonts w:cs="Times New Roman"/>
          <w:szCs w:val="24"/>
        </w:rPr>
        <w:t xml:space="preserve"> </w:t>
      </w:r>
      <w:proofErr w:type="gramStart"/>
      <w:r w:rsidRPr="00770CA1">
        <w:rPr>
          <w:rFonts w:cs="Times New Roman"/>
          <w:szCs w:val="24"/>
        </w:rPr>
        <w:t>его</w:t>
      </w:r>
      <w:proofErr w:type="gramEnd"/>
      <w:r w:rsidRPr="00770CA1">
        <w:rPr>
          <w:rFonts w:cs="Times New Roman"/>
          <w:szCs w:val="24"/>
        </w:rPr>
        <w:t xml:space="preserve"> применению" (далее-Инструкция № 157н), Приказом Минфина России от 31 декабря 2016 г. N 257н "Об утверждении федерального стандарта бухгалтерского учета для организаций государственного сектора "Основные средства" (дале</w:t>
      </w:r>
      <w:proofErr w:type="gramStart"/>
      <w:r w:rsidRPr="00770CA1">
        <w:rPr>
          <w:rFonts w:cs="Times New Roman"/>
          <w:szCs w:val="24"/>
        </w:rPr>
        <w:t>е-</w:t>
      </w:r>
      <w:proofErr w:type="gramEnd"/>
      <w:r w:rsidRPr="00770CA1">
        <w:rPr>
          <w:rFonts w:cs="Times New Roman"/>
          <w:szCs w:val="24"/>
        </w:rPr>
        <w:t xml:space="preserve"> Приказ Минфина России № 257н «Основные средства»), Приказом Минфина России от 31 декабря 2016 г. N 256н"Об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(далее-Приказ Минфина России № 256н)</w:t>
      </w:r>
      <w:r w:rsidR="00C15446" w:rsidRPr="00770CA1">
        <w:rPr>
          <w:rFonts w:cs="Times New Roman"/>
          <w:szCs w:val="24"/>
        </w:rPr>
        <w:t xml:space="preserve">, </w:t>
      </w:r>
      <w:r w:rsidR="00C15446" w:rsidRPr="00770CA1">
        <w:rPr>
          <w:rFonts w:cs="Times New Roman"/>
          <w:color w:val="22272F"/>
          <w:szCs w:val="24"/>
          <w:shd w:val="clear" w:color="auto" w:fill="FFFFFF"/>
        </w:rPr>
        <w:t>федерального стандарта бухгалтерского учета для организаций госсектора «Запасы» утвержденного  приказом Минфина России от 07.12.2018 № 256н (дале</w:t>
      </w:r>
      <w:proofErr w:type="gramStart"/>
      <w:r w:rsidR="00C15446" w:rsidRPr="00770CA1">
        <w:rPr>
          <w:rFonts w:cs="Times New Roman"/>
          <w:color w:val="22272F"/>
          <w:szCs w:val="24"/>
          <w:shd w:val="clear" w:color="auto" w:fill="FFFFFF"/>
        </w:rPr>
        <w:t>е-</w:t>
      </w:r>
      <w:proofErr w:type="gramEnd"/>
      <w:r w:rsidR="00C15446" w:rsidRPr="00770CA1">
        <w:rPr>
          <w:rFonts w:cs="Times New Roman"/>
          <w:color w:val="22272F"/>
          <w:szCs w:val="24"/>
          <w:shd w:val="clear" w:color="auto" w:fill="FFFFFF"/>
        </w:rPr>
        <w:t xml:space="preserve"> Приказ Минфина России № 256н</w:t>
      </w:r>
      <w:r w:rsidR="00DD1599" w:rsidRPr="00770CA1">
        <w:rPr>
          <w:rFonts w:cs="Times New Roman"/>
          <w:color w:val="22272F"/>
          <w:szCs w:val="24"/>
          <w:shd w:val="clear" w:color="auto" w:fill="FFFFFF"/>
        </w:rPr>
        <w:t xml:space="preserve"> «Запасы»</w:t>
      </w:r>
      <w:r w:rsidR="00C15446" w:rsidRPr="00770CA1">
        <w:rPr>
          <w:rFonts w:cs="Times New Roman"/>
          <w:color w:val="22272F"/>
          <w:szCs w:val="24"/>
          <w:shd w:val="clear" w:color="auto" w:fill="FFFFFF"/>
        </w:rPr>
        <w:t>),</w:t>
      </w:r>
      <w:r w:rsidR="00C15446" w:rsidRPr="00770CA1">
        <w:t xml:space="preserve"> </w:t>
      </w:r>
      <w:r w:rsidR="00C15446" w:rsidRPr="00770CA1">
        <w:rPr>
          <w:rFonts w:cs="Times New Roman"/>
          <w:color w:val="22272F"/>
          <w:szCs w:val="24"/>
          <w:shd w:val="clear" w:color="auto" w:fill="FFFFFF"/>
        </w:rPr>
        <w:t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</w:t>
      </w:r>
      <w:r w:rsidRPr="00770CA1">
        <w:rPr>
          <w:rFonts w:cs="Times New Roman"/>
          <w:szCs w:val="24"/>
        </w:rPr>
        <w:t>.</w:t>
      </w:r>
    </w:p>
    <w:p w:rsidR="002A123E" w:rsidRDefault="00C15446" w:rsidP="002A123E">
      <w:pPr>
        <w:jc w:val="both"/>
        <w:rPr>
          <w:rFonts w:cs="Times New Roman"/>
          <w:b/>
          <w:bCs/>
          <w:szCs w:val="24"/>
        </w:rPr>
      </w:pPr>
      <w:r w:rsidRPr="005F5F9A">
        <w:rPr>
          <w:rFonts w:eastAsia="Calibri" w:cs="Times New Roman"/>
          <w:b/>
          <w:szCs w:val="24"/>
        </w:rPr>
        <w:t>7.</w:t>
      </w:r>
      <w:r w:rsidRPr="005F5F9A">
        <w:rPr>
          <w:rFonts w:cs="Times New Roman"/>
          <w:b/>
          <w:bCs/>
          <w:szCs w:val="24"/>
        </w:rPr>
        <w:t xml:space="preserve">По результатам </w:t>
      </w:r>
      <w:proofErr w:type="gramStart"/>
      <w:r w:rsidRPr="005F5F9A">
        <w:rPr>
          <w:rFonts w:cs="Times New Roman"/>
          <w:b/>
          <w:bCs/>
          <w:szCs w:val="24"/>
        </w:rPr>
        <w:t>контрольного</w:t>
      </w:r>
      <w:proofErr w:type="gramEnd"/>
      <w:r w:rsidRPr="005F5F9A">
        <w:rPr>
          <w:rFonts w:cs="Times New Roman"/>
          <w:b/>
          <w:bCs/>
          <w:szCs w:val="24"/>
        </w:rPr>
        <w:t xml:space="preserve"> мероприятиям установлено следующее:</w:t>
      </w:r>
    </w:p>
    <w:p w:rsidR="00A94656" w:rsidRPr="00A94656" w:rsidRDefault="006303C1" w:rsidP="002A123E">
      <w:pPr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При проверке</w:t>
      </w:r>
      <w:r w:rsidR="00A94656">
        <w:rPr>
          <w:rFonts w:cs="Times New Roman"/>
          <w:b/>
          <w:bCs/>
          <w:szCs w:val="24"/>
        </w:rPr>
        <w:t xml:space="preserve"> ведения бухгалтерского учета</w:t>
      </w:r>
      <w:r>
        <w:rPr>
          <w:rFonts w:cs="Times New Roman"/>
          <w:b/>
          <w:bCs/>
          <w:szCs w:val="24"/>
        </w:rPr>
        <w:t xml:space="preserve"> установлено сле</w:t>
      </w:r>
      <w:r w:rsidR="00CD76C1">
        <w:rPr>
          <w:rFonts w:cs="Times New Roman"/>
          <w:b/>
          <w:bCs/>
          <w:szCs w:val="24"/>
        </w:rPr>
        <w:t>д</w:t>
      </w:r>
      <w:r>
        <w:rPr>
          <w:rFonts w:cs="Times New Roman"/>
          <w:b/>
          <w:bCs/>
          <w:szCs w:val="24"/>
        </w:rPr>
        <w:t>ующее:</w:t>
      </w:r>
    </w:p>
    <w:p w:rsidR="005F5F9A" w:rsidRPr="00770CA1" w:rsidRDefault="005F5F9A" w:rsidP="005F5F9A">
      <w:pPr>
        <w:jc w:val="both"/>
        <w:rPr>
          <w:color w:val="22272F"/>
          <w:sz w:val="23"/>
          <w:szCs w:val="23"/>
          <w:shd w:val="clear" w:color="auto" w:fill="FFFFFF"/>
        </w:rPr>
      </w:pPr>
      <w:r w:rsidRPr="00770CA1">
        <w:rPr>
          <w:color w:val="22272F"/>
          <w:sz w:val="23"/>
          <w:szCs w:val="23"/>
          <w:shd w:val="clear" w:color="auto" w:fill="FFFFFF"/>
        </w:rPr>
        <w:t>Субъект учета формирует учетную политику исходя из особенностей своей структуры, отраслевых и иных особенностей деятельности, выполняемых им в соответствии с законодательством Российской Федерации полномочий и (или) функций, руководствуясь законодательством Российской Федерации,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5F5F9A" w:rsidRDefault="005F5F9A" w:rsidP="005F5F9A">
      <w:pPr>
        <w:jc w:val="both"/>
        <w:rPr>
          <w:rFonts w:cs="Times New Roman"/>
          <w:szCs w:val="24"/>
        </w:rPr>
      </w:pPr>
      <w:r w:rsidRPr="005F5F9A">
        <w:rPr>
          <w:rFonts w:cs="Times New Roman"/>
          <w:szCs w:val="24"/>
        </w:rPr>
        <w:t>Учетная политика должна применяться последовательно из года в год.</w:t>
      </w:r>
      <w:r>
        <w:rPr>
          <w:rFonts w:cs="Times New Roman"/>
          <w:szCs w:val="24"/>
        </w:rPr>
        <w:t xml:space="preserve"> При изменении </w:t>
      </w:r>
      <w:r w:rsidRPr="005F5F9A">
        <w:rPr>
          <w:rFonts w:cs="Times New Roman"/>
          <w:szCs w:val="24"/>
        </w:rPr>
        <w:t xml:space="preserve">требований, установленных законодательством Российской Федерации о бухгалтерском учете, федеральными и (или) отраслевыми стандартами </w:t>
      </w:r>
      <w:r>
        <w:rPr>
          <w:rFonts w:cs="Times New Roman"/>
          <w:szCs w:val="24"/>
        </w:rPr>
        <w:t>производится и</w:t>
      </w:r>
      <w:r w:rsidRPr="005F5F9A">
        <w:rPr>
          <w:rFonts w:cs="Times New Roman"/>
          <w:szCs w:val="24"/>
        </w:rPr>
        <w:t>зменение учетной политики</w:t>
      </w:r>
      <w:r>
        <w:rPr>
          <w:rFonts w:cs="Times New Roman"/>
          <w:szCs w:val="24"/>
        </w:rPr>
        <w:t>.</w:t>
      </w:r>
    </w:p>
    <w:p w:rsidR="00810B70" w:rsidRPr="00810B70" w:rsidRDefault="00CD7969" w:rsidP="000F56A4">
      <w:pPr>
        <w:jc w:val="both"/>
        <w:rPr>
          <w:color w:val="22272F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В </w:t>
      </w:r>
      <w:r w:rsidRPr="00CD7969">
        <w:rPr>
          <w:rFonts w:cs="Times New Roman"/>
          <w:b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 w:rsidRPr="00CD7969">
        <w:rPr>
          <w:rFonts w:cs="Times New Roman"/>
          <w:szCs w:val="24"/>
        </w:rPr>
        <w:t>стать</w:t>
      </w:r>
      <w:r>
        <w:rPr>
          <w:rFonts w:cs="Times New Roman"/>
          <w:szCs w:val="24"/>
        </w:rPr>
        <w:t>и</w:t>
      </w:r>
      <w:r w:rsidRPr="00CD7969">
        <w:rPr>
          <w:rFonts w:cs="Times New Roman"/>
          <w:szCs w:val="24"/>
        </w:rPr>
        <w:t xml:space="preserve"> 8 Федерального закона № 402 ФЗ, Инструкции № 157н, Приказ</w:t>
      </w:r>
      <w:r>
        <w:rPr>
          <w:rFonts w:cs="Times New Roman"/>
          <w:szCs w:val="24"/>
        </w:rPr>
        <w:t>а</w:t>
      </w:r>
      <w:r w:rsidRPr="00CD7969">
        <w:rPr>
          <w:rFonts w:cs="Times New Roman"/>
          <w:szCs w:val="24"/>
        </w:rPr>
        <w:t xml:space="preserve"> Минфина России от 30.12.2017 №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rFonts w:cs="Times New Roman"/>
          <w:szCs w:val="24"/>
        </w:rPr>
        <w:t xml:space="preserve"> (дале</w:t>
      </w:r>
      <w:proofErr w:type="gramStart"/>
      <w:r>
        <w:rPr>
          <w:rFonts w:cs="Times New Roman"/>
          <w:szCs w:val="24"/>
        </w:rPr>
        <w:t>е-</w:t>
      </w:r>
      <w:proofErr w:type="gramEnd"/>
      <w:r>
        <w:rPr>
          <w:rFonts w:cs="Times New Roman"/>
          <w:szCs w:val="24"/>
        </w:rPr>
        <w:t xml:space="preserve"> </w:t>
      </w:r>
      <w:r w:rsidRPr="00CD7969">
        <w:rPr>
          <w:rFonts w:cs="Times New Roman"/>
          <w:szCs w:val="24"/>
        </w:rPr>
        <w:t>Приказ Минфина России от 30.12.2017 № 274н</w:t>
      </w:r>
      <w:r>
        <w:rPr>
          <w:rFonts w:cs="Times New Roman"/>
          <w:szCs w:val="24"/>
        </w:rPr>
        <w:t>)</w:t>
      </w:r>
      <w:r w:rsidRPr="00CD79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связи с изменением </w:t>
      </w:r>
      <w:r w:rsidRPr="00CD7969">
        <w:rPr>
          <w:rFonts w:cs="Times New Roman"/>
          <w:szCs w:val="24"/>
        </w:rPr>
        <w:t xml:space="preserve">требований, установленных </w:t>
      </w:r>
      <w:r>
        <w:rPr>
          <w:rFonts w:cs="Times New Roman"/>
          <w:szCs w:val="24"/>
        </w:rPr>
        <w:t>действующим законодательством</w:t>
      </w:r>
      <w:r w:rsidRPr="00CD796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поселением не произведены</w:t>
      </w:r>
      <w:r w:rsidRPr="00CD7969">
        <w:rPr>
          <w:rFonts w:cs="Times New Roman"/>
          <w:szCs w:val="24"/>
        </w:rPr>
        <w:t xml:space="preserve"> изменение учетной политики</w:t>
      </w:r>
      <w:r>
        <w:rPr>
          <w:rFonts w:cs="Times New Roman"/>
          <w:szCs w:val="24"/>
        </w:rPr>
        <w:t xml:space="preserve"> на 2019 и 2020 годы. </w:t>
      </w:r>
      <w:r w:rsidR="005F5F9A">
        <w:rPr>
          <w:rFonts w:cs="Times New Roman"/>
          <w:szCs w:val="24"/>
        </w:rPr>
        <w:t xml:space="preserve">Представленная к проверке Учетная политика утвержденная распоряжением </w:t>
      </w:r>
      <w:r w:rsidR="00810B70">
        <w:rPr>
          <w:rFonts w:cs="Times New Roman"/>
          <w:szCs w:val="24"/>
        </w:rPr>
        <w:t xml:space="preserve">администрации Качульского сельсовета </w:t>
      </w:r>
      <w:r w:rsidR="005F5F9A">
        <w:rPr>
          <w:rFonts w:cs="Times New Roman"/>
          <w:szCs w:val="24"/>
        </w:rPr>
        <w:t xml:space="preserve">от 25.12.2017 № 21-р </w:t>
      </w:r>
      <w:r w:rsidR="005F5F9A" w:rsidRPr="00810B70">
        <w:rPr>
          <w:rFonts w:cs="Times New Roman"/>
          <w:b/>
          <w:szCs w:val="24"/>
        </w:rPr>
        <w:t>не соответс</w:t>
      </w:r>
      <w:r w:rsidR="00810B70" w:rsidRPr="00810B70">
        <w:rPr>
          <w:rFonts w:cs="Times New Roman"/>
          <w:b/>
          <w:szCs w:val="24"/>
        </w:rPr>
        <w:t>т</w:t>
      </w:r>
      <w:r w:rsidR="005F5F9A" w:rsidRPr="00810B70">
        <w:rPr>
          <w:rFonts w:cs="Times New Roman"/>
          <w:b/>
          <w:szCs w:val="24"/>
        </w:rPr>
        <w:t>вует</w:t>
      </w:r>
      <w:r w:rsidR="005F5F9A">
        <w:rPr>
          <w:rFonts w:cs="Times New Roman"/>
          <w:szCs w:val="24"/>
        </w:rPr>
        <w:t xml:space="preserve"> требованиям</w:t>
      </w:r>
      <w:r w:rsidR="00810B70">
        <w:rPr>
          <w:rFonts w:cs="Times New Roman"/>
          <w:szCs w:val="24"/>
        </w:rPr>
        <w:t xml:space="preserve"> установленным</w:t>
      </w:r>
      <w:r>
        <w:rPr>
          <w:rFonts w:cs="Times New Roman"/>
          <w:szCs w:val="24"/>
        </w:rPr>
        <w:t xml:space="preserve"> Приказом Минфина России от 30.12.2017 № 274н и Инструкции № 157н</w:t>
      </w:r>
      <w:r w:rsidR="00810B70" w:rsidRPr="00810B70">
        <w:rPr>
          <w:color w:val="22272F"/>
          <w:szCs w:val="24"/>
          <w:shd w:val="clear" w:color="auto" w:fill="FFFFFF"/>
        </w:rPr>
        <w:t>.</w:t>
      </w:r>
    </w:p>
    <w:p w:rsidR="00A44A6C" w:rsidRDefault="006769DD" w:rsidP="00373EB6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proofErr w:type="gramStart"/>
      <w:r>
        <w:rPr>
          <w:rFonts w:cs="Times New Roman"/>
          <w:color w:val="22272F"/>
          <w:szCs w:val="24"/>
          <w:shd w:val="clear" w:color="auto" w:fill="FFFFFF"/>
        </w:rPr>
        <w:t xml:space="preserve">Не смотря на то, что по результатам проведения внешней проверки годового отчета об исполнении бюджета поселения за 2018 и 2019 годы были установлены </w:t>
      </w:r>
      <w:r w:rsidR="00A44A6C">
        <w:rPr>
          <w:rFonts w:cs="Times New Roman"/>
          <w:color w:val="22272F"/>
          <w:szCs w:val="24"/>
          <w:shd w:val="clear" w:color="auto" w:fill="FFFFFF"/>
        </w:rPr>
        <w:t xml:space="preserve"> грубые </w:t>
      </w:r>
      <w:r w:rsidR="00A44A6C" w:rsidRPr="00A44A6C">
        <w:rPr>
          <w:rFonts w:cs="Times New Roman"/>
          <w:color w:val="22272F"/>
          <w:szCs w:val="24"/>
          <w:shd w:val="clear" w:color="auto" w:fill="FFFFFF"/>
        </w:rPr>
        <w:t>нарушения требований к бухгалтерскому учету в поселении, в связи с чем, главный бухгалтер дважды была привлечена к административной ответственности за нарушение ведения бухгалтерск</w:t>
      </w:r>
      <w:r w:rsidR="00605152">
        <w:rPr>
          <w:rFonts w:cs="Times New Roman"/>
          <w:color w:val="22272F"/>
          <w:szCs w:val="24"/>
          <w:shd w:val="clear" w:color="auto" w:fill="FFFFFF"/>
        </w:rPr>
        <w:t xml:space="preserve">ого учет, </w:t>
      </w:r>
      <w:r w:rsidR="00B56222">
        <w:rPr>
          <w:rFonts w:cs="Times New Roman"/>
          <w:color w:val="22272F"/>
          <w:szCs w:val="24"/>
          <w:shd w:val="clear" w:color="auto" w:fill="FFFFFF"/>
        </w:rPr>
        <w:t xml:space="preserve">на момент проведения контрольного мероприятия </w:t>
      </w:r>
      <w:r w:rsidR="00A44A6C">
        <w:rPr>
          <w:rFonts w:cs="Times New Roman"/>
          <w:color w:val="22272F"/>
          <w:szCs w:val="24"/>
          <w:shd w:val="clear" w:color="auto" w:fill="FFFFFF"/>
        </w:rPr>
        <w:t>нарушения главным бухгалтером не устран</w:t>
      </w:r>
      <w:r w:rsidR="00B56222">
        <w:rPr>
          <w:rFonts w:cs="Times New Roman"/>
          <w:color w:val="22272F"/>
          <w:szCs w:val="24"/>
          <w:shd w:val="clear" w:color="auto" w:fill="FFFFFF"/>
        </w:rPr>
        <w:t>ены</w:t>
      </w:r>
      <w:r w:rsidR="00605152">
        <w:rPr>
          <w:rFonts w:cs="Times New Roman"/>
          <w:color w:val="22272F"/>
          <w:szCs w:val="24"/>
          <w:shd w:val="clear" w:color="auto" w:fill="FFFFFF"/>
        </w:rPr>
        <w:t>.</w:t>
      </w:r>
      <w:proofErr w:type="gramEnd"/>
    </w:p>
    <w:p w:rsidR="00E64229" w:rsidRDefault="00E64229" w:rsidP="00605152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Pr="00E64229">
        <w:rPr>
          <w:rFonts w:cs="Times New Roman"/>
          <w:b/>
          <w:szCs w:val="24"/>
        </w:rPr>
        <w:t>нарушение</w:t>
      </w:r>
      <w:r w:rsidRPr="00E64229">
        <w:rPr>
          <w:rFonts w:cs="Times New Roman"/>
          <w:szCs w:val="24"/>
        </w:rPr>
        <w:t xml:space="preserve"> статьи 10 Федерального закона № 402 ФЗ пункта 10, пункта 11, пункта 54, пункта 119, пункт 120 Инструкции № 157н, администрацией поселения не</w:t>
      </w:r>
      <w:r w:rsidR="00B56222">
        <w:rPr>
          <w:rFonts w:cs="Times New Roman"/>
          <w:szCs w:val="24"/>
        </w:rPr>
        <w:t xml:space="preserve"> своевременно </w:t>
      </w:r>
      <w:r w:rsidRPr="00E64229">
        <w:rPr>
          <w:rFonts w:cs="Times New Roman"/>
          <w:szCs w:val="24"/>
        </w:rPr>
        <w:t xml:space="preserve"> формируются регистры бухгалтерского учета (журналы операций, главная книга), не </w:t>
      </w:r>
      <w:r w:rsidR="00B56222">
        <w:rPr>
          <w:rFonts w:cs="Times New Roman"/>
          <w:szCs w:val="24"/>
        </w:rPr>
        <w:t xml:space="preserve">своевременно </w:t>
      </w:r>
      <w:r w:rsidRPr="00E64229">
        <w:rPr>
          <w:rFonts w:cs="Times New Roman"/>
          <w:szCs w:val="24"/>
        </w:rPr>
        <w:t xml:space="preserve">составляются оборотно-сальдовые ведомости по нефинансовым активам, не </w:t>
      </w:r>
      <w:r w:rsidR="00B56222">
        <w:rPr>
          <w:rFonts w:cs="Times New Roman"/>
          <w:szCs w:val="24"/>
        </w:rPr>
        <w:t xml:space="preserve">своевременно </w:t>
      </w:r>
      <w:r w:rsidRPr="00E64229">
        <w:rPr>
          <w:rFonts w:cs="Times New Roman"/>
          <w:szCs w:val="24"/>
        </w:rPr>
        <w:t xml:space="preserve">подбираются и сброшюровываются в хронологическом порядке. </w:t>
      </w:r>
      <w:r w:rsidRPr="00D7360D">
        <w:rPr>
          <w:rFonts w:cs="Times New Roman"/>
          <w:b/>
          <w:szCs w:val="24"/>
        </w:rPr>
        <w:t>По запросу контрольно-счетного органа регистры бухгалтерского учета,  главная книга, оборотно-сальдовые ведомости, а также первичные учетные документы  за истекший период 2020 год к проверке не представлены</w:t>
      </w:r>
      <w:r w:rsidRPr="00E64229">
        <w:rPr>
          <w:rFonts w:cs="Times New Roman"/>
          <w:szCs w:val="24"/>
        </w:rPr>
        <w:t>.</w:t>
      </w:r>
    </w:p>
    <w:p w:rsidR="000C61D3" w:rsidRPr="000C61D3" w:rsidRDefault="000C61D3" w:rsidP="00605152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 w:rsidRPr="000C61D3">
        <w:rPr>
          <w:rFonts w:cs="Times New Roman"/>
          <w:szCs w:val="24"/>
        </w:rPr>
        <w:t xml:space="preserve">В связи с отсутствием первичных  документов и регистров бухгалтерского учета за 2020 год проверка финансово-хозяйственной деятельности проведена только  за период 2019 года. </w:t>
      </w:r>
    </w:p>
    <w:p w:rsidR="000C61D3" w:rsidRPr="000C61D3" w:rsidRDefault="000C61D3" w:rsidP="00605152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 w:rsidRPr="000C61D3">
        <w:rPr>
          <w:rFonts w:cs="Times New Roman"/>
          <w:szCs w:val="24"/>
        </w:rPr>
        <w:t>По результатам проверки установлены нарушения требований действующего законодательства  к</w:t>
      </w:r>
      <w:r>
        <w:rPr>
          <w:rFonts w:cs="Times New Roman"/>
          <w:szCs w:val="24"/>
        </w:rPr>
        <w:t xml:space="preserve"> оформлению</w:t>
      </w:r>
      <w:r w:rsidRPr="000C61D3">
        <w:rPr>
          <w:rFonts w:cs="Times New Roman"/>
          <w:szCs w:val="24"/>
        </w:rPr>
        <w:t xml:space="preserve"> приняты</w:t>
      </w:r>
      <w:r>
        <w:rPr>
          <w:rFonts w:cs="Times New Roman"/>
          <w:szCs w:val="24"/>
        </w:rPr>
        <w:t>х</w:t>
      </w:r>
      <w:r w:rsidRPr="000C61D3">
        <w:rPr>
          <w:rFonts w:cs="Times New Roman"/>
          <w:szCs w:val="24"/>
        </w:rPr>
        <w:t xml:space="preserve"> к учету первичных документов, а именно:</w:t>
      </w:r>
    </w:p>
    <w:p w:rsidR="000C61D3" w:rsidRPr="000C61D3" w:rsidRDefault="000C61D3" w:rsidP="000C61D3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>
        <w:rPr>
          <w:rFonts w:cs="Times New Roman"/>
          <w:color w:val="22272F"/>
          <w:szCs w:val="24"/>
          <w:shd w:val="clear" w:color="auto" w:fill="FFFFFF"/>
        </w:rPr>
        <w:t>В</w:t>
      </w:r>
      <w:r w:rsidRPr="000C61D3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Pr="000C61D3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 w:rsidRPr="000C61D3">
        <w:rPr>
          <w:rFonts w:cs="Times New Roman"/>
          <w:color w:val="22272F"/>
          <w:szCs w:val="24"/>
          <w:shd w:val="clear" w:color="auto" w:fill="FFFFFF"/>
        </w:rPr>
        <w:t xml:space="preserve"> статьи 9 Федерального закона № 402 ФЗ пункта 25 Приказа Минфина России N 256н к учету приняты первичные документы не соответствующие требованиям к оформлению фактов хозяйственной жизни первичными учетными документами, а именно,  в товарных накладных отсутствует дата приемки (товарная накладная от 23.04.019 № 631), акт приемки выполненных работ от 26.11.2019 № 1 без подписи подрядчика.</w:t>
      </w:r>
    </w:p>
    <w:p w:rsidR="00A44A6C" w:rsidRDefault="000C61D3" w:rsidP="000C61D3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proofErr w:type="gramStart"/>
      <w:r w:rsidRPr="000C61D3"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Pr="000C61D3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 w:rsidRPr="000C61D3">
        <w:rPr>
          <w:rFonts w:cs="Times New Roman"/>
          <w:color w:val="22272F"/>
          <w:szCs w:val="24"/>
          <w:shd w:val="clear" w:color="auto" w:fill="FFFFFF"/>
        </w:rPr>
        <w:t xml:space="preserve"> статьи 9 Федерального закона № 402 ФЗ, пункта 25, 26 Приказа Минфина России № 256н, статьи 111 и статьи 114 Инструкции № 157н, пункта 40 Приказа Минфина России № 256н «Запасы», акты на списание материальных запасов в проверяемом периоде не подписаны членами комиссии (акт от 31.03.2019 №7, от 31.03.2019 №10, от 31.03.2019 №9, от 31.03.2019 №8, от 31.05.2019 №16, от 30.06.2019№19</w:t>
      </w:r>
      <w:proofErr w:type="gramEnd"/>
      <w:r w:rsidRPr="000C61D3">
        <w:rPr>
          <w:rFonts w:cs="Times New Roman"/>
          <w:color w:val="22272F"/>
          <w:szCs w:val="24"/>
          <w:shd w:val="clear" w:color="auto" w:fill="FFFFFF"/>
        </w:rPr>
        <w:t xml:space="preserve">, от 30.06.2019 №18 и т.д.), все акт на списания не утверждены </w:t>
      </w:r>
      <w:r w:rsidRPr="000C61D3">
        <w:rPr>
          <w:rFonts w:cs="Times New Roman"/>
          <w:color w:val="22272F"/>
          <w:szCs w:val="24"/>
          <w:shd w:val="clear" w:color="auto" w:fill="FFFFFF"/>
        </w:rPr>
        <w:lastRenderedPageBreak/>
        <w:t>руководителем</w:t>
      </w:r>
      <w:r w:rsidR="00D7360D">
        <w:rPr>
          <w:rFonts w:cs="Times New Roman"/>
          <w:color w:val="22272F"/>
          <w:szCs w:val="24"/>
          <w:shd w:val="clear" w:color="auto" w:fill="FFFFFF"/>
        </w:rPr>
        <w:t xml:space="preserve"> и</w:t>
      </w:r>
      <w:r w:rsidRPr="000C61D3">
        <w:rPr>
          <w:rFonts w:cs="Times New Roman"/>
          <w:color w:val="22272F"/>
          <w:szCs w:val="24"/>
          <w:shd w:val="clear" w:color="auto" w:fill="FFFFFF"/>
        </w:rPr>
        <w:t xml:space="preserve"> во всех актах отсутствует дата их подписания и отсутствует направление расходов материальных запасов.</w:t>
      </w:r>
    </w:p>
    <w:p w:rsidR="006303C1" w:rsidRDefault="006303C1" w:rsidP="006303C1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Pr="007E7DAF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Pr="007E7DAF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 w:rsidRPr="007E7DAF">
        <w:rPr>
          <w:rFonts w:cs="Times New Roman"/>
          <w:color w:val="22272F"/>
          <w:szCs w:val="24"/>
          <w:shd w:val="clear" w:color="auto" w:fill="FFFFFF"/>
        </w:rPr>
        <w:t xml:space="preserve"> статьи </w:t>
      </w:r>
      <w:r>
        <w:rPr>
          <w:rFonts w:cs="Times New Roman"/>
          <w:color w:val="22272F"/>
          <w:szCs w:val="24"/>
          <w:shd w:val="clear" w:color="auto" w:fill="FFFFFF"/>
        </w:rPr>
        <w:t>10</w:t>
      </w:r>
      <w:r w:rsidRPr="007E7DAF">
        <w:rPr>
          <w:rFonts w:cs="Times New Roman"/>
          <w:color w:val="22272F"/>
          <w:szCs w:val="24"/>
          <w:shd w:val="clear" w:color="auto" w:fill="FFFFFF"/>
        </w:rPr>
        <w:t xml:space="preserve"> Федерального закона № 402 ФЗ</w:t>
      </w:r>
      <w:r>
        <w:rPr>
          <w:rFonts w:cs="Times New Roman"/>
          <w:color w:val="22272F"/>
          <w:szCs w:val="24"/>
          <w:shd w:val="clear" w:color="auto" w:fill="FFFFFF"/>
        </w:rPr>
        <w:t xml:space="preserve">, пункта 29 Приказа Минфина России № 256н, пункта 11 Инструкции 157н установлена несвоевременная регистрация фактов хозяйственной деятельности:  </w:t>
      </w:r>
      <w:r w:rsidRPr="007E7DAF">
        <w:rPr>
          <w:rFonts w:cs="Times New Roman"/>
          <w:color w:val="22272F"/>
          <w:szCs w:val="24"/>
          <w:shd w:val="clear" w:color="auto" w:fill="FFFFFF"/>
        </w:rPr>
        <w:t xml:space="preserve">акт на списание флагов от 22.01.2020 № 1 </w:t>
      </w:r>
      <w:r>
        <w:rPr>
          <w:rFonts w:cs="Times New Roman"/>
          <w:color w:val="22272F"/>
          <w:szCs w:val="24"/>
          <w:shd w:val="clear" w:color="auto" w:fill="FFFFFF"/>
        </w:rPr>
        <w:t>п</w:t>
      </w:r>
      <w:r w:rsidRPr="007E7DAF">
        <w:rPr>
          <w:rFonts w:cs="Times New Roman"/>
          <w:color w:val="22272F"/>
          <w:szCs w:val="24"/>
          <w:shd w:val="clear" w:color="auto" w:fill="FFFFFF"/>
        </w:rPr>
        <w:t>одшит в документах за апрель 2019 года.</w:t>
      </w:r>
      <w:r>
        <w:rPr>
          <w:rFonts w:cs="Times New Roman"/>
          <w:color w:val="22272F"/>
          <w:szCs w:val="24"/>
          <w:shd w:val="clear" w:color="auto" w:fill="FFFFFF"/>
        </w:rPr>
        <w:t xml:space="preserve"> </w:t>
      </w:r>
      <w:proofErr w:type="gramStart"/>
      <w:r>
        <w:rPr>
          <w:rFonts w:cs="Times New Roman"/>
          <w:color w:val="22272F"/>
          <w:szCs w:val="24"/>
          <w:shd w:val="clear" w:color="auto" w:fill="FFFFFF"/>
        </w:rPr>
        <w:t>Не подшиты первичные (учетные) документы к регистрам бухгалтерского учета: акт приема передачи от 26.11.2019 № 1 по устройству и очистки незамерзающих прорубей в естественных водоемах,  первичные документы по выполнению работ по содержанию улично-дорожной сети  (форма КС-2 и КС-3 от 11.06.019 № 1),</w:t>
      </w:r>
      <w:r w:rsidRPr="00F93C05">
        <w:t xml:space="preserve"> </w:t>
      </w:r>
      <w:r>
        <w:t xml:space="preserve">акты приемки выполненных работ по </w:t>
      </w:r>
      <w:r w:rsidRPr="00F93C05">
        <w:rPr>
          <w:rFonts w:cs="Times New Roman"/>
          <w:color w:val="22272F"/>
          <w:szCs w:val="24"/>
          <w:shd w:val="clear" w:color="auto" w:fill="FFFFFF"/>
        </w:rPr>
        <w:t>очистк</w:t>
      </w:r>
      <w:r>
        <w:rPr>
          <w:rFonts w:cs="Times New Roman"/>
          <w:color w:val="22272F"/>
          <w:szCs w:val="24"/>
          <w:shd w:val="clear" w:color="auto" w:fill="FFFFFF"/>
        </w:rPr>
        <w:t>е</w:t>
      </w:r>
      <w:r w:rsidRPr="00F93C05">
        <w:rPr>
          <w:rFonts w:cs="Times New Roman"/>
          <w:color w:val="22272F"/>
          <w:szCs w:val="24"/>
          <w:shd w:val="clear" w:color="auto" w:fill="FFFFFF"/>
        </w:rPr>
        <w:t xml:space="preserve"> от снега подъезда к источнику противопожарного водоснабжения пиру</w:t>
      </w:r>
      <w:r>
        <w:rPr>
          <w:rFonts w:cs="Times New Roman"/>
          <w:color w:val="22272F"/>
          <w:szCs w:val="24"/>
          <w:shd w:val="clear" w:color="auto" w:fill="FFFFFF"/>
        </w:rPr>
        <w:t xml:space="preserve">  (от 21.10.2019 № 1 и от 21.10.2019</w:t>
      </w:r>
      <w:proofErr w:type="gramEnd"/>
      <w:r>
        <w:rPr>
          <w:rFonts w:cs="Times New Roman"/>
          <w:color w:val="22272F"/>
          <w:szCs w:val="24"/>
          <w:shd w:val="clear" w:color="auto" w:fill="FFFFFF"/>
        </w:rPr>
        <w:t xml:space="preserve"> № 2) и т.д.</w:t>
      </w:r>
    </w:p>
    <w:p w:rsidR="00FA047A" w:rsidRPr="001044C8" w:rsidRDefault="00FA047A" w:rsidP="00373EB6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 w:rsidRPr="001044C8"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="00EA7102" w:rsidRPr="001044C8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="00EA7102" w:rsidRPr="001044C8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 w:rsidR="00EA7102" w:rsidRPr="001044C8">
        <w:rPr>
          <w:rFonts w:cs="Times New Roman"/>
          <w:color w:val="22272F"/>
          <w:szCs w:val="24"/>
          <w:shd w:val="clear" w:color="auto" w:fill="FFFFFF"/>
        </w:rPr>
        <w:t xml:space="preserve"> пункта 119 Инструкции</w:t>
      </w:r>
      <w:r w:rsidR="00392252" w:rsidRPr="001044C8">
        <w:rPr>
          <w:rFonts w:cs="Times New Roman"/>
          <w:color w:val="22272F"/>
          <w:szCs w:val="24"/>
          <w:shd w:val="clear" w:color="auto" w:fill="FFFFFF"/>
        </w:rPr>
        <w:t xml:space="preserve"> №</w:t>
      </w:r>
      <w:r w:rsidR="00EA7102" w:rsidRPr="001044C8">
        <w:rPr>
          <w:rFonts w:cs="Times New Roman"/>
          <w:color w:val="22272F"/>
          <w:szCs w:val="24"/>
          <w:shd w:val="clear" w:color="auto" w:fill="FFFFFF"/>
        </w:rPr>
        <w:t xml:space="preserve"> 157н</w:t>
      </w:r>
      <w:r w:rsidRPr="001044C8">
        <w:t xml:space="preserve"> </w:t>
      </w:r>
      <w:r w:rsidRPr="001044C8">
        <w:rPr>
          <w:rFonts w:cs="Times New Roman"/>
          <w:color w:val="22272F"/>
          <w:szCs w:val="24"/>
          <w:shd w:val="clear" w:color="auto" w:fill="FFFFFF"/>
        </w:rPr>
        <w:t>администрацией поселения не ведется аналитический учет материальных запасов (хозяйственные товары, канцелярские товары, горюче-смазочные материалы</w:t>
      </w:r>
      <w:r w:rsidR="009A0885" w:rsidRPr="001044C8">
        <w:rPr>
          <w:rFonts w:cs="Times New Roman"/>
          <w:color w:val="22272F"/>
          <w:szCs w:val="24"/>
          <w:shd w:val="clear" w:color="auto" w:fill="FFFFFF"/>
        </w:rPr>
        <w:t xml:space="preserve"> (далее-ГСМ)</w:t>
      </w:r>
      <w:r w:rsidRPr="001044C8">
        <w:rPr>
          <w:rFonts w:cs="Times New Roman"/>
          <w:color w:val="22272F"/>
          <w:szCs w:val="24"/>
          <w:shd w:val="clear" w:color="auto" w:fill="FFFFFF"/>
        </w:rPr>
        <w:t>, запасные части и прочие материалы), по их группам (видам), наименованиям, количеству, в разрезе материально ответственных лиц,  на карточках количественно-суммового учета материальных ценностей (ф. 0504041)</w:t>
      </w:r>
      <w:r w:rsidR="0071445B">
        <w:rPr>
          <w:rFonts w:cs="Times New Roman"/>
          <w:color w:val="22272F"/>
          <w:szCs w:val="24"/>
          <w:shd w:val="clear" w:color="auto" w:fill="FFFFFF"/>
        </w:rPr>
        <w:t xml:space="preserve"> </w:t>
      </w:r>
    </w:p>
    <w:p w:rsidR="00DD0D33" w:rsidRDefault="0071445B" w:rsidP="009058B3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>
        <w:rPr>
          <w:rFonts w:cs="Times New Roman"/>
          <w:color w:val="22272F"/>
          <w:szCs w:val="24"/>
          <w:shd w:val="clear" w:color="auto" w:fill="FFFFFF"/>
        </w:rPr>
        <w:t>П</w:t>
      </w:r>
      <w:r w:rsidRPr="0071445B">
        <w:rPr>
          <w:rFonts w:cs="Times New Roman"/>
          <w:color w:val="22272F"/>
          <w:szCs w:val="24"/>
          <w:shd w:val="clear" w:color="auto" w:fill="FFFFFF"/>
        </w:rPr>
        <w:t xml:space="preserve">рекращение признания (выбытия с балансового учета) объекта запасов </w:t>
      </w:r>
      <w:proofErr w:type="gramStart"/>
      <w:r w:rsidRPr="0071445B">
        <w:rPr>
          <w:rFonts w:cs="Times New Roman"/>
          <w:color w:val="22272F"/>
          <w:szCs w:val="24"/>
          <w:shd w:val="clear" w:color="auto" w:fill="FFFFFF"/>
        </w:rPr>
        <w:t>производится</w:t>
      </w:r>
      <w:proofErr w:type="gramEnd"/>
      <w:r w:rsidRPr="0071445B">
        <w:rPr>
          <w:rFonts w:cs="Times New Roman"/>
          <w:color w:val="22272F"/>
          <w:szCs w:val="24"/>
          <w:shd w:val="clear" w:color="auto" w:fill="FFFFFF"/>
        </w:rPr>
        <w:t xml:space="preserve"> если субъект учета больше не участвует ни в распоряжении выбывшим объектом в той степени, которая определяется предоставленными правами, ни в осуществлении его реального использования</w:t>
      </w:r>
      <w:r>
        <w:rPr>
          <w:rFonts w:cs="Times New Roman"/>
          <w:color w:val="22272F"/>
          <w:szCs w:val="24"/>
          <w:shd w:val="clear" w:color="auto" w:fill="FFFFFF"/>
        </w:rPr>
        <w:t xml:space="preserve">. </w:t>
      </w:r>
      <w:r w:rsidR="00EE62D1"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="00EE62D1" w:rsidRPr="00EE62D1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 w:rsidR="00EE62D1">
        <w:rPr>
          <w:rFonts w:cs="Times New Roman"/>
          <w:color w:val="22272F"/>
          <w:szCs w:val="24"/>
          <w:shd w:val="clear" w:color="auto" w:fill="FFFFFF"/>
        </w:rPr>
        <w:t xml:space="preserve"> пункта 35 </w:t>
      </w:r>
      <w:r w:rsidR="00EE62D1" w:rsidRPr="00EE62D1">
        <w:rPr>
          <w:rFonts w:cs="Times New Roman"/>
          <w:color w:val="22272F"/>
          <w:szCs w:val="24"/>
          <w:shd w:val="clear" w:color="auto" w:fill="FFFFFF"/>
        </w:rPr>
        <w:t xml:space="preserve">Приказа Минфина России № 256н «Запасы», </w:t>
      </w:r>
      <w:r w:rsidR="00EE62D1">
        <w:rPr>
          <w:rFonts w:cs="Times New Roman"/>
          <w:color w:val="22272F"/>
          <w:szCs w:val="24"/>
          <w:shd w:val="clear" w:color="auto" w:fill="FFFFFF"/>
        </w:rPr>
        <w:t>в</w:t>
      </w:r>
      <w:r w:rsidR="001A0D20" w:rsidRPr="007A2B79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="006055BA">
        <w:rPr>
          <w:rFonts w:cs="Times New Roman"/>
          <w:color w:val="22272F"/>
          <w:szCs w:val="24"/>
          <w:shd w:val="clear" w:color="auto" w:fill="FFFFFF"/>
        </w:rPr>
        <w:t>2019</w:t>
      </w:r>
      <w:r w:rsidR="001A0D20" w:rsidRPr="007A2B79">
        <w:rPr>
          <w:rFonts w:cs="Times New Roman"/>
          <w:color w:val="22272F"/>
          <w:szCs w:val="24"/>
          <w:shd w:val="clear" w:color="auto" w:fill="FFFFFF"/>
        </w:rPr>
        <w:t xml:space="preserve"> году списаны материал</w:t>
      </w:r>
      <w:r w:rsidR="00DD1599" w:rsidRPr="007A2B79">
        <w:rPr>
          <w:rFonts w:cs="Times New Roman"/>
          <w:color w:val="22272F"/>
          <w:szCs w:val="24"/>
          <w:shd w:val="clear" w:color="auto" w:fill="FFFFFF"/>
        </w:rPr>
        <w:t>ьные запасы</w:t>
      </w:r>
      <w:r w:rsidR="001A0D20" w:rsidRPr="007A2B79">
        <w:rPr>
          <w:rFonts w:cs="Times New Roman"/>
          <w:color w:val="22272F"/>
          <w:szCs w:val="24"/>
          <w:shd w:val="clear" w:color="auto" w:fill="FFFFFF"/>
        </w:rPr>
        <w:t>, используемые</w:t>
      </w:r>
      <w:r w:rsidR="00DD1599" w:rsidRPr="007A2B79">
        <w:rPr>
          <w:rFonts w:cs="Times New Roman"/>
          <w:color w:val="22272F"/>
          <w:szCs w:val="24"/>
          <w:shd w:val="clear" w:color="auto" w:fill="FFFFFF"/>
        </w:rPr>
        <w:t xml:space="preserve"> в дальнейшем</w:t>
      </w:r>
      <w:r w:rsidR="001A0D20" w:rsidRPr="007A2B79">
        <w:rPr>
          <w:rFonts w:cs="Times New Roman"/>
          <w:color w:val="22272F"/>
          <w:szCs w:val="24"/>
          <w:shd w:val="clear" w:color="auto" w:fill="FFFFFF"/>
        </w:rPr>
        <w:t xml:space="preserve"> для хозяйственных и иных нужд</w:t>
      </w:r>
      <w:r w:rsidR="00DD1599" w:rsidRPr="007A2B79">
        <w:rPr>
          <w:rFonts w:cs="Times New Roman"/>
          <w:color w:val="22272F"/>
          <w:szCs w:val="24"/>
          <w:shd w:val="clear" w:color="auto" w:fill="FFFFFF"/>
        </w:rPr>
        <w:t xml:space="preserve"> на сумму </w:t>
      </w:r>
      <w:r w:rsidR="006055BA">
        <w:rPr>
          <w:rFonts w:cs="Times New Roman"/>
          <w:color w:val="22272F"/>
          <w:szCs w:val="24"/>
          <w:shd w:val="clear" w:color="auto" w:fill="FFFFFF"/>
        </w:rPr>
        <w:t>4 160,00</w:t>
      </w:r>
      <w:r w:rsidR="00DD1599" w:rsidRPr="006055BA">
        <w:rPr>
          <w:rFonts w:cs="Times New Roman"/>
          <w:color w:val="22272F"/>
          <w:szCs w:val="24"/>
          <w:shd w:val="clear" w:color="auto" w:fill="FFFFFF"/>
        </w:rPr>
        <w:t xml:space="preserve"> рублей</w:t>
      </w:r>
      <w:r w:rsidR="001A0D20" w:rsidRPr="006055BA">
        <w:rPr>
          <w:rFonts w:cs="Times New Roman"/>
          <w:color w:val="22272F"/>
          <w:szCs w:val="24"/>
          <w:shd w:val="clear" w:color="auto" w:fill="FFFFFF"/>
        </w:rPr>
        <w:t xml:space="preserve">: </w:t>
      </w:r>
      <w:r w:rsidR="004E2375" w:rsidRPr="004E2375">
        <w:rPr>
          <w:rFonts w:cs="Times New Roman"/>
          <w:color w:val="22272F"/>
          <w:szCs w:val="24"/>
          <w:shd w:val="clear" w:color="auto" w:fill="FFFFFF"/>
        </w:rPr>
        <w:t>наглядное пособие по противопожарной безопасности 1 комп.,</w:t>
      </w:r>
      <w:r w:rsidR="003E60A7">
        <w:rPr>
          <w:rFonts w:cs="Times New Roman"/>
          <w:color w:val="22272F"/>
          <w:szCs w:val="24"/>
          <w:shd w:val="clear" w:color="auto" w:fill="FFFFFF"/>
        </w:rPr>
        <w:t xml:space="preserve"> светильник светодиодный </w:t>
      </w:r>
      <w:r w:rsidR="006055BA">
        <w:rPr>
          <w:rFonts w:cs="Times New Roman"/>
          <w:color w:val="22272F"/>
          <w:szCs w:val="24"/>
          <w:shd w:val="clear" w:color="auto" w:fill="FFFFFF"/>
        </w:rPr>
        <w:t>2 шт.</w:t>
      </w:r>
    </w:p>
    <w:p w:rsidR="00077EF8" w:rsidRDefault="00254107" w:rsidP="00077EF8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proofErr w:type="gramStart"/>
      <w:r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Pr="00254107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>
        <w:rPr>
          <w:rFonts w:cs="Times New Roman"/>
          <w:b/>
          <w:color w:val="22272F"/>
          <w:szCs w:val="24"/>
          <w:shd w:val="clear" w:color="auto" w:fill="FFFFFF"/>
        </w:rPr>
        <w:t xml:space="preserve"> </w:t>
      </w:r>
      <w:r w:rsidRPr="00254107">
        <w:rPr>
          <w:rFonts w:cs="Times New Roman"/>
          <w:color w:val="22272F"/>
          <w:szCs w:val="24"/>
          <w:shd w:val="clear" w:color="auto" w:fill="FFFFFF"/>
        </w:rPr>
        <w:t>статьи 9</w:t>
      </w:r>
      <w:r>
        <w:rPr>
          <w:rFonts w:cs="Times New Roman"/>
          <w:b/>
          <w:color w:val="22272F"/>
          <w:szCs w:val="24"/>
          <w:shd w:val="clear" w:color="auto" w:fill="FFFFFF"/>
        </w:rPr>
        <w:t xml:space="preserve"> </w:t>
      </w:r>
      <w:r w:rsidRPr="00254107">
        <w:rPr>
          <w:rFonts w:cs="Times New Roman"/>
          <w:color w:val="22272F"/>
          <w:szCs w:val="24"/>
          <w:shd w:val="clear" w:color="auto" w:fill="FFFFFF"/>
        </w:rPr>
        <w:t xml:space="preserve">и статьи </w:t>
      </w:r>
      <w:r>
        <w:rPr>
          <w:rFonts w:cs="Times New Roman"/>
          <w:color w:val="22272F"/>
          <w:szCs w:val="24"/>
          <w:shd w:val="clear" w:color="auto" w:fill="FFFFFF"/>
        </w:rPr>
        <w:t>1</w:t>
      </w:r>
      <w:r w:rsidRPr="00254107">
        <w:rPr>
          <w:rFonts w:cs="Times New Roman"/>
          <w:color w:val="22272F"/>
          <w:szCs w:val="24"/>
          <w:shd w:val="clear" w:color="auto" w:fill="FFFFFF"/>
        </w:rPr>
        <w:t>0 Федерального з</w:t>
      </w:r>
      <w:r>
        <w:rPr>
          <w:rFonts w:cs="Times New Roman"/>
          <w:color w:val="22272F"/>
          <w:szCs w:val="24"/>
          <w:shd w:val="clear" w:color="auto" w:fill="FFFFFF"/>
        </w:rPr>
        <w:t>а</w:t>
      </w:r>
      <w:r w:rsidRPr="00254107">
        <w:rPr>
          <w:rFonts w:cs="Times New Roman"/>
          <w:color w:val="22272F"/>
          <w:szCs w:val="24"/>
          <w:shd w:val="clear" w:color="auto" w:fill="FFFFFF"/>
        </w:rPr>
        <w:t>кона № 402 ФЗ</w:t>
      </w:r>
      <w:r w:rsidR="00077EF8">
        <w:rPr>
          <w:rFonts w:cs="Times New Roman"/>
          <w:color w:val="22272F"/>
          <w:szCs w:val="24"/>
          <w:shd w:val="clear" w:color="auto" w:fill="FFFFFF"/>
        </w:rPr>
        <w:t>,</w:t>
      </w:r>
      <w:r w:rsidRPr="00254107">
        <w:rPr>
          <w:rFonts w:cs="Times New Roman"/>
          <w:color w:val="22272F"/>
          <w:szCs w:val="24"/>
          <w:shd w:val="clear" w:color="auto" w:fill="FFFFFF"/>
        </w:rPr>
        <w:t xml:space="preserve">  пунктов</w:t>
      </w:r>
      <w:r w:rsidR="00077EF8">
        <w:rPr>
          <w:rFonts w:cs="Times New Roman"/>
          <w:color w:val="22272F"/>
          <w:szCs w:val="24"/>
          <w:shd w:val="clear" w:color="auto" w:fill="FFFFFF"/>
        </w:rPr>
        <w:t xml:space="preserve"> </w:t>
      </w:r>
      <w:r>
        <w:rPr>
          <w:rFonts w:cs="Times New Roman"/>
          <w:color w:val="22272F"/>
          <w:szCs w:val="24"/>
          <w:shd w:val="clear" w:color="auto" w:fill="FFFFFF"/>
        </w:rPr>
        <w:t xml:space="preserve">10, </w:t>
      </w:r>
      <w:r w:rsidR="00362ECE">
        <w:rPr>
          <w:rFonts w:cs="Times New Roman"/>
          <w:color w:val="22272F"/>
          <w:szCs w:val="24"/>
          <w:shd w:val="clear" w:color="auto" w:fill="FFFFFF"/>
        </w:rPr>
        <w:t xml:space="preserve">17, </w:t>
      </w:r>
      <w:r>
        <w:rPr>
          <w:rFonts w:cs="Times New Roman"/>
          <w:color w:val="22272F"/>
          <w:szCs w:val="24"/>
          <w:shd w:val="clear" w:color="auto" w:fill="FFFFFF"/>
        </w:rPr>
        <w:t>18 и  21 Приказа Минфина России № 256н,</w:t>
      </w:r>
      <w:r w:rsidR="00077EF8">
        <w:rPr>
          <w:rFonts w:cs="Times New Roman"/>
          <w:color w:val="22272F"/>
          <w:szCs w:val="24"/>
          <w:shd w:val="clear" w:color="auto" w:fill="FFFFFF"/>
        </w:rPr>
        <w:t xml:space="preserve"> имеет место  о</w:t>
      </w:r>
      <w:r>
        <w:rPr>
          <w:rFonts w:cs="Times New Roman"/>
          <w:color w:val="22272F"/>
          <w:szCs w:val="24"/>
          <w:shd w:val="clear" w:color="auto" w:fill="FFFFFF"/>
        </w:rPr>
        <w:t xml:space="preserve">тражение в первичных </w:t>
      </w:r>
      <w:r w:rsidR="00077EF8">
        <w:rPr>
          <w:rFonts w:cs="Times New Roman"/>
          <w:color w:val="22272F"/>
          <w:szCs w:val="24"/>
          <w:shd w:val="clear" w:color="auto" w:fill="FFFFFF"/>
        </w:rPr>
        <w:t xml:space="preserve">учетных </w:t>
      </w:r>
      <w:r>
        <w:rPr>
          <w:rFonts w:cs="Times New Roman"/>
          <w:color w:val="22272F"/>
          <w:szCs w:val="24"/>
          <w:shd w:val="clear" w:color="auto" w:fill="FFFFFF"/>
        </w:rPr>
        <w:t xml:space="preserve">документах </w:t>
      </w:r>
      <w:r w:rsidR="00077EF8">
        <w:rPr>
          <w:rFonts w:cs="Times New Roman"/>
          <w:color w:val="22272F"/>
          <w:szCs w:val="24"/>
          <w:shd w:val="clear" w:color="auto" w:fill="FFFFFF"/>
        </w:rPr>
        <w:t xml:space="preserve">и в регистрах бухгалтерского учета </w:t>
      </w:r>
      <w:r>
        <w:rPr>
          <w:rFonts w:cs="Times New Roman"/>
          <w:color w:val="22272F"/>
          <w:szCs w:val="24"/>
          <w:shd w:val="clear" w:color="auto" w:fill="FFFFFF"/>
        </w:rPr>
        <w:t>недостоверной информации</w:t>
      </w:r>
      <w:r w:rsidR="00077EF8">
        <w:rPr>
          <w:rFonts w:cs="Times New Roman"/>
          <w:color w:val="22272F"/>
          <w:szCs w:val="24"/>
          <w:shd w:val="clear" w:color="auto" w:fill="FFFFFF"/>
        </w:rPr>
        <w:t>, а именно: согласно оборотно-сальдовой ведомости по материальны запасам  на 31.12.2019 на счете 1.105.06 числятся</w:t>
      </w:r>
      <w:r w:rsidR="00AA395A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="00781FF2">
        <w:rPr>
          <w:rFonts w:cs="Times New Roman"/>
          <w:color w:val="22272F"/>
          <w:szCs w:val="24"/>
          <w:shd w:val="clear" w:color="auto" w:fill="FFFFFF"/>
        </w:rPr>
        <w:t>материалы</w:t>
      </w:r>
      <w:r w:rsidR="0081227B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="0081227B" w:rsidRPr="0081227B">
        <w:rPr>
          <w:rFonts w:cs="Times New Roman"/>
          <w:color w:val="22272F"/>
          <w:szCs w:val="24"/>
          <w:shd w:val="clear" w:color="auto" w:fill="FFFFFF"/>
        </w:rPr>
        <w:t>(светильник светодиодный 2 шт. на сумму 2095,00 рублей и  аккумулятор</w:t>
      </w:r>
      <w:proofErr w:type="gramEnd"/>
      <w:r w:rsidR="0081227B" w:rsidRPr="0081227B">
        <w:rPr>
          <w:rFonts w:cs="Times New Roman"/>
          <w:color w:val="22272F"/>
          <w:szCs w:val="24"/>
          <w:shd w:val="clear" w:color="auto" w:fill="FFFFFF"/>
        </w:rPr>
        <w:t xml:space="preserve"> </w:t>
      </w:r>
      <w:proofErr w:type="gramStart"/>
      <w:r w:rsidR="0081227B" w:rsidRPr="0081227B">
        <w:rPr>
          <w:rFonts w:cs="Times New Roman"/>
          <w:color w:val="22272F"/>
          <w:szCs w:val="24"/>
          <w:shd w:val="clear" w:color="auto" w:fill="FFFFFF"/>
        </w:rPr>
        <w:t>1 шт. на сумму 4 050,00 рублей)</w:t>
      </w:r>
      <w:r w:rsidR="00781FF2">
        <w:rPr>
          <w:rFonts w:cs="Times New Roman"/>
          <w:color w:val="22272F"/>
          <w:szCs w:val="24"/>
          <w:shd w:val="clear" w:color="auto" w:fill="FFFFFF"/>
        </w:rPr>
        <w:t>, которые</w:t>
      </w:r>
      <w:r w:rsidR="00D7360D">
        <w:rPr>
          <w:rFonts w:cs="Times New Roman"/>
          <w:color w:val="22272F"/>
          <w:szCs w:val="24"/>
          <w:shd w:val="clear" w:color="auto" w:fill="FFFFFF"/>
        </w:rPr>
        <w:t xml:space="preserve"> в тоже время </w:t>
      </w:r>
      <w:r w:rsidR="00781FF2">
        <w:rPr>
          <w:rFonts w:cs="Times New Roman"/>
          <w:color w:val="22272F"/>
          <w:szCs w:val="24"/>
          <w:shd w:val="clear" w:color="auto" w:fill="FFFFFF"/>
        </w:rPr>
        <w:t xml:space="preserve"> списаны актами от 31.10.2019 № 36  и от 17.12.2019 № 29</w:t>
      </w:r>
      <w:r w:rsidR="00077EF8">
        <w:rPr>
          <w:rFonts w:cs="Times New Roman"/>
          <w:color w:val="22272F"/>
          <w:szCs w:val="24"/>
          <w:shd w:val="clear" w:color="auto" w:fill="FFFFFF"/>
        </w:rPr>
        <w:t>.</w:t>
      </w:r>
      <w:proofErr w:type="gramEnd"/>
      <w:r w:rsidR="0081227B">
        <w:rPr>
          <w:rFonts w:cs="Times New Roman"/>
          <w:color w:val="22272F"/>
          <w:szCs w:val="24"/>
          <w:shd w:val="clear" w:color="auto" w:fill="FFFFFF"/>
        </w:rPr>
        <w:t xml:space="preserve">  Фактически указанные материальные запасы должны числится на балансе поселения</w:t>
      </w:r>
      <w:r w:rsidR="00D7360D">
        <w:rPr>
          <w:rFonts w:cs="Times New Roman"/>
          <w:color w:val="22272F"/>
          <w:szCs w:val="24"/>
          <w:shd w:val="clear" w:color="auto" w:fill="FFFFFF"/>
        </w:rPr>
        <w:t>, по соответствующим счетам аналитического учета, а именно,</w:t>
      </w:r>
      <w:r w:rsidR="0081227B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="0081227B" w:rsidRPr="0081227B">
        <w:rPr>
          <w:rFonts w:cs="Times New Roman"/>
          <w:color w:val="22272F"/>
          <w:szCs w:val="24"/>
          <w:shd w:val="clear" w:color="auto" w:fill="FFFFFF"/>
        </w:rPr>
        <w:t>светильник светодиодный</w:t>
      </w:r>
      <w:r w:rsidR="0081227B">
        <w:rPr>
          <w:rFonts w:cs="Times New Roman"/>
          <w:color w:val="22272F"/>
          <w:szCs w:val="24"/>
          <w:shd w:val="clear" w:color="auto" w:fill="FFFFFF"/>
        </w:rPr>
        <w:t xml:space="preserve"> на счете 1.105.06 и аккумулятор на забалансовом счете </w:t>
      </w:r>
      <w:r w:rsidR="0081227B" w:rsidRPr="0081227B">
        <w:rPr>
          <w:rFonts w:cs="Times New Roman"/>
          <w:color w:val="22272F"/>
          <w:szCs w:val="24"/>
          <w:shd w:val="clear" w:color="auto" w:fill="FFFFFF"/>
        </w:rPr>
        <w:t xml:space="preserve">09 "Запасные части к транспортным средствам, выданные взамен </w:t>
      </w:r>
      <w:proofErr w:type="gramStart"/>
      <w:r w:rsidR="0081227B" w:rsidRPr="0081227B">
        <w:rPr>
          <w:rFonts w:cs="Times New Roman"/>
          <w:color w:val="22272F"/>
          <w:szCs w:val="24"/>
          <w:shd w:val="clear" w:color="auto" w:fill="FFFFFF"/>
        </w:rPr>
        <w:t>изношенных</w:t>
      </w:r>
      <w:proofErr w:type="gramEnd"/>
      <w:r w:rsidR="0081227B" w:rsidRPr="0081227B">
        <w:rPr>
          <w:rFonts w:cs="Times New Roman"/>
          <w:color w:val="22272F"/>
          <w:szCs w:val="24"/>
          <w:shd w:val="clear" w:color="auto" w:fill="FFFFFF"/>
        </w:rPr>
        <w:t>"</w:t>
      </w:r>
      <w:r w:rsidR="0081227B">
        <w:rPr>
          <w:rFonts w:cs="Times New Roman"/>
          <w:color w:val="22272F"/>
          <w:szCs w:val="24"/>
          <w:shd w:val="clear" w:color="auto" w:fill="FFFFFF"/>
        </w:rPr>
        <w:t>.</w:t>
      </w:r>
    </w:p>
    <w:p w:rsidR="00781FF2" w:rsidRPr="005F3DAF" w:rsidRDefault="00781FF2" w:rsidP="00781FF2">
      <w:pPr>
        <w:spacing w:line="240" w:lineRule="atLeast"/>
        <w:ind w:firstLine="708"/>
        <w:contextualSpacing/>
        <w:jc w:val="both"/>
        <w:rPr>
          <w:color w:val="22272F"/>
          <w:szCs w:val="24"/>
          <w:shd w:val="clear" w:color="auto" w:fill="FFFFFF"/>
        </w:rPr>
      </w:pPr>
      <w:r w:rsidRPr="0040573E">
        <w:rPr>
          <w:color w:val="22272F"/>
          <w:szCs w:val="24"/>
          <w:shd w:val="clear" w:color="auto" w:fill="FFFFFF"/>
        </w:rPr>
        <w:t>Вручение подарков, сувениров в рамках мероприятий необходимо оформлять документом о вручении, которым может быть акт о вручении, оформленный по форме и в порядке, установленном учреждением в рамках регламента по проведению таких мероприятий и (или) в рамках формирования учетной политики. При этом форма акта вручения, установленная субъектом учета, должна соответствовать обязательным требованиям к составу реквизитов с учетом допустимости отсутствия подписи лица, которому вручен подарок; (Письмо Минфина России от 26 апреля 2019 г. N 02-07-07/31230).</w:t>
      </w:r>
    </w:p>
    <w:p w:rsidR="00CE76E7" w:rsidRDefault="00CE76E7" w:rsidP="009058B3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 w:rsidRPr="00DB1B7E">
        <w:rPr>
          <w:rFonts w:cs="Times New Roman"/>
          <w:color w:val="22272F"/>
          <w:szCs w:val="24"/>
          <w:shd w:val="clear" w:color="auto" w:fill="FFFFFF"/>
        </w:rPr>
        <w:t xml:space="preserve">В 2019 году </w:t>
      </w:r>
      <w:r w:rsidR="00DE37FA">
        <w:rPr>
          <w:rFonts w:cs="Times New Roman"/>
          <w:color w:val="22272F"/>
          <w:szCs w:val="24"/>
          <w:shd w:val="clear" w:color="auto" w:fill="FFFFFF"/>
        </w:rPr>
        <w:t xml:space="preserve">поселением </w:t>
      </w:r>
      <w:r w:rsidRPr="00DB1B7E">
        <w:rPr>
          <w:rFonts w:cs="Times New Roman"/>
          <w:color w:val="22272F"/>
          <w:szCs w:val="24"/>
          <w:shd w:val="clear" w:color="auto" w:fill="FFFFFF"/>
        </w:rPr>
        <w:t xml:space="preserve">приобретены призы  на сумму 3000,00 рублей (набор спорт принадлежностей 1шт.- 1500,0, кубок спортивный 3 шт.- 1500,0 </w:t>
      </w:r>
      <w:r w:rsidR="00B22A2E">
        <w:rPr>
          <w:rFonts w:cs="Times New Roman"/>
          <w:color w:val="22272F"/>
          <w:szCs w:val="24"/>
          <w:shd w:val="clear" w:color="auto" w:fill="FFFFFF"/>
        </w:rPr>
        <w:t>рублей</w:t>
      </w:r>
      <w:r w:rsidR="00B67C06">
        <w:rPr>
          <w:rFonts w:cs="Times New Roman"/>
          <w:color w:val="22272F"/>
          <w:szCs w:val="24"/>
          <w:shd w:val="clear" w:color="auto" w:fill="FFFFFF"/>
        </w:rPr>
        <w:t>,</w:t>
      </w:r>
      <w:r w:rsidR="00B22A2E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Pr="00DB1B7E">
        <w:rPr>
          <w:rFonts w:cs="Times New Roman"/>
          <w:color w:val="22272F"/>
          <w:szCs w:val="24"/>
          <w:shd w:val="clear" w:color="auto" w:fill="FFFFFF"/>
        </w:rPr>
        <w:t>авансов</w:t>
      </w:r>
      <w:r w:rsidR="00B67C06">
        <w:rPr>
          <w:rFonts w:cs="Times New Roman"/>
          <w:color w:val="22272F"/>
          <w:szCs w:val="24"/>
          <w:shd w:val="clear" w:color="auto" w:fill="FFFFFF"/>
        </w:rPr>
        <w:t>ый отчет</w:t>
      </w:r>
      <w:r w:rsidRPr="00DB1B7E">
        <w:rPr>
          <w:rFonts w:cs="Times New Roman"/>
          <w:color w:val="22272F"/>
          <w:szCs w:val="24"/>
          <w:shd w:val="clear" w:color="auto" w:fill="FFFFFF"/>
        </w:rPr>
        <w:t xml:space="preserve"> № 1 от 15.08.2019).</w:t>
      </w:r>
      <w:r>
        <w:rPr>
          <w:rFonts w:cs="Times New Roman"/>
          <w:color w:val="22272F"/>
          <w:szCs w:val="24"/>
          <w:shd w:val="clear" w:color="auto" w:fill="FFFFFF"/>
        </w:rPr>
        <w:t xml:space="preserve"> Документ</w:t>
      </w:r>
      <w:r w:rsidR="00DE37FA">
        <w:rPr>
          <w:rFonts w:cs="Times New Roman"/>
          <w:color w:val="22272F"/>
          <w:szCs w:val="24"/>
          <w:shd w:val="clear" w:color="auto" w:fill="FFFFFF"/>
        </w:rPr>
        <w:t>ы</w:t>
      </w:r>
      <w:r w:rsidR="00696561">
        <w:rPr>
          <w:rFonts w:cs="Times New Roman"/>
          <w:color w:val="22272F"/>
          <w:szCs w:val="24"/>
          <w:shd w:val="clear" w:color="auto" w:fill="FFFFFF"/>
        </w:rPr>
        <w:t>,</w:t>
      </w:r>
      <w:r>
        <w:rPr>
          <w:rFonts w:cs="Times New Roman"/>
          <w:color w:val="22272F"/>
          <w:szCs w:val="24"/>
          <w:shd w:val="clear" w:color="auto" w:fill="FFFFFF"/>
        </w:rPr>
        <w:t xml:space="preserve"> подтв</w:t>
      </w:r>
      <w:r w:rsidR="00B67C06">
        <w:rPr>
          <w:rFonts w:cs="Times New Roman"/>
          <w:color w:val="22272F"/>
          <w:szCs w:val="24"/>
          <w:shd w:val="clear" w:color="auto" w:fill="FFFFFF"/>
        </w:rPr>
        <w:t xml:space="preserve">ерждающие их вручение (дарение), а также акты на списание </w:t>
      </w:r>
      <w:r>
        <w:rPr>
          <w:rFonts w:cs="Times New Roman"/>
          <w:color w:val="22272F"/>
          <w:szCs w:val="24"/>
          <w:shd w:val="clear" w:color="auto" w:fill="FFFFFF"/>
        </w:rPr>
        <w:t>к проверке не представлены.</w:t>
      </w:r>
    </w:p>
    <w:p w:rsidR="00CE76E7" w:rsidRDefault="00CE76E7" w:rsidP="009058B3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Pr="00DB1B7E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>
        <w:rPr>
          <w:rFonts w:cs="Times New Roman"/>
          <w:color w:val="22272F"/>
          <w:szCs w:val="24"/>
          <w:shd w:val="clear" w:color="auto" w:fill="FFFFFF"/>
        </w:rPr>
        <w:t xml:space="preserve"> пункта 345 Инструкции </w:t>
      </w:r>
      <w:r w:rsidR="00DB1B7E">
        <w:rPr>
          <w:rFonts w:cs="Times New Roman"/>
          <w:color w:val="22272F"/>
          <w:szCs w:val="24"/>
          <w:shd w:val="clear" w:color="auto" w:fill="FFFFFF"/>
        </w:rPr>
        <w:t>№ 15</w:t>
      </w:r>
      <w:r>
        <w:rPr>
          <w:rFonts w:cs="Times New Roman"/>
          <w:color w:val="22272F"/>
          <w:szCs w:val="24"/>
          <w:shd w:val="clear" w:color="auto" w:fill="FFFFFF"/>
        </w:rPr>
        <w:t xml:space="preserve">7н </w:t>
      </w:r>
      <w:r w:rsidR="00DB1B7E">
        <w:rPr>
          <w:rFonts w:cs="Times New Roman"/>
          <w:color w:val="22272F"/>
          <w:szCs w:val="24"/>
          <w:shd w:val="clear" w:color="auto" w:fill="FFFFFF"/>
        </w:rPr>
        <w:t xml:space="preserve"> призы на сумму 3000,00 рублей не числятся на учете на забалансовом счете 07 «Награды, призы, кубки  ценные подарки, сувениры»</w:t>
      </w:r>
      <w:r w:rsidR="004E3599">
        <w:rPr>
          <w:rFonts w:cs="Times New Roman"/>
          <w:color w:val="22272F"/>
          <w:szCs w:val="24"/>
          <w:shd w:val="clear" w:color="auto" w:fill="FFFFFF"/>
        </w:rPr>
        <w:t>,</w:t>
      </w:r>
      <w:r w:rsidR="004E3599" w:rsidRPr="004E3599">
        <w:t xml:space="preserve"> </w:t>
      </w:r>
      <w:r w:rsidR="004E3599" w:rsidRPr="004E3599">
        <w:rPr>
          <w:rFonts w:cs="Times New Roman"/>
          <w:color w:val="22272F"/>
          <w:szCs w:val="24"/>
          <w:shd w:val="clear" w:color="auto" w:fill="FFFFFF"/>
        </w:rPr>
        <w:t>что привело к искажению данных Справки о наличии имущества и обязательств на забалансовых счетах в составе Баланса (ф. 0503130) на 01.01.2020</w:t>
      </w:r>
      <w:r w:rsidR="004E3599">
        <w:rPr>
          <w:rFonts w:cs="Times New Roman"/>
          <w:color w:val="22272F"/>
          <w:szCs w:val="24"/>
          <w:shd w:val="clear" w:color="auto" w:fill="FFFFFF"/>
        </w:rPr>
        <w:t>.</w:t>
      </w:r>
    </w:p>
    <w:p w:rsidR="006303C1" w:rsidRDefault="006303C1" w:rsidP="009058B3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r w:rsidRPr="006303C1">
        <w:rPr>
          <w:rFonts w:cs="Times New Roman"/>
          <w:b/>
          <w:color w:val="22272F"/>
          <w:szCs w:val="24"/>
          <w:shd w:val="clear" w:color="auto" w:fill="FFFFFF"/>
        </w:rPr>
        <w:lastRenderedPageBreak/>
        <w:t>При проверке фактического наличия имущества на балансе поселения</w:t>
      </w:r>
      <w:r>
        <w:rPr>
          <w:rFonts w:cs="Times New Roman"/>
          <w:b/>
          <w:color w:val="22272F"/>
          <w:szCs w:val="24"/>
          <w:shd w:val="clear" w:color="auto" w:fill="FFFFFF"/>
        </w:rPr>
        <w:t xml:space="preserve"> </w:t>
      </w:r>
      <w:r w:rsidRPr="006303C1">
        <w:rPr>
          <w:rFonts w:cs="Times New Roman"/>
          <w:b/>
          <w:color w:val="22272F"/>
          <w:szCs w:val="24"/>
          <w:shd w:val="clear" w:color="auto" w:fill="FFFFFF"/>
        </w:rPr>
        <w:t>установлено следующее</w:t>
      </w:r>
      <w:r>
        <w:rPr>
          <w:rFonts w:cs="Times New Roman"/>
          <w:color w:val="22272F"/>
          <w:szCs w:val="24"/>
          <w:shd w:val="clear" w:color="auto" w:fill="FFFFFF"/>
        </w:rPr>
        <w:t>:</w:t>
      </w:r>
    </w:p>
    <w:p w:rsidR="006303C1" w:rsidRPr="007A5E96" w:rsidRDefault="006303C1" w:rsidP="006303C1">
      <w:pPr>
        <w:spacing w:line="240" w:lineRule="atLeast"/>
        <w:ind w:firstLine="567"/>
        <w:jc w:val="both"/>
        <w:rPr>
          <w:bCs/>
          <w:color w:val="000000"/>
          <w:szCs w:val="24"/>
          <w:shd w:val="clear" w:color="auto" w:fill="FFFFFF"/>
        </w:rPr>
      </w:pPr>
      <w:r w:rsidRPr="007A5E96">
        <w:rPr>
          <w:b/>
          <w:bCs/>
          <w:color w:val="000000"/>
          <w:szCs w:val="24"/>
          <w:shd w:val="clear" w:color="auto" w:fill="FFFFFF"/>
        </w:rPr>
        <w:t xml:space="preserve">В нарушение </w:t>
      </w:r>
      <w:r w:rsidRPr="007A5E96">
        <w:rPr>
          <w:bCs/>
          <w:color w:val="000000"/>
          <w:szCs w:val="24"/>
          <w:shd w:val="clear" w:color="auto" w:fill="FFFFFF"/>
        </w:rPr>
        <w:t>п</w:t>
      </w:r>
      <w:r w:rsidR="003F5DD8">
        <w:rPr>
          <w:bCs/>
          <w:color w:val="000000"/>
          <w:szCs w:val="24"/>
          <w:shd w:val="clear" w:color="auto" w:fill="FFFFFF"/>
        </w:rPr>
        <w:t>ункта</w:t>
      </w:r>
      <w:r w:rsidRPr="007A5E96">
        <w:rPr>
          <w:bCs/>
          <w:color w:val="000000"/>
          <w:szCs w:val="24"/>
          <w:shd w:val="clear" w:color="auto" w:fill="FFFFFF"/>
        </w:rPr>
        <w:t xml:space="preserve"> 46</w:t>
      </w:r>
      <w:r w:rsidRPr="007A5E96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7A5E96">
        <w:rPr>
          <w:bCs/>
          <w:color w:val="000000"/>
          <w:szCs w:val="24"/>
          <w:shd w:val="clear" w:color="auto" w:fill="FFFFFF"/>
        </w:rPr>
        <w:t xml:space="preserve">Приказа № 157н  на </w:t>
      </w:r>
      <w:r w:rsidR="00E50DDA" w:rsidRPr="007A5E96">
        <w:rPr>
          <w:bCs/>
          <w:color w:val="000000"/>
          <w:szCs w:val="24"/>
          <w:shd w:val="clear" w:color="auto" w:fill="FFFFFF"/>
        </w:rPr>
        <w:t>всех</w:t>
      </w:r>
      <w:r w:rsidRPr="007A5E96">
        <w:rPr>
          <w:bCs/>
          <w:color w:val="000000"/>
          <w:szCs w:val="24"/>
          <w:shd w:val="clear" w:color="auto" w:fill="FFFFFF"/>
        </w:rPr>
        <w:t xml:space="preserve"> объектах движимого имущества не проставлены уникальны</w:t>
      </w:r>
      <w:r w:rsidR="00E50DDA" w:rsidRPr="007A5E96">
        <w:rPr>
          <w:bCs/>
          <w:color w:val="000000"/>
          <w:szCs w:val="24"/>
          <w:shd w:val="clear" w:color="auto" w:fill="FFFFFF"/>
        </w:rPr>
        <w:t>е инвентарные порядковые номера</w:t>
      </w:r>
      <w:r w:rsidRPr="007A5E96">
        <w:rPr>
          <w:bCs/>
          <w:color w:val="000000"/>
          <w:szCs w:val="24"/>
          <w:shd w:val="clear" w:color="auto" w:fill="FFFFFF"/>
        </w:rPr>
        <w:t>.</w:t>
      </w:r>
    </w:p>
    <w:p w:rsidR="00282886" w:rsidRPr="00282886" w:rsidRDefault="00282886" w:rsidP="006303C1">
      <w:pPr>
        <w:pStyle w:val="a3"/>
        <w:spacing w:line="240" w:lineRule="atLeast"/>
        <w:ind w:left="0" w:firstLine="567"/>
        <w:jc w:val="both"/>
        <w:rPr>
          <w:szCs w:val="24"/>
        </w:rPr>
      </w:pPr>
      <w:r w:rsidRPr="007A5E96">
        <w:rPr>
          <w:szCs w:val="24"/>
        </w:rPr>
        <w:t xml:space="preserve">В целях обеспечения </w:t>
      </w:r>
      <w:proofErr w:type="gramStart"/>
      <w:r w:rsidRPr="007A5E96">
        <w:rPr>
          <w:szCs w:val="24"/>
        </w:rPr>
        <w:t>контроля за</w:t>
      </w:r>
      <w:proofErr w:type="gramEnd"/>
      <w:r w:rsidRPr="007A5E96">
        <w:rPr>
          <w:szCs w:val="24"/>
        </w:rPr>
        <w:t xml:space="preserve">  сохранностью, целевым использованием и</w:t>
      </w:r>
      <w:r w:rsidRPr="00282886">
        <w:rPr>
          <w:szCs w:val="24"/>
        </w:rPr>
        <w:t xml:space="preserve"> движением материальные ценностей выданных в личное пользование подлежит учету на забалансовом счете 27 "Материальные ценности, выданные в личное пользование работникам (сотрудникам).</w:t>
      </w:r>
      <w:r w:rsidRPr="00282886">
        <w:t xml:space="preserve"> </w:t>
      </w:r>
      <w:r w:rsidRPr="00282886">
        <w:rPr>
          <w:szCs w:val="24"/>
        </w:rPr>
        <w:t xml:space="preserve">Аналитический учет по </w:t>
      </w:r>
      <w:proofErr w:type="spellStart"/>
      <w:r w:rsidRPr="00282886">
        <w:rPr>
          <w:szCs w:val="24"/>
        </w:rPr>
        <w:t>забалансовому</w:t>
      </w:r>
      <w:proofErr w:type="spellEnd"/>
      <w:r w:rsidRPr="00282886">
        <w:rPr>
          <w:szCs w:val="24"/>
        </w:rPr>
        <w:t xml:space="preserve"> счету 27 ведется в карточке количественно-суммового учета материальных ценностей (ф. 0504041) в разрезе пользователей имущества, мест его нахождения, по видам имущества, его количеству и стоимости.</w:t>
      </w:r>
    </w:p>
    <w:p w:rsidR="006303C1" w:rsidRPr="00B67C06" w:rsidRDefault="00282886" w:rsidP="00B67C06">
      <w:pPr>
        <w:pStyle w:val="a3"/>
        <w:spacing w:line="240" w:lineRule="atLeast"/>
        <w:ind w:left="0" w:firstLine="567"/>
        <w:jc w:val="both"/>
        <w:rPr>
          <w:szCs w:val="24"/>
        </w:rPr>
      </w:pPr>
      <w:r w:rsidRPr="00282886">
        <w:rPr>
          <w:szCs w:val="24"/>
        </w:rPr>
        <w:t xml:space="preserve">В </w:t>
      </w:r>
      <w:r w:rsidRPr="00282886">
        <w:rPr>
          <w:b/>
          <w:szCs w:val="24"/>
        </w:rPr>
        <w:t>нарушение</w:t>
      </w:r>
      <w:r w:rsidRPr="00282886">
        <w:rPr>
          <w:szCs w:val="24"/>
        </w:rPr>
        <w:t xml:space="preserve"> пункта 385</w:t>
      </w:r>
      <w:r>
        <w:rPr>
          <w:szCs w:val="24"/>
        </w:rPr>
        <w:t xml:space="preserve"> и пункта 386</w:t>
      </w:r>
      <w:r w:rsidRPr="00282886">
        <w:rPr>
          <w:szCs w:val="24"/>
        </w:rPr>
        <w:t xml:space="preserve"> Инструкции № 157н  поселением не соблюдаются требования по </w:t>
      </w:r>
      <w:proofErr w:type="spellStart"/>
      <w:r w:rsidR="006303C1" w:rsidRPr="00282886">
        <w:rPr>
          <w:szCs w:val="24"/>
        </w:rPr>
        <w:t>забалансовом</w:t>
      </w:r>
      <w:r w:rsidRPr="00282886">
        <w:rPr>
          <w:szCs w:val="24"/>
        </w:rPr>
        <w:t>у</w:t>
      </w:r>
      <w:proofErr w:type="spellEnd"/>
      <w:r w:rsidR="006303C1" w:rsidRPr="00282886">
        <w:rPr>
          <w:szCs w:val="24"/>
        </w:rPr>
        <w:t xml:space="preserve"> учет</w:t>
      </w:r>
      <w:r w:rsidRPr="00282886">
        <w:rPr>
          <w:szCs w:val="24"/>
        </w:rPr>
        <w:t>у</w:t>
      </w:r>
      <w:r w:rsidR="006303C1" w:rsidRPr="00282886">
        <w:rPr>
          <w:szCs w:val="24"/>
        </w:rPr>
        <w:t xml:space="preserve"> материальных ценностей, выданных в личное пользование сотрудникам организаций госсектора для выполнения ими служебных обязанностей</w:t>
      </w:r>
      <w:r w:rsidR="00B67C06">
        <w:rPr>
          <w:szCs w:val="24"/>
        </w:rPr>
        <w:t>, к примеру, при проверке установлено, что в пользовании у сотрудника администрации находи</w:t>
      </w:r>
      <w:r w:rsidR="00B67C06" w:rsidRPr="00B67C06">
        <w:rPr>
          <w:szCs w:val="24"/>
        </w:rPr>
        <w:t>тся газосварка</w:t>
      </w:r>
      <w:r w:rsidR="00B67C06">
        <w:rPr>
          <w:szCs w:val="24"/>
        </w:rPr>
        <w:t>.</w:t>
      </w:r>
    </w:p>
    <w:p w:rsidR="006303C1" w:rsidRPr="006B0854" w:rsidRDefault="006303C1" w:rsidP="006303C1">
      <w:pPr>
        <w:spacing w:line="240" w:lineRule="atLeast"/>
        <w:ind w:firstLine="567"/>
        <w:jc w:val="both"/>
        <w:rPr>
          <w:szCs w:val="24"/>
        </w:rPr>
      </w:pPr>
      <w:r w:rsidRPr="006B0854">
        <w:rPr>
          <w:szCs w:val="24"/>
        </w:rPr>
        <w:t xml:space="preserve">В ходе </w:t>
      </w:r>
      <w:r w:rsidR="00282886" w:rsidRPr="006B0854">
        <w:rPr>
          <w:szCs w:val="24"/>
        </w:rPr>
        <w:t xml:space="preserve">проверки </w:t>
      </w:r>
      <w:r w:rsidRPr="006B0854">
        <w:rPr>
          <w:szCs w:val="24"/>
        </w:rPr>
        <w:t xml:space="preserve">установлено, что в </w:t>
      </w:r>
      <w:r w:rsidR="00282886" w:rsidRPr="006B0854">
        <w:rPr>
          <w:szCs w:val="24"/>
        </w:rPr>
        <w:t>администрации поселения</w:t>
      </w:r>
      <w:r w:rsidRPr="006B0854">
        <w:rPr>
          <w:szCs w:val="24"/>
        </w:rPr>
        <w:t xml:space="preserve"> находится  имущество, принадлежащее работникам </w:t>
      </w:r>
      <w:r w:rsidR="00282886" w:rsidRPr="006B0854">
        <w:rPr>
          <w:szCs w:val="24"/>
        </w:rPr>
        <w:t xml:space="preserve">администрации, которое в </w:t>
      </w:r>
      <w:r w:rsidR="00282886" w:rsidRPr="006B0854">
        <w:rPr>
          <w:b/>
          <w:szCs w:val="24"/>
        </w:rPr>
        <w:t>нарушение</w:t>
      </w:r>
      <w:r w:rsidR="00282886" w:rsidRPr="006B0854">
        <w:rPr>
          <w:szCs w:val="24"/>
        </w:rPr>
        <w:t xml:space="preserve"> </w:t>
      </w:r>
      <w:r w:rsidRPr="006B0854">
        <w:rPr>
          <w:szCs w:val="24"/>
        </w:rPr>
        <w:t>п</w:t>
      </w:r>
      <w:r w:rsidR="00282886" w:rsidRPr="006B0854">
        <w:rPr>
          <w:szCs w:val="24"/>
        </w:rPr>
        <w:t>ункта</w:t>
      </w:r>
      <w:r w:rsidRPr="006B0854">
        <w:rPr>
          <w:szCs w:val="24"/>
        </w:rPr>
        <w:t xml:space="preserve"> 333 Инструкции № 157н</w:t>
      </w:r>
      <w:r w:rsidR="00282886" w:rsidRPr="006B0854">
        <w:rPr>
          <w:szCs w:val="24"/>
        </w:rPr>
        <w:t xml:space="preserve"> не </w:t>
      </w:r>
      <w:r w:rsidRPr="006B0854">
        <w:rPr>
          <w:szCs w:val="24"/>
        </w:rPr>
        <w:t>учитыва</w:t>
      </w:r>
      <w:r w:rsidR="00282886" w:rsidRPr="006B0854">
        <w:rPr>
          <w:szCs w:val="24"/>
        </w:rPr>
        <w:t>е</w:t>
      </w:r>
      <w:r w:rsidRPr="006B0854">
        <w:rPr>
          <w:szCs w:val="24"/>
        </w:rPr>
        <w:t>тся на  забалансовом счете 01 «Имущество, полученное в пользование».</w:t>
      </w:r>
    </w:p>
    <w:p w:rsidR="006303C1" w:rsidRPr="006B0854" w:rsidRDefault="006303C1" w:rsidP="006B0854">
      <w:pPr>
        <w:spacing w:line="240" w:lineRule="atLeast"/>
        <w:ind w:firstLine="567"/>
        <w:jc w:val="both"/>
        <w:rPr>
          <w:szCs w:val="24"/>
        </w:rPr>
      </w:pPr>
      <w:r w:rsidRPr="006B0854">
        <w:rPr>
          <w:szCs w:val="24"/>
        </w:rPr>
        <w:t>Объект имущества, полученный учреждением от собственника имущества, учитывается на забалансовом счете на основании акта приемки-передачи (иного документа, подтверждающего получение имущества и (или) права его пользования) по стоимости, указанной (определенной) передающей стороной (собственником).</w:t>
      </w:r>
      <w:r w:rsidR="006B0854" w:rsidRPr="006B0854">
        <w:rPr>
          <w:szCs w:val="24"/>
        </w:rPr>
        <w:t xml:space="preserve"> </w:t>
      </w:r>
      <w:r w:rsidRPr="006B0854">
        <w:rPr>
          <w:szCs w:val="24"/>
        </w:rPr>
        <w:t xml:space="preserve">Таким образом, имущество, принадлежащее работникам учреждения, следует </w:t>
      </w:r>
      <w:r w:rsidR="006B0854" w:rsidRPr="006B0854">
        <w:rPr>
          <w:szCs w:val="24"/>
        </w:rPr>
        <w:t xml:space="preserve"> </w:t>
      </w:r>
      <w:r w:rsidRPr="006B0854">
        <w:rPr>
          <w:szCs w:val="24"/>
        </w:rPr>
        <w:t xml:space="preserve">учитывать на забалансовом счете 01. Документом-основанием для постановки на учет личного имущества работников, как и для выбытия его с учета, является заявление работника. </w:t>
      </w:r>
    </w:p>
    <w:p w:rsidR="006303C1" w:rsidRPr="006B0854" w:rsidRDefault="006303C1" w:rsidP="006B0854">
      <w:pPr>
        <w:spacing w:line="240" w:lineRule="atLeast"/>
        <w:ind w:firstLine="708"/>
        <w:jc w:val="both"/>
        <w:rPr>
          <w:szCs w:val="24"/>
        </w:rPr>
      </w:pPr>
      <w:r w:rsidRPr="006B0854">
        <w:rPr>
          <w:szCs w:val="24"/>
        </w:rPr>
        <w:t xml:space="preserve">Наличие в </w:t>
      </w:r>
      <w:r w:rsidR="006B0854" w:rsidRPr="006B0854">
        <w:rPr>
          <w:szCs w:val="24"/>
        </w:rPr>
        <w:t>поселении</w:t>
      </w:r>
      <w:r w:rsidRPr="006B0854">
        <w:rPr>
          <w:szCs w:val="24"/>
        </w:rPr>
        <w:t xml:space="preserve"> имущества принадлежащего работникам  и </w:t>
      </w:r>
      <w:r w:rsidR="006B0854" w:rsidRPr="006B0854">
        <w:rPr>
          <w:szCs w:val="24"/>
        </w:rPr>
        <w:t xml:space="preserve"> </w:t>
      </w:r>
      <w:r w:rsidRPr="006B0854">
        <w:rPr>
          <w:szCs w:val="24"/>
        </w:rPr>
        <w:t xml:space="preserve">не  числящегося в бухгалтерском учете,  и имущества выданного работникам в пользование неоформленного по бухгалтерскому учету затрудняет проведению инвентаризации и  установлению фактического наличия имущества в </w:t>
      </w:r>
      <w:r w:rsidR="006B0854" w:rsidRPr="006B0854">
        <w:rPr>
          <w:szCs w:val="24"/>
        </w:rPr>
        <w:t>поселении</w:t>
      </w:r>
      <w:r w:rsidRPr="006B0854">
        <w:rPr>
          <w:szCs w:val="24"/>
        </w:rPr>
        <w:t>.</w:t>
      </w:r>
    </w:p>
    <w:p w:rsidR="002622F6" w:rsidRDefault="003A1E8A" w:rsidP="006303C1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Во время проведения проверк</w:t>
      </w:r>
      <w:r w:rsidR="000D557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установлено, </w:t>
      </w:r>
      <w:r w:rsidR="00915114">
        <w:rPr>
          <w:rFonts w:cs="Times New Roman"/>
          <w:szCs w:val="24"/>
        </w:rPr>
        <w:t xml:space="preserve">что </w:t>
      </w:r>
      <w:r w:rsidR="007C14C0">
        <w:rPr>
          <w:rFonts w:cs="Times New Roman"/>
          <w:szCs w:val="24"/>
        </w:rPr>
        <w:t xml:space="preserve">в </w:t>
      </w:r>
      <w:r w:rsidR="007C14C0" w:rsidRPr="007C14C0">
        <w:rPr>
          <w:rFonts w:cs="Times New Roman"/>
          <w:b/>
          <w:szCs w:val="24"/>
        </w:rPr>
        <w:t>нарушение</w:t>
      </w:r>
      <w:r w:rsidR="007C14C0">
        <w:rPr>
          <w:rFonts w:cs="Times New Roman"/>
          <w:szCs w:val="24"/>
        </w:rPr>
        <w:t xml:space="preserve">  пункта 18, пункта 65 Приказа Минфин России № 256н и статьи 13 Федерального закона № 402-ФЗ </w:t>
      </w:r>
      <w:r w:rsidR="000D5577">
        <w:rPr>
          <w:rFonts w:cs="Times New Roman"/>
          <w:szCs w:val="24"/>
        </w:rPr>
        <w:t xml:space="preserve">главным бухгалтером при составлении годовой бюджетной отчетности </w:t>
      </w:r>
      <w:r w:rsidR="00077F1A">
        <w:rPr>
          <w:rFonts w:cs="Times New Roman"/>
          <w:szCs w:val="24"/>
        </w:rPr>
        <w:t xml:space="preserve">за 2019 год были искажены показатели </w:t>
      </w:r>
      <w:r w:rsidR="002622F6" w:rsidRPr="003A1E8A">
        <w:rPr>
          <w:rFonts w:cs="Times New Roman"/>
          <w:szCs w:val="24"/>
        </w:rPr>
        <w:t xml:space="preserve">Баланса (ф. 0503130) </w:t>
      </w:r>
      <w:r w:rsidR="002622F6">
        <w:rPr>
          <w:rFonts w:cs="Times New Roman"/>
          <w:szCs w:val="24"/>
        </w:rPr>
        <w:t xml:space="preserve"> и</w:t>
      </w:r>
      <w:r w:rsidR="002622F6" w:rsidRPr="003A1E8A">
        <w:t xml:space="preserve"> </w:t>
      </w:r>
      <w:r w:rsidR="002622F6" w:rsidRPr="003A1E8A">
        <w:rPr>
          <w:rFonts w:cs="Times New Roman"/>
          <w:szCs w:val="24"/>
        </w:rPr>
        <w:t>Сведения о движении нефинансовых активов</w:t>
      </w:r>
      <w:r w:rsidR="002622F6">
        <w:rPr>
          <w:rFonts w:cs="Times New Roman"/>
          <w:szCs w:val="24"/>
        </w:rPr>
        <w:t xml:space="preserve"> (ф.0503168) на 01.01.2020, так как,</w:t>
      </w:r>
      <w:r w:rsidR="007C14C0">
        <w:rPr>
          <w:rFonts w:cs="Times New Roman"/>
          <w:szCs w:val="24"/>
        </w:rPr>
        <w:t xml:space="preserve"> при составлении годовой бюджетной отчетности не учтены основные средства: устройство</w:t>
      </w:r>
      <w:proofErr w:type="gramEnd"/>
      <w:r w:rsidR="007C14C0">
        <w:rPr>
          <w:rFonts w:cs="Times New Roman"/>
          <w:szCs w:val="24"/>
        </w:rPr>
        <w:t xml:space="preserve"> для водонапорной башни в количестве 1 шт. на сумму 10109,38 рублей</w:t>
      </w:r>
      <w:r w:rsidR="000D5577">
        <w:rPr>
          <w:rFonts w:cs="Times New Roman"/>
          <w:szCs w:val="24"/>
        </w:rPr>
        <w:t xml:space="preserve"> </w:t>
      </w:r>
      <w:proofErr w:type="gramStart"/>
      <w:r w:rsidR="007C14C0">
        <w:rPr>
          <w:rFonts w:cs="Times New Roman"/>
          <w:szCs w:val="24"/>
        </w:rPr>
        <w:t>числящееся</w:t>
      </w:r>
      <w:proofErr w:type="gramEnd"/>
      <w:r w:rsidR="007C14C0">
        <w:rPr>
          <w:rFonts w:cs="Times New Roman"/>
          <w:szCs w:val="24"/>
        </w:rPr>
        <w:t xml:space="preserve"> </w:t>
      </w:r>
      <w:r w:rsidR="00915114">
        <w:rPr>
          <w:rFonts w:cs="Times New Roman"/>
          <w:szCs w:val="24"/>
        </w:rPr>
        <w:t>на балансе поселения</w:t>
      </w:r>
      <w:r>
        <w:rPr>
          <w:rFonts w:cs="Times New Roman"/>
          <w:szCs w:val="24"/>
        </w:rPr>
        <w:t xml:space="preserve">, </w:t>
      </w:r>
      <w:r w:rsidR="000D5577">
        <w:rPr>
          <w:rFonts w:cs="Times New Roman"/>
          <w:szCs w:val="24"/>
        </w:rPr>
        <w:t xml:space="preserve"> а также, имею</w:t>
      </w:r>
      <w:r w:rsidR="007C14C0">
        <w:rPr>
          <w:rFonts w:cs="Times New Roman"/>
          <w:szCs w:val="24"/>
        </w:rPr>
        <w:t>щиеся</w:t>
      </w:r>
      <w:r w:rsidR="000D5577">
        <w:rPr>
          <w:rFonts w:cs="Times New Roman"/>
          <w:szCs w:val="24"/>
        </w:rPr>
        <w:t xml:space="preserve"> в наличии дорожные знаки в количестве 6 шт.  не стоящие на балансе поселения</w:t>
      </w:r>
      <w:r w:rsidR="002521AC">
        <w:rPr>
          <w:rFonts w:cs="Times New Roman"/>
          <w:szCs w:val="24"/>
        </w:rPr>
        <w:t>.</w:t>
      </w:r>
    </w:p>
    <w:p w:rsidR="000D5577" w:rsidRDefault="000D5577" w:rsidP="006303C1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Причем главным бухгалтером не представлены первичные документы (счет, накладная) подтверждающие приобретение дорожных знаков.</w:t>
      </w:r>
    </w:p>
    <w:p w:rsidR="002521AC" w:rsidRDefault="002521AC" w:rsidP="006303C1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администрации поселения в наличии имеется имущество,  не числящееся на балансе поселения, а именно</w:t>
      </w:r>
      <w:r w:rsidR="002F57D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сейф 4 шт.,  зеркало 1 шт., бочок 1 шт., </w:t>
      </w:r>
      <w:r w:rsidR="00111DA7">
        <w:rPr>
          <w:rFonts w:cs="Times New Roman"/>
          <w:szCs w:val="24"/>
        </w:rPr>
        <w:t>бензопила 1 шт.,  ведро 6 шт.</w:t>
      </w:r>
      <w:r w:rsidR="003C3E50">
        <w:rPr>
          <w:rFonts w:cs="Times New Roman"/>
          <w:szCs w:val="24"/>
        </w:rPr>
        <w:t xml:space="preserve"> </w:t>
      </w:r>
    </w:p>
    <w:p w:rsidR="006446EE" w:rsidRDefault="00392252" w:rsidP="0040573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color w:val="22272F"/>
          <w:szCs w:val="24"/>
          <w:shd w:val="clear" w:color="auto" w:fill="FFFFFF"/>
        </w:rPr>
      </w:pPr>
      <w:r w:rsidRPr="00FA224E">
        <w:rPr>
          <w:rFonts w:cs="Times New Roman"/>
          <w:b/>
          <w:color w:val="22272F"/>
          <w:szCs w:val="24"/>
          <w:shd w:val="clear" w:color="auto" w:fill="FFFFFF"/>
        </w:rPr>
        <w:t>При проверке п</w:t>
      </w:r>
      <w:r w:rsidR="006446EE" w:rsidRPr="00FA224E">
        <w:rPr>
          <w:rFonts w:cs="Times New Roman"/>
          <w:b/>
          <w:color w:val="22272F"/>
          <w:szCs w:val="24"/>
          <w:shd w:val="clear" w:color="auto" w:fill="FFFFFF"/>
        </w:rPr>
        <w:t>олнот</w:t>
      </w:r>
      <w:r w:rsidRPr="00FA224E">
        <w:rPr>
          <w:rFonts w:cs="Times New Roman"/>
          <w:b/>
          <w:color w:val="22272F"/>
          <w:szCs w:val="24"/>
          <w:shd w:val="clear" w:color="auto" w:fill="FFFFFF"/>
        </w:rPr>
        <w:t>ы</w:t>
      </w:r>
      <w:r w:rsidR="006446EE" w:rsidRPr="00FA224E">
        <w:rPr>
          <w:rFonts w:cs="Times New Roman"/>
          <w:b/>
          <w:color w:val="22272F"/>
          <w:szCs w:val="24"/>
          <w:shd w:val="clear" w:color="auto" w:fill="FFFFFF"/>
        </w:rPr>
        <w:t xml:space="preserve"> оприходования и правомерност</w:t>
      </w:r>
      <w:r w:rsidRPr="00FA224E">
        <w:rPr>
          <w:rFonts w:cs="Times New Roman"/>
          <w:b/>
          <w:color w:val="22272F"/>
          <w:szCs w:val="24"/>
          <w:shd w:val="clear" w:color="auto" w:fill="FFFFFF"/>
        </w:rPr>
        <w:t>и</w:t>
      </w:r>
      <w:r w:rsidR="006446EE" w:rsidRPr="00FA224E">
        <w:rPr>
          <w:rFonts w:cs="Times New Roman"/>
          <w:b/>
          <w:color w:val="22272F"/>
          <w:szCs w:val="24"/>
          <w:shd w:val="clear" w:color="auto" w:fill="FFFFFF"/>
        </w:rPr>
        <w:t xml:space="preserve"> списания горюче-смазочных материалов</w:t>
      </w:r>
      <w:r w:rsidRPr="00FA224E">
        <w:rPr>
          <w:rFonts w:cs="Times New Roman"/>
          <w:b/>
          <w:color w:val="22272F"/>
          <w:szCs w:val="24"/>
          <w:shd w:val="clear" w:color="auto" w:fill="FFFFFF"/>
        </w:rPr>
        <w:t xml:space="preserve"> установлено следующее:</w:t>
      </w:r>
    </w:p>
    <w:p w:rsidR="00EB035D" w:rsidRPr="00EB035D" w:rsidRDefault="00EB035D" w:rsidP="0040573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color w:val="22272F"/>
          <w:szCs w:val="24"/>
          <w:shd w:val="clear" w:color="auto" w:fill="FFFFFF"/>
        </w:rPr>
      </w:pPr>
      <w:r w:rsidRPr="00EB035D">
        <w:rPr>
          <w:rFonts w:cs="Times New Roman"/>
          <w:color w:val="22272F"/>
          <w:szCs w:val="24"/>
          <w:shd w:val="clear" w:color="auto" w:fill="FFFFFF"/>
        </w:rPr>
        <w:t xml:space="preserve">В поселении числятся: трактор МТЗ-80 государственный номер 03-07, закрепленный за </w:t>
      </w:r>
      <w:proofErr w:type="spellStart"/>
      <w:r w:rsidRPr="00EB035D">
        <w:rPr>
          <w:rFonts w:cs="Times New Roman"/>
          <w:color w:val="22272F"/>
          <w:szCs w:val="24"/>
          <w:shd w:val="clear" w:color="auto" w:fill="FFFFFF"/>
        </w:rPr>
        <w:t>Лисициным</w:t>
      </w:r>
      <w:proofErr w:type="spellEnd"/>
      <w:r w:rsidRPr="00EB035D">
        <w:rPr>
          <w:rFonts w:cs="Times New Roman"/>
          <w:color w:val="22272F"/>
          <w:szCs w:val="24"/>
          <w:shd w:val="clear" w:color="auto" w:fill="FFFFFF"/>
        </w:rPr>
        <w:t xml:space="preserve"> Н.А., ГАЗ-53 пожарный, закрепленный за Селиным А.В. и УАЗ 3159, государственный номер Е 985 КК, закрепленный за </w:t>
      </w:r>
      <w:proofErr w:type="spellStart"/>
      <w:r w:rsidRPr="00EB035D">
        <w:rPr>
          <w:rFonts w:cs="Times New Roman"/>
          <w:color w:val="22272F"/>
          <w:szCs w:val="24"/>
          <w:shd w:val="clear" w:color="auto" w:fill="FFFFFF"/>
        </w:rPr>
        <w:t>Тутатчиковым</w:t>
      </w:r>
      <w:proofErr w:type="spellEnd"/>
      <w:r w:rsidRPr="00EB035D">
        <w:rPr>
          <w:rFonts w:cs="Times New Roman"/>
          <w:color w:val="22272F"/>
          <w:szCs w:val="24"/>
          <w:shd w:val="clear" w:color="auto" w:fill="FFFFFF"/>
        </w:rPr>
        <w:t xml:space="preserve"> А.В.</w:t>
      </w:r>
    </w:p>
    <w:p w:rsidR="00B21C28" w:rsidRPr="00B21C28" w:rsidRDefault="00B21C28" w:rsidP="0040573E">
      <w:pPr>
        <w:pStyle w:val="1"/>
        <w:keepNext w:val="0"/>
        <w:keepLines w:val="0"/>
        <w:widowControl w:val="0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Нормы расхода топлива  установлены </w:t>
      </w:r>
      <w:proofErr w:type="gramStart"/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instrText>HYPERLINK "http://internet.garant.ru/document/redirect/12159439/0"</w:instrText>
      </w: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B21C28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</w:rPr>
        <w:t>аспоряжение</w:t>
      </w:r>
      <w:r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</w:rPr>
        <w:t>м</w:t>
      </w:r>
      <w:r w:rsidRPr="00B21C28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Минтранса РФ от 14 марта 2008 г. N АМ-23-р "О введении в действие методических рекомендаций "Нормы расхода топлив и смазочных материалов на автомобильном транспорте" (с изменениями и </w:t>
      </w:r>
      <w:r w:rsidRPr="00B21C28">
        <w:rPr>
          <w:rStyle w:val="ad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дополнениями)</w:t>
      </w: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(далее-Распоряжение Минтранса  № АМ-23-р), согласно которого н</w:t>
      </w: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t>ормы расхода топлив по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вышаются при следующих условиях:</w:t>
      </w:r>
    </w:p>
    <w:p w:rsidR="00B21C28" w:rsidRDefault="00B21C28" w:rsidP="0040573E">
      <w:pPr>
        <w:pStyle w:val="1"/>
        <w:keepNext w:val="0"/>
        <w:keepLines w:val="0"/>
        <w:widowControl w:val="0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t>Работа автотранспорта в зимнее время года в зависимости от климатических районов страны - от 5% до 20% 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территорий Красноярского края </w:t>
      </w:r>
      <w:r w:rsidRPr="00B21C28">
        <w:rPr>
          <w:rFonts w:ascii="Times New Roman" w:hAnsi="Times New Roman" w:cs="Times New Roman"/>
          <w:b w:val="0"/>
          <w:color w:val="auto"/>
          <w:sz w:val="24"/>
          <w:szCs w:val="24"/>
        </w:rPr>
        <w:t>установлен период применения  зимних и летних норм списания ГСМ с 1 ноября по 15 апреля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до15%).</w:t>
      </w:r>
    </w:p>
    <w:p w:rsidR="00B21C28" w:rsidRDefault="00B21C28" w:rsidP="0040573E">
      <w:pPr>
        <w:autoSpaceDE w:val="0"/>
        <w:autoSpaceDN w:val="0"/>
        <w:adjustRightInd w:val="0"/>
        <w:spacing w:line="240" w:lineRule="atLeast"/>
        <w:jc w:val="both"/>
      </w:pPr>
      <w:r>
        <w:t>Для автомобилей, находящихся в эксплуатации более пяти лет или с общим пробегом более 100 тыс. км - до 5%; более восьми лет или с общим пробегом более 150 тыс. км - до 10%.</w:t>
      </w:r>
    </w:p>
    <w:p w:rsidR="00B21C28" w:rsidRDefault="00B21C28" w:rsidP="0040573E">
      <w:pPr>
        <w:autoSpaceDE w:val="0"/>
        <w:autoSpaceDN w:val="0"/>
        <w:adjustRightInd w:val="0"/>
        <w:spacing w:line="240" w:lineRule="atLeast"/>
        <w:jc w:val="both"/>
      </w:pPr>
      <w:proofErr w:type="gramStart"/>
      <w:r w:rsidRPr="00097721">
        <w:rPr>
          <w:rFonts w:cs="Times New Roman"/>
          <w:color w:val="22272F"/>
          <w:szCs w:val="24"/>
          <w:shd w:val="clear" w:color="auto" w:fill="FFFFFF"/>
        </w:rPr>
        <w:t>Нормы расхода горючего утверждены распоряжением администрации Качульского сельсовета от 21.02.2019 № 05-р, в том числе: автомобиль УАЗ 31519-18,4л на 100км, пожарная машина ГАЗ-53-38,3л. на 100 км и 18,4л. на 1 час работы насоса и трактор МТЗ-80-6,4л.</w:t>
      </w:r>
      <w:r>
        <w:rPr>
          <w:rFonts w:cs="Times New Roman"/>
          <w:color w:val="22272F"/>
          <w:szCs w:val="24"/>
          <w:shd w:val="clear" w:color="auto" w:fill="FFFFFF"/>
        </w:rPr>
        <w:t xml:space="preserve"> на 1 час работы, которые </w:t>
      </w:r>
      <w:r w:rsidRPr="00781FF2">
        <w:rPr>
          <w:rFonts w:cs="Times New Roman"/>
          <w:b/>
          <w:color w:val="22272F"/>
          <w:szCs w:val="24"/>
          <w:shd w:val="clear" w:color="auto" w:fill="FFFFFF"/>
        </w:rPr>
        <w:t>не соответствуют</w:t>
      </w:r>
      <w:r>
        <w:rPr>
          <w:rFonts w:cs="Times New Roman"/>
          <w:color w:val="22272F"/>
          <w:szCs w:val="24"/>
          <w:shd w:val="clear" w:color="auto" w:fill="FFFFFF"/>
        </w:rPr>
        <w:t xml:space="preserve"> нормам с учетом марки транспорта и применения повышающих коэффициентов</w:t>
      </w:r>
      <w:r w:rsidR="00CE5830">
        <w:rPr>
          <w:rFonts w:cs="Times New Roman"/>
          <w:color w:val="22272F"/>
          <w:szCs w:val="24"/>
          <w:shd w:val="clear" w:color="auto" w:fill="FFFFFF"/>
        </w:rPr>
        <w:t xml:space="preserve"> в соответствии с Распоряжением Минтранса</w:t>
      </w:r>
      <w:proofErr w:type="gramEnd"/>
      <w:r w:rsidR="00CE5830">
        <w:rPr>
          <w:rFonts w:cs="Times New Roman"/>
          <w:color w:val="22272F"/>
          <w:szCs w:val="24"/>
          <w:shd w:val="clear" w:color="auto" w:fill="FFFFFF"/>
        </w:rPr>
        <w:t xml:space="preserve"> № АМ-23-р</w:t>
      </w:r>
      <w:r>
        <w:rPr>
          <w:rFonts w:cs="Times New Roman"/>
          <w:color w:val="22272F"/>
          <w:szCs w:val="24"/>
          <w:shd w:val="clear" w:color="auto" w:fill="FFFFFF"/>
        </w:rPr>
        <w:t>, а именно:</w:t>
      </w:r>
      <w:r w:rsidR="0005113C">
        <w:rPr>
          <w:rFonts w:cs="Times New Roman"/>
          <w:color w:val="22272F"/>
          <w:szCs w:val="24"/>
          <w:shd w:val="clear" w:color="auto" w:fill="FFFFFF"/>
        </w:rPr>
        <w:t xml:space="preserve"> </w:t>
      </w:r>
      <w:r>
        <w:t>расход топлива на транспортном средстве модели УАЗ 31519 на 100 км</w:t>
      </w:r>
      <w:r w:rsidR="00676F2D">
        <w:t xml:space="preserve"> составляет </w:t>
      </w:r>
      <w:r w:rsidR="00CE5830">
        <w:t xml:space="preserve"> в летний период </w:t>
      </w:r>
      <w:r w:rsidR="00676F2D">
        <w:t>17,5л. (</w:t>
      </w:r>
      <w:r>
        <w:t>15,9л.</w:t>
      </w:r>
      <w:r w:rsidR="00676F2D">
        <w:t xml:space="preserve"> *10% (эксплуатация  транспорта более 8 лет)) и в з</w:t>
      </w:r>
      <w:r w:rsidR="00781FF2">
        <w:t>имний период 20,1л.(15,9л.*15%).</w:t>
      </w:r>
    </w:p>
    <w:p w:rsidR="007E5D24" w:rsidRPr="00FA224E" w:rsidRDefault="00F877BF" w:rsidP="0040573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color w:val="22272F"/>
          <w:szCs w:val="24"/>
          <w:shd w:val="clear" w:color="auto" w:fill="FFFFFF"/>
        </w:rPr>
      </w:pPr>
      <w:r w:rsidRPr="00FA224E">
        <w:rPr>
          <w:rFonts w:cs="Times New Roman"/>
          <w:color w:val="22272F"/>
          <w:szCs w:val="24"/>
          <w:shd w:val="clear" w:color="auto" w:fill="FFFFFF"/>
        </w:rPr>
        <w:t>Путевой лист - это первичный учетный документ, на основании которого производится списание израсходованного в ходе эксплуатации транспортных средств бензина</w:t>
      </w:r>
      <w:r w:rsidR="006446EE" w:rsidRPr="00FA224E">
        <w:rPr>
          <w:rFonts w:cs="Times New Roman"/>
          <w:color w:val="22272F"/>
          <w:szCs w:val="24"/>
          <w:shd w:val="clear" w:color="auto" w:fill="FFFFFF"/>
        </w:rPr>
        <w:t>.</w:t>
      </w:r>
    </w:p>
    <w:p w:rsidR="00D216EC" w:rsidRPr="00FA224E" w:rsidRDefault="00D216EC" w:rsidP="0040573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 w:rsidRPr="00FA224E">
        <w:rPr>
          <w:rFonts w:cs="Times New Roman"/>
          <w:szCs w:val="24"/>
        </w:rPr>
        <w:t>Списание ГСМ на нужды учреждения производится на основании Акта о списании материальных запасов (ф. 0504230), составленного по данным путевого листа.</w:t>
      </w:r>
    </w:p>
    <w:p w:rsidR="003302A8" w:rsidRPr="00FA224E" w:rsidRDefault="003302A8" w:rsidP="0040573E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 w:rsidRPr="00FA224E">
        <w:rPr>
          <w:color w:val="22272F"/>
          <w:sz w:val="23"/>
          <w:szCs w:val="23"/>
          <w:shd w:val="clear" w:color="auto" w:fill="FFFFFF"/>
        </w:rPr>
        <w:t>Обязательные реквизиты и порядок заполнения </w:t>
      </w:r>
      <w:r w:rsidRPr="00FA224E">
        <w:rPr>
          <w:rStyle w:val="ac"/>
          <w:i w:val="0"/>
          <w:iCs w:val="0"/>
          <w:color w:val="22272F"/>
          <w:sz w:val="23"/>
          <w:szCs w:val="23"/>
        </w:rPr>
        <w:t>путевых</w:t>
      </w:r>
      <w:r w:rsidRPr="00FA224E">
        <w:rPr>
          <w:color w:val="22272F"/>
          <w:sz w:val="23"/>
          <w:szCs w:val="23"/>
        </w:rPr>
        <w:t> </w:t>
      </w:r>
      <w:r w:rsidRPr="00FA224E">
        <w:rPr>
          <w:rStyle w:val="ac"/>
          <w:i w:val="0"/>
          <w:iCs w:val="0"/>
          <w:color w:val="22272F"/>
          <w:sz w:val="23"/>
          <w:szCs w:val="23"/>
        </w:rPr>
        <w:t>листов</w:t>
      </w:r>
      <w:r w:rsidRPr="00FA224E">
        <w:rPr>
          <w:color w:val="22272F"/>
          <w:sz w:val="23"/>
          <w:szCs w:val="23"/>
          <w:shd w:val="clear" w:color="auto" w:fill="FFFFFF"/>
        </w:rPr>
        <w:t xml:space="preserve"> утверждены </w:t>
      </w:r>
      <w:r w:rsidRPr="00FA224E">
        <w:rPr>
          <w:color w:val="22272F"/>
          <w:szCs w:val="24"/>
          <w:shd w:val="clear" w:color="auto" w:fill="FFFFFF"/>
        </w:rPr>
        <w:t>Приказом Минтранса РФ от 18 сентября 2008 г. N 152</w:t>
      </w:r>
      <w:r w:rsidR="003E6C04" w:rsidRPr="00FA224E">
        <w:rPr>
          <w:color w:val="22272F"/>
          <w:szCs w:val="24"/>
          <w:shd w:val="clear" w:color="auto" w:fill="FFFFFF"/>
        </w:rPr>
        <w:t xml:space="preserve"> </w:t>
      </w:r>
      <w:r w:rsidRPr="00FA224E">
        <w:rPr>
          <w:color w:val="22272F"/>
          <w:szCs w:val="24"/>
          <w:shd w:val="clear" w:color="auto" w:fill="FFFFFF"/>
        </w:rPr>
        <w:t>"Об утверждении обязательных реквизитов и порядка заполнения </w:t>
      </w:r>
      <w:r w:rsidRPr="00FA224E">
        <w:rPr>
          <w:rStyle w:val="ac"/>
          <w:i w:val="0"/>
          <w:iCs w:val="0"/>
          <w:color w:val="22272F"/>
          <w:szCs w:val="24"/>
        </w:rPr>
        <w:t>путевых</w:t>
      </w:r>
      <w:r w:rsidRPr="00FA224E">
        <w:rPr>
          <w:color w:val="22272F"/>
          <w:szCs w:val="24"/>
        </w:rPr>
        <w:t> </w:t>
      </w:r>
      <w:r w:rsidRPr="00FA224E">
        <w:rPr>
          <w:rStyle w:val="ac"/>
          <w:i w:val="0"/>
          <w:iCs w:val="0"/>
          <w:color w:val="22272F"/>
          <w:szCs w:val="24"/>
        </w:rPr>
        <w:t>листов</w:t>
      </w:r>
      <w:r w:rsidRPr="00FA224E">
        <w:rPr>
          <w:color w:val="22272F"/>
          <w:szCs w:val="24"/>
        </w:rPr>
        <w:t>"</w:t>
      </w:r>
      <w:r w:rsidRPr="00FA224E">
        <w:rPr>
          <w:color w:val="22272F"/>
          <w:szCs w:val="24"/>
          <w:shd w:val="clear" w:color="auto" w:fill="FFFFFF"/>
        </w:rPr>
        <w:t xml:space="preserve"> (далее-Приказ Минтранса № 152).</w:t>
      </w:r>
    </w:p>
    <w:p w:rsidR="00E50B53" w:rsidRPr="00810B70" w:rsidRDefault="00E50B53" w:rsidP="0040573E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 w:rsidRPr="00810B70">
        <w:rPr>
          <w:color w:val="22272F"/>
          <w:szCs w:val="24"/>
          <w:shd w:val="clear" w:color="auto" w:fill="FFFFFF"/>
        </w:rPr>
        <w:t xml:space="preserve">В результате проверки путевых листов </w:t>
      </w:r>
      <w:r w:rsidR="003D0A39" w:rsidRPr="00810B70">
        <w:rPr>
          <w:color w:val="22272F"/>
          <w:szCs w:val="24"/>
          <w:shd w:val="clear" w:color="auto" w:fill="FFFFFF"/>
        </w:rPr>
        <w:t>в</w:t>
      </w:r>
      <w:r w:rsidRPr="00810B70">
        <w:rPr>
          <w:color w:val="22272F"/>
          <w:szCs w:val="24"/>
          <w:shd w:val="clear" w:color="auto" w:fill="FFFFFF"/>
        </w:rPr>
        <w:t xml:space="preserve"> </w:t>
      </w:r>
      <w:r w:rsidRPr="00810B70">
        <w:rPr>
          <w:b/>
          <w:color w:val="22272F"/>
          <w:szCs w:val="24"/>
          <w:shd w:val="clear" w:color="auto" w:fill="FFFFFF"/>
        </w:rPr>
        <w:t>нарушени</w:t>
      </w:r>
      <w:r w:rsidR="003D0A39" w:rsidRPr="00810B70">
        <w:rPr>
          <w:b/>
          <w:color w:val="22272F"/>
          <w:szCs w:val="24"/>
          <w:shd w:val="clear" w:color="auto" w:fill="FFFFFF"/>
        </w:rPr>
        <w:t>е</w:t>
      </w:r>
      <w:r w:rsidRPr="00810B70">
        <w:rPr>
          <w:color w:val="22272F"/>
          <w:szCs w:val="24"/>
          <w:shd w:val="clear" w:color="auto" w:fill="FFFFFF"/>
        </w:rPr>
        <w:t xml:space="preserve"> статьи 9 Федерального закона </w:t>
      </w:r>
      <w:r w:rsidR="003E6C04" w:rsidRPr="00810B70">
        <w:rPr>
          <w:color w:val="22272F"/>
          <w:szCs w:val="24"/>
          <w:shd w:val="clear" w:color="auto" w:fill="FFFFFF"/>
        </w:rPr>
        <w:t xml:space="preserve">№ </w:t>
      </w:r>
      <w:r w:rsidRPr="00810B70">
        <w:rPr>
          <w:color w:val="22272F"/>
          <w:szCs w:val="24"/>
          <w:shd w:val="clear" w:color="auto" w:fill="FFFFFF"/>
        </w:rPr>
        <w:t xml:space="preserve">402 ФЗ и </w:t>
      </w:r>
      <w:r w:rsidR="00090CB7" w:rsidRPr="00810B70">
        <w:rPr>
          <w:color w:val="22272F"/>
          <w:szCs w:val="24"/>
          <w:shd w:val="clear" w:color="auto" w:fill="FFFFFF"/>
        </w:rPr>
        <w:t>Приказа Минтранса № 152</w:t>
      </w:r>
      <w:r w:rsidR="003D0A39" w:rsidRPr="00810B70">
        <w:rPr>
          <w:color w:val="22272F"/>
          <w:szCs w:val="24"/>
          <w:shd w:val="clear" w:color="auto" w:fill="FFFFFF"/>
        </w:rPr>
        <w:t xml:space="preserve"> установлено ненадлежащее ведение </w:t>
      </w:r>
      <w:r w:rsidR="007633C3" w:rsidRPr="00810B70">
        <w:rPr>
          <w:color w:val="22272F"/>
          <w:szCs w:val="24"/>
          <w:shd w:val="clear" w:color="auto" w:fill="FFFFFF"/>
        </w:rPr>
        <w:t xml:space="preserve"> путевых листов</w:t>
      </w:r>
      <w:r w:rsidR="00090CB7" w:rsidRPr="00810B70">
        <w:rPr>
          <w:color w:val="22272F"/>
          <w:szCs w:val="24"/>
          <w:shd w:val="clear" w:color="auto" w:fill="FFFFFF"/>
        </w:rPr>
        <w:t>, а именно:</w:t>
      </w:r>
    </w:p>
    <w:p w:rsidR="00CD3170" w:rsidRDefault="00CD3170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proofErr w:type="gramStart"/>
      <w:r w:rsidRPr="00810B70">
        <w:rPr>
          <w:color w:val="22272F"/>
          <w:szCs w:val="24"/>
          <w:shd w:val="clear" w:color="auto" w:fill="FFFFFF"/>
        </w:rPr>
        <w:t>в путев</w:t>
      </w:r>
      <w:r w:rsidR="00CE5830">
        <w:rPr>
          <w:color w:val="22272F"/>
          <w:szCs w:val="24"/>
          <w:shd w:val="clear" w:color="auto" w:fill="FFFFFF"/>
        </w:rPr>
        <w:t>ых</w:t>
      </w:r>
      <w:r w:rsidRPr="00810B70">
        <w:rPr>
          <w:color w:val="22272F"/>
          <w:szCs w:val="24"/>
          <w:shd w:val="clear" w:color="auto" w:fill="FFFFFF"/>
        </w:rPr>
        <w:t xml:space="preserve"> лист</w:t>
      </w:r>
      <w:r w:rsidR="00CE5830">
        <w:rPr>
          <w:color w:val="22272F"/>
          <w:szCs w:val="24"/>
          <w:shd w:val="clear" w:color="auto" w:fill="FFFFFF"/>
        </w:rPr>
        <w:t>ах</w:t>
      </w:r>
      <w:r w:rsidRPr="00810B70">
        <w:rPr>
          <w:color w:val="22272F"/>
          <w:szCs w:val="24"/>
          <w:shd w:val="clear" w:color="auto" w:fill="FFFFFF"/>
        </w:rPr>
        <w:t xml:space="preserve"> от 22.05.2019 № 52</w:t>
      </w:r>
      <w:r w:rsidR="003C3AA9" w:rsidRPr="00810B70">
        <w:rPr>
          <w:color w:val="22272F"/>
          <w:szCs w:val="24"/>
          <w:shd w:val="clear" w:color="auto" w:fill="FFFFFF"/>
        </w:rPr>
        <w:t>, от 29</w:t>
      </w:r>
      <w:r w:rsidR="004E2375" w:rsidRPr="00810B70">
        <w:rPr>
          <w:color w:val="22272F"/>
          <w:szCs w:val="24"/>
          <w:shd w:val="clear" w:color="auto" w:fill="FFFFFF"/>
        </w:rPr>
        <w:t>.</w:t>
      </w:r>
      <w:r w:rsidR="003C3AA9" w:rsidRPr="00810B70">
        <w:rPr>
          <w:color w:val="22272F"/>
          <w:szCs w:val="24"/>
          <w:shd w:val="clear" w:color="auto" w:fill="FFFFFF"/>
        </w:rPr>
        <w:t>06.2019 №</w:t>
      </w:r>
      <w:r w:rsidR="00894C87">
        <w:rPr>
          <w:color w:val="22272F"/>
          <w:szCs w:val="24"/>
          <w:shd w:val="clear" w:color="auto" w:fill="FFFFFF"/>
        </w:rPr>
        <w:t xml:space="preserve"> </w:t>
      </w:r>
      <w:r w:rsidR="003C3AA9" w:rsidRPr="00810B70">
        <w:rPr>
          <w:color w:val="22272F"/>
          <w:szCs w:val="24"/>
          <w:shd w:val="clear" w:color="auto" w:fill="FFFFFF"/>
        </w:rPr>
        <w:t>60</w:t>
      </w:r>
      <w:r w:rsidR="004E2375" w:rsidRPr="00810B70">
        <w:rPr>
          <w:color w:val="22272F"/>
          <w:szCs w:val="24"/>
          <w:shd w:val="clear" w:color="auto" w:fill="FFFFFF"/>
        </w:rPr>
        <w:t>, от 04.07.2019 б/н,</w:t>
      </w:r>
      <w:r w:rsidR="00D12336" w:rsidRPr="00810B70">
        <w:rPr>
          <w:color w:val="22272F"/>
          <w:szCs w:val="24"/>
          <w:shd w:val="clear" w:color="auto" w:fill="FFFFFF"/>
        </w:rPr>
        <w:t xml:space="preserve"> от 05.07.2019 б/н, от 08.07.2019 б</w:t>
      </w:r>
      <w:r w:rsidR="00D12336">
        <w:rPr>
          <w:color w:val="22272F"/>
          <w:szCs w:val="24"/>
          <w:shd w:val="clear" w:color="auto" w:fill="FFFFFF"/>
        </w:rPr>
        <w:t>/н, от 11.07.2019 б/н, от 15.07.2019 б/н,</w:t>
      </w:r>
      <w:r w:rsidR="006470E9">
        <w:rPr>
          <w:color w:val="22272F"/>
          <w:szCs w:val="24"/>
          <w:shd w:val="clear" w:color="auto" w:fill="FFFFFF"/>
        </w:rPr>
        <w:t xml:space="preserve"> </w:t>
      </w:r>
      <w:r w:rsidR="00D12336">
        <w:rPr>
          <w:color w:val="22272F"/>
          <w:szCs w:val="24"/>
          <w:shd w:val="clear" w:color="auto" w:fill="FFFFFF"/>
        </w:rPr>
        <w:t>от 19</w:t>
      </w:r>
      <w:r w:rsidR="00A90159">
        <w:rPr>
          <w:color w:val="22272F"/>
          <w:szCs w:val="24"/>
          <w:shd w:val="clear" w:color="auto" w:fill="FFFFFF"/>
        </w:rPr>
        <w:t>.</w:t>
      </w:r>
      <w:r w:rsidR="00D12336">
        <w:rPr>
          <w:color w:val="22272F"/>
          <w:szCs w:val="24"/>
          <w:shd w:val="clear" w:color="auto" w:fill="FFFFFF"/>
        </w:rPr>
        <w:t>07.2019 б/н, от 29.07.2019 б/н,</w:t>
      </w:r>
      <w:r w:rsidR="00A90159">
        <w:rPr>
          <w:color w:val="22272F"/>
          <w:szCs w:val="24"/>
          <w:shd w:val="clear" w:color="auto" w:fill="FFFFFF"/>
        </w:rPr>
        <w:t xml:space="preserve"> от 16.09.2019 б/н,</w:t>
      </w:r>
      <w:r w:rsidRPr="00CD3170">
        <w:rPr>
          <w:color w:val="22272F"/>
          <w:szCs w:val="24"/>
          <w:shd w:val="clear" w:color="auto" w:fill="FFFFFF"/>
        </w:rPr>
        <w:t xml:space="preserve"> </w:t>
      </w:r>
      <w:r w:rsidR="000D1D93">
        <w:rPr>
          <w:color w:val="22272F"/>
          <w:szCs w:val="24"/>
          <w:shd w:val="clear" w:color="auto" w:fill="FFFFFF"/>
        </w:rPr>
        <w:t xml:space="preserve">от </w:t>
      </w:r>
      <w:r w:rsidR="00C25621">
        <w:rPr>
          <w:color w:val="22272F"/>
          <w:szCs w:val="24"/>
          <w:shd w:val="clear" w:color="auto" w:fill="FFFFFF"/>
        </w:rPr>
        <w:t>28.10.2019 б/н</w:t>
      </w:r>
      <w:r w:rsidR="000D1D93">
        <w:rPr>
          <w:color w:val="22272F"/>
          <w:szCs w:val="24"/>
          <w:shd w:val="clear" w:color="auto" w:fill="FFFFFF"/>
        </w:rPr>
        <w:t>, от 11.</w:t>
      </w:r>
      <w:r w:rsidR="007C2C6F">
        <w:rPr>
          <w:color w:val="22272F"/>
          <w:szCs w:val="24"/>
          <w:shd w:val="clear" w:color="auto" w:fill="FFFFFF"/>
        </w:rPr>
        <w:t>1</w:t>
      </w:r>
      <w:r w:rsidR="000D1D93">
        <w:rPr>
          <w:color w:val="22272F"/>
          <w:szCs w:val="24"/>
          <w:shd w:val="clear" w:color="auto" w:fill="FFFFFF"/>
        </w:rPr>
        <w:t>1.2019 б/н</w:t>
      </w:r>
      <w:r w:rsidR="007C2C6F">
        <w:rPr>
          <w:color w:val="22272F"/>
          <w:szCs w:val="24"/>
          <w:shd w:val="clear" w:color="auto" w:fill="FFFFFF"/>
        </w:rPr>
        <w:t>, от 19.11.201</w:t>
      </w:r>
      <w:r w:rsidR="00894C87">
        <w:rPr>
          <w:color w:val="22272F"/>
          <w:szCs w:val="24"/>
          <w:shd w:val="clear" w:color="auto" w:fill="FFFFFF"/>
        </w:rPr>
        <w:t>9</w:t>
      </w:r>
      <w:r w:rsidR="007C2C6F">
        <w:rPr>
          <w:color w:val="22272F"/>
          <w:szCs w:val="24"/>
          <w:shd w:val="clear" w:color="auto" w:fill="FFFFFF"/>
        </w:rPr>
        <w:t xml:space="preserve"> б/н, от 24.11.</w:t>
      </w:r>
      <w:r w:rsidR="00894C87">
        <w:rPr>
          <w:color w:val="22272F"/>
          <w:szCs w:val="24"/>
          <w:shd w:val="clear" w:color="auto" w:fill="FFFFFF"/>
        </w:rPr>
        <w:t>2019</w:t>
      </w:r>
      <w:r w:rsidR="007C2C6F">
        <w:rPr>
          <w:color w:val="22272F"/>
          <w:szCs w:val="24"/>
          <w:shd w:val="clear" w:color="auto" w:fill="FFFFFF"/>
        </w:rPr>
        <w:t xml:space="preserve"> б/н,</w:t>
      </w:r>
      <w:r w:rsidR="00B2147B">
        <w:rPr>
          <w:color w:val="22272F"/>
          <w:szCs w:val="24"/>
          <w:shd w:val="clear" w:color="auto" w:fill="FFFFFF"/>
        </w:rPr>
        <w:t xml:space="preserve"> от 29.11.2019 б</w:t>
      </w:r>
      <w:proofErr w:type="gramEnd"/>
      <w:r w:rsidR="00B2147B">
        <w:rPr>
          <w:color w:val="22272F"/>
          <w:szCs w:val="24"/>
          <w:shd w:val="clear" w:color="auto" w:fill="FFFFFF"/>
        </w:rPr>
        <w:t>/н,</w:t>
      </w:r>
      <w:r w:rsidR="001A5EC2">
        <w:rPr>
          <w:color w:val="22272F"/>
          <w:szCs w:val="24"/>
          <w:shd w:val="clear" w:color="auto" w:fill="FFFFFF"/>
        </w:rPr>
        <w:t xml:space="preserve"> от 25.12.2019 б/н, от 26.12.2019 б/н,</w:t>
      </w:r>
      <w:r w:rsidR="000D1D93">
        <w:rPr>
          <w:color w:val="22272F"/>
          <w:szCs w:val="24"/>
          <w:shd w:val="clear" w:color="auto" w:fill="FFFFFF"/>
        </w:rPr>
        <w:t xml:space="preserve"> </w:t>
      </w:r>
      <w:r w:rsidRPr="00CD3170">
        <w:rPr>
          <w:color w:val="22272F"/>
          <w:szCs w:val="24"/>
          <w:shd w:val="clear" w:color="auto" w:fill="FFFFFF"/>
        </w:rPr>
        <w:t xml:space="preserve">нет отметки  прохождения </w:t>
      </w:r>
      <w:proofErr w:type="spellStart"/>
      <w:r w:rsidRPr="00CD3170">
        <w:rPr>
          <w:color w:val="22272F"/>
          <w:szCs w:val="24"/>
          <w:shd w:val="clear" w:color="auto" w:fill="FFFFFF"/>
        </w:rPr>
        <w:t>предрейсового</w:t>
      </w:r>
      <w:proofErr w:type="spellEnd"/>
      <w:r w:rsidRPr="00CD3170">
        <w:rPr>
          <w:color w:val="22272F"/>
          <w:szCs w:val="24"/>
          <w:shd w:val="clear" w:color="auto" w:fill="FFFFFF"/>
        </w:rPr>
        <w:t xml:space="preserve"> медицинского осмотра;</w:t>
      </w:r>
    </w:p>
    <w:p w:rsidR="006470E9" w:rsidRDefault="00810B70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>
        <w:rPr>
          <w:color w:val="22272F"/>
          <w:szCs w:val="24"/>
          <w:shd w:val="clear" w:color="auto" w:fill="FFFFFF"/>
        </w:rPr>
        <w:t>в путевых листах с 04.07.2019 по 27.12.</w:t>
      </w:r>
      <w:r w:rsidR="00894C87">
        <w:rPr>
          <w:color w:val="22272F"/>
          <w:szCs w:val="24"/>
          <w:shd w:val="clear" w:color="auto" w:fill="FFFFFF"/>
        </w:rPr>
        <w:t>2019</w:t>
      </w:r>
      <w:r>
        <w:rPr>
          <w:color w:val="22272F"/>
          <w:szCs w:val="24"/>
          <w:shd w:val="clear" w:color="auto" w:fill="FFFFFF"/>
        </w:rPr>
        <w:t xml:space="preserve"> отсутствую</w:t>
      </w:r>
      <w:r w:rsidR="006470E9">
        <w:rPr>
          <w:color w:val="22272F"/>
          <w:szCs w:val="24"/>
          <w:shd w:val="clear" w:color="auto" w:fill="FFFFFF"/>
        </w:rPr>
        <w:t>т номер</w:t>
      </w:r>
      <w:r>
        <w:rPr>
          <w:color w:val="22272F"/>
          <w:szCs w:val="24"/>
          <w:shd w:val="clear" w:color="auto" w:fill="FFFFFF"/>
        </w:rPr>
        <w:t>а</w:t>
      </w:r>
      <w:r w:rsidR="006470E9">
        <w:rPr>
          <w:color w:val="22272F"/>
          <w:szCs w:val="24"/>
          <w:shd w:val="clear" w:color="auto" w:fill="FFFFFF"/>
        </w:rPr>
        <w:t xml:space="preserve"> путевых листов;</w:t>
      </w:r>
    </w:p>
    <w:p w:rsidR="006470E9" w:rsidRDefault="00781FF2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>
        <w:rPr>
          <w:color w:val="22272F"/>
          <w:szCs w:val="24"/>
          <w:shd w:val="clear" w:color="auto" w:fill="FFFFFF"/>
        </w:rPr>
        <w:t>в путевом листе</w:t>
      </w:r>
      <w:r w:rsidRPr="00781FF2">
        <w:t xml:space="preserve"> </w:t>
      </w:r>
      <w:r w:rsidRPr="00781FF2">
        <w:rPr>
          <w:color w:val="22272F"/>
          <w:szCs w:val="24"/>
          <w:shd w:val="clear" w:color="auto" w:fill="FFFFFF"/>
        </w:rPr>
        <w:t>от 29.07.2019 б/н</w:t>
      </w:r>
      <w:r>
        <w:rPr>
          <w:color w:val="22272F"/>
          <w:szCs w:val="24"/>
          <w:shd w:val="clear" w:color="auto" w:fill="FFFFFF"/>
        </w:rPr>
        <w:t xml:space="preserve"> </w:t>
      </w:r>
      <w:r w:rsidR="006470E9">
        <w:rPr>
          <w:color w:val="22272F"/>
          <w:szCs w:val="24"/>
          <w:shd w:val="clear" w:color="auto" w:fill="FFFFFF"/>
        </w:rPr>
        <w:t>отсутствует заполнение маршрута движения транспортного средства;</w:t>
      </w:r>
    </w:p>
    <w:p w:rsidR="003C3AA9" w:rsidRDefault="003C3AA9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>
        <w:rPr>
          <w:color w:val="22272F"/>
          <w:szCs w:val="24"/>
          <w:shd w:val="clear" w:color="auto" w:fill="FFFFFF"/>
        </w:rPr>
        <w:t>в</w:t>
      </w:r>
      <w:r w:rsidR="00810B70">
        <w:rPr>
          <w:color w:val="22272F"/>
          <w:szCs w:val="24"/>
          <w:shd w:val="clear" w:color="auto" w:fill="FFFFFF"/>
        </w:rPr>
        <w:t>о всех</w:t>
      </w:r>
      <w:r>
        <w:rPr>
          <w:color w:val="22272F"/>
          <w:szCs w:val="24"/>
          <w:shd w:val="clear" w:color="auto" w:fill="FFFFFF"/>
        </w:rPr>
        <w:t xml:space="preserve"> путевых листах не заполня</w:t>
      </w:r>
      <w:r w:rsidR="00781FF2">
        <w:rPr>
          <w:color w:val="22272F"/>
          <w:szCs w:val="24"/>
          <w:shd w:val="clear" w:color="auto" w:fill="FFFFFF"/>
        </w:rPr>
        <w:t>ются графы</w:t>
      </w:r>
      <w:r>
        <w:rPr>
          <w:color w:val="22272F"/>
          <w:szCs w:val="24"/>
          <w:shd w:val="clear" w:color="auto" w:fill="FFFFFF"/>
        </w:rPr>
        <w:t xml:space="preserve"> </w:t>
      </w:r>
      <w:r w:rsidR="00781FF2">
        <w:rPr>
          <w:color w:val="22272F"/>
          <w:szCs w:val="24"/>
          <w:shd w:val="clear" w:color="auto" w:fill="FFFFFF"/>
        </w:rPr>
        <w:t xml:space="preserve">«показания спидометра», </w:t>
      </w:r>
      <w:r>
        <w:rPr>
          <w:color w:val="22272F"/>
          <w:szCs w:val="24"/>
          <w:shd w:val="clear" w:color="auto" w:fill="FFFFFF"/>
        </w:rPr>
        <w:t>движение горючего «выдано по заправочному листу», «остаток при выезде», «остаток при возвращении»</w:t>
      </w:r>
      <w:r w:rsidR="00810B70">
        <w:rPr>
          <w:color w:val="22272F"/>
          <w:szCs w:val="24"/>
          <w:shd w:val="clear" w:color="auto" w:fill="FFFFFF"/>
        </w:rPr>
        <w:t>.</w:t>
      </w:r>
    </w:p>
    <w:p w:rsidR="004F199F" w:rsidRPr="00CD3170" w:rsidRDefault="004F199F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 w:rsidRPr="0005113C">
        <w:rPr>
          <w:b/>
          <w:i/>
          <w:color w:val="22272F"/>
          <w:szCs w:val="24"/>
          <w:shd w:val="clear" w:color="auto" w:fill="FFFFFF"/>
        </w:rPr>
        <w:t>Ненадлежащее оформление первичных документов (путевых листов) повлекло нарушение учета ГСМ</w:t>
      </w:r>
      <w:r>
        <w:rPr>
          <w:color w:val="22272F"/>
          <w:szCs w:val="24"/>
          <w:shd w:val="clear" w:color="auto" w:fill="FFFFFF"/>
        </w:rPr>
        <w:t>, а именно:</w:t>
      </w:r>
    </w:p>
    <w:p w:rsidR="00DC73C7" w:rsidRDefault="00771A59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>
        <w:rPr>
          <w:color w:val="22272F"/>
          <w:szCs w:val="24"/>
          <w:shd w:val="clear" w:color="auto" w:fill="FFFFFF"/>
        </w:rPr>
        <w:t xml:space="preserve">По ведомости отпуска нефтепродуктов </w:t>
      </w:r>
      <w:r w:rsidR="00810B70">
        <w:rPr>
          <w:color w:val="22272F"/>
          <w:szCs w:val="24"/>
          <w:shd w:val="clear" w:color="auto" w:fill="FFFFFF"/>
        </w:rPr>
        <w:t xml:space="preserve">с АЗС </w:t>
      </w:r>
      <w:r w:rsidRPr="00351984">
        <w:rPr>
          <w:color w:val="22272F"/>
          <w:szCs w:val="24"/>
          <w:shd w:val="clear" w:color="auto" w:fill="FFFFFF"/>
        </w:rPr>
        <w:t xml:space="preserve">водителем </w:t>
      </w:r>
      <w:proofErr w:type="spellStart"/>
      <w:r w:rsidRPr="00351984">
        <w:rPr>
          <w:color w:val="22272F"/>
          <w:szCs w:val="24"/>
          <w:shd w:val="clear" w:color="auto" w:fill="FFFFFF"/>
        </w:rPr>
        <w:t>Тутатчиковым</w:t>
      </w:r>
      <w:proofErr w:type="spellEnd"/>
      <w:r w:rsidRPr="00351984">
        <w:rPr>
          <w:color w:val="22272F"/>
          <w:szCs w:val="24"/>
          <w:shd w:val="clear" w:color="auto" w:fill="FFFFFF"/>
        </w:rPr>
        <w:t xml:space="preserve"> А.В. заправлено </w:t>
      </w:r>
      <w:r>
        <w:rPr>
          <w:color w:val="22272F"/>
          <w:szCs w:val="24"/>
          <w:shd w:val="clear" w:color="auto" w:fill="FFFFFF"/>
        </w:rPr>
        <w:t xml:space="preserve">бензина Аи-92: </w:t>
      </w:r>
      <w:r w:rsidR="00351984" w:rsidRPr="00351984">
        <w:rPr>
          <w:color w:val="22272F"/>
          <w:szCs w:val="24"/>
          <w:shd w:val="clear" w:color="auto" w:fill="FFFFFF"/>
        </w:rPr>
        <w:t>6 января</w:t>
      </w:r>
      <w:r>
        <w:rPr>
          <w:color w:val="22272F"/>
          <w:szCs w:val="24"/>
          <w:shd w:val="clear" w:color="auto" w:fill="FFFFFF"/>
        </w:rPr>
        <w:t>-</w:t>
      </w:r>
      <w:r w:rsidR="00351984" w:rsidRPr="00351984">
        <w:rPr>
          <w:color w:val="22272F"/>
          <w:szCs w:val="24"/>
          <w:shd w:val="clear" w:color="auto" w:fill="FFFFFF"/>
        </w:rPr>
        <w:t>10 литров</w:t>
      </w:r>
      <w:r>
        <w:rPr>
          <w:color w:val="22272F"/>
          <w:szCs w:val="24"/>
          <w:shd w:val="clear" w:color="auto" w:fill="FFFFFF"/>
        </w:rPr>
        <w:t>, 15.05.2019-15 литров, 19.05.2019-55 литров, 05.06.2019-18 литров, 06.06.2019-15 литров, 27.06.2019-20 литров</w:t>
      </w:r>
      <w:r w:rsidR="00882E5E">
        <w:rPr>
          <w:color w:val="22272F"/>
          <w:szCs w:val="24"/>
          <w:shd w:val="clear" w:color="auto" w:fill="FFFFFF"/>
        </w:rPr>
        <w:t>,</w:t>
      </w:r>
      <w:r w:rsidR="00A90159">
        <w:rPr>
          <w:color w:val="22272F"/>
          <w:szCs w:val="24"/>
          <w:shd w:val="clear" w:color="auto" w:fill="FFFFFF"/>
        </w:rPr>
        <w:t xml:space="preserve"> 08.09.2019-10 литров,</w:t>
      </w:r>
      <w:r>
        <w:rPr>
          <w:color w:val="22272F"/>
          <w:szCs w:val="24"/>
          <w:shd w:val="clear" w:color="auto" w:fill="FFFFFF"/>
        </w:rPr>
        <w:t xml:space="preserve"> </w:t>
      </w:r>
      <w:r w:rsidR="00882E5E">
        <w:rPr>
          <w:color w:val="22272F"/>
          <w:szCs w:val="24"/>
          <w:shd w:val="clear" w:color="auto" w:fill="FFFFFF"/>
        </w:rPr>
        <w:t xml:space="preserve"> путевые листы по указанным датам отсутствуют. В результате </w:t>
      </w:r>
      <w:r>
        <w:rPr>
          <w:color w:val="22272F"/>
          <w:szCs w:val="24"/>
          <w:shd w:val="clear" w:color="auto" w:fill="FFFFFF"/>
        </w:rPr>
        <w:t>актами на списания (акт от 31.01</w:t>
      </w:r>
      <w:r w:rsidR="00E8769D">
        <w:rPr>
          <w:color w:val="22272F"/>
          <w:szCs w:val="24"/>
          <w:shd w:val="clear" w:color="auto" w:fill="FFFFFF"/>
        </w:rPr>
        <w:t>.</w:t>
      </w:r>
      <w:r>
        <w:rPr>
          <w:color w:val="22272F"/>
          <w:szCs w:val="24"/>
          <w:shd w:val="clear" w:color="auto" w:fill="FFFFFF"/>
        </w:rPr>
        <w:t xml:space="preserve">2019 № 3, </w:t>
      </w:r>
      <w:r w:rsidR="00882E5E">
        <w:rPr>
          <w:color w:val="22272F"/>
          <w:szCs w:val="24"/>
          <w:shd w:val="clear" w:color="auto" w:fill="FFFFFF"/>
        </w:rPr>
        <w:t>от 31.05.2019 № 16, от 30.06.2019 № 18</w:t>
      </w:r>
      <w:r w:rsidR="00A90159">
        <w:rPr>
          <w:color w:val="22272F"/>
          <w:szCs w:val="24"/>
          <w:shd w:val="clear" w:color="auto" w:fill="FFFFFF"/>
        </w:rPr>
        <w:t>, акт от 30.09.2019</w:t>
      </w:r>
      <w:r w:rsidR="00E8769D">
        <w:rPr>
          <w:color w:val="22272F"/>
          <w:szCs w:val="24"/>
          <w:shd w:val="clear" w:color="auto" w:fill="FFFFFF"/>
        </w:rPr>
        <w:t xml:space="preserve"> </w:t>
      </w:r>
      <w:r w:rsidR="00A90159">
        <w:rPr>
          <w:color w:val="22272F"/>
          <w:szCs w:val="24"/>
          <w:shd w:val="clear" w:color="auto" w:fill="FFFFFF"/>
        </w:rPr>
        <w:t>№ 32</w:t>
      </w:r>
      <w:r w:rsidR="00882E5E">
        <w:rPr>
          <w:color w:val="22272F"/>
          <w:szCs w:val="24"/>
          <w:shd w:val="clear" w:color="auto" w:fill="FFFFFF"/>
        </w:rPr>
        <w:t xml:space="preserve">)  </w:t>
      </w:r>
      <w:r w:rsidR="00882E5E" w:rsidRPr="00882E5E">
        <w:rPr>
          <w:b/>
          <w:color w:val="22272F"/>
          <w:szCs w:val="24"/>
          <w:shd w:val="clear" w:color="auto" w:fill="FFFFFF"/>
        </w:rPr>
        <w:t>необоснованно</w:t>
      </w:r>
      <w:r w:rsidR="00882E5E">
        <w:rPr>
          <w:color w:val="22272F"/>
          <w:szCs w:val="24"/>
          <w:shd w:val="clear" w:color="auto" w:fill="FFFFFF"/>
        </w:rPr>
        <w:t xml:space="preserve"> списано бензин  в количестве 1</w:t>
      </w:r>
      <w:r w:rsidR="00A90159">
        <w:rPr>
          <w:color w:val="22272F"/>
          <w:szCs w:val="24"/>
          <w:shd w:val="clear" w:color="auto" w:fill="FFFFFF"/>
        </w:rPr>
        <w:t>4</w:t>
      </w:r>
      <w:r w:rsidR="00882E5E">
        <w:rPr>
          <w:color w:val="22272F"/>
          <w:szCs w:val="24"/>
          <w:shd w:val="clear" w:color="auto" w:fill="FFFFFF"/>
        </w:rPr>
        <w:t xml:space="preserve">3 литров на сумму </w:t>
      </w:r>
      <w:r w:rsidR="00882E5E" w:rsidRPr="00E8769D">
        <w:rPr>
          <w:b/>
          <w:color w:val="22272F"/>
          <w:szCs w:val="24"/>
          <w:shd w:val="clear" w:color="auto" w:fill="FFFFFF"/>
        </w:rPr>
        <w:t>5</w:t>
      </w:r>
      <w:r w:rsidR="00412B47" w:rsidRPr="00E8769D">
        <w:rPr>
          <w:b/>
          <w:color w:val="22272F"/>
          <w:szCs w:val="24"/>
          <w:shd w:val="clear" w:color="auto" w:fill="FFFFFF"/>
        </w:rPr>
        <w:t> 9</w:t>
      </w:r>
      <w:r w:rsidR="00E8769D" w:rsidRPr="00E8769D">
        <w:rPr>
          <w:b/>
          <w:color w:val="22272F"/>
          <w:szCs w:val="24"/>
          <w:shd w:val="clear" w:color="auto" w:fill="FFFFFF"/>
        </w:rPr>
        <w:t>44</w:t>
      </w:r>
      <w:r w:rsidR="00412B47" w:rsidRPr="00E8769D">
        <w:rPr>
          <w:b/>
          <w:color w:val="22272F"/>
          <w:szCs w:val="24"/>
          <w:shd w:val="clear" w:color="auto" w:fill="FFFFFF"/>
        </w:rPr>
        <w:t>,</w:t>
      </w:r>
      <w:r w:rsidR="00E8769D" w:rsidRPr="00E8769D">
        <w:rPr>
          <w:b/>
          <w:color w:val="22272F"/>
          <w:szCs w:val="24"/>
          <w:shd w:val="clear" w:color="auto" w:fill="FFFFFF"/>
        </w:rPr>
        <w:t>50</w:t>
      </w:r>
      <w:r w:rsidR="00882E5E">
        <w:rPr>
          <w:color w:val="22272F"/>
          <w:szCs w:val="24"/>
          <w:shd w:val="clear" w:color="auto" w:fill="FFFFFF"/>
        </w:rPr>
        <w:t xml:space="preserve"> рублей (10л.*</w:t>
      </w:r>
      <w:r w:rsidR="00810B70">
        <w:rPr>
          <w:color w:val="22272F"/>
          <w:szCs w:val="24"/>
          <w:shd w:val="clear" w:color="auto" w:fill="FFFFFF"/>
        </w:rPr>
        <w:t xml:space="preserve">42,50 </w:t>
      </w:r>
      <w:r w:rsidR="00E8769D">
        <w:rPr>
          <w:color w:val="22272F"/>
          <w:szCs w:val="24"/>
          <w:shd w:val="clear" w:color="auto" w:fill="FFFFFF"/>
        </w:rPr>
        <w:t>руб., 133</w:t>
      </w:r>
      <w:r w:rsidR="00882E5E">
        <w:rPr>
          <w:color w:val="22272F"/>
          <w:szCs w:val="24"/>
          <w:shd w:val="clear" w:color="auto" w:fill="FFFFFF"/>
        </w:rPr>
        <w:t>л.*</w:t>
      </w:r>
      <w:r w:rsidR="00E8769D">
        <w:rPr>
          <w:color w:val="22272F"/>
          <w:szCs w:val="24"/>
          <w:shd w:val="clear" w:color="auto" w:fill="FFFFFF"/>
        </w:rPr>
        <w:t>41,50</w:t>
      </w:r>
      <w:r w:rsidR="00882E5E">
        <w:rPr>
          <w:color w:val="22272F"/>
          <w:szCs w:val="24"/>
          <w:shd w:val="clear" w:color="auto" w:fill="FFFFFF"/>
        </w:rPr>
        <w:t xml:space="preserve"> руб.). </w:t>
      </w:r>
    </w:p>
    <w:p w:rsidR="00EE0B39" w:rsidRPr="00637372" w:rsidRDefault="00EE0B39" w:rsidP="00EE0B39">
      <w:pPr>
        <w:autoSpaceDE w:val="0"/>
        <w:autoSpaceDN w:val="0"/>
        <w:adjustRightInd w:val="0"/>
        <w:spacing w:line="240" w:lineRule="atLeast"/>
        <w:jc w:val="both"/>
        <w:rPr>
          <w:i/>
          <w:color w:val="22272F"/>
          <w:szCs w:val="24"/>
          <w:shd w:val="clear" w:color="auto" w:fill="FFFFFF"/>
        </w:rPr>
      </w:pPr>
      <w:r>
        <w:rPr>
          <w:i/>
          <w:color w:val="22272F"/>
          <w:szCs w:val="24"/>
          <w:shd w:val="clear" w:color="auto" w:fill="FFFFFF"/>
        </w:rPr>
        <w:t xml:space="preserve">Кроме того, </w:t>
      </w:r>
      <w:proofErr w:type="gramStart"/>
      <w:r>
        <w:rPr>
          <w:i/>
          <w:color w:val="22272F"/>
          <w:szCs w:val="24"/>
          <w:shd w:val="clear" w:color="auto" w:fill="FFFFFF"/>
        </w:rPr>
        <w:t>во</w:t>
      </w:r>
      <w:proofErr w:type="gramEnd"/>
      <w:r>
        <w:rPr>
          <w:i/>
          <w:color w:val="22272F"/>
          <w:szCs w:val="24"/>
          <w:shd w:val="clear" w:color="auto" w:fill="FFFFFF"/>
        </w:rPr>
        <w:t xml:space="preserve"> первых, </w:t>
      </w:r>
      <w:r w:rsidRPr="00EE0B39">
        <w:rPr>
          <w:i/>
          <w:color w:val="22272F"/>
          <w:szCs w:val="24"/>
          <w:shd w:val="clear" w:color="auto" w:fill="FFFFFF"/>
        </w:rPr>
        <w:t xml:space="preserve">06.01.2019 и 19.05.2019, 08.09.2019- выходные дни,  в табеле учета рабочего времени за январь, май, сентябрь 2019 не отмечено что водитель работал в выходной день и документы, подтверждающие факт работы водителя в выходной </w:t>
      </w:r>
      <w:r>
        <w:rPr>
          <w:i/>
          <w:color w:val="22272F"/>
          <w:szCs w:val="24"/>
          <w:shd w:val="clear" w:color="auto" w:fill="FFFFFF"/>
        </w:rPr>
        <w:t>день отсутствуют, во вторых, п</w:t>
      </w:r>
      <w:r w:rsidRPr="00637372">
        <w:rPr>
          <w:i/>
          <w:color w:val="22272F"/>
          <w:szCs w:val="24"/>
          <w:shd w:val="clear" w:color="auto" w:fill="FFFFFF"/>
        </w:rPr>
        <w:t xml:space="preserve">о ведомости отпуска нефтепродуктов с АЗС с 20.05.2019 по 21.06.2019  бензин получал водитель </w:t>
      </w:r>
      <w:proofErr w:type="spellStart"/>
      <w:r w:rsidRPr="00637372">
        <w:rPr>
          <w:i/>
          <w:color w:val="22272F"/>
          <w:szCs w:val="24"/>
          <w:shd w:val="clear" w:color="auto" w:fill="FFFFFF"/>
        </w:rPr>
        <w:t>Тутатчиков</w:t>
      </w:r>
      <w:proofErr w:type="spellEnd"/>
      <w:r w:rsidRPr="00637372">
        <w:rPr>
          <w:i/>
          <w:color w:val="22272F"/>
          <w:szCs w:val="24"/>
          <w:shd w:val="clear" w:color="auto" w:fill="FFFFFF"/>
        </w:rPr>
        <w:t xml:space="preserve">  А.В., который с </w:t>
      </w:r>
      <w:r w:rsidRPr="00637372">
        <w:rPr>
          <w:i/>
          <w:color w:val="22272F"/>
          <w:szCs w:val="24"/>
          <w:shd w:val="clear" w:color="auto" w:fill="FFFFFF"/>
        </w:rPr>
        <w:lastRenderedPageBreak/>
        <w:t>20.05.2019 по 24.06.2019 года находился в очередном отпуске (Приказ от 17.05.2019 № 07-Р/л).</w:t>
      </w:r>
    </w:p>
    <w:p w:rsidR="00EE0B39" w:rsidRDefault="00EE0B39" w:rsidP="00EE0B39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proofErr w:type="gramStart"/>
      <w:r>
        <w:rPr>
          <w:color w:val="22272F"/>
          <w:szCs w:val="24"/>
          <w:shd w:val="clear" w:color="auto" w:fill="FFFFFF"/>
        </w:rPr>
        <w:t>Установлено</w:t>
      </w:r>
      <w:r>
        <w:rPr>
          <w:b/>
          <w:color w:val="22272F"/>
          <w:szCs w:val="24"/>
          <w:shd w:val="clear" w:color="auto" w:fill="FFFFFF"/>
        </w:rPr>
        <w:t xml:space="preserve"> н</w:t>
      </w:r>
      <w:r w:rsidRPr="00DC73C7">
        <w:rPr>
          <w:b/>
          <w:color w:val="22272F"/>
          <w:szCs w:val="24"/>
          <w:shd w:val="clear" w:color="auto" w:fill="FFFFFF"/>
        </w:rPr>
        <w:t>еобоснованно</w:t>
      </w:r>
      <w:r>
        <w:rPr>
          <w:b/>
          <w:color w:val="22272F"/>
          <w:szCs w:val="24"/>
          <w:shd w:val="clear" w:color="auto" w:fill="FFFFFF"/>
        </w:rPr>
        <w:t>е</w:t>
      </w:r>
      <w:r>
        <w:rPr>
          <w:color w:val="22272F"/>
          <w:szCs w:val="24"/>
          <w:shd w:val="clear" w:color="auto" w:fill="FFFFFF"/>
        </w:rPr>
        <w:t xml:space="preserve"> списание 65 литров бензина на сумму </w:t>
      </w:r>
      <w:r w:rsidRPr="00CE5830">
        <w:rPr>
          <w:b/>
          <w:szCs w:val="24"/>
          <w:shd w:val="clear" w:color="auto" w:fill="FFFFFF"/>
        </w:rPr>
        <w:t>2 697,50</w:t>
      </w:r>
      <w:r w:rsidRPr="00CB23F8">
        <w:rPr>
          <w:szCs w:val="24"/>
          <w:shd w:val="clear" w:color="auto" w:fill="FFFFFF"/>
        </w:rPr>
        <w:t xml:space="preserve"> рублей (65л.*41,50 руб.) по путевому листу от 29.06.2019 № 60, от 24.11.2019 б/н,</w:t>
      </w:r>
      <w:r>
        <w:rPr>
          <w:szCs w:val="24"/>
          <w:shd w:val="clear" w:color="auto" w:fill="FFFFFF"/>
        </w:rPr>
        <w:t xml:space="preserve"> от</w:t>
      </w:r>
      <w:r w:rsidRPr="00CB23F8">
        <w:rPr>
          <w:szCs w:val="24"/>
          <w:shd w:val="clear" w:color="auto" w:fill="FFFFFF"/>
        </w:rPr>
        <w:t xml:space="preserve"> 15.12.2019 б/н в </w:t>
      </w:r>
      <w:r>
        <w:rPr>
          <w:color w:val="22272F"/>
          <w:szCs w:val="24"/>
          <w:shd w:val="clear" w:color="auto" w:fill="FFFFFF"/>
        </w:rPr>
        <w:t xml:space="preserve">выходной день, в табеле учета рабочего времени за июнь отсутствуют сведения, что водитель работал выходной день и </w:t>
      </w:r>
      <w:r w:rsidRPr="00CB23F8">
        <w:rPr>
          <w:color w:val="22272F"/>
          <w:szCs w:val="24"/>
          <w:shd w:val="clear" w:color="auto" w:fill="FFFFFF"/>
        </w:rPr>
        <w:t>документы, подтверждающие факт работы водителя в выходной день отсутствуют</w:t>
      </w:r>
      <w:r>
        <w:rPr>
          <w:color w:val="22272F"/>
          <w:szCs w:val="24"/>
          <w:shd w:val="clear" w:color="auto" w:fill="FFFFFF"/>
        </w:rPr>
        <w:t>.</w:t>
      </w:r>
      <w:proofErr w:type="gramEnd"/>
    </w:p>
    <w:p w:rsidR="007267DC" w:rsidRPr="00DC2488" w:rsidRDefault="00E7016E" w:rsidP="00B21C28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color w:val="000000"/>
          <w:shd w:val="clear" w:color="auto" w:fill="FFFFFF"/>
        </w:rPr>
      </w:pPr>
      <w:r w:rsidRPr="00DC2488">
        <w:rPr>
          <w:rFonts w:cs="Times New Roman"/>
          <w:color w:val="000000"/>
          <w:shd w:val="clear" w:color="auto" w:fill="FFFFFF"/>
        </w:rPr>
        <w:t xml:space="preserve">Если использование ГСМ в выходной день, было связано с производственной необходимостью, то </w:t>
      </w:r>
      <w:r w:rsidR="007267DC" w:rsidRPr="00DC2488">
        <w:rPr>
          <w:rFonts w:cs="Times New Roman"/>
          <w:color w:val="000000"/>
          <w:shd w:val="clear" w:color="auto" w:fill="FFFFFF"/>
        </w:rPr>
        <w:t>необх</w:t>
      </w:r>
      <w:r w:rsidR="00594F4F" w:rsidRPr="00DC2488">
        <w:rPr>
          <w:rFonts w:cs="Times New Roman"/>
          <w:color w:val="000000"/>
          <w:shd w:val="clear" w:color="auto" w:fill="FFFFFF"/>
        </w:rPr>
        <w:t>о</w:t>
      </w:r>
      <w:r w:rsidR="007267DC" w:rsidRPr="00DC2488">
        <w:rPr>
          <w:rFonts w:cs="Times New Roman"/>
          <w:color w:val="000000"/>
          <w:shd w:val="clear" w:color="auto" w:fill="FFFFFF"/>
        </w:rPr>
        <w:t>димо</w:t>
      </w:r>
      <w:r w:rsidRPr="00DC2488">
        <w:rPr>
          <w:rFonts w:cs="Times New Roman"/>
          <w:color w:val="000000"/>
          <w:shd w:val="clear" w:color="auto" w:fill="FFFFFF"/>
        </w:rPr>
        <w:t xml:space="preserve"> документально подтвердить</w:t>
      </w:r>
      <w:r w:rsidR="00594F4F" w:rsidRPr="00DC2488">
        <w:rPr>
          <w:rFonts w:cs="Times New Roman"/>
          <w:color w:val="000000"/>
          <w:shd w:val="clear" w:color="auto" w:fill="FFFFFF"/>
        </w:rPr>
        <w:t xml:space="preserve"> и о</w:t>
      </w:r>
      <w:r w:rsidRPr="00DC2488">
        <w:rPr>
          <w:rFonts w:cs="Times New Roman"/>
          <w:color w:val="000000"/>
          <w:shd w:val="clear" w:color="auto" w:fill="FFFFFF"/>
        </w:rPr>
        <w:t xml:space="preserve">босновать сам факт деятельности в нерабочее время. Факт привлечения сотрудника к работе в нерабочее время на конкретный день нужно подтвердить распоряжением </w:t>
      </w:r>
      <w:r w:rsidR="00DC2488">
        <w:rPr>
          <w:rFonts w:cs="Times New Roman"/>
          <w:color w:val="000000"/>
          <w:shd w:val="clear" w:color="auto" w:fill="FFFFFF"/>
        </w:rPr>
        <w:t>работодателя (</w:t>
      </w:r>
      <w:r w:rsidR="00DC2488">
        <w:rPr>
          <w:rFonts w:cs="Times New Roman"/>
        </w:rPr>
        <w:t>статья 113</w:t>
      </w:r>
      <w:r w:rsidRPr="00DC2488">
        <w:rPr>
          <w:rFonts w:cs="Times New Roman"/>
          <w:color w:val="000000"/>
          <w:shd w:val="clear" w:color="auto" w:fill="FFFFFF"/>
        </w:rPr>
        <w:t> Трудового кодекса РФ</w:t>
      </w:r>
      <w:r w:rsidR="00DC2488">
        <w:rPr>
          <w:rFonts w:cs="Times New Roman"/>
          <w:color w:val="000000"/>
          <w:shd w:val="clear" w:color="auto" w:fill="FFFFFF"/>
        </w:rPr>
        <w:t xml:space="preserve">), в котором </w:t>
      </w:r>
      <w:r w:rsidRPr="00DC2488">
        <w:rPr>
          <w:rFonts w:cs="Times New Roman"/>
          <w:color w:val="000000"/>
          <w:shd w:val="clear" w:color="auto" w:fill="FFFFFF"/>
        </w:rPr>
        <w:t>ука</w:t>
      </w:r>
      <w:r w:rsidR="00DC2488">
        <w:rPr>
          <w:rFonts w:cs="Times New Roman"/>
          <w:color w:val="000000"/>
          <w:shd w:val="clear" w:color="auto" w:fill="FFFFFF"/>
        </w:rPr>
        <w:t xml:space="preserve">зывается </w:t>
      </w:r>
      <w:r w:rsidRPr="00DC2488">
        <w:rPr>
          <w:rFonts w:cs="Times New Roman"/>
          <w:color w:val="000000"/>
          <w:shd w:val="clear" w:color="auto" w:fill="FFFFFF"/>
        </w:rPr>
        <w:t>причин</w:t>
      </w:r>
      <w:r w:rsidR="00DC2488">
        <w:rPr>
          <w:rFonts w:cs="Times New Roman"/>
          <w:color w:val="000000"/>
          <w:shd w:val="clear" w:color="auto" w:fill="FFFFFF"/>
        </w:rPr>
        <w:t>а</w:t>
      </w:r>
      <w:r w:rsidRPr="00DC2488">
        <w:rPr>
          <w:rFonts w:cs="Times New Roman"/>
          <w:color w:val="000000"/>
          <w:shd w:val="clear" w:color="auto" w:fill="FFFFFF"/>
        </w:rPr>
        <w:t>, по которой понадобился автотранспорт, а также время и место его использования.</w:t>
      </w:r>
    </w:p>
    <w:p w:rsidR="006470E9" w:rsidRDefault="006470E9" w:rsidP="00B21C28">
      <w:pPr>
        <w:autoSpaceDE w:val="0"/>
        <w:autoSpaceDN w:val="0"/>
        <w:adjustRightInd w:val="0"/>
        <w:spacing w:line="240" w:lineRule="atLeast"/>
        <w:jc w:val="both"/>
        <w:rPr>
          <w:color w:val="22272F"/>
          <w:szCs w:val="24"/>
          <w:shd w:val="clear" w:color="auto" w:fill="FFFFFF"/>
        </w:rPr>
      </w:pPr>
      <w:r w:rsidRPr="006470E9">
        <w:rPr>
          <w:color w:val="22272F"/>
          <w:szCs w:val="24"/>
          <w:shd w:val="clear" w:color="auto" w:fill="FFFFFF"/>
        </w:rPr>
        <w:t>В путевом листе от 29.07.2019 б/н не указан маршрут</w:t>
      </w:r>
      <w:r>
        <w:rPr>
          <w:color w:val="22272F"/>
          <w:szCs w:val="24"/>
          <w:shd w:val="clear" w:color="auto" w:fill="FFFFFF"/>
        </w:rPr>
        <w:t xml:space="preserve"> следования транспорта, </w:t>
      </w:r>
      <w:r w:rsidR="00187AE5">
        <w:rPr>
          <w:color w:val="22272F"/>
          <w:szCs w:val="24"/>
          <w:shd w:val="clear" w:color="auto" w:fill="FFFFFF"/>
        </w:rPr>
        <w:t xml:space="preserve"> </w:t>
      </w:r>
      <w:r>
        <w:rPr>
          <w:color w:val="22272F"/>
          <w:szCs w:val="24"/>
          <w:shd w:val="clear" w:color="auto" w:fill="FFFFFF"/>
        </w:rPr>
        <w:t xml:space="preserve">количество пройденного километража, в результате </w:t>
      </w:r>
      <w:r>
        <w:rPr>
          <w:b/>
          <w:color w:val="22272F"/>
          <w:szCs w:val="24"/>
          <w:shd w:val="clear" w:color="auto" w:fill="FFFFFF"/>
        </w:rPr>
        <w:t>н</w:t>
      </w:r>
      <w:r w:rsidRPr="006470E9">
        <w:rPr>
          <w:b/>
          <w:color w:val="22272F"/>
          <w:szCs w:val="24"/>
          <w:shd w:val="clear" w:color="auto" w:fill="FFFFFF"/>
        </w:rPr>
        <w:t>еобоснованно</w:t>
      </w:r>
      <w:r>
        <w:rPr>
          <w:color w:val="22272F"/>
          <w:szCs w:val="24"/>
          <w:shd w:val="clear" w:color="auto" w:fill="FFFFFF"/>
        </w:rPr>
        <w:t xml:space="preserve"> списано 15 литров бензина на сумму </w:t>
      </w:r>
      <w:r w:rsidRPr="00CE5830">
        <w:rPr>
          <w:b/>
          <w:color w:val="22272F"/>
          <w:szCs w:val="24"/>
          <w:shd w:val="clear" w:color="auto" w:fill="FFFFFF"/>
        </w:rPr>
        <w:t>622,50</w:t>
      </w:r>
      <w:r>
        <w:rPr>
          <w:color w:val="22272F"/>
          <w:szCs w:val="24"/>
          <w:shd w:val="clear" w:color="auto" w:fill="FFFFFF"/>
        </w:rPr>
        <w:t xml:space="preserve"> рублей (</w:t>
      </w:r>
      <w:r w:rsidR="00ED4868">
        <w:rPr>
          <w:color w:val="22272F"/>
          <w:szCs w:val="24"/>
          <w:shd w:val="clear" w:color="auto" w:fill="FFFFFF"/>
        </w:rPr>
        <w:t>15</w:t>
      </w:r>
      <w:r>
        <w:rPr>
          <w:color w:val="22272F"/>
          <w:szCs w:val="24"/>
          <w:shd w:val="clear" w:color="auto" w:fill="FFFFFF"/>
        </w:rPr>
        <w:t xml:space="preserve">л.*41,50руб.). </w:t>
      </w:r>
    </w:p>
    <w:p w:rsidR="00351984" w:rsidRDefault="00D65C6C" w:rsidP="00B21C28">
      <w:pPr>
        <w:autoSpaceDE w:val="0"/>
        <w:autoSpaceDN w:val="0"/>
        <w:adjustRightInd w:val="0"/>
        <w:spacing w:line="240" w:lineRule="atLeast"/>
        <w:jc w:val="both"/>
        <w:rPr>
          <w:i/>
          <w:color w:val="22272F"/>
          <w:szCs w:val="24"/>
          <w:shd w:val="clear" w:color="auto" w:fill="FFFFFF"/>
        </w:rPr>
      </w:pPr>
      <w:r>
        <w:rPr>
          <w:i/>
          <w:color w:val="22272F"/>
          <w:szCs w:val="24"/>
          <w:shd w:val="clear" w:color="auto" w:fill="FFFFFF"/>
        </w:rPr>
        <w:t>Кроме того, п</w:t>
      </w:r>
      <w:r w:rsidR="00187AE5" w:rsidRPr="00187AE5">
        <w:rPr>
          <w:i/>
          <w:color w:val="22272F"/>
          <w:szCs w:val="24"/>
          <w:shd w:val="clear" w:color="auto" w:fill="FFFFFF"/>
        </w:rPr>
        <w:t>ринятие к учету расходов по использованию горюче-смазочных материалов при наличии в путевых листах общих формулировок маршрута следования либо отсутствие маршрута следования транспорта может свидетельствовать о нецелевом использовании бюджетных средств. Такую позицию содержат определение ВАС РФ от 30.08.2013 № ВАС-11880/13, от 07.10.2013 № ВАС-13642/13постановление Седьмого ААС от 25.01.2016 № 07АП-12336/15, решение Арбитражного суда г. Москвы от 14.02.2018 № А40-76951/2017.</w:t>
      </w:r>
    </w:p>
    <w:p w:rsidR="00B84321" w:rsidRPr="006A632D" w:rsidRDefault="00B84321" w:rsidP="00B21C28">
      <w:pPr>
        <w:autoSpaceDE w:val="0"/>
        <w:autoSpaceDN w:val="0"/>
        <w:adjustRightInd w:val="0"/>
        <w:spacing w:line="240" w:lineRule="atLeast"/>
        <w:jc w:val="both"/>
        <w:rPr>
          <w:szCs w:val="24"/>
          <w:shd w:val="clear" w:color="auto" w:fill="FFFFFF"/>
        </w:rPr>
      </w:pPr>
      <w:proofErr w:type="gramStart"/>
      <w:r>
        <w:rPr>
          <w:rFonts w:cs="Times New Roman"/>
          <w:color w:val="22272F"/>
          <w:szCs w:val="24"/>
          <w:shd w:val="clear" w:color="auto" w:fill="FFFFFF"/>
        </w:rPr>
        <w:t>В связи с отсутствием</w:t>
      </w:r>
      <w:r w:rsidRPr="00B84321">
        <w:rPr>
          <w:rFonts w:cs="Times New Roman"/>
          <w:color w:val="22272F"/>
          <w:szCs w:val="24"/>
          <w:shd w:val="clear" w:color="auto" w:fill="FFFFFF"/>
        </w:rPr>
        <w:t xml:space="preserve"> веде</w:t>
      </w:r>
      <w:r>
        <w:rPr>
          <w:rFonts w:cs="Times New Roman"/>
          <w:color w:val="22272F"/>
          <w:szCs w:val="24"/>
          <w:shd w:val="clear" w:color="auto" w:fill="FFFFFF"/>
        </w:rPr>
        <w:t>ния</w:t>
      </w:r>
      <w:r w:rsidRPr="00B84321">
        <w:rPr>
          <w:rFonts w:cs="Times New Roman"/>
          <w:color w:val="22272F"/>
          <w:szCs w:val="24"/>
          <w:shd w:val="clear" w:color="auto" w:fill="FFFFFF"/>
        </w:rPr>
        <w:t xml:space="preserve"> учет</w:t>
      </w:r>
      <w:r>
        <w:rPr>
          <w:rFonts w:cs="Times New Roman"/>
          <w:color w:val="22272F"/>
          <w:szCs w:val="24"/>
          <w:shd w:val="clear" w:color="auto" w:fill="FFFFFF"/>
        </w:rPr>
        <w:t>а</w:t>
      </w:r>
      <w:r w:rsidRPr="00B84321">
        <w:rPr>
          <w:rFonts w:cs="Times New Roman"/>
          <w:color w:val="22272F"/>
          <w:szCs w:val="24"/>
          <w:shd w:val="clear" w:color="auto" w:fill="FFFFFF"/>
        </w:rPr>
        <w:t xml:space="preserve"> ГСМ в карточках количественно-суммового учета материальных ценностей (ф.0504041) в разрезе материально ответственных лиц и </w:t>
      </w:r>
      <w:r>
        <w:rPr>
          <w:rFonts w:cs="Times New Roman"/>
          <w:color w:val="22272F"/>
          <w:szCs w:val="24"/>
          <w:shd w:val="clear" w:color="auto" w:fill="FFFFFF"/>
        </w:rPr>
        <w:t xml:space="preserve">отсутствие </w:t>
      </w:r>
      <w:r w:rsidRPr="00B84321">
        <w:rPr>
          <w:rFonts w:cs="Times New Roman"/>
          <w:color w:val="22272F"/>
          <w:szCs w:val="24"/>
          <w:shd w:val="clear" w:color="auto" w:fill="FFFFFF"/>
        </w:rPr>
        <w:t>отчет</w:t>
      </w:r>
      <w:r>
        <w:rPr>
          <w:rFonts w:cs="Times New Roman"/>
          <w:color w:val="22272F"/>
          <w:szCs w:val="24"/>
          <w:shd w:val="clear" w:color="auto" w:fill="FFFFFF"/>
        </w:rPr>
        <w:t>а</w:t>
      </w:r>
      <w:r w:rsidRPr="00B84321">
        <w:rPr>
          <w:rFonts w:cs="Times New Roman"/>
          <w:color w:val="22272F"/>
          <w:szCs w:val="24"/>
          <w:shd w:val="clear" w:color="auto" w:fill="FFFFFF"/>
        </w:rPr>
        <w:t xml:space="preserve"> о расходе топлива и смазочных материалов</w:t>
      </w:r>
      <w:r>
        <w:rPr>
          <w:rFonts w:cs="Times New Roman"/>
          <w:color w:val="22272F"/>
          <w:szCs w:val="24"/>
          <w:shd w:val="clear" w:color="auto" w:fill="FFFFFF"/>
        </w:rPr>
        <w:t xml:space="preserve">, что является </w:t>
      </w:r>
      <w:r w:rsidRPr="00B84321">
        <w:rPr>
          <w:rFonts w:cs="Times New Roman"/>
          <w:color w:val="22272F"/>
          <w:szCs w:val="24"/>
          <w:shd w:val="clear" w:color="auto" w:fill="FFFFFF"/>
        </w:rPr>
        <w:t xml:space="preserve"> </w:t>
      </w:r>
      <w:r w:rsidRPr="00B84321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>
        <w:rPr>
          <w:rFonts w:cs="Times New Roman"/>
          <w:b/>
          <w:color w:val="22272F"/>
          <w:szCs w:val="24"/>
          <w:shd w:val="clear" w:color="auto" w:fill="FFFFFF"/>
        </w:rPr>
        <w:t>м</w:t>
      </w:r>
      <w:r w:rsidRPr="00B84321">
        <w:rPr>
          <w:rFonts w:cs="Times New Roman"/>
          <w:color w:val="22272F"/>
          <w:szCs w:val="24"/>
          <w:shd w:val="clear" w:color="auto" w:fill="FFFFFF"/>
        </w:rPr>
        <w:t xml:space="preserve"> статьи 9 Федерального закона № 402 ФЗ и пункта 119 Инструкции №157н, администрацией поселения </w:t>
      </w:r>
      <w:r>
        <w:rPr>
          <w:rFonts w:cs="Times New Roman"/>
          <w:color w:val="22272F"/>
          <w:szCs w:val="24"/>
          <w:shd w:val="clear" w:color="auto" w:fill="FFFFFF"/>
        </w:rPr>
        <w:t>в 2019 году списано бензина на 59,94 л</w:t>
      </w:r>
      <w:r w:rsidR="00CE5830">
        <w:rPr>
          <w:rFonts w:cs="Times New Roman"/>
          <w:color w:val="22272F"/>
          <w:szCs w:val="24"/>
          <w:shd w:val="clear" w:color="auto" w:fill="FFFFFF"/>
        </w:rPr>
        <w:t>итров</w:t>
      </w:r>
      <w:r>
        <w:rPr>
          <w:rFonts w:cs="Times New Roman"/>
          <w:color w:val="22272F"/>
          <w:szCs w:val="24"/>
          <w:shd w:val="clear" w:color="auto" w:fill="FFFFFF"/>
        </w:rPr>
        <w:t xml:space="preserve"> больше чем получено по </w:t>
      </w:r>
      <w:r w:rsidR="005D1000" w:rsidRPr="00754393">
        <w:rPr>
          <w:color w:val="FF0000"/>
          <w:szCs w:val="24"/>
          <w:shd w:val="clear" w:color="auto" w:fill="FFFFFF"/>
        </w:rPr>
        <w:t xml:space="preserve"> </w:t>
      </w:r>
      <w:r w:rsidR="005D1000" w:rsidRPr="006A632D">
        <w:rPr>
          <w:szCs w:val="24"/>
          <w:shd w:val="clear" w:color="auto" w:fill="FFFFFF"/>
        </w:rPr>
        <w:t>ведомост</w:t>
      </w:r>
      <w:r w:rsidRPr="006A632D">
        <w:rPr>
          <w:szCs w:val="24"/>
          <w:shd w:val="clear" w:color="auto" w:fill="FFFFFF"/>
        </w:rPr>
        <w:t>и</w:t>
      </w:r>
      <w:r w:rsidR="005D1000" w:rsidRPr="006A632D">
        <w:rPr>
          <w:szCs w:val="24"/>
          <w:shd w:val="clear" w:color="auto" w:fill="FFFFFF"/>
        </w:rPr>
        <w:t xml:space="preserve"> отпуска нефтепродуктов</w:t>
      </w:r>
      <w:proofErr w:type="gramEnd"/>
      <w:r w:rsidR="005D1000" w:rsidRPr="006A632D">
        <w:rPr>
          <w:szCs w:val="24"/>
          <w:shd w:val="clear" w:color="auto" w:fill="FFFFFF"/>
        </w:rPr>
        <w:t xml:space="preserve"> с АЗС за 2019 год</w:t>
      </w:r>
      <w:r w:rsidRPr="006A632D">
        <w:rPr>
          <w:szCs w:val="24"/>
          <w:shd w:val="clear" w:color="auto" w:fill="FFFFFF"/>
        </w:rPr>
        <w:t xml:space="preserve"> (</w:t>
      </w:r>
      <w:r w:rsidR="005D1000" w:rsidRPr="006A632D">
        <w:rPr>
          <w:szCs w:val="24"/>
          <w:shd w:val="clear" w:color="auto" w:fill="FFFFFF"/>
        </w:rPr>
        <w:t>получено бензина 2675,06 л., актами за 2019 год списано 2735 л.</w:t>
      </w:r>
      <w:r w:rsidRPr="006A632D">
        <w:rPr>
          <w:szCs w:val="24"/>
          <w:shd w:val="clear" w:color="auto" w:fill="FFFFFF"/>
        </w:rPr>
        <w:t>).</w:t>
      </w:r>
    </w:p>
    <w:p w:rsidR="0005113C" w:rsidRPr="006A632D" w:rsidRDefault="005D1000" w:rsidP="00B21C28">
      <w:pPr>
        <w:autoSpaceDE w:val="0"/>
        <w:autoSpaceDN w:val="0"/>
        <w:adjustRightInd w:val="0"/>
        <w:spacing w:line="240" w:lineRule="atLeast"/>
        <w:jc w:val="both"/>
        <w:rPr>
          <w:i/>
          <w:szCs w:val="24"/>
          <w:highlight w:val="yellow"/>
          <w:shd w:val="clear" w:color="auto" w:fill="FFFFFF"/>
        </w:rPr>
      </w:pPr>
      <w:r w:rsidRPr="006A632D">
        <w:rPr>
          <w:szCs w:val="24"/>
          <w:shd w:val="clear" w:color="auto" w:fill="FFFFFF"/>
        </w:rPr>
        <w:t>Согласно</w:t>
      </w:r>
      <w:r w:rsidR="00754393" w:rsidRPr="006A632D">
        <w:rPr>
          <w:szCs w:val="24"/>
          <w:shd w:val="clear" w:color="auto" w:fill="FFFFFF"/>
        </w:rPr>
        <w:t xml:space="preserve"> оборотно-сальдовой ведомости представленной с отчетом об исполнении бюджета поселения за 2019 год  на счете 1.105.03  остатки ГСМ на начало и конец года отсутствуют.</w:t>
      </w:r>
      <w:r w:rsidR="00D9608B" w:rsidRPr="006A632D">
        <w:rPr>
          <w:szCs w:val="24"/>
          <w:shd w:val="clear" w:color="auto" w:fill="FFFFFF"/>
        </w:rPr>
        <w:t xml:space="preserve"> </w:t>
      </w:r>
      <w:r w:rsidR="0005113C" w:rsidRPr="006A632D">
        <w:rPr>
          <w:szCs w:val="24"/>
          <w:shd w:val="clear" w:color="auto" w:fill="FFFFFF"/>
        </w:rPr>
        <w:t>Т.е. либо недостоверные данные представлены  в бухгалтерской отчетности за 2019год, либо неправильно осуществляется списание ГСМ.</w:t>
      </w:r>
      <w:r w:rsidR="006A632D" w:rsidRPr="006A632D">
        <w:rPr>
          <w:i/>
          <w:szCs w:val="24"/>
          <w:highlight w:val="yellow"/>
          <w:shd w:val="clear" w:color="auto" w:fill="FFFFFF"/>
        </w:rPr>
        <w:t xml:space="preserve"> </w:t>
      </w:r>
    </w:p>
    <w:p w:rsidR="0011154C" w:rsidRDefault="0011154C" w:rsidP="0011154C">
      <w:pPr>
        <w:autoSpaceDE w:val="0"/>
        <w:autoSpaceDN w:val="0"/>
        <w:adjustRightInd w:val="0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 w:rsidRPr="0011154C">
        <w:rPr>
          <w:color w:val="22272F"/>
          <w:sz w:val="23"/>
          <w:szCs w:val="23"/>
          <w:shd w:val="clear" w:color="auto" w:fill="FFFFFF"/>
        </w:rPr>
        <w:t xml:space="preserve">В 2019 году тракторист </w:t>
      </w:r>
      <w:proofErr w:type="spellStart"/>
      <w:r w:rsidRPr="0011154C">
        <w:rPr>
          <w:color w:val="22272F"/>
          <w:sz w:val="23"/>
          <w:szCs w:val="23"/>
          <w:shd w:val="clear" w:color="auto" w:fill="FFFFFF"/>
        </w:rPr>
        <w:t>Лисицин</w:t>
      </w:r>
      <w:proofErr w:type="spellEnd"/>
      <w:r w:rsidRPr="0011154C">
        <w:rPr>
          <w:color w:val="22272F"/>
          <w:sz w:val="23"/>
          <w:szCs w:val="23"/>
          <w:shd w:val="clear" w:color="auto" w:fill="FFFFFF"/>
        </w:rPr>
        <w:t xml:space="preserve">  Н.А. с 22.04.2019</w:t>
      </w:r>
      <w:r>
        <w:rPr>
          <w:color w:val="22272F"/>
          <w:sz w:val="23"/>
          <w:szCs w:val="23"/>
          <w:shd w:val="clear" w:color="auto" w:fill="FFFFFF"/>
        </w:rPr>
        <w:t xml:space="preserve"> по 27.05.2019</w:t>
      </w:r>
      <w:r w:rsidRPr="0011154C">
        <w:rPr>
          <w:color w:val="22272F"/>
          <w:sz w:val="23"/>
          <w:szCs w:val="23"/>
          <w:shd w:val="clear" w:color="auto" w:fill="FFFFFF"/>
        </w:rPr>
        <w:t xml:space="preserve"> находился в очередном отпуске (Приказ от 19.04.2019 № 05-Р/л)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11154C" w:rsidRDefault="000259D1" w:rsidP="0011154C">
      <w:pPr>
        <w:autoSpaceDE w:val="0"/>
        <w:autoSpaceDN w:val="0"/>
        <w:adjustRightInd w:val="0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proofErr w:type="gramStart"/>
      <w:r>
        <w:rPr>
          <w:color w:val="22272F"/>
          <w:sz w:val="23"/>
          <w:szCs w:val="23"/>
          <w:shd w:val="clear" w:color="auto" w:fill="FFFFFF"/>
        </w:rPr>
        <w:t xml:space="preserve">За время нахождения </w:t>
      </w:r>
      <w:proofErr w:type="spellStart"/>
      <w:r>
        <w:rPr>
          <w:color w:val="22272F"/>
          <w:sz w:val="23"/>
          <w:szCs w:val="23"/>
          <w:shd w:val="clear" w:color="auto" w:fill="FFFFFF"/>
        </w:rPr>
        <w:t>Лисицина</w:t>
      </w:r>
      <w:proofErr w:type="spellEnd"/>
      <w:r>
        <w:rPr>
          <w:color w:val="22272F"/>
          <w:sz w:val="23"/>
          <w:szCs w:val="23"/>
          <w:shd w:val="clear" w:color="auto" w:fill="FFFFFF"/>
        </w:rPr>
        <w:t xml:space="preserve"> Н.А. в очередном отпуске, на него выписаны </w:t>
      </w:r>
      <w:r w:rsidR="0011154C">
        <w:rPr>
          <w:color w:val="22272F"/>
          <w:sz w:val="23"/>
          <w:szCs w:val="23"/>
          <w:shd w:val="clear" w:color="auto" w:fill="FFFFFF"/>
        </w:rPr>
        <w:t>путевы</w:t>
      </w:r>
      <w:r>
        <w:rPr>
          <w:color w:val="22272F"/>
          <w:sz w:val="23"/>
          <w:szCs w:val="23"/>
          <w:shd w:val="clear" w:color="auto" w:fill="FFFFFF"/>
        </w:rPr>
        <w:t>е</w:t>
      </w:r>
      <w:r w:rsidR="0011154C">
        <w:rPr>
          <w:color w:val="22272F"/>
          <w:sz w:val="23"/>
          <w:szCs w:val="23"/>
          <w:shd w:val="clear" w:color="auto" w:fill="FFFFFF"/>
        </w:rPr>
        <w:t xml:space="preserve"> лист</w:t>
      </w:r>
      <w:r>
        <w:rPr>
          <w:color w:val="22272F"/>
          <w:sz w:val="23"/>
          <w:szCs w:val="23"/>
          <w:shd w:val="clear" w:color="auto" w:fill="FFFFFF"/>
        </w:rPr>
        <w:t>ы</w:t>
      </w:r>
      <w:r w:rsidR="0011154C">
        <w:rPr>
          <w:color w:val="22272F"/>
          <w:sz w:val="23"/>
          <w:szCs w:val="23"/>
          <w:shd w:val="clear" w:color="auto" w:fill="FFFFFF"/>
        </w:rPr>
        <w:t xml:space="preserve"> трактора б/н от</w:t>
      </w:r>
      <w:r w:rsidR="00B54CFC">
        <w:rPr>
          <w:color w:val="22272F"/>
          <w:sz w:val="23"/>
          <w:szCs w:val="23"/>
          <w:shd w:val="clear" w:color="auto" w:fill="FFFFFF"/>
        </w:rPr>
        <w:t xml:space="preserve"> 05.04.2019</w:t>
      </w:r>
      <w:r w:rsidR="007136B8">
        <w:rPr>
          <w:color w:val="22272F"/>
          <w:sz w:val="23"/>
          <w:szCs w:val="23"/>
          <w:shd w:val="clear" w:color="auto" w:fill="FFFFFF"/>
        </w:rPr>
        <w:t>,</w:t>
      </w:r>
      <w:r w:rsidR="00B54CFC">
        <w:rPr>
          <w:color w:val="22272F"/>
          <w:sz w:val="23"/>
          <w:szCs w:val="23"/>
          <w:shd w:val="clear" w:color="auto" w:fill="FFFFFF"/>
        </w:rPr>
        <w:t xml:space="preserve"> от 24.</w:t>
      </w:r>
      <w:r w:rsidR="00014FDC">
        <w:rPr>
          <w:color w:val="22272F"/>
          <w:sz w:val="23"/>
          <w:szCs w:val="23"/>
          <w:shd w:val="clear" w:color="auto" w:fill="FFFFFF"/>
        </w:rPr>
        <w:t>04.2019</w:t>
      </w:r>
      <w:r w:rsidR="007136B8">
        <w:rPr>
          <w:color w:val="22272F"/>
          <w:sz w:val="23"/>
          <w:szCs w:val="23"/>
          <w:shd w:val="clear" w:color="auto" w:fill="FFFFFF"/>
        </w:rPr>
        <w:t xml:space="preserve"> и от 07.05.2019</w:t>
      </w:r>
      <w:r w:rsidR="00B54CFC">
        <w:rPr>
          <w:color w:val="22272F"/>
          <w:sz w:val="23"/>
          <w:szCs w:val="23"/>
          <w:shd w:val="clear" w:color="auto" w:fill="FFFFFF"/>
        </w:rPr>
        <w:t>, согласно которых</w:t>
      </w:r>
      <w:r w:rsidR="0011154C">
        <w:rPr>
          <w:color w:val="22272F"/>
          <w:sz w:val="23"/>
          <w:szCs w:val="23"/>
          <w:shd w:val="clear" w:color="auto" w:fill="FFFFFF"/>
        </w:rPr>
        <w:t xml:space="preserve"> 22.04.2019</w:t>
      </w:r>
      <w:r w:rsidR="00B54CFC">
        <w:rPr>
          <w:color w:val="22272F"/>
          <w:sz w:val="23"/>
          <w:szCs w:val="23"/>
          <w:shd w:val="clear" w:color="auto" w:fill="FFFFFF"/>
        </w:rPr>
        <w:t xml:space="preserve">, </w:t>
      </w:r>
      <w:r w:rsidR="0011154C">
        <w:rPr>
          <w:color w:val="22272F"/>
          <w:sz w:val="23"/>
          <w:szCs w:val="23"/>
          <w:shd w:val="clear" w:color="auto" w:fill="FFFFFF"/>
        </w:rPr>
        <w:t>23.04.2019, 24.04.2019, 25.04.2019, 26.04.2019, 27.04.2019, 29.04.2019, 30.04.2019, 06.05.2019</w:t>
      </w:r>
      <w:r w:rsidR="007136B8">
        <w:rPr>
          <w:color w:val="22272F"/>
          <w:sz w:val="23"/>
          <w:szCs w:val="23"/>
          <w:shd w:val="clear" w:color="auto" w:fill="FFFFFF"/>
        </w:rPr>
        <w:t>, 07.05.2019, 13.05.2019, 14.05.2019, 17</w:t>
      </w:r>
      <w:r w:rsidR="00E1263F">
        <w:rPr>
          <w:color w:val="22272F"/>
          <w:sz w:val="23"/>
          <w:szCs w:val="23"/>
          <w:shd w:val="clear" w:color="auto" w:fill="FFFFFF"/>
        </w:rPr>
        <w:t>.</w:t>
      </w:r>
      <w:r w:rsidR="007136B8">
        <w:rPr>
          <w:color w:val="22272F"/>
          <w:sz w:val="23"/>
          <w:szCs w:val="23"/>
          <w:shd w:val="clear" w:color="auto" w:fill="FFFFFF"/>
        </w:rPr>
        <w:t>05.2019, 20.05.2019, 25.05.2019, 26.05.2019</w:t>
      </w:r>
      <w:r w:rsidR="00B54CFC">
        <w:rPr>
          <w:color w:val="22272F"/>
          <w:sz w:val="23"/>
          <w:szCs w:val="23"/>
          <w:shd w:val="clear" w:color="auto" w:fill="FFFFFF"/>
        </w:rPr>
        <w:t xml:space="preserve"> </w:t>
      </w:r>
      <w:r w:rsidR="00014FDC">
        <w:rPr>
          <w:color w:val="22272F"/>
          <w:sz w:val="23"/>
          <w:szCs w:val="23"/>
          <w:shd w:val="clear" w:color="auto" w:fill="FFFFFF"/>
        </w:rPr>
        <w:t>работа трактора  по вывозу мусора составила</w:t>
      </w:r>
      <w:r>
        <w:rPr>
          <w:color w:val="22272F"/>
          <w:sz w:val="23"/>
          <w:szCs w:val="23"/>
          <w:shd w:val="clear" w:color="auto" w:fill="FFFFFF"/>
        </w:rPr>
        <w:t xml:space="preserve"> 50 часов</w:t>
      </w:r>
      <w:r w:rsidR="007136B8">
        <w:rPr>
          <w:color w:val="22272F"/>
          <w:sz w:val="23"/>
          <w:szCs w:val="23"/>
          <w:shd w:val="clear" w:color="auto" w:fill="FFFFFF"/>
        </w:rPr>
        <w:t>,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="00014FDC">
        <w:rPr>
          <w:color w:val="22272F"/>
          <w:sz w:val="23"/>
          <w:szCs w:val="23"/>
          <w:shd w:val="clear" w:color="auto" w:fill="FFFFFF"/>
        </w:rPr>
        <w:t xml:space="preserve">местные работы </w:t>
      </w:r>
      <w:r w:rsidR="007136B8">
        <w:rPr>
          <w:color w:val="22272F"/>
          <w:sz w:val="23"/>
          <w:szCs w:val="23"/>
          <w:shd w:val="clear" w:color="auto" w:fill="FFFFFF"/>
        </w:rPr>
        <w:t>30</w:t>
      </w:r>
      <w:r>
        <w:rPr>
          <w:color w:val="22272F"/>
          <w:sz w:val="23"/>
          <w:szCs w:val="23"/>
          <w:shd w:val="clear" w:color="auto" w:fill="FFFFFF"/>
        </w:rPr>
        <w:t xml:space="preserve"> часов</w:t>
      </w:r>
      <w:r w:rsidR="007136B8">
        <w:rPr>
          <w:color w:val="22272F"/>
          <w:sz w:val="23"/>
          <w:szCs w:val="23"/>
          <w:shd w:val="clear" w:color="auto" w:fill="FFFFFF"/>
        </w:rPr>
        <w:t>, чистка села 4 часа, чистка свалки</w:t>
      </w:r>
      <w:proofErr w:type="gramEnd"/>
      <w:r w:rsidR="007136B8">
        <w:rPr>
          <w:color w:val="22272F"/>
          <w:sz w:val="23"/>
          <w:szCs w:val="23"/>
          <w:shd w:val="clear" w:color="auto" w:fill="FFFFFF"/>
        </w:rPr>
        <w:t xml:space="preserve"> 6 часов, уборка школы 6 часов</w:t>
      </w:r>
      <w:r>
        <w:rPr>
          <w:color w:val="22272F"/>
          <w:sz w:val="23"/>
          <w:szCs w:val="23"/>
          <w:shd w:val="clear" w:color="auto" w:fill="FFFFFF"/>
        </w:rPr>
        <w:t>.</w:t>
      </w:r>
      <w:r w:rsidR="000B26DB">
        <w:rPr>
          <w:color w:val="22272F"/>
          <w:sz w:val="23"/>
          <w:szCs w:val="23"/>
          <w:shd w:val="clear" w:color="auto" w:fill="FFFFFF"/>
        </w:rPr>
        <w:t xml:space="preserve"> По ведомости отпуска нефтепродуктов с АЗС </w:t>
      </w:r>
      <w:r w:rsidR="00136C2C">
        <w:rPr>
          <w:color w:val="22272F"/>
          <w:sz w:val="23"/>
          <w:szCs w:val="23"/>
          <w:shd w:val="clear" w:color="auto" w:fill="FFFFFF"/>
        </w:rPr>
        <w:t xml:space="preserve"> получено дизельного топлива </w:t>
      </w:r>
      <w:r w:rsidR="000B26DB">
        <w:rPr>
          <w:color w:val="22272F"/>
          <w:sz w:val="23"/>
          <w:szCs w:val="23"/>
          <w:shd w:val="clear" w:color="auto" w:fill="FFFFFF"/>
        </w:rPr>
        <w:t>24.04.2019</w:t>
      </w:r>
      <w:r w:rsidR="00136C2C">
        <w:rPr>
          <w:color w:val="22272F"/>
          <w:sz w:val="23"/>
          <w:szCs w:val="23"/>
          <w:shd w:val="clear" w:color="auto" w:fill="FFFFFF"/>
        </w:rPr>
        <w:t>-30 литров, 06.05.2019-30 литров, 14.05.2019-20 литров, 24.05.2019-20 литров</w:t>
      </w:r>
      <w:r w:rsidR="007136B8">
        <w:rPr>
          <w:color w:val="22272F"/>
          <w:sz w:val="23"/>
          <w:szCs w:val="23"/>
          <w:shd w:val="clear" w:color="auto" w:fill="FFFFFF"/>
        </w:rPr>
        <w:t>, 06.05.2019-30 литров, 14.05.201-20 литров, 19.05.2019-20 литров и 24.05.2019-20 литров</w:t>
      </w:r>
      <w:r w:rsidR="00136C2C">
        <w:rPr>
          <w:color w:val="22272F"/>
          <w:sz w:val="23"/>
          <w:szCs w:val="23"/>
          <w:shd w:val="clear" w:color="auto" w:fill="FFFFFF"/>
        </w:rPr>
        <w:t>.</w:t>
      </w:r>
    </w:p>
    <w:p w:rsidR="000259D1" w:rsidRPr="00747EDC" w:rsidRDefault="000259D1" w:rsidP="0011154C">
      <w:pPr>
        <w:autoSpaceDE w:val="0"/>
        <w:autoSpaceDN w:val="0"/>
        <w:adjustRightInd w:val="0"/>
        <w:ind w:firstLine="708"/>
        <w:jc w:val="both"/>
        <w:rPr>
          <w:sz w:val="23"/>
          <w:szCs w:val="23"/>
          <w:shd w:val="clear" w:color="auto" w:fill="FFFFFF"/>
        </w:rPr>
      </w:pPr>
      <w:r w:rsidRPr="00747EDC">
        <w:rPr>
          <w:sz w:val="23"/>
          <w:szCs w:val="23"/>
          <w:shd w:val="clear" w:color="auto" w:fill="FFFFFF"/>
        </w:rPr>
        <w:t>В</w:t>
      </w:r>
      <w:r w:rsidRPr="00527318">
        <w:rPr>
          <w:color w:val="FF0000"/>
          <w:sz w:val="23"/>
          <w:szCs w:val="23"/>
          <w:shd w:val="clear" w:color="auto" w:fill="FFFFFF"/>
        </w:rPr>
        <w:t xml:space="preserve"> </w:t>
      </w:r>
      <w:r w:rsidRPr="00747EDC">
        <w:rPr>
          <w:sz w:val="23"/>
          <w:szCs w:val="23"/>
          <w:shd w:val="clear" w:color="auto" w:fill="FFFFFF"/>
        </w:rPr>
        <w:t xml:space="preserve">результате </w:t>
      </w:r>
      <w:r w:rsidR="00CE5830" w:rsidRPr="00747EDC">
        <w:rPr>
          <w:sz w:val="23"/>
          <w:szCs w:val="23"/>
          <w:shd w:val="clear" w:color="auto" w:fill="FFFFFF"/>
        </w:rPr>
        <w:t>с нарушением</w:t>
      </w:r>
      <w:r w:rsidRPr="00747EDC">
        <w:rPr>
          <w:sz w:val="23"/>
          <w:szCs w:val="23"/>
          <w:shd w:val="clear" w:color="auto" w:fill="FFFFFF"/>
        </w:rPr>
        <w:t xml:space="preserve"> списано дизельного топлива </w:t>
      </w:r>
      <w:r w:rsidR="0040573E" w:rsidRPr="00747EDC">
        <w:rPr>
          <w:sz w:val="23"/>
          <w:szCs w:val="23"/>
          <w:shd w:val="clear" w:color="auto" w:fill="FFFFFF"/>
        </w:rPr>
        <w:t>614,4</w:t>
      </w:r>
      <w:r w:rsidRPr="00747EDC">
        <w:rPr>
          <w:sz w:val="23"/>
          <w:szCs w:val="23"/>
          <w:shd w:val="clear" w:color="auto" w:fill="FFFFFF"/>
        </w:rPr>
        <w:t xml:space="preserve"> литров </w:t>
      </w:r>
      <w:r w:rsidR="00031A08" w:rsidRPr="00747EDC">
        <w:rPr>
          <w:sz w:val="23"/>
          <w:szCs w:val="23"/>
          <w:shd w:val="clear" w:color="auto" w:fill="FFFFFF"/>
        </w:rPr>
        <w:t>(</w:t>
      </w:r>
      <w:r w:rsidR="007136B8" w:rsidRPr="00747EDC">
        <w:rPr>
          <w:sz w:val="23"/>
          <w:szCs w:val="23"/>
          <w:shd w:val="clear" w:color="auto" w:fill="FFFFFF"/>
        </w:rPr>
        <w:t>96</w:t>
      </w:r>
      <w:r w:rsidR="00031A08" w:rsidRPr="00747EDC">
        <w:rPr>
          <w:sz w:val="23"/>
          <w:szCs w:val="23"/>
          <w:shd w:val="clear" w:color="auto" w:fill="FFFFFF"/>
        </w:rPr>
        <w:t xml:space="preserve"> часа*</w:t>
      </w:r>
      <w:r w:rsidR="0040573E" w:rsidRPr="00747EDC">
        <w:rPr>
          <w:sz w:val="23"/>
          <w:szCs w:val="23"/>
          <w:shd w:val="clear" w:color="auto" w:fill="FFFFFF"/>
        </w:rPr>
        <w:t>6,4</w:t>
      </w:r>
      <w:r w:rsidR="00031A08" w:rsidRPr="00747EDC">
        <w:rPr>
          <w:sz w:val="23"/>
          <w:szCs w:val="23"/>
          <w:shd w:val="clear" w:color="auto" w:fill="FFFFFF"/>
        </w:rPr>
        <w:t xml:space="preserve"> литров) </w:t>
      </w:r>
      <w:r w:rsidRPr="00747EDC">
        <w:rPr>
          <w:sz w:val="23"/>
          <w:szCs w:val="23"/>
          <w:shd w:val="clear" w:color="auto" w:fill="FFFFFF"/>
        </w:rPr>
        <w:t xml:space="preserve">на сумму </w:t>
      </w:r>
      <w:r w:rsidR="00F03BFB" w:rsidRPr="00747EDC">
        <w:rPr>
          <w:sz w:val="23"/>
          <w:szCs w:val="23"/>
          <w:shd w:val="clear" w:color="auto" w:fill="FFFFFF"/>
        </w:rPr>
        <w:t>31 518,72</w:t>
      </w:r>
      <w:r w:rsidRPr="00747EDC">
        <w:rPr>
          <w:sz w:val="23"/>
          <w:szCs w:val="23"/>
          <w:shd w:val="clear" w:color="auto" w:fill="FFFFFF"/>
        </w:rPr>
        <w:t xml:space="preserve"> рублей</w:t>
      </w:r>
      <w:r w:rsidR="00031A08" w:rsidRPr="00747EDC">
        <w:rPr>
          <w:sz w:val="23"/>
          <w:szCs w:val="23"/>
          <w:shd w:val="clear" w:color="auto" w:fill="FFFFFF"/>
        </w:rPr>
        <w:t xml:space="preserve"> (</w:t>
      </w:r>
      <w:r w:rsidR="00F03BFB" w:rsidRPr="00747EDC">
        <w:rPr>
          <w:sz w:val="23"/>
          <w:szCs w:val="23"/>
          <w:shd w:val="clear" w:color="auto" w:fill="FFFFFF"/>
        </w:rPr>
        <w:t>614,4</w:t>
      </w:r>
      <w:r w:rsidR="00031A08" w:rsidRPr="00747EDC">
        <w:rPr>
          <w:sz w:val="23"/>
          <w:szCs w:val="23"/>
          <w:shd w:val="clear" w:color="auto" w:fill="FFFFFF"/>
        </w:rPr>
        <w:t>*</w:t>
      </w:r>
      <w:r w:rsidR="00F03BFB" w:rsidRPr="00747EDC">
        <w:rPr>
          <w:sz w:val="23"/>
          <w:szCs w:val="23"/>
          <w:shd w:val="clear" w:color="auto" w:fill="FFFFFF"/>
        </w:rPr>
        <w:t>51,30</w:t>
      </w:r>
      <w:r w:rsidR="00031A08" w:rsidRPr="00747EDC">
        <w:rPr>
          <w:sz w:val="23"/>
          <w:szCs w:val="23"/>
          <w:shd w:val="clear" w:color="auto" w:fill="FFFFFF"/>
        </w:rPr>
        <w:t xml:space="preserve"> рублей).</w:t>
      </w:r>
    </w:p>
    <w:p w:rsidR="00AE328E" w:rsidRPr="00A86FF4" w:rsidRDefault="000D4AD2" w:rsidP="006C71DC">
      <w:pPr>
        <w:spacing w:line="240" w:lineRule="atLeast"/>
        <w:ind w:right="-1"/>
        <w:jc w:val="both"/>
        <w:rPr>
          <w:rFonts w:cs="Times New Roman"/>
          <w:szCs w:val="24"/>
        </w:rPr>
      </w:pPr>
      <w:proofErr w:type="gramStart"/>
      <w:r w:rsidRPr="00A86FF4">
        <w:rPr>
          <w:rFonts w:cs="Times New Roman"/>
          <w:b/>
          <w:szCs w:val="24"/>
        </w:rPr>
        <w:t xml:space="preserve">В результате проверки достоверности учета запасных частей, в </w:t>
      </w:r>
      <w:proofErr w:type="spellStart"/>
      <w:r w:rsidRPr="00A86FF4">
        <w:rPr>
          <w:rFonts w:cs="Times New Roman"/>
          <w:b/>
          <w:szCs w:val="24"/>
        </w:rPr>
        <w:t>т.ч</w:t>
      </w:r>
      <w:proofErr w:type="spellEnd"/>
      <w:r w:rsidRPr="00A86FF4">
        <w:rPr>
          <w:rFonts w:cs="Times New Roman"/>
          <w:b/>
          <w:szCs w:val="24"/>
        </w:rPr>
        <w:t xml:space="preserve">. законность </w:t>
      </w:r>
      <w:r w:rsidR="007633C3" w:rsidRPr="00A86FF4">
        <w:rPr>
          <w:rFonts w:cs="Times New Roman"/>
          <w:b/>
          <w:szCs w:val="24"/>
        </w:rPr>
        <w:t xml:space="preserve">их </w:t>
      </w:r>
      <w:r w:rsidRPr="00A86FF4">
        <w:rPr>
          <w:rFonts w:cs="Times New Roman"/>
          <w:b/>
          <w:szCs w:val="24"/>
        </w:rPr>
        <w:t>списания</w:t>
      </w:r>
      <w:r w:rsidRPr="00A86FF4">
        <w:rPr>
          <w:rFonts w:cs="Times New Roman"/>
          <w:szCs w:val="24"/>
        </w:rPr>
        <w:t xml:space="preserve"> установлено, что в </w:t>
      </w:r>
      <w:r w:rsidR="005B1541" w:rsidRPr="005B1541">
        <w:rPr>
          <w:color w:val="22272F"/>
          <w:sz w:val="23"/>
          <w:szCs w:val="23"/>
          <w:shd w:val="clear" w:color="auto" w:fill="FFFFFF"/>
        </w:rPr>
        <w:t xml:space="preserve"> </w:t>
      </w:r>
      <w:r w:rsidR="005B1541" w:rsidRPr="005B1541">
        <w:rPr>
          <w:b/>
          <w:color w:val="22272F"/>
          <w:sz w:val="23"/>
          <w:szCs w:val="23"/>
          <w:shd w:val="clear" w:color="auto" w:fill="FFFFFF"/>
        </w:rPr>
        <w:t xml:space="preserve">нарушение </w:t>
      </w:r>
      <w:r w:rsidR="005B1541" w:rsidRPr="005B1541">
        <w:rPr>
          <w:color w:val="22272F"/>
          <w:sz w:val="23"/>
          <w:szCs w:val="23"/>
          <w:shd w:val="clear" w:color="auto" w:fill="FFFFFF"/>
        </w:rPr>
        <w:t>требований, установленных </w:t>
      </w:r>
      <w:hyperlink r:id="rId10" w:anchor="/document/70103036/entry/1301" w:history="1">
        <w:r w:rsidR="005B1541" w:rsidRPr="005B1541">
          <w:rPr>
            <w:color w:val="551A8B"/>
            <w:sz w:val="23"/>
            <w:szCs w:val="23"/>
            <w:shd w:val="clear" w:color="auto" w:fill="FFFFFF"/>
          </w:rPr>
          <w:t>частью 1 статьи 13</w:t>
        </w:r>
      </w:hyperlink>
      <w:r w:rsidR="005B1541" w:rsidRPr="005B1541">
        <w:rPr>
          <w:color w:val="22272F"/>
          <w:sz w:val="23"/>
          <w:szCs w:val="23"/>
          <w:shd w:val="clear" w:color="auto" w:fill="FFFFFF"/>
        </w:rPr>
        <w:t> Федерального закона N 402-ФЗ, </w:t>
      </w:r>
      <w:hyperlink r:id="rId11" w:anchor="/document/12180849/entry/2349" w:history="1">
        <w:r w:rsidR="005B1541" w:rsidRPr="005B1541">
          <w:rPr>
            <w:color w:val="551A8B"/>
            <w:sz w:val="23"/>
            <w:szCs w:val="23"/>
            <w:shd w:val="clear" w:color="auto" w:fill="FFFFFF"/>
          </w:rPr>
          <w:t>пунктом 349</w:t>
        </w:r>
      </w:hyperlink>
      <w:r w:rsidR="005B1541" w:rsidRPr="005B1541">
        <w:rPr>
          <w:color w:val="22272F"/>
          <w:sz w:val="23"/>
          <w:szCs w:val="23"/>
          <w:shd w:val="clear" w:color="auto" w:fill="FFFFFF"/>
        </w:rPr>
        <w:t> Инструкции N 157н  материальные ценности</w:t>
      </w:r>
      <w:r w:rsidR="005B1541">
        <w:rPr>
          <w:color w:val="22272F"/>
          <w:sz w:val="23"/>
          <w:szCs w:val="23"/>
          <w:shd w:val="clear" w:color="auto" w:fill="FFFFFF"/>
        </w:rPr>
        <w:t xml:space="preserve"> (</w:t>
      </w:r>
      <w:r w:rsidR="005B1541" w:rsidRPr="005B1541">
        <w:rPr>
          <w:color w:val="22272F"/>
          <w:sz w:val="23"/>
          <w:szCs w:val="23"/>
          <w:shd w:val="clear" w:color="auto" w:fill="FFFFFF"/>
        </w:rPr>
        <w:t>с/шины в количестве 1 шт. на сумму 5 256,00 рублей</w:t>
      </w:r>
      <w:r w:rsidR="005B1541">
        <w:rPr>
          <w:color w:val="22272F"/>
          <w:sz w:val="23"/>
          <w:szCs w:val="23"/>
          <w:shd w:val="clear" w:color="auto" w:fill="FFFFFF"/>
        </w:rPr>
        <w:t>)</w:t>
      </w:r>
      <w:r w:rsidR="005B1541" w:rsidRPr="005B1541">
        <w:rPr>
          <w:color w:val="22272F"/>
          <w:sz w:val="23"/>
          <w:szCs w:val="23"/>
          <w:shd w:val="clear" w:color="auto" w:fill="FFFFFF"/>
        </w:rPr>
        <w:t>, выданные на транспортные средства взамен изношенных, не учитыва</w:t>
      </w:r>
      <w:r w:rsidR="009B770D">
        <w:rPr>
          <w:color w:val="22272F"/>
          <w:sz w:val="23"/>
          <w:szCs w:val="23"/>
          <w:shd w:val="clear" w:color="auto" w:fill="FFFFFF"/>
        </w:rPr>
        <w:t>ются</w:t>
      </w:r>
      <w:r w:rsidR="005B1541" w:rsidRPr="005B1541">
        <w:rPr>
          <w:color w:val="22272F"/>
          <w:sz w:val="23"/>
          <w:szCs w:val="23"/>
          <w:shd w:val="clear" w:color="auto" w:fill="FFFFFF"/>
        </w:rPr>
        <w:t xml:space="preserve"> на забалансовом </w:t>
      </w:r>
      <w:hyperlink r:id="rId12" w:anchor="/document/12180849/entry/9" w:history="1">
        <w:r w:rsidR="005B1541" w:rsidRPr="005B1541">
          <w:rPr>
            <w:color w:val="551A8B"/>
            <w:sz w:val="23"/>
            <w:szCs w:val="23"/>
            <w:shd w:val="clear" w:color="auto" w:fill="FFFFFF"/>
          </w:rPr>
          <w:t>счете 09</w:t>
        </w:r>
      </w:hyperlink>
      <w:r w:rsidR="005B1541" w:rsidRPr="005B1541">
        <w:rPr>
          <w:color w:val="22272F"/>
          <w:sz w:val="23"/>
          <w:szCs w:val="23"/>
          <w:shd w:val="clear" w:color="auto" w:fill="FFFFFF"/>
        </w:rPr>
        <w:t> "Запасные части к</w:t>
      </w:r>
      <w:proofErr w:type="gramEnd"/>
      <w:r w:rsidR="005B1541" w:rsidRPr="005B1541">
        <w:rPr>
          <w:color w:val="22272F"/>
          <w:sz w:val="23"/>
          <w:szCs w:val="23"/>
          <w:shd w:val="clear" w:color="auto" w:fill="FFFFFF"/>
        </w:rPr>
        <w:t xml:space="preserve"> транспортным средствам, выданные взамен изношенных", что привело к искажению данных </w:t>
      </w:r>
      <w:r w:rsidR="005B1541" w:rsidRPr="005B1541">
        <w:rPr>
          <w:color w:val="22272F"/>
          <w:sz w:val="23"/>
          <w:szCs w:val="23"/>
          <w:shd w:val="clear" w:color="auto" w:fill="FFFFFF"/>
        </w:rPr>
        <w:lastRenderedPageBreak/>
        <w:t>Справки о наличии имущества и обязательств на забалансовых счетах в составе Баланса (</w:t>
      </w:r>
      <w:hyperlink r:id="rId13" w:anchor="/document/12181732/entry/503130" w:history="1">
        <w:r w:rsidR="005B1541" w:rsidRPr="005B1541">
          <w:rPr>
            <w:color w:val="551A8B"/>
            <w:sz w:val="23"/>
            <w:szCs w:val="23"/>
            <w:shd w:val="clear" w:color="auto" w:fill="FFFFFF"/>
          </w:rPr>
          <w:t>ф. 0503130</w:t>
        </w:r>
      </w:hyperlink>
      <w:r w:rsidR="005B1541" w:rsidRPr="005B1541">
        <w:rPr>
          <w:color w:val="22272F"/>
          <w:sz w:val="23"/>
          <w:szCs w:val="23"/>
          <w:shd w:val="clear" w:color="auto" w:fill="FFFFFF"/>
        </w:rPr>
        <w:t xml:space="preserve">) </w:t>
      </w:r>
      <w:r w:rsidR="005B1541">
        <w:rPr>
          <w:color w:val="22272F"/>
          <w:sz w:val="23"/>
          <w:szCs w:val="23"/>
          <w:shd w:val="clear" w:color="auto" w:fill="FFFFFF"/>
        </w:rPr>
        <w:t>на 01.01.2020.</w:t>
      </w:r>
    </w:p>
    <w:p w:rsidR="00D960C7" w:rsidRPr="00A86FF4" w:rsidRDefault="00D960C7" w:rsidP="00D960C7">
      <w:pPr>
        <w:spacing w:line="240" w:lineRule="atLeast"/>
        <w:ind w:right="-1"/>
        <w:jc w:val="both"/>
        <w:rPr>
          <w:rFonts w:cs="Times New Roman"/>
          <w:szCs w:val="24"/>
        </w:rPr>
      </w:pPr>
      <w:r w:rsidRPr="00A86FF4">
        <w:rPr>
          <w:rFonts w:cs="Times New Roman"/>
          <w:szCs w:val="24"/>
        </w:rPr>
        <w:t xml:space="preserve">Выбытие материальных ценностей с </w:t>
      </w:r>
      <w:proofErr w:type="spellStart"/>
      <w:r w:rsidRPr="00A86FF4">
        <w:rPr>
          <w:rFonts w:cs="Times New Roman"/>
          <w:szCs w:val="24"/>
        </w:rPr>
        <w:t>забалансового</w:t>
      </w:r>
      <w:proofErr w:type="spellEnd"/>
      <w:r w:rsidRPr="00A86FF4">
        <w:rPr>
          <w:rFonts w:cs="Times New Roman"/>
          <w:szCs w:val="24"/>
        </w:rPr>
        <w:t xml:space="preserve"> учета осуществляется на основании акта приема-сдачи выполненных работ, подтверждающих их замену.</w:t>
      </w:r>
    </w:p>
    <w:p w:rsidR="00497101" w:rsidRDefault="000D4AD2" w:rsidP="000D4AD2">
      <w:pPr>
        <w:spacing w:line="240" w:lineRule="atLeast"/>
        <w:ind w:right="-1"/>
        <w:jc w:val="both"/>
        <w:rPr>
          <w:rFonts w:cs="Times New Roman"/>
          <w:szCs w:val="24"/>
        </w:rPr>
      </w:pPr>
      <w:proofErr w:type="gramStart"/>
      <w:r w:rsidRPr="00A86FF4">
        <w:rPr>
          <w:rFonts w:cs="Times New Roman"/>
          <w:b/>
          <w:szCs w:val="24"/>
        </w:rPr>
        <w:t>В результате проверки и анализа расчетов с подотчетными лицами</w:t>
      </w:r>
      <w:r w:rsidRPr="00A86FF4">
        <w:rPr>
          <w:rFonts w:cs="Times New Roman"/>
          <w:szCs w:val="24"/>
        </w:rPr>
        <w:t xml:space="preserve"> </w:t>
      </w:r>
      <w:r w:rsidRPr="0049031E">
        <w:rPr>
          <w:rFonts w:cs="Times New Roman"/>
          <w:szCs w:val="24"/>
        </w:rPr>
        <w:t xml:space="preserve">установлено, что в </w:t>
      </w:r>
      <w:r w:rsidRPr="0049031E">
        <w:rPr>
          <w:rFonts w:cs="Times New Roman"/>
          <w:b/>
          <w:szCs w:val="24"/>
        </w:rPr>
        <w:t>нарушение</w:t>
      </w:r>
      <w:r w:rsidRPr="0049031E">
        <w:rPr>
          <w:rFonts w:cs="Times New Roman"/>
          <w:szCs w:val="24"/>
        </w:rPr>
        <w:t xml:space="preserve"> </w:t>
      </w:r>
      <w:r w:rsidR="00497101" w:rsidRPr="0049031E">
        <w:rPr>
          <w:rFonts w:cs="Times New Roman"/>
          <w:szCs w:val="24"/>
        </w:rPr>
        <w:t>пункта 6.3 Указаний Банка России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 w:rsidR="0049031E">
        <w:rPr>
          <w:rFonts w:cs="Times New Roman"/>
          <w:szCs w:val="24"/>
        </w:rPr>
        <w:t xml:space="preserve">ами малого предпринимательства" и </w:t>
      </w:r>
      <w:r w:rsidR="00497101" w:rsidRPr="0049031E">
        <w:rPr>
          <w:rFonts w:cs="Times New Roman"/>
          <w:szCs w:val="24"/>
        </w:rPr>
        <w:t xml:space="preserve">Учетной политики, </w:t>
      </w:r>
      <w:r w:rsidR="0049031E" w:rsidRPr="0049031E">
        <w:rPr>
          <w:rFonts w:cs="Times New Roman"/>
          <w:szCs w:val="24"/>
        </w:rPr>
        <w:t xml:space="preserve">не оформлялись письменные заявления </w:t>
      </w:r>
      <w:r w:rsidR="00497101" w:rsidRPr="0049031E">
        <w:rPr>
          <w:rFonts w:cs="Times New Roman"/>
          <w:szCs w:val="24"/>
        </w:rPr>
        <w:t xml:space="preserve">при </w:t>
      </w:r>
      <w:r w:rsidR="0049031E">
        <w:rPr>
          <w:rFonts w:cs="Times New Roman"/>
          <w:szCs w:val="24"/>
        </w:rPr>
        <w:t>возмещении понесенных расходов подотчетным</w:t>
      </w:r>
      <w:r w:rsidR="00497101" w:rsidRPr="0049031E">
        <w:rPr>
          <w:rFonts w:cs="Times New Roman"/>
          <w:szCs w:val="24"/>
        </w:rPr>
        <w:t xml:space="preserve"> </w:t>
      </w:r>
      <w:r w:rsidR="009B770D">
        <w:rPr>
          <w:rFonts w:cs="Times New Roman"/>
          <w:szCs w:val="24"/>
        </w:rPr>
        <w:t>лицами</w:t>
      </w:r>
      <w:r w:rsidR="00497101" w:rsidRPr="0049031E">
        <w:rPr>
          <w:rFonts w:cs="Times New Roman"/>
          <w:szCs w:val="24"/>
        </w:rPr>
        <w:t>.</w:t>
      </w:r>
      <w:proofErr w:type="gramEnd"/>
    </w:p>
    <w:p w:rsidR="0049031E" w:rsidRDefault="0049031E" w:rsidP="000D4AD2">
      <w:pPr>
        <w:spacing w:line="240" w:lineRule="atLeast"/>
        <w:ind w:right="-1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Согласно</w:t>
      </w:r>
      <w:proofErr w:type="gramEnd"/>
      <w:r>
        <w:rPr>
          <w:rFonts w:cs="Times New Roman"/>
          <w:szCs w:val="24"/>
        </w:rPr>
        <w:t xml:space="preserve"> Учетной политики</w:t>
      </w:r>
      <w:r w:rsidR="00DB4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в цел</w:t>
      </w:r>
      <w:r w:rsidR="00DB4965">
        <w:rPr>
          <w:rFonts w:cs="Times New Roman"/>
          <w:szCs w:val="24"/>
        </w:rPr>
        <w:t>ях контроля возмещения расходов</w:t>
      </w:r>
      <w:r>
        <w:rPr>
          <w:rFonts w:cs="Times New Roman"/>
          <w:szCs w:val="24"/>
        </w:rPr>
        <w:t xml:space="preserve"> понесенных за счет собственных средств сотрудников, </w:t>
      </w:r>
      <w:r w:rsidRPr="001950A3">
        <w:rPr>
          <w:rFonts w:cs="Times New Roman"/>
          <w:i/>
          <w:szCs w:val="24"/>
          <w:u w:val="single"/>
        </w:rPr>
        <w:t xml:space="preserve">возмещение расходов </w:t>
      </w:r>
      <w:r w:rsidR="00DB4965" w:rsidRPr="001950A3">
        <w:rPr>
          <w:rFonts w:cs="Times New Roman"/>
          <w:i/>
          <w:szCs w:val="24"/>
          <w:u w:val="single"/>
        </w:rPr>
        <w:t xml:space="preserve">осуществляется </w:t>
      </w:r>
      <w:r w:rsidRPr="001950A3">
        <w:rPr>
          <w:rFonts w:cs="Times New Roman"/>
          <w:i/>
          <w:szCs w:val="24"/>
          <w:u w:val="single"/>
        </w:rPr>
        <w:t>только на канцтовары</w:t>
      </w:r>
      <w:r>
        <w:rPr>
          <w:rFonts w:cs="Times New Roman"/>
          <w:szCs w:val="24"/>
        </w:rPr>
        <w:t xml:space="preserve">. </w:t>
      </w:r>
      <w:proofErr w:type="gramStart"/>
      <w:r w:rsidR="004846F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49031E">
        <w:rPr>
          <w:rFonts w:cs="Times New Roman"/>
          <w:b/>
          <w:szCs w:val="24"/>
        </w:rPr>
        <w:t>нарушение</w:t>
      </w:r>
      <w:r w:rsidR="004846F8">
        <w:rPr>
          <w:rFonts w:cs="Times New Roman"/>
          <w:b/>
          <w:szCs w:val="24"/>
        </w:rPr>
        <w:t xml:space="preserve">м </w:t>
      </w:r>
      <w:r w:rsidR="004846F8" w:rsidRPr="004846F8">
        <w:rPr>
          <w:rFonts w:cs="Times New Roman"/>
          <w:szCs w:val="24"/>
        </w:rPr>
        <w:t>требований</w:t>
      </w:r>
      <w:r w:rsidRPr="004846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Учетной политики </w:t>
      </w:r>
      <w:r w:rsidR="00B50837">
        <w:rPr>
          <w:rFonts w:cs="Times New Roman"/>
          <w:szCs w:val="24"/>
        </w:rPr>
        <w:t>возмещено расходов сотрудникам на</w:t>
      </w:r>
      <w:r w:rsidR="001950A3">
        <w:rPr>
          <w:rFonts w:cs="Times New Roman"/>
          <w:szCs w:val="24"/>
        </w:rPr>
        <w:t xml:space="preserve"> сумму</w:t>
      </w:r>
      <w:r w:rsidR="00B50837">
        <w:rPr>
          <w:rFonts w:cs="Times New Roman"/>
          <w:szCs w:val="24"/>
        </w:rPr>
        <w:t xml:space="preserve"> 10 665,54 рублей (по авансовому отчету от 17.</w:t>
      </w:r>
      <w:r w:rsidR="009E1C93">
        <w:rPr>
          <w:rFonts w:cs="Times New Roman"/>
          <w:szCs w:val="24"/>
        </w:rPr>
        <w:t>0</w:t>
      </w:r>
      <w:r w:rsidR="00B50837">
        <w:rPr>
          <w:rFonts w:cs="Times New Roman"/>
          <w:szCs w:val="24"/>
        </w:rPr>
        <w:t>4.2019 № 1</w:t>
      </w:r>
      <w:r w:rsidR="00CC2610">
        <w:rPr>
          <w:rFonts w:cs="Times New Roman"/>
          <w:szCs w:val="24"/>
        </w:rPr>
        <w:t>, от 18.12.2019 № 7, от 09.09.2019 № 3 н</w:t>
      </w:r>
      <w:r w:rsidR="00B50837">
        <w:rPr>
          <w:rFonts w:cs="Times New Roman"/>
          <w:szCs w:val="24"/>
        </w:rPr>
        <w:t xml:space="preserve">а сумму </w:t>
      </w:r>
      <w:r w:rsidR="00CC2610">
        <w:rPr>
          <w:rFonts w:cs="Times New Roman"/>
          <w:szCs w:val="24"/>
        </w:rPr>
        <w:t>2063,00</w:t>
      </w:r>
      <w:r w:rsidR="00B50837">
        <w:rPr>
          <w:rFonts w:cs="Times New Roman"/>
          <w:szCs w:val="24"/>
        </w:rPr>
        <w:t xml:space="preserve"> рублей </w:t>
      </w:r>
      <w:r w:rsidR="009E1C93">
        <w:rPr>
          <w:rFonts w:cs="Times New Roman"/>
          <w:szCs w:val="24"/>
        </w:rPr>
        <w:t>з</w:t>
      </w:r>
      <w:r w:rsidR="00B50837">
        <w:rPr>
          <w:rFonts w:cs="Times New Roman"/>
          <w:szCs w:val="24"/>
        </w:rPr>
        <w:t>а почтовые марки, конверты, от 15.</w:t>
      </w:r>
      <w:r w:rsidR="009E1C93">
        <w:rPr>
          <w:rFonts w:cs="Times New Roman"/>
          <w:szCs w:val="24"/>
        </w:rPr>
        <w:t>0</w:t>
      </w:r>
      <w:r w:rsidR="00B50837">
        <w:rPr>
          <w:rFonts w:cs="Times New Roman"/>
          <w:szCs w:val="24"/>
        </w:rPr>
        <w:t xml:space="preserve">8.2019 № 2 на сумму 900,00 рублей за </w:t>
      </w:r>
      <w:proofErr w:type="spellStart"/>
      <w:r w:rsidR="00B50837">
        <w:rPr>
          <w:rFonts w:cs="Times New Roman"/>
          <w:szCs w:val="24"/>
        </w:rPr>
        <w:t>бензокос</w:t>
      </w:r>
      <w:proofErr w:type="spellEnd"/>
      <w:r w:rsidR="00B50837">
        <w:rPr>
          <w:rFonts w:cs="Times New Roman"/>
          <w:szCs w:val="24"/>
        </w:rPr>
        <w:t>, от 15.08.2019 №1 на сумму 3000,00 рублей за наборы спортивных принадлежностей, спортивный кубок, от 15.08.2019 № 1 на сумму</w:t>
      </w:r>
      <w:proofErr w:type="gramEnd"/>
      <w:r w:rsidR="00B50837">
        <w:rPr>
          <w:rFonts w:cs="Times New Roman"/>
          <w:szCs w:val="24"/>
        </w:rPr>
        <w:t xml:space="preserve"> </w:t>
      </w:r>
      <w:proofErr w:type="gramStart"/>
      <w:r w:rsidR="00B50837">
        <w:rPr>
          <w:rFonts w:cs="Times New Roman"/>
          <w:szCs w:val="24"/>
        </w:rPr>
        <w:t xml:space="preserve">926,00 рублей за запчасти к </w:t>
      </w:r>
      <w:proofErr w:type="spellStart"/>
      <w:r w:rsidR="00B50837">
        <w:rPr>
          <w:rFonts w:cs="Times New Roman"/>
          <w:szCs w:val="24"/>
        </w:rPr>
        <w:t>бензокосу</w:t>
      </w:r>
      <w:proofErr w:type="spellEnd"/>
      <w:r w:rsidR="00B50837">
        <w:rPr>
          <w:rFonts w:cs="Times New Roman"/>
          <w:szCs w:val="24"/>
        </w:rPr>
        <w:t>, от 17.10.2019 № 4 за хозяйственные товары, от 27.11.2019 № 5</w:t>
      </w:r>
      <w:r w:rsidR="00CC2610">
        <w:rPr>
          <w:rFonts w:cs="Times New Roman"/>
          <w:szCs w:val="24"/>
        </w:rPr>
        <w:t xml:space="preserve">  и от 27.11.2019 № 6  на сумму 1696,00 рублей за запчасти к транспорту</w:t>
      </w:r>
      <w:r w:rsidR="001950A3">
        <w:rPr>
          <w:rFonts w:cs="Times New Roman"/>
          <w:szCs w:val="24"/>
        </w:rPr>
        <w:t>).</w:t>
      </w:r>
      <w:proofErr w:type="gramEnd"/>
    </w:p>
    <w:p w:rsidR="001950A3" w:rsidRDefault="004846F8" w:rsidP="001950A3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Кроме того, п</w:t>
      </w:r>
      <w:r w:rsidR="001950A3">
        <w:rPr>
          <w:rFonts w:cs="Times New Roman"/>
          <w:szCs w:val="24"/>
        </w:rPr>
        <w:t xml:space="preserve">о авансовому отчету от 27.11.2019 №5 по кассовой заявке от 27.11.2019 № 295  Бойчук О.Д. </w:t>
      </w:r>
      <w:r w:rsidR="001950A3" w:rsidRPr="00D5504F">
        <w:rPr>
          <w:rFonts w:cs="Times New Roman"/>
          <w:b/>
          <w:szCs w:val="24"/>
        </w:rPr>
        <w:t>необоснованно</w:t>
      </w:r>
      <w:r w:rsidR="001950A3">
        <w:rPr>
          <w:rFonts w:cs="Times New Roman"/>
          <w:szCs w:val="24"/>
        </w:rPr>
        <w:t xml:space="preserve"> возмещен</w:t>
      </w:r>
      <w:r w:rsidR="008A7191">
        <w:rPr>
          <w:rFonts w:cs="Times New Roman"/>
          <w:szCs w:val="24"/>
        </w:rPr>
        <w:t xml:space="preserve">ы </w:t>
      </w:r>
      <w:r w:rsidR="001950A3">
        <w:rPr>
          <w:rFonts w:cs="Times New Roman"/>
          <w:szCs w:val="24"/>
        </w:rPr>
        <w:t xml:space="preserve">расходы за  шоколад в сумме 69,80 рублей (кассовый чек от 23.11.2019 № 72 на приобретение </w:t>
      </w:r>
      <w:proofErr w:type="spellStart"/>
      <w:r w:rsidR="001950A3">
        <w:rPr>
          <w:rFonts w:cs="Times New Roman"/>
          <w:szCs w:val="24"/>
        </w:rPr>
        <w:t>термопот</w:t>
      </w:r>
      <w:proofErr w:type="spellEnd"/>
      <w:r w:rsidR="001950A3">
        <w:rPr>
          <w:rFonts w:cs="Times New Roman"/>
          <w:szCs w:val="24"/>
        </w:rPr>
        <w:t xml:space="preserve"> 2,5 литра 1 шт. на сумму 1048,20 рублей и шоколад 1 шт. на сумму 69,80 рублей)</w:t>
      </w:r>
      <w:r w:rsidR="008A7191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 тому же</w:t>
      </w:r>
      <w:r w:rsidR="008A7191">
        <w:rPr>
          <w:rFonts w:cs="Times New Roman"/>
          <w:szCs w:val="24"/>
        </w:rPr>
        <w:t>,</w:t>
      </w:r>
      <w:r w:rsidR="001950A3">
        <w:rPr>
          <w:rFonts w:cs="Times New Roman"/>
          <w:szCs w:val="24"/>
        </w:rPr>
        <w:t xml:space="preserve"> </w:t>
      </w:r>
      <w:proofErr w:type="spellStart"/>
      <w:r w:rsidR="001950A3">
        <w:rPr>
          <w:rFonts w:cs="Times New Roman"/>
          <w:szCs w:val="24"/>
        </w:rPr>
        <w:t>термопот</w:t>
      </w:r>
      <w:proofErr w:type="spellEnd"/>
      <w:r w:rsidR="001950A3">
        <w:rPr>
          <w:rFonts w:cs="Times New Roman"/>
          <w:szCs w:val="24"/>
        </w:rPr>
        <w:t xml:space="preserve"> </w:t>
      </w:r>
      <w:proofErr w:type="gramStart"/>
      <w:r w:rsidR="001950A3">
        <w:rPr>
          <w:rFonts w:cs="Times New Roman"/>
          <w:szCs w:val="24"/>
        </w:rPr>
        <w:t>принят</w:t>
      </w:r>
      <w:proofErr w:type="gramEnd"/>
      <w:r w:rsidR="001950A3">
        <w:rPr>
          <w:rFonts w:cs="Times New Roman"/>
          <w:szCs w:val="24"/>
        </w:rPr>
        <w:t xml:space="preserve"> к бухгалтерскому учету по сумме 1 118,00 рублей.</w:t>
      </w:r>
    </w:p>
    <w:p w:rsidR="00E4451E" w:rsidRPr="00D65C6C" w:rsidRDefault="000D4AD2" w:rsidP="00D65C6C">
      <w:pPr>
        <w:autoSpaceDE w:val="0"/>
        <w:autoSpaceDN w:val="0"/>
        <w:adjustRightInd w:val="0"/>
        <w:jc w:val="both"/>
        <w:rPr>
          <w:rFonts w:cs="Times New Roman"/>
          <w:color w:val="22272F"/>
          <w:szCs w:val="24"/>
          <w:shd w:val="clear" w:color="auto" w:fill="FFFFFF"/>
        </w:rPr>
      </w:pPr>
      <w:proofErr w:type="gramStart"/>
      <w:r w:rsidRPr="00D65C6C">
        <w:rPr>
          <w:rFonts w:cs="Times New Roman"/>
          <w:b/>
          <w:szCs w:val="24"/>
        </w:rPr>
        <w:t>В результате проверки расчетов с поставщиками и подрядчиками</w:t>
      </w:r>
      <w:r w:rsidRPr="00D65C6C">
        <w:rPr>
          <w:rFonts w:cs="Times New Roman"/>
          <w:szCs w:val="24"/>
        </w:rPr>
        <w:t xml:space="preserve">, установлено, что </w:t>
      </w:r>
      <w:r w:rsidR="00D65C6C" w:rsidRPr="00D65C6C">
        <w:rPr>
          <w:rFonts w:cs="Times New Roman"/>
          <w:szCs w:val="24"/>
        </w:rPr>
        <w:t xml:space="preserve">в августе 2019  по акту № 754 от 31.08.2019 оплачены услуги за </w:t>
      </w:r>
      <w:proofErr w:type="spellStart"/>
      <w:r w:rsidR="00D65C6C" w:rsidRPr="00D65C6C">
        <w:rPr>
          <w:rFonts w:cs="Times New Roman"/>
          <w:szCs w:val="24"/>
        </w:rPr>
        <w:t>предрейсовый</w:t>
      </w:r>
      <w:proofErr w:type="spellEnd"/>
      <w:r w:rsidR="00D65C6C" w:rsidRPr="00D65C6C">
        <w:rPr>
          <w:rFonts w:cs="Times New Roman"/>
          <w:szCs w:val="24"/>
        </w:rPr>
        <w:t xml:space="preserve"> и </w:t>
      </w:r>
      <w:proofErr w:type="spellStart"/>
      <w:r w:rsidR="00D65C6C" w:rsidRPr="00D65C6C">
        <w:rPr>
          <w:rFonts w:cs="Times New Roman"/>
          <w:szCs w:val="24"/>
        </w:rPr>
        <w:t>послерейсовый</w:t>
      </w:r>
      <w:proofErr w:type="spellEnd"/>
      <w:r w:rsidR="00D65C6C" w:rsidRPr="00D65C6C">
        <w:rPr>
          <w:rFonts w:cs="Times New Roman"/>
          <w:szCs w:val="24"/>
        </w:rPr>
        <w:t xml:space="preserve"> медосмотр  в количестве 3 услуг на сумму 108,00 рублей за Бойчук О.Д. находящегося в очередном отпуске с 22.07.2019 по 19.09.2019, в результате средства в сумме 108,00 рублей использованы </w:t>
      </w:r>
      <w:r w:rsidR="00D65C6C" w:rsidRPr="00D65C6C">
        <w:rPr>
          <w:rFonts w:cs="Times New Roman"/>
          <w:b/>
          <w:szCs w:val="24"/>
        </w:rPr>
        <w:t>необоснованно</w:t>
      </w:r>
      <w:r w:rsidR="00D65C6C" w:rsidRPr="00D65C6C">
        <w:rPr>
          <w:rFonts w:cs="Times New Roman"/>
          <w:szCs w:val="24"/>
        </w:rPr>
        <w:t>.</w:t>
      </w:r>
      <w:proofErr w:type="gramEnd"/>
    </w:p>
    <w:p w:rsidR="008A7191" w:rsidRDefault="008A7191" w:rsidP="008A7191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 w:rsidRPr="00D65C6C">
        <w:rPr>
          <w:rFonts w:cs="Times New Roman"/>
          <w:szCs w:val="24"/>
        </w:rPr>
        <w:t xml:space="preserve">Администрацией поселения, за несвоевременное перечисление страховых платежей, в 2019 году </w:t>
      </w:r>
      <w:r w:rsidRPr="00D65C6C">
        <w:rPr>
          <w:rFonts w:cs="Times New Roman"/>
          <w:b/>
          <w:szCs w:val="24"/>
        </w:rPr>
        <w:t>необоснованно</w:t>
      </w:r>
      <w:r w:rsidRPr="00D65C6C">
        <w:rPr>
          <w:rFonts w:cs="Times New Roman"/>
          <w:szCs w:val="24"/>
        </w:rPr>
        <w:t xml:space="preserve"> произведены расходы на сумму </w:t>
      </w:r>
      <w:r w:rsidR="00D65C6C">
        <w:rPr>
          <w:rFonts w:cs="Times New Roman"/>
          <w:szCs w:val="24"/>
        </w:rPr>
        <w:t>406,76</w:t>
      </w:r>
      <w:r w:rsidRPr="00D65C6C">
        <w:rPr>
          <w:rFonts w:cs="Times New Roman"/>
          <w:szCs w:val="24"/>
        </w:rPr>
        <w:t xml:space="preserve"> рублей, а именно, по уплате штрафа по налогу на доходы физических лиц в сумме 306,76 рублей, штраф за нарушение законодательства о налогах и сборах в сумме 100,00 рублей.</w:t>
      </w:r>
    </w:p>
    <w:p w:rsidR="007611B7" w:rsidRPr="007A5733" w:rsidRDefault="007611B7" w:rsidP="00236E1C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7A5733">
        <w:rPr>
          <w:rFonts w:cs="Times New Roman"/>
          <w:b/>
          <w:szCs w:val="24"/>
        </w:rPr>
        <w:t>ВЫВОДЫ:</w:t>
      </w:r>
    </w:p>
    <w:p w:rsidR="007611B7" w:rsidRDefault="00DF146F" w:rsidP="00236E1C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7A5733">
        <w:rPr>
          <w:rFonts w:cs="Times New Roman"/>
          <w:b/>
          <w:szCs w:val="24"/>
        </w:rPr>
        <w:t>По результатам контрольного мероприятия установлено следующее:</w:t>
      </w:r>
    </w:p>
    <w:p w:rsidR="007A5733" w:rsidRPr="007A5733" w:rsidRDefault="007A5733" w:rsidP="00236E1C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A5733">
        <w:rPr>
          <w:rFonts w:cs="Times New Roman"/>
          <w:szCs w:val="24"/>
        </w:rPr>
        <w:t xml:space="preserve">Учетная политика </w:t>
      </w:r>
      <w:r w:rsidRPr="007A5733">
        <w:rPr>
          <w:rFonts w:cs="Times New Roman"/>
          <w:b/>
          <w:szCs w:val="24"/>
        </w:rPr>
        <w:t>не соответствует</w:t>
      </w:r>
      <w:r w:rsidRPr="007A5733">
        <w:rPr>
          <w:rFonts w:cs="Times New Roman"/>
          <w:szCs w:val="24"/>
        </w:rPr>
        <w:t xml:space="preserve"> требованиям установленным Приказом Минфина России от 30.12.2017 № 274н и Инструкции № 157н.</w:t>
      </w:r>
    </w:p>
    <w:p w:rsidR="00DF146F" w:rsidRDefault="008F66E0" w:rsidP="00DF146F">
      <w:pPr>
        <w:spacing w:after="5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7A5733">
        <w:rPr>
          <w:rFonts w:eastAsia="Times New Roman" w:cs="Times New Roman"/>
          <w:color w:val="000000"/>
          <w:lang w:eastAsia="ru-RU"/>
        </w:rPr>
        <w:t>В</w:t>
      </w:r>
      <w:r w:rsidR="00DF146F" w:rsidRPr="007A5733">
        <w:rPr>
          <w:rFonts w:eastAsia="Times New Roman" w:cs="Times New Roman"/>
          <w:color w:val="000000"/>
          <w:lang w:eastAsia="ru-RU"/>
        </w:rPr>
        <w:t xml:space="preserve"> </w:t>
      </w:r>
      <w:r w:rsidR="00DF146F" w:rsidRPr="007A5733">
        <w:rPr>
          <w:rFonts w:eastAsia="Times New Roman" w:cs="Times New Roman"/>
          <w:b/>
          <w:color w:val="000000"/>
          <w:lang w:eastAsia="ru-RU"/>
        </w:rPr>
        <w:t>нарушение</w:t>
      </w:r>
      <w:r w:rsidR="00DF146F" w:rsidRPr="007A5733">
        <w:rPr>
          <w:rFonts w:eastAsia="Times New Roman" w:cs="Times New Roman"/>
          <w:color w:val="000000"/>
          <w:lang w:eastAsia="ru-RU"/>
        </w:rPr>
        <w:t xml:space="preserve"> статьи 10 Федерального закона № 402 ФЗ пункта 10, пункта 11, пункта 54, пункта 119, пункт 120 Инструкции </w:t>
      </w:r>
      <w:r w:rsidR="00392252" w:rsidRPr="007A5733">
        <w:rPr>
          <w:rFonts w:eastAsia="Times New Roman" w:cs="Times New Roman"/>
          <w:color w:val="000000"/>
          <w:lang w:eastAsia="ru-RU"/>
        </w:rPr>
        <w:t>№</w:t>
      </w:r>
      <w:r w:rsidR="00DF146F" w:rsidRPr="007A5733">
        <w:rPr>
          <w:rFonts w:eastAsia="Times New Roman" w:cs="Times New Roman"/>
          <w:color w:val="000000"/>
          <w:lang w:eastAsia="ru-RU"/>
        </w:rPr>
        <w:t xml:space="preserve">157н, Учетной политики, не </w:t>
      </w:r>
      <w:r w:rsidR="007A5733" w:rsidRPr="007A5733">
        <w:rPr>
          <w:rFonts w:eastAsia="Times New Roman" w:cs="Times New Roman"/>
          <w:color w:val="000000"/>
          <w:lang w:eastAsia="ru-RU"/>
        </w:rPr>
        <w:t xml:space="preserve">своевременно </w:t>
      </w:r>
      <w:r w:rsidR="00DF146F" w:rsidRPr="007A5733">
        <w:rPr>
          <w:rFonts w:eastAsia="Times New Roman" w:cs="Times New Roman"/>
          <w:color w:val="000000"/>
          <w:lang w:eastAsia="ru-RU"/>
        </w:rPr>
        <w:t xml:space="preserve">формируются регистры бухгалтерского учета (журналы операций, главная книга), не </w:t>
      </w:r>
      <w:r w:rsidR="007A5733" w:rsidRPr="007A5733">
        <w:rPr>
          <w:rFonts w:eastAsia="Times New Roman" w:cs="Times New Roman"/>
          <w:color w:val="000000"/>
          <w:lang w:eastAsia="ru-RU"/>
        </w:rPr>
        <w:t xml:space="preserve">своевременно </w:t>
      </w:r>
      <w:r w:rsidR="00DF146F" w:rsidRPr="007A5733">
        <w:rPr>
          <w:rFonts w:eastAsia="Times New Roman" w:cs="Times New Roman"/>
          <w:color w:val="000000"/>
          <w:lang w:eastAsia="ru-RU"/>
        </w:rPr>
        <w:t>составляются оборотно-сальдовые ведомости по нефинансовым активам, не</w:t>
      </w:r>
      <w:r w:rsidR="007A5733" w:rsidRPr="007A5733">
        <w:rPr>
          <w:rFonts w:eastAsia="Times New Roman" w:cs="Times New Roman"/>
          <w:color w:val="000000"/>
          <w:lang w:eastAsia="ru-RU"/>
        </w:rPr>
        <w:t xml:space="preserve"> своевременно</w:t>
      </w:r>
      <w:r w:rsidR="00DF146F" w:rsidRPr="007A5733">
        <w:rPr>
          <w:rFonts w:eastAsia="Times New Roman" w:cs="Times New Roman"/>
          <w:color w:val="000000"/>
          <w:lang w:eastAsia="ru-RU"/>
        </w:rPr>
        <w:t xml:space="preserve"> подбираются и не сброшюровываются в хронологическом порядке</w:t>
      </w:r>
      <w:r w:rsidR="007A5733" w:rsidRPr="007A5733">
        <w:rPr>
          <w:rFonts w:eastAsia="Times New Roman" w:cs="Times New Roman"/>
          <w:color w:val="000000"/>
          <w:lang w:eastAsia="ru-RU"/>
        </w:rPr>
        <w:t xml:space="preserve"> (за истекший период 2020 года документы к проверке не представлены)</w:t>
      </w:r>
      <w:r w:rsidR="00DF146F" w:rsidRPr="007A5733">
        <w:rPr>
          <w:rFonts w:eastAsia="Times New Roman" w:cs="Times New Roman"/>
          <w:color w:val="000000"/>
          <w:lang w:eastAsia="ru-RU"/>
        </w:rPr>
        <w:t>.</w:t>
      </w:r>
      <w:proofErr w:type="gramEnd"/>
    </w:p>
    <w:p w:rsidR="00602692" w:rsidRPr="007A5733" w:rsidRDefault="00602692" w:rsidP="00DF146F">
      <w:pPr>
        <w:spacing w:after="5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cs="Times New Roman"/>
          <w:color w:val="22272F"/>
          <w:szCs w:val="24"/>
          <w:shd w:val="clear" w:color="auto" w:fill="FFFFFF"/>
        </w:rPr>
        <w:t xml:space="preserve">В </w:t>
      </w:r>
      <w:r w:rsidRPr="00254107">
        <w:rPr>
          <w:rFonts w:cs="Times New Roman"/>
          <w:b/>
          <w:color w:val="22272F"/>
          <w:szCs w:val="24"/>
          <w:shd w:val="clear" w:color="auto" w:fill="FFFFFF"/>
        </w:rPr>
        <w:t>нарушение</w:t>
      </w:r>
      <w:r>
        <w:rPr>
          <w:rFonts w:cs="Times New Roman"/>
          <w:b/>
          <w:color w:val="22272F"/>
          <w:szCs w:val="24"/>
          <w:shd w:val="clear" w:color="auto" w:fill="FFFFFF"/>
        </w:rPr>
        <w:t xml:space="preserve"> </w:t>
      </w:r>
      <w:r w:rsidRPr="00254107">
        <w:rPr>
          <w:rFonts w:cs="Times New Roman"/>
          <w:color w:val="22272F"/>
          <w:szCs w:val="24"/>
          <w:shd w:val="clear" w:color="auto" w:fill="FFFFFF"/>
        </w:rPr>
        <w:t>статьи 9</w:t>
      </w:r>
      <w:r>
        <w:rPr>
          <w:rFonts w:cs="Times New Roman"/>
          <w:b/>
          <w:color w:val="22272F"/>
          <w:szCs w:val="24"/>
          <w:shd w:val="clear" w:color="auto" w:fill="FFFFFF"/>
        </w:rPr>
        <w:t xml:space="preserve"> </w:t>
      </w:r>
      <w:r w:rsidRPr="00254107">
        <w:rPr>
          <w:rFonts w:cs="Times New Roman"/>
          <w:color w:val="22272F"/>
          <w:szCs w:val="24"/>
          <w:shd w:val="clear" w:color="auto" w:fill="FFFFFF"/>
        </w:rPr>
        <w:t xml:space="preserve">и статьи </w:t>
      </w:r>
      <w:r>
        <w:rPr>
          <w:rFonts w:cs="Times New Roman"/>
          <w:color w:val="22272F"/>
          <w:szCs w:val="24"/>
          <w:shd w:val="clear" w:color="auto" w:fill="FFFFFF"/>
        </w:rPr>
        <w:t>1</w:t>
      </w:r>
      <w:r w:rsidRPr="00254107">
        <w:rPr>
          <w:rFonts w:cs="Times New Roman"/>
          <w:color w:val="22272F"/>
          <w:szCs w:val="24"/>
          <w:shd w:val="clear" w:color="auto" w:fill="FFFFFF"/>
        </w:rPr>
        <w:t>0 Федерального з</w:t>
      </w:r>
      <w:r>
        <w:rPr>
          <w:rFonts w:cs="Times New Roman"/>
          <w:color w:val="22272F"/>
          <w:szCs w:val="24"/>
          <w:shd w:val="clear" w:color="auto" w:fill="FFFFFF"/>
        </w:rPr>
        <w:t>а</w:t>
      </w:r>
      <w:r w:rsidRPr="00254107">
        <w:rPr>
          <w:rFonts w:cs="Times New Roman"/>
          <w:color w:val="22272F"/>
          <w:szCs w:val="24"/>
          <w:shd w:val="clear" w:color="auto" w:fill="FFFFFF"/>
        </w:rPr>
        <w:t>кона № 402 ФЗ</w:t>
      </w:r>
      <w:r>
        <w:rPr>
          <w:rFonts w:cs="Times New Roman"/>
          <w:color w:val="22272F"/>
          <w:szCs w:val="24"/>
          <w:shd w:val="clear" w:color="auto" w:fill="FFFFFF"/>
        </w:rPr>
        <w:t>,</w:t>
      </w:r>
      <w:r w:rsidRPr="00254107">
        <w:rPr>
          <w:rFonts w:cs="Times New Roman"/>
          <w:color w:val="22272F"/>
          <w:szCs w:val="24"/>
          <w:shd w:val="clear" w:color="auto" w:fill="FFFFFF"/>
        </w:rPr>
        <w:t xml:space="preserve">  пунктов</w:t>
      </w:r>
      <w:r>
        <w:rPr>
          <w:rFonts w:cs="Times New Roman"/>
          <w:color w:val="22272F"/>
          <w:szCs w:val="24"/>
          <w:shd w:val="clear" w:color="auto" w:fill="FFFFFF"/>
        </w:rPr>
        <w:t xml:space="preserve"> 10, 17, 18 и  21 Приказа Минфина России № 256н, имеет место  отражение в первичных учетных документах и в регистрах бухгалтерского учета недостоверной информации.</w:t>
      </w:r>
    </w:p>
    <w:p w:rsidR="00DF146F" w:rsidRDefault="00DF146F" w:rsidP="00DF146F">
      <w:pPr>
        <w:spacing w:after="5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F6AF5">
        <w:rPr>
          <w:rFonts w:eastAsia="Times New Roman" w:cs="Times New Roman"/>
          <w:color w:val="000000"/>
          <w:lang w:eastAsia="ru-RU"/>
        </w:rPr>
        <w:t xml:space="preserve">В </w:t>
      </w:r>
      <w:r w:rsidRPr="00BF6AF5">
        <w:rPr>
          <w:rFonts w:eastAsia="Times New Roman" w:cs="Times New Roman"/>
          <w:b/>
          <w:color w:val="000000"/>
          <w:lang w:eastAsia="ru-RU"/>
        </w:rPr>
        <w:t>нарушение</w:t>
      </w:r>
      <w:r w:rsidRPr="00BF6AF5">
        <w:rPr>
          <w:rFonts w:eastAsia="Times New Roman" w:cs="Times New Roman"/>
          <w:color w:val="000000"/>
          <w:lang w:eastAsia="ru-RU"/>
        </w:rPr>
        <w:t xml:space="preserve"> пункта 119 Инструкции </w:t>
      </w:r>
      <w:r w:rsidR="00392252" w:rsidRPr="00BF6AF5">
        <w:rPr>
          <w:rFonts w:eastAsia="Times New Roman" w:cs="Times New Roman"/>
          <w:color w:val="000000"/>
          <w:lang w:eastAsia="ru-RU"/>
        </w:rPr>
        <w:t>№</w:t>
      </w:r>
      <w:r w:rsidRPr="00BF6AF5">
        <w:rPr>
          <w:rFonts w:eastAsia="Times New Roman" w:cs="Times New Roman"/>
          <w:color w:val="000000"/>
          <w:lang w:eastAsia="ru-RU"/>
        </w:rPr>
        <w:t xml:space="preserve">157н администрацией поселения не ведется аналитический учет материальных запасов (хозяйственные товары, канцелярские товары, ГСМ, запасные части и прочие материалы), по их группам </w:t>
      </w:r>
      <w:r w:rsidRPr="00BF6AF5">
        <w:rPr>
          <w:rFonts w:eastAsia="Times New Roman" w:cs="Times New Roman"/>
          <w:color w:val="000000"/>
          <w:lang w:eastAsia="ru-RU"/>
        </w:rPr>
        <w:lastRenderedPageBreak/>
        <w:t>(видам), наименованиям, количеству, в разрезе материально ответственных лиц, на карточках количественно-суммового учета материальных ценностей (ф. 0504041).</w:t>
      </w:r>
    </w:p>
    <w:p w:rsidR="00BF6AF5" w:rsidRPr="00BF6AF5" w:rsidRDefault="00BF6AF5" w:rsidP="00BF6AF5">
      <w:pPr>
        <w:spacing w:after="5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F6AF5">
        <w:rPr>
          <w:rFonts w:eastAsia="Times New Roman" w:cs="Times New Roman"/>
          <w:color w:val="000000"/>
          <w:lang w:eastAsia="ru-RU"/>
        </w:rPr>
        <w:t xml:space="preserve">В </w:t>
      </w:r>
      <w:r w:rsidRPr="00BF6AF5">
        <w:rPr>
          <w:rFonts w:eastAsia="Times New Roman" w:cs="Times New Roman"/>
          <w:b/>
          <w:color w:val="000000"/>
          <w:lang w:eastAsia="ru-RU"/>
        </w:rPr>
        <w:t xml:space="preserve">нарушение </w:t>
      </w:r>
      <w:r w:rsidR="002B1F50" w:rsidRPr="00BF6AF5">
        <w:rPr>
          <w:rFonts w:eastAsia="Times New Roman" w:cs="Times New Roman"/>
          <w:color w:val="000000"/>
          <w:lang w:eastAsia="ru-RU"/>
        </w:rPr>
        <w:t>статьи 9 Федерального закона № 402 ФЗ, пункта 25, 26 Приказа Минфина России № 256н, статьи 111 и статьи 114 Инструкции № 157н, пункта 40 Приказа Минфина России № 256н «Запасы»</w:t>
      </w:r>
      <w:r w:rsidRPr="00BF6AF5">
        <w:rPr>
          <w:rFonts w:eastAsia="Times New Roman" w:cs="Times New Roman"/>
          <w:color w:val="000000"/>
          <w:lang w:eastAsia="ru-RU"/>
        </w:rPr>
        <w:t xml:space="preserve"> к учету приняты первичные документы не соответствующие требованиям к оформлению фактов хозяйственной жизни первичными учетными документами.</w:t>
      </w:r>
    </w:p>
    <w:p w:rsidR="00DF146F" w:rsidRPr="00A6581E" w:rsidRDefault="00DF146F" w:rsidP="00DF146F">
      <w:pPr>
        <w:spacing w:after="26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A6581E">
        <w:rPr>
          <w:rFonts w:eastAsia="Times New Roman" w:cs="Times New Roman"/>
          <w:color w:val="000000"/>
          <w:lang w:eastAsia="ru-RU"/>
        </w:rPr>
        <w:t xml:space="preserve">С </w:t>
      </w:r>
      <w:r w:rsidRPr="00A6581E">
        <w:rPr>
          <w:rFonts w:eastAsia="Times New Roman" w:cs="Times New Roman"/>
          <w:b/>
          <w:color w:val="000000"/>
          <w:lang w:eastAsia="ru-RU"/>
        </w:rPr>
        <w:t>нарушением</w:t>
      </w:r>
      <w:r w:rsidRPr="00A6581E">
        <w:rPr>
          <w:rFonts w:eastAsia="Times New Roman" w:cs="Times New Roman"/>
          <w:color w:val="000000"/>
          <w:lang w:eastAsia="ru-RU"/>
        </w:rPr>
        <w:t xml:space="preserve"> пункта 35 Приказ Минфина России № 256н, пункта 11, пункта 108 и пункта 349 Инструкции </w:t>
      </w:r>
      <w:r w:rsidR="00174C55" w:rsidRPr="00A6581E">
        <w:rPr>
          <w:rFonts w:eastAsia="Times New Roman" w:cs="Times New Roman"/>
          <w:color w:val="000000"/>
          <w:lang w:eastAsia="ru-RU"/>
        </w:rPr>
        <w:t>№</w:t>
      </w:r>
      <w:r w:rsidRPr="00A6581E">
        <w:rPr>
          <w:rFonts w:eastAsia="Times New Roman" w:cs="Times New Roman"/>
          <w:color w:val="000000"/>
          <w:lang w:eastAsia="ru-RU"/>
        </w:rPr>
        <w:t>157н, осуществляется списание материальных запасов, в том числе ГСМ.</w:t>
      </w:r>
    </w:p>
    <w:p w:rsidR="00DF146F" w:rsidRDefault="00DF146F" w:rsidP="00DF146F">
      <w:pPr>
        <w:spacing w:after="41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F6AF5">
        <w:rPr>
          <w:rFonts w:eastAsia="Times New Roman" w:cs="Times New Roman"/>
          <w:color w:val="000000"/>
          <w:lang w:eastAsia="ru-RU"/>
        </w:rPr>
        <w:t xml:space="preserve">В </w:t>
      </w:r>
      <w:r w:rsidRPr="00BF6AF5">
        <w:rPr>
          <w:rFonts w:eastAsia="Times New Roman" w:cs="Times New Roman"/>
          <w:b/>
          <w:color w:val="000000"/>
          <w:lang w:eastAsia="ru-RU"/>
        </w:rPr>
        <w:t>нарушение</w:t>
      </w:r>
      <w:r w:rsidR="00831FB6" w:rsidRPr="00BF6AF5">
        <w:rPr>
          <w:rFonts w:eastAsia="Times New Roman" w:cs="Times New Roman"/>
          <w:color w:val="000000"/>
          <w:lang w:eastAsia="ru-RU"/>
        </w:rPr>
        <w:t xml:space="preserve"> статьи 9 и статьи 3</w:t>
      </w:r>
      <w:r w:rsidR="00BF6AF5" w:rsidRPr="00BF6AF5">
        <w:rPr>
          <w:rFonts w:eastAsia="Times New Roman" w:cs="Times New Roman"/>
          <w:color w:val="000000"/>
          <w:lang w:eastAsia="ru-RU"/>
        </w:rPr>
        <w:t xml:space="preserve"> Федерального закона № 402-ФЗ </w:t>
      </w:r>
      <w:r w:rsidRPr="00BF6AF5">
        <w:rPr>
          <w:rFonts w:eastAsia="Times New Roman" w:cs="Times New Roman"/>
          <w:color w:val="000000"/>
          <w:lang w:eastAsia="ru-RU"/>
        </w:rPr>
        <w:t>не подтверждены первичными документами расходы</w:t>
      </w:r>
      <w:r w:rsidR="00831FB6" w:rsidRPr="00BF6AF5">
        <w:rPr>
          <w:rFonts w:eastAsia="Times New Roman" w:cs="Times New Roman"/>
          <w:color w:val="000000"/>
          <w:lang w:eastAsia="ru-RU"/>
        </w:rPr>
        <w:t xml:space="preserve"> на</w:t>
      </w:r>
      <w:r w:rsidRPr="00BF6AF5">
        <w:rPr>
          <w:rFonts w:eastAsia="Times New Roman" w:cs="Times New Roman"/>
          <w:color w:val="000000"/>
          <w:lang w:eastAsia="ru-RU"/>
        </w:rPr>
        <w:t xml:space="preserve"> выдачу </w:t>
      </w:r>
      <w:r w:rsidR="00BF6AF5" w:rsidRPr="00BF6AF5">
        <w:rPr>
          <w:rFonts w:eastAsia="Times New Roman" w:cs="Times New Roman"/>
          <w:color w:val="000000"/>
          <w:lang w:eastAsia="ru-RU"/>
        </w:rPr>
        <w:t>призов.</w:t>
      </w:r>
    </w:p>
    <w:p w:rsidR="00DF146F" w:rsidRPr="00A6581E" w:rsidRDefault="00DF146F" w:rsidP="00DF146F">
      <w:pPr>
        <w:spacing w:after="41" w:line="250" w:lineRule="auto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F6AF5"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 wp14:anchorId="630D6953" wp14:editId="148E74FD">
            <wp:extent cx="8481" cy="4240"/>
            <wp:effectExtent l="0" t="0" r="0" b="0"/>
            <wp:docPr id="2" name="Picture 2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" name="Picture 27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81" cy="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AF5">
        <w:rPr>
          <w:rFonts w:eastAsia="Times New Roman" w:cs="Times New Roman"/>
          <w:color w:val="000000"/>
          <w:lang w:eastAsia="ru-RU"/>
        </w:rPr>
        <w:t xml:space="preserve">В </w:t>
      </w:r>
      <w:r w:rsidRPr="00BF6AF5">
        <w:rPr>
          <w:rFonts w:eastAsia="Times New Roman" w:cs="Times New Roman"/>
          <w:b/>
          <w:color w:val="000000"/>
          <w:lang w:eastAsia="ru-RU"/>
        </w:rPr>
        <w:t>нарушение</w:t>
      </w:r>
      <w:r w:rsidRPr="00BF6AF5">
        <w:rPr>
          <w:rFonts w:eastAsia="Times New Roman" w:cs="Times New Roman"/>
          <w:color w:val="000000"/>
          <w:lang w:eastAsia="ru-RU"/>
        </w:rPr>
        <w:t xml:space="preserve"> статьи 9 Федерального закона </w:t>
      </w:r>
      <w:r w:rsidR="006F4564" w:rsidRPr="00BF6AF5">
        <w:rPr>
          <w:rFonts w:eastAsia="Times New Roman" w:cs="Times New Roman"/>
          <w:color w:val="000000"/>
          <w:lang w:eastAsia="ru-RU"/>
        </w:rPr>
        <w:t>№</w:t>
      </w:r>
      <w:r w:rsidRPr="00BF6AF5">
        <w:rPr>
          <w:rFonts w:eastAsia="Times New Roman" w:cs="Times New Roman"/>
          <w:color w:val="000000"/>
          <w:lang w:eastAsia="ru-RU"/>
        </w:rPr>
        <w:t>402 ФЗ, пункта 119 Инстр</w:t>
      </w:r>
      <w:r w:rsidR="006F4564" w:rsidRPr="00BF6AF5">
        <w:rPr>
          <w:rFonts w:eastAsia="Times New Roman" w:cs="Times New Roman"/>
          <w:color w:val="000000"/>
          <w:lang w:eastAsia="ru-RU"/>
        </w:rPr>
        <w:t>укции</w:t>
      </w:r>
      <w:r w:rsidR="006F4564" w:rsidRPr="00A6581E">
        <w:rPr>
          <w:rFonts w:eastAsia="Times New Roman" w:cs="Times New Roman"/>
          <w:color w:val="000000"/>
          <w:lang w:eastAsia="ru-RU"/>
        </w:rPr>
        <w:t xml:space="preserve"> </w:t>
      </w:r>
      <w:r w:rsidR="00831FB6" w:rsidRPr="00A6581E">
        <w:rPr>
          <w:rFonts w:eastAsia="Times New Roman" w:cs="Times New Roman"/>
          <w:color w:val="000000"/>
          <w:lang w:eastAsia="ru-RU"/>
        </w:rPr>
        <w:t>№</w:t>
      </w:r>
      <w:r w:rsidR="006F4564" w:rsidRPr="00A6581E">
        <w:rPr>
          <w:rFonts w:eastAsia="Times New Roman" w:cs="Times New Roman"/>
          <w:color w:val="000000"/>
          <w:lang w:eastAsia="ru-RU"/>
        </w:rPr>
        <w:t>157н и Приказа Минтранса №</w:t>
      </w:r>
      <w:r w:rsidRPr="00A6581E">
        <w:rPr>
          <w:rFonts w:eastAsia="Times New Roman" w:cs="Times New Roman"/>
          <w:color w:val="000000"/>
          <w:lang w:eastAsia="ru-RU"/>
        </w:rPr>
        <w:t xml:space="preserve"> 152 установлено ненадлежащее ведение учета ГСМ.</w:t>
      </w:r>
    </w:p>
    <w:p w:rsidR="00DF146F" w:rsidRPr="00A6581E" w:rsidRDefault="00DF146F" w:rsidP="00DF146F">
      <w:pPr>
        <w:spacing w:after="33" w:line="250" w:lineRule="auto"/>
        <w:ind w:left="100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A6581E">
        <w:rPr>
          <w:rFonts w:eastAsia="Times New Roman" w:cs="Times New Roman"/>
          <w:color w:val="000000"/>
          <w:lang w:eastAsia="ru-RU"/>
        </w:rPr>
        <w:t xml:space="preserve">В </w:t>
      </w:r>
      <w:r w:rsidRPr="00A6581E">
        <w:rPr>
          <w:rFonts w:eastAsia="Times New Roman" w:cs="Times New Roman"/>
          <w:b/>
          <w:color w:val="000000"/>
          <w:lang w:eastAsia="ru-RU"/>
        </w:rPr>
        <w:t>нарушение</w:t>
      </w:r>
      <w:r w:rsidRPr="00A6581E">
        <w:rPr>
          <w:rFonts w:eastAsia="Times New Roman" w:cs="Times New Roman"/>
          <w:color w:val="000000"/>
          <w:lang w:eastAsia="ru-RU"/>
        </w:rPr>
        <w:t xml:space="preserve"> пункта 349 Инструкции </w:t>
      </w:r>
      <w:r w:rsidR="00871D60" w:rsidRPr="00A6581E">
        <w:rPr>
          <w:rFonts w:eastAsia="Times New Roman" w:cs="Times New Roman"/>
          <w:color w:val="000000"/>
          <w:lang w:eastAsia="ru-RU"/>
        </w:rPr>
        <w:t>№</w:t>
      </w:r>
      <w:r w:rsidRPr="00A6581E">
        <w:rPr>
          <w:rFonts w:eastAsia="Times New Roman" w:cs="Times New Roman"/>
          <w:color w:val="000000"/>
          <w:lang w:eastAsia="ru-RU"/>
        </w:rPr>
        <w:t xml:space="preserve">157н администрацией поселения запасные части к транспорту не числятся на забалансовом счете 09 «Запасные части к транспортным средствам, выданным </w:t>
      </w:r>
      <w:proofErr w:type="gramStart"/>
      <w:r w:rsidRPr="00A6581E">
        <w:rPr>
          <w:rFonts w:eastAsia="Times New Roman" w:cs="Times New Roman"/>
          <w:color w:val="000000"/>
          <w:lang w:eastAsia="ru-RU"/>
        </w:rPr>
        <w:t>в</w:t>
      </w:r>
      <w:proofErr w:type="gramEnd"/>
      <w:r w:rsidRPr="00A6581E">
        <w:rPr>
          <w:rFonts w:eastAsia="Times New Roman" w:cs="Times New Roman"/>
          <w:color w:val="000000"/>
          <w:lang w:eastAsia="ru-RU"/>
        </w:rPr>
        <w:t xml:space="preserve"> замен изношенных».</w:t>
      </w:r>
    </w:p>
    <w:p w:rsidR="00DF146F" w:rsidRDefault="00DF146F" w:rsidP="00BF6AF5">
      <w:pPr>
        <w:spacing w:after="42" w:line="250" w:lineRule="auto"/>
        <w:ind w:left="114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4846F8">
        <w:rPr>
          <w:rFonts w:eastAsia="Times New Roman" w:cs="Times New Roman"/>
          <w:color w:val="000000"/>
          <w:lang w:eastAsia="ru-RU"/>
        </w:rPr>
        <w:t xml:space="preserve">С </w:t>
      </w:r>
      <w:r w:rsidRPr="004846F8">
        <w:rPr>
          <w:rFonts w:eastAsia="Times New Roman" w:cs="Times New Roman"/>
          <w:b/>
          <w:color w:val="000000"/>
          <w:lang w:eastAsia="ru-RU"/>
        </w:rPr>
        <w:t>нарушение</w:t>
      </w:r>
      <w:r w:rsidRPr="004846F8">
        <w:rPr>
          <w:rFonts w:eastAsia="Times New Roman" w:cs="Times New Roman"/>
          <w:color w:val="000000"/>
          <w:lang w:eastAsia="ru-RU"/>
        </w:rPr>
        <w:t xml:space="preserve"> статьи 9 Федерального закона </w:t>
      </w:r>
      <w:r w:rsidR="006F4564" w:rsidRPr="004846F8">
        <w:rPr>
          <w:rFonts w:eastAsia="Times New Roman" w:cs="Times New Roman"/>
          <w:color w:val="000000"/>
          <w:lang w:eastAsia="ru-RU"/>
        </w:rPr>
        <w:t>№</w:t>
      </w:r>
      <w:r w:rsidRPr="004846F8">
        <w:rPr>
          <w:rFonts w:eastAsia="Times New Roman" w:cs="Times New Roman"/>
          <w:color w:val="000000"/>
          <w:lang w:eastAsia="ru-RU"/>
        </w:rPr>
        <w:t xml:space="preserve"> 402 ФЗ</w:t>
      </w:r>
      <w:r w:rsidR="00BF6AF5" w:rsidRPr="004846F8">
        <w:rPr>
          <w:rFonts w:eastAsia="Times New Roman" w:cs="Times New Roman"/>
          <w:color w:val="000000"/>
          <w:lang w:eastAsia="ru-RU"/>
        </w:rPr>
        <w:t>,</w:t>
      </w:r>
      <w:r w:rsidRPr="004846F8">
        <w:rPr>
          <w:rFonts w:eastAsia="Times New Roman" w:cs="Times New Roman"/>
          <w:color w:val="000000"/>
          <w:lang w:eastAsia="ru-RU"/>
        </w:rPr>
        <w:t xml:space="preserve"> пункта 6.3 Указаний Банка Росси</w:t>
      </w:r>
      <w:r w:rsidR="006F4564" w:rsidRPr="004846F8">
        <w:rPr>
          <w:rFonts w:eastAsia="Times New Roman" w:cs="Times New Roman"/>
          <w:color w:val="000000"/>
          <w:lang w:eastAsia="ru-RU"/>
        </w:rPr>
        <w:t>и от 1 1 марта 2014 г. N 3210-У</w:t>
      </w:r>
      <w:r w:rsidR="00BF6AF5" w:rsidRPr="004846F8">
        <w:rPr>
          <w:rFonts w:eastAsia="Times New Roman" w:cs="Times New Roman"/>
          <w:color w:val="000000"/>
          <w:lang w:eastAsia="ru-RU"/>
        </w:rPr>
        <w:t xml:space="preserve"> и </w:t>
      </w:r>
      <w:r w:rsidRPr="004846F8">
        <w:rPr>
          <w:rFonts w:eastAsia="Times New Roman" w:cs="Times New Roman"/>
          <w:color w:val="000000"/>
          <w:lang w:eastAsia="ru-RU"/>
        </w:rPr>
        <w:t xml:space="preserve"> Учетной политики</w:t>
      </w:r>
      <w:r w:rsidR="00BF6AF5" w:rsidRPr="004846F8">
        <w:rPr>
          <w:rFonts w:eastAsia="Times New Roman" w:cs="Times New Roman"/>
          <w:color w:val="000000"/>
          <w:lang w:eastAsia="ru-RU"/>
        </w:rPr>
        <w:t xml:space="preserve"> п</w:t>
      </w:r>
      <w:r w:rsidRPr="004846F8">
        <w:rPr>
          <w:rFonts w:eastAsia="Times New Roman" w:cs="Times New Roman"/>
          <w:color w:val="000000"/>
          <w:lang w:eastAsia="ru-RU"/>
        </w:rPr>
        <w:t>роизведены расходы по авансовым отчетам</w:t>
      </w:r>
      <w:r w:rsidR="00BF6AF5" w:rsidRPr="004846F8">
        <w:rPr>
          <w:rFonts w:eastAsia="Times New Roman" w:cs="Times New Roman"/>
          <w:color w:val="000000"/>
          <w:lang w:eastAsia="ru-RU"/>
        </w:rPr>
        <w:t xml:space="preserve"> на сумму 10 665,54 рублей</w:t>
      </w:r>
      <w:r w:rsidRPr="004846F8">
        <w:rPr>
          <w:rFonts w:eastAsia="Times New Roman" w:cs="Times New Roman"/>
          <w:color w:val="000000"/>
          <w:lang w:eastAsia="ru-RU"/>
        </w:rPr>
        <w:t>.</w:t>
      </w:r>
    </w:p>
    <w:p w:rsidR="003F5DD8" w:rsidRPr="007A5E96" w:rsidRDefault="003F5DD8" w:rsidP="003F5DD8">
      <w:pPr>
        <w:spacing w:line="240" w:lineRule="atLeast"/>
        <w:ind w:firstLine="567"/>
        <w:jc w:val="both"/>
        <w:rPr>
          <w:bCs/>
          <w:color w:val="000000"/>
          <w:szCs w:val="24"/>
          <w:shd w:val="clear" w:color="auto" w:fill="FFFFFF"/>
        </w:rPr>
      </w:pPr>
      <w:r w:rsidRPr="00286C30">
        <w:rPr>
          <w:bCs/>
          <w:color w:val="000000"/>
          <w:szCs w:val="24"/>
          <w:shd w:val="clear" w:color="auto" w:fill="FFFFFF"/>
        </w:rPr>
        <w:t>В</w:t>
      </w:r>
      <w:r w:rsidRPr="007A5E96">
        <w:rPr>
          <w:b/>
          <w:bCs/>
          <w:color w:val="000000"/>
          <w:szCs w:val="24"/>
          <w:shd w:val="clear" w:color="auto" w:fill="FFFFFF"/>
        </w:rPr>
        <w:t xml:space="preserve"> нарушение </w:t>
      </w:r>
      <w:r w:rsidRPr="007A5E96">
        <w:rPr>
          <w:bCs/>
          <w:color w:val="000000"/>
          <w:szCs w:val="24"/>
          <w:shd w:val="clear" w:color="auto" w:fill="FFFFFF"/>
        </w:rPr>
        <w:t>п</w:t>
      </w:r>
      <w:r>
        <w:rPr>
          <w:bCs/>
          <w:color w:val="000000"/>
          <w:szCs w:val="24"/>
          <w:shd w:val="clear" w:color="auto" w:fill="FFFFFF"/>
        </w:rPr>
        <w:t>ункта</w:t>
      </w:r>
      <w:r w:rsidRPr="007A5E96">
        <w:rPr>
          <w:bCs/>
          <w:color w:val="000000"/>
          <w:szCs w:val="24"/>
          <w:shd w:val="clear" w:color="auto" w:fill="FFFFFF"/>
        </w:rPr>
        <w:t xml:space="preserve"> 46</w:t>
      </w:r>
      <w:r w:rsidRPr="007A5E96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7A5E96">
        <w:rPr>
          <w:bCs/>
          <w:color w:val="000000"/>
          <w:szCs w:val="24"/>
          <w:shd w:val="clear" w:color="auto" w:fill="FFFFFF"/>
        </w:rPr>
        <w:t>Приказа № 157н  на всех объектах движимого имущества не проставлены уникальные инвентарные порядковые номера.</w:t>
      </w:r>
    </w:p>
    <w:p w:rsidR="003F5DD8" w:rsidRDefault="003F5DD8" w:rsidP="00BF6AF5">
      <w:pPr>
        <w:spacing w:after="42" w:line="250" w:lineRule="auto"/>
        <w:ind w:left="114" w:right="150" w:firstLine="720"/>
        <w:jc w:val="both"/>
        <w:rPr>
          <w:szCs w:val="24"/>
        </w:rPr>
      </w:pPr>
      <w:r w:rsidRPr="00282886">
        <w:rPr>
          <w:szCs w:val="24"/>
        </w:rPr>
        <w:t xml:space="preserve">В </w:t>
      </w:r>
      <w:r w:rsidRPr="00282886">
        <w:rPr>
          <w:b/>
          <w:szCs w:val="24"/>
        </w:rPr>
        <w:t>нарушение</w:t>
      </w:r>
      <w:r w:rsidRPr="00282886">
        <w:rPr>
          <w:szCs w:val="24"/>
        </w:rPr>
        <w:t xml:space="preserve"> пункта 385</w:t>
      </w:r>
      <w:r>
        <w:rPr>
          <w:szCs w:val="24"/>
        </w:rPr>
        <w:t xml:space="preserve"> и пункта 386</w:t>
      </w:r>
      <w:r w:rsidRPr="00282886">
        <w:rPr>
          <w:szCs w:val="24"/>
        </w:rPr>
        <w:t xml:space="preserve"> Инструкции № 157н  поселением не соблюдаются требования по </w:t>
      </w:r>
      <w:proofErr w:type="spellStart"/>
      <w:r w:rsidRPr="00282886">
        <w:rPr>
          <w:szCs w:val="24"/>
        </w:rPr>
        <w:t>забалансовому</w:t>
      </w:r>
      <w:proofErr w:type="spellEnd"/>
      <w:r w:rsidRPr="00282886">
        <w:rPr>
          <w:szCs w:val="24"/>
        </w:rPr>
        <w:t xml:space="preserve"> учету материальных ценностей, выданных в личное пользование сотрудникам организаций госсектора для выполнения ими служебных обязанностей.</w:t>
      </w:r>
    </w:p>
    <w:p w:rsidR="003F5DD8" w:rsidRDefault="003F5DD8" w:rsidP="00BF6AF5">
      <w:pPr>
        <w:spacing w:after="42" w:line="250" w:lineRule="auto"/>
        <w:ind w:left="114" w:right="15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Pr="007C14C0">
        <w:rPr>
          <w:rFonts w:cs="Times New Roman"/>
          <w:b/>
          <w:szCs w:val="24"/>
        </w:rPr>
        <w:t>нарушение</w:t>
      </w:r>
      <w:r>
        <w:rPr>
          <w:rFonts w:cs="Times New Roman"/>
          <w:szCs w:val="24"/>
        </w:rPr>
        <w:t xml:space="preserve">  пункта 18, пункта 65 Приказа Минфин России № 256н и статьи 13 Федерального закона № 402-ФЗ главным бухгалтером при составлении годовой бюджетной отчетности за 2019 год были искажены показатели </w:t>
      </w:r>
      <w:r w:rsidRPr="003A1E8A">
        <w:rPr>
          <w:rFonts w:cs="Times New Roman"/>
          <w:szCs w:val="24"/>
        </w:rPr>
        <w:t xml:space="preserve">Баланса (ф. 0503130) </w:t>
      </w:r>
      <w:r>
        <w:rPr>
          <w:rFonts w:cs="Times New Roman"/>
          <w:szCs w:val="24"/>
        </w:rPr>
        <w:t xml:space="preserve"> и</w:t>
      </w:r>
      <w:r w:rsidRPr="003A1E8A">
        <w:t xml:space="preserve"> </w:t>
      </w:r>
      <w:r w:rsidRPr="003A1E8A">
        <w:rPr>
          <w:rFonts w:cs="Times New Roman"/>
          <w:szCs w:val="24"/>
        </w:rPr>
        <w:t>Сведения о движении нефинансовых активов</w:t>
      </w:r>
      <w:r>
        <w:rPr>
          <w:rFonts w:cs="Times New Roman"/>
          <w:szCs w:val="24"/>
        </w:rPr>
        <w:t xml:space="preserve"> (ф.0503168) на 01.01.2020.</w:t>
      </w:r>
    </w:p>
    <w:p w:rsidR="003F5DD8" w:rsidRDefault="003F5DD8" w:rsidP="003F5DD8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администрации поселения в наличии имеется имущество,  не числящееся на </w:t>
      </w:r>
      <w:r w:rsidR="002B1F50">
        <w:rPr>
          <w:rFonts w:cs="Times New Roman"/>
          <w:szCs w:val="24"/>
        </w:rPr>
        <w:t>забалансовом счете в количестве 13 ед.</w:t>
      </w:r>
    </w:p>
    <w:p w:rsidR="004846F8" w:rsidRPr="004846F8" w:rsidRDefault="008C1B38" w:rsidP="00871D60">
      <w:pPr>
        <w:spacing w:after="30" w:line="244" w:lineRule="auto"/>
        <w:ind w:left="78" w:right="138" w:firstLine="694"/>
        <w:jc w:val="both"/>
        <w:rPr>
          <w:rFonts w:eastAsia="Times New Roman" w:cs="Times New Roman"/>
          <w:color w:val="000000"/>
          <w:lang w:eastAsia="ru-RU"/>
        </w:rPr>
      </w:pPr>
      <w:r w:rsidRPr="008C1B38">
        <w:rPr>
          <w:rFonts w:eastAsia="Times New Roman" w:cs="Times New Roman"/>
          <w:color w:val="000000"/>
          <w:lang w:eastAsia="ru-RU"/>
        </w:rPr>
        <w:t>В</w:t>
      </w:r>
      <w:r>
        <w:rPr>
          <w:rFonts w:eastAsia="Times New Roman" w:cs="Times New Roman"/>
          <w:b/>
          <w:color w:val="000000"/>
          <w:lang w:eastAsia="ru-RU"/>
        </w:rPr>
        <w:t xml:space="preserve"> нарушение </w:t>
      </w:r>
      <w:r w:rsidRPr="008C1B38">
        <w:rPr>
          <w:rFonts w:eastAsia="Times New Roman" w:cs="Times New Roman"/>
          <w:color w:val="000000"/>
          <w:lang w:eastAsia="ru-RU"/>
        </w:rPr>
        <w:t>статьи 9</w:t>
      </w:r>
      <w:r w:rsidR="00A252C9">
        <w:rPr>
          <w:rFonts w:eastAsia="Times New Roman" w:cs="Times New Roman"/>
          <w:color w:val="000000"/>
          <w:lang w:eastAsia="ru-RU"/>
        </w:rPr>
        <w:t xml:space="preserve"> и статьи 3</w:t>
      </w:r>
      <w:r w:rsidRPr="008C1B38">
        <w:rPr>
          <w:rFonts w:eastAsia="Times New Roman" w:cs="Times New Roman"/>
          <w:color w:val="000000"/>
          <w:lang w:eastAsia="ru-RU"/>
        </w:rPr>
        <w:t xml:space="preserve"> Федерального закона № 402-</w:t>
      </w:r>
      <w:r w:rsidRPr="00C724C5">
        <w:rPr>
          <w:rFonts w:eastAsia="Times New Roman" w:cs="Times New Roman"/>
          <w:color w:val="000000"/>
          <w:lang w:eastAsia="ru-RU"/>
        </w:rPr>
        <w:t xml:space="preserve">ФЗ </w:t>
      </w:r>
      <w:r w:rsidR="00C724C5" w:rsidRPr="00C724C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lang w:eastAsia="ru-RU"/>
        </w:rPr>
        <w:t>н</w:t>
      </w:r>
      <w:r w:rsidR="00871D60" w:rsidRPr="004846F8">
        <w:rPr>
          <w:rFonts w:eastAsia="Times New Roman" w:cs="Times New Roman"/>
          <w:b/>
          <w:color w:val="000000"/>
          <w:lang w:eastAsia="ru-RU"/>
        </w:rPr>
        <w:t>еобоснованно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списано бензина в количестве </w:t>
      </w:r>
      <w:r w:rsidR="004846F8" w:rsidRPr="004846F8">
        <w:rPr>
          <w:rFonts w:eastAsia="Times New Roman" w:cs="Times New Roman"/>
          <w:color w:val="000000"/>
          <w:lang w:eastAsia="ru-RU"/>
        </w:rPr>
        <w:t>223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литров на сумму </w:t>
      </w:r>
      <w:r w:rsidR="004846F8" w:rsidRPr="004846F8">
        <w:rPr>
          <w:rFonts w:eastAsia="Times New Roman" w:cs="Times New Roman"/>
          <w:color w:val="000000"/>
          <w:lang w:eastAsia="ru-RU"/>
        </w:rPr>
        <w:t>9</w:t>
      </w:r>
      <w:r w:rsidR="004846F8">
        <w:rPr>
          <w:rFonts w:eastAsia="Times New Roman" w:cs="Times New Roman"/>
          <w:color w:val="000000"/>
          <w:lang w:eastAsia="ru-RU"/>
        </w:rPr>
        <w:t xml:space="preserve"> </w:t>
      </w:r>
      <w:r w:rsidR="004846F8" w:rsidRPr="004846F8">
        <w:rPr>
          <w:rFonts w:eastAsia="Times New Roman" w:cs="Times New Roman"/>
          <w:color w:val="000000"/>
          <w:lang w:eastAsia="ru-RU"/>
        </w:rPr>
        <w:t>264,50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рублей</w:t>
      </w:r>
      <w:r w:rsidR="004846F8" w:rsidRPr="004846F8">
        <w:rPr>
          <w:rFonts w:eastAsia="Times New Roman" w:cs="Times New Roman"/>
          <w:color w:val="000000"/>
          <w:lang w:eastAsia="ru-RU"/>
        </w:rPr>
        <w:t>.</w:t>
      </w:r>
    </w:p>
    <w:p w:rsidR="00871D60" w:rsidRPr="004846F8" w:rsidRDefault="004846F8" w:rsidP="00871D60">
      <w:pPr>
        <w:spacing w:after="30" w:line="244" w:lineRule="auto"/>
        <w:ind w:left="78" w:right="138" w:firstLine="694"/>
        <w:jc w:val="both"/>
        <w:rPr>
          <w:rFonts w:eastAsia="Times New Roman" w:cs="Times New Roman"/>
          <w:color w:val="000000"/>
          <w:lang w:eastAsia="ru-RU"/>
        </w:rPr>
      </w:pPr>
      <w:r w:rsidRPr="003360B4">
        <w:rPr>
          <w:rFonts w:eastAsia="Times New Roman" w:cs="Times New Roman"/>
          <w:color w:val="000000"/>
          <w:lang w:eastAsia="ru-RU"/>
        </w:rPr>
        <w:t xml:space="preserve">С </w:t>
      </w:r>
      <w:r w:rsidRPr="004846F8">
        <w:rPr>
          <w:rFonts w:eastAsia="Times New Roman" w:cs="Times New Roman"/>
          <w:b/>
          <w:color w:val="000000"/>
          <w:lang w:eastAsia="ru-RU"/>
        </w:rPr>
        <w:t xml:space="preserve">нарушение 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</w:t>
      </w:r>
      <w:r w:rsidRPr="004846F8">
        <w:rPr>
          <w:rFonts w:eastAsia="Times New Roman" w:cs="Times New Roman"/>
          <w:color w:val="000000"/>
          <w:lang w:eastAsia="ru-RU"/>
        </w:rPr>
        <w:t xml:space="preserve"> списано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дизельного топлива в количестве </w:t>
      </w:r>
      <w:r w:rsidRPr="004846F8">
        <w:rPr>
          <w:rFonts w:eastAsia="Times New Roman" w:cs="Times New Roman"/>
          <w:color w:val="000000"/>
          <w:lang w:eastAsia="ru-RU"/>
        </w:rPr>
        <w:t>614,4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литров на сумму </w:t>
      </w:r>
      <w:r w:rsidRPr="004846F8">
        <w:rPr>
          <w:rFonts w:eastAsia="Times New Roman" w:cs="Times New Roman"/>
          <w:color w:val="000000"/>
          <w:lang w:eastAsia="ru-RU"/>
        </w:rPr>
        <w:t xml:space="preserve">31 518,72 </w:t>
      </w:r>
      <w:r w:rsidR="00871D60" w:rsidRPr="004846F8">
        <w:rPr>
          <w:rFonts w:eastAsia="Times New Roman" w:cs="Times New Roman"/>
          <w:color w:val="000000"/>
          <w:lang w:eastAsia="ru-RU"/>
        </w:rPr>
        <w:t xml:space="preserve"> рублей.</w:t>
      </w:r>
    </w:p>
    <w:p w:rsidR="00871D60" w:rsidRPr="004846F8" w:rsidRDefault="00C724C5" w:rsidP="00871D6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724C5">
        <w:rPr>
          <w:rFonts w:eastAsia="Times New Roman" w:cs="Times New Roman"/>
          <w:color w:val="000000"/>
          <w:lang w:eastAsia="ru-RU"/>
        </w:rPr>
        <w:t>В</w:t>
      </w:r>
      <w:r>
        <w:rPr>
          <w:rFonts w:eastAsia="Times New Roman" w:cs="Times New Roman"/>
          <w:b/>
          <w:color w:val="000000"/>
          <w:lang w:eastAsia="ru-RU"/>
        </w:rPr>
        <w:t xml:space="preserve"> нарушение </w:t>
      </w:r>
      <w:r w:rsidRPr="008C1B38">
        <w:rPr>
          <w:rFonts w:eastAsia="Times New Roman" w:cs="Times New Roman"/>
          <w:color w:val="000000"/>
          <w:lang w:eastAsia="ru-RU"/>
        </w:rPr>
        <w:t>статьи 9 Федерального закона № 402-</w:t>
      </w:r>
      <w:r w:rsidRPr="00C724C5">
        <w:rPr>
          <w:rFonts w:eastAsia="Times New Roman" w:cs="Times New Roman"/>
          <w:color w:val="000000"/>
          <w:lang w:eastAsia="ru-RU"/>
        </w:rPr>
        <w:t>ФЗ  и пункта 7 Инструкции № 157н</w:t>
      </w:r>
      <w:r>
        <w:rPr>
          <w:rFonts w:eastAsia="Times New Roman" w:cs="Times New Roman"/>
          <w:b/>
          <w:color w:val="000000"/>
          <w:lang w:eastAsia="ru-RU"/>
        </w:rPr>
        <w:t xml:space="preserve"> н</w:t>
      </w:r>
      <w:r w:rsidR="00871D60" w:rsidRPr="004846F8">
        <w:rPr>
          <w:rFonts w:cs="Times New Roman"/>
          <w:b/>
          <w:szCs w:val="24"/>
        </w:rPr>
        <w:t>еобоснованно</w:t>
      </w:r>
      <w:r w:rsidR="00871D60" w:rsidRPr="004846F8">
        <w:rPr>
          <w:rFonts w:cs="Times New Roman"/>
          <w:szCs w:val="24"/>
        </w:rPr>
        <w:t xml:space="preserve"> произведены расходы на </w:t>
      </w:r>
      <w:r w:rsidR="004846F8" w:rsidRPr="004846F8">
        <w:rPr>
          <w:rFonts w:cs="Times New Roman"/>
          <w:szCs w:val="24"/>
        </w:rPr>
        <w:t xml:space="preserve"> оплату штрафов, услуг по проведение медицинского осмотра, продуктов питания (шоколад)  на </w:t>
      </w:r>
      <w:r w:rsidR="00871D60" w:rsidRPr="004846F8">
        <w:rPr>
          <w:rFonts w:cs="Times New Roman"/>
          <w:szCs w:val="24"/>
        </w:rPr>
        <w:t xml:space="preserve"> сумм</w:t>
      </w:r>
      <w:r w:rsidR="004846F8" w:rsidRPr="004846F8">
        <w:rPr>
          <w:rFonts w:cs="Times New Roman"/>
          <w:szCs w:val="24"/>
        </w:rPr>
        <w:t>у</w:t>
      </w:r>
      <w:r w:rsidR="004846F8">
        <w:rPr>
          <w:rFonts w:cs="Times New Roman"/>
          <w:szCs w:val="24"/>
        </w:rPr>
        <w:t xml:space="preserve"> </w:t>
      </w:r>
      <w:r w:rsidR="00747EDC">
        <w:rPr>
          <w:rFonts w:cs="Times New Roman"/>
          <w:szCs w:val="24"/>
        </w:rPr>
        <w:t>406,76</w:t>
      </w:r>
      <w:r w:rsidR="00871D60" w:rsidRPr="004846F8">
        <w:rPr>
          <w:rFonts w:cs="Times New Roman"/>
          <w:szCs w:val="24"/>
        </w:rPr>
        <w:t xml:space="preserve"> рублей. </w:t>
      </w:r>
    </w:p>
    <w:p w:rsidR="006F4564" w:rsidRPr="004846F8" w:rsidRDefault="00DF146F" w:rsidP="00FA02DB">
      <w:pPr>
        <w:spacing w:line="240" w:lineRule="atLeast"/>
        <w:ind w:left="127" w:right="84" w:firstLine="720"/>
        <w:jc w:val="both"/>
        <w:rPr>
          <w:rFonts w:eastAsia="Times New Roman" w:cs="Times New Roman"/>
          <w:color w:val="000000"/>
          <w:lang w:eastAsia="ru-RU"/>
        </w:rPr>
      </w:pPr>
      <w:r w:rsidRPr="004846F8">
        <w:rPr>
          <w:rFonts w:eastAsia="Times New Roman" w:cs="Times New Roman"/>
          <w:color w:val="000000"/>
          <w:lang w:eastAsia="ru-RU"/>
        </w:rPr>
        <w:t>Вышеизложенные нарушения свидетельствуют о грубом нарушении требований к бухгалтерскому учету, то есть не осуществлено ведение бухгалтерского учета в соответствии с требованиями, установленными Федеральным законом</w:t>
      </w:r>
      <w:r w:rsidR="006F4564" w:rsidRPr="004846F8">
        <w:rPr>
          <w:rFonts w:eastAsia="Times New Roman" w:cs="Times New Roman"/>
          <w:color w:val="000000"/>
          <w:lang w:eastAsia="ru-RU"/>
        </w:rPr>
        <w:t xml:space="preserve"> №</w:t>
      </w:r>
      <w:r w:rsidRPr="004846F8">
        <w:rPr>
          <w:rFonts w:eastAsia="Times New Roman" w:cs="Times New Roman"/>
          <w:color w:val="000000"/>
          <w:lang w:eastAsia="ru-RU"/>
        </w:rPr>
        <w:t xml:space="preserve">402-ФЗ, Инструкцией </w:t>
      </w:r>
      <w:r w:rsidR="00831FB6" w:rsidRPr="004846F8">
        <w:rPr>
          <w:rFonts w:eastAsia="Times New Roman" w:cs="Times New Roman"/>
          <w:color w:val="000000"/>
          <w:lang w:eastAsia="ru-RU"/>
        </w:rPr>
        <w:t>№</w:t>
      </w:r>
      <w:r w:rsidRPr="004846F8">
        <w:rPr>
          <w:rFonts w:eastAsia="Times New Roman" w:cs="Times New Roman"/>
          <w:color w:val="000000"/>
          <w:lang w:eastAsia="ru-RU"/>
        </w:rPr>
        <w:t xml:space="preserve">157н, Приказом Минфина России </w:t>
      </w:r>
      <w:r w:rsidR="00831FB6" w:rsidRPr="004846F8">
        <w:rPr>
          <w:rFonts w:eastAsia="Times New Roman" w:cs="Times New Roman"/>
          <w:color w:val="000000"/>
          <w:lang w:eastAsia="ru-RU"/>
        </w:rPr>
        <w:t>№</w:t>
      </w:r>
      <w:r w:rsidRPr="004846F8">
        <w:rPr>
          <w:rFonts w:eastAsia="Times New Roman" w:cs="Times New Roman"/>
          <w:color w:val="000000"/>
          <w:lang w:eastAsia="ru-RU"/>
        </w:rPr>
        <w:t xml:space="preserve">257н «Основные средства», Приказа Минфина  </w:t>
      </w:r>
      <w:r w:rsidR="00831FB6" w:rsidRPr="004846F8">
        <w:rPr>
          <w:rFonts w:eastAsia="Times New Roman" w:cs="Times New Roman"/>
          <w:color w:val="000000"/>
          <w:lang w:eastAsia="ru-RU"/>
        </w:rPr>
        <w:t>№</w:t>
      </w:r>
      <w:r w:rsidRPr="004846F8">
        <w:rPr>
          <w:rFonts w:eastAsia="Times New Roman" w:cs="Times New Roman"/>
          <w:color w:val="000000"/>
          <w:lang w:eastAsia="ru-RU"/>
        </w:rPr>
        <w:t xml:space="preserve">256н, Приказа Минфина России </w:t>
      </w:r>
      <w:r w:rsidR="00831FB6" w:rsidRPr="004846F8">
        <w:rPr>
          <w:rFonts w:eastAsia="Times New Roman" w:cs="Times New Roman"/>
          <w:color w:val="000000"/>
          <w:lang w:eastAsia="ru-RU"/>
        </w:rPr>
        <w:t>№</w:t>
      </w:r>
      <w:r w:rsidRPr="004846F8">
        <w:rPr>
          <w:rFonts w:eastAsia="Times New Roman" w:cs="Times New Roman"/>
          <w:color w:val="000000"/>
          <w:lang w:eastAsia="ru-RU"/>
        </w:rPr>
        <w:t xml:space="preserve"> 256н «Запасы», Приказа</w:t>
      </w:r>
      <w:r w:rsidR="006F4564" w:rsidRPr="004846F8">
        <w:rPr>
          <w:rFonts w:eastAsia="Times New Roman" w:cs="Times New Roman"/>
          <w:color w:val="000000"/>
          <w:lang w:eastAsia="ru-RU"/>
        </w:rPr>
        <w:t xml:space="preserve"> №</w:t>
      </w:r>
      <w:r w:rsidRPr="004846F8">
        <w:rPr>
          <w:rFonts w:eastAsia="Times New Roman" w:cs="Times New Roman"/>
          <w:color w:val="000000"/>
          <w:lang w:eastAsia="ru-RU"/>
        </w:rPr>
        <w:t xml:space="preserve"> 52н.</w:t>
      </w:r>
    </w:p>
    <w:p w:rsidR="00C73A73" w:rsidRPr="00602692" w:rsidRDefault="00C73A73" w:rsidP="00FA02DB">
      <w:pPr>
        <w:spacing w:line="240" w:lineRule="atLeast"/>
        <w:ind w:left="12" w:right="5" w:firstLine="706"/>
        <w:jc w:val="both"/>
        <w:rPr>
          <w:rFonts w:eastAsia="Times New Roman" w:cs="Times New Roman"/>
          <w:color w:val="000000"/>
          <w:lang w:eastAsia="ru-RU"/>
        </w:rPr>
      </w:pPr>
      <w:r w:rsidRPr="00602692">
        <w:rPr>
          <w:rFonts w:eastAsia="Times New Roman" w:cs="Times New Roman"/>
          <w:color w:val="000000"/>
          <w:lang w:eastAsia="ru-RU"/>
        </w:rPr>
        <w:t xml:space="preserve">За совершение указанных правонарушений предусмотрена административная ответственность в соответствии с частью </w:t>
      </w:r>
      <w:r w:rsidR="00E81F75" w:rsidRPr="00183B4F">
        <w:rPr>
          <w:rFonts w:eastAsia="Times New Roman" w:cs="Times New Roman"/>
          <w:color w:val="FF0000"/>
          <w:lang w:eastAsia="ru-RU"/>
        </w:rPr>
        <w:t>1</w:t>
      </w:r>
      <w:r w:rsidR="00E81F75" w:rsidRPr="00602692">
        <w:rPr>
          <w:rFonts w:eastAsia="Times New Roman" w:cs="Times New Roman"/>
          <w:color w:val="000000"/>
          <w:lang w:eastAsia="ru-RU"/>
        </w:rPr>
        <w:t xml:space="preserve"> </w:t>
      </w:r>
      <w:r w:rsidRPr="00602692">
        <w:rPr>
          <w:rFonts w:eastAsia="Times New Roman" w:cs="Times New Roman"/>
          <w:color w:val="000000"/>
          <w:lang w:eastAsia="ru-RU"/>
        </w:rPr>
        <w:t>статьи 15.11 КоАП РФ, то есть грубое нарушение требований к бухгалтерскому учету, в том числе к бухгалтерской (финансовой) отчетности.</w:t>
      </w:r>
    </w:p>
    <w:p w:rsidR="00C73A73" w:rsidRPr="00602692" w:rsidRDefault="00C73A73" w:rsidP="00FA02DB">
      <w:pPr>
        <w:spacing w:line="240" w:lineRule="atLeast"/>
        <w:ind w:left="12" w:right="5" w:firstLine="706"/>
        <w:jc w:val="both"/>
        <w:rPr>
          <w:rFonts w:eastAsia="Times New Roman" w:cs="Times New Roman"/>
          <w:color w:val="000000"/>
          <w:lang w:eastAsia="ru-RU"/>
        </w:rPr>
      </w:pPr>
      <w:r w:rsidRPr="00602692">
        <w:rPr>
          <w:rFonts w:eastAsia="Times New Roman" w:cs="Times New Roman"/>
          <w:color w:val="000000"/>
          <w:lang w:eastAsia="ru-RU"/>
        </w:rPr>
        <w:lastRenderedPageBreak/>
        <w:t>В соответствии с примечаниями статьи 15.11 КоАП РФ ведение счетов бухгалтерского учета вне применяемых регистров бухгалтерского учета; составление бухгалтерской (финансовой) отчетности не на основе данных, содержащихся в регистрах бухгалтерского учета; отсутствие у экономического субъекта регистров бухгалтерского учета является грубым нарушением требований к бухгалтерскому учету, в том числе к бухгалтерской отчетности.</w:t>
      </w:r>
    </w:p>
    <w:p w:rsidR="00C73A73" w:rsidRPr="00602692" w:rsidRDefault="00C73A73" w:rsidP="00FA02DB">
      <w:pPr>
        <w:spacing w:line="240" w:lineRule="atLeast"/>
        <w:ind w:left="12" w:right="5" w:firstLine="706"/>
        <w:jc w:val="both"/>
        <w:rPr>
          <w:rFonts w:eastAsia="Times New Roman" w:cs="Times New Roman"/>
          <w:color w:val="000000"/>
          <w:lang w:eastAsia="ru-RU"/>
        </w:rPr>
      </w:pPr>
      <w:r w:rsidRPr="00602692">
        <w:rPr>
          <w:rFonts w:eastAsia="Times New Roman" w:cs="Times New Roman"/>
          <w:color w:val="000000"/>
          <w:lang w:eastAsia="ru-RU"/>
        </w:rPr>
        <w:t>Допущение грубого нарушения требований к бухгалтерскому учету в поселении отмечалось и ранее в заключениях по результатам внешней проверки исполнени</w:t>
      </w:r>
      <w:r w:rsidR="00BB58C6" w:rsidRPr="00602692">
        <w:rPr>
          <w:rFonts w:eastAsia="Times New Roman" w:cs="Times New Roman"/>
          <w:color w:val="000000"/>
          <w:lang w:eastAsia="ru-RU"/>
        </w:rPr>
        <w:t>я</w:t>
      </w:r>
      <w:r w:rsidRPr="00602692">
        <w:rPr>
          <w:rFonts w:eastAsia="Times New Roman" w:cs="Times New Roman"/>
          <w:color w:val="000000"/>
          <w:lang w:eastAsia="ru-RU"/>
        </w:rPr>
        <w:t xml:space="preserve"> бюджета поселения за 2018 год и за 2019 год, в связи с чем, главн</w:t>
      </w:r>
      <w:r w:rsidR="004846F8" w:rsidRPr="00602692">
        <w:rPr>
          <w:rFonts w:eastAsia="Times New Roman" w:cs="Times New Roman"/>
          <w:color w:val="000000"/>
          <w:lang w:eastAsia="ru-RU"/>
        </w:rPr>
        <w:t>ый</w:t>
      </w:r>
      <w:r w:rsidRPr="00602692">
        <w:rPr>
          <w:rFonts w:eastAsia="Times New Roman" w:cs="Times New Roman"/>
          <w:color w:val="000000"/>
          <w:lang w:eastAsia="ru-RU"/>
        </w:rPr>
        <w:t xml:space="preserve"> бухгалтер дважды была привлечена к административной ответственности за нарушение ведения бухгалтерского учет и составление бюджетной отчетности.</w:t>
      </w:r>
    </w:p>
    <w:p w:rsidR="00C73A73" w:rsidRPr="00602692" w:rsidRDefault="00C73A73" w:rsidP="00FA02DB">
      <w:pPr>
        <w:spacing w:line="240" w:lineRule="atLeast"/>
        <w:ind w:left="736" w:firstLine="0"/>
        <w:rPr>
          <w:rFonts w:eastAsia="Times New Roman" w:cs="Times New Roman"/>
          <w:b/>
          <w:color w:val="000000"/>
          <w:lang w:eastAsia="ru-RU"/>
        </w:rPr>
      </w:pPr>
      <w:r w:rsidRPr="00602692">
        <w:rPr>
          <w:rFonts w:eastAsia="Times New Roman" w:cs="Times New Roman"/>
          <w:b/>
          <w:color w:val="000000"/>
          <w:sz w:val="26"/>
          <w:lang w:eastAsia="ru-RU"/>
        </w:rPr>
        <w:t>Предложения:</w:t>
      </w:r>
    </w:p>
    <w:p w:rsidR="00602692" w:rsidRPr="00B05AA1" w:rsidRDefault="002A123E" w:rsidP="00FA02DB">
      <w:pPr>
        <w:spacing w:line="240" w:lineRule="atLeast"/>
        <w:ind w:firstLine="0"/>
        <w:jc w:val="right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1.</w:t>
      </w:r>
      <w:r w:rsidR="00C73A73" w:rsidRPr="00B05AA1">
        <w:rPr>
          <w:rFonts w:eastAsia="Times New Roman" w:cs="Times New Roman"/>
          <w:color w:val="000000"/>
          <w:lang w:eastAsia="ru-RU"/>
        </w:rPr>
        <w:t xml:space="preserve">Администрации </w:t>
      </w:r>
      <w:r w:rsidR="00770CA1" w:rsidRPr="00B05AA1">
        <w:rPr>
          <w:rFonts w:eastAsia="Times New Roman" w:cs="Times New Roman"/>
          <w:color w:val="000000"/>
          <w:lang w:eastAsia="ru-RU"/>
        </w:rPr>
        <w:t>Качульского</w:t>
      </w:r>
      <w:r w:rsidR="00C73A73" w:rsidRPr="00B05AA1">
        <w:rPr>
          <w:rFonts w:eastAsia="Times New Roman" w:cs="Times New Roman"/>
          <w:color w:val="000000"/>
          <w:lang w:eastAsia="ru-RU"/>
        </w:rPr>
        <w:t xml:space="preserve"> сельсовета привести в соответствие </w:t>
      </w:r>
      <w:r w:rsidR="00602692" w:rsidRPr="00B05AA1">
        <w:rPr>
          <w:rFonts w:eastAsia="Times New Roman" w:cs="Times New Roman"/>
          <w:color w:val="000000"/>
          <w:lang w:eastAsia="ru-RU"/>
        </w:rPr>
        <w:t xml:space="preserve">с требованиями </w:t>
      </w:r>
    </w:p>
    <w:p w:rsidR="00C73A73" w:rsidRPr="00B05AA1" w:rsidRDefault="00602692" w:rsidP="00602692">
      <w:pPr>
        <w:spacing w:line="240" w:lineRule="atLeast"/>
        <w:ind w:firstLine="0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д</w:t>
      </w:r>
      <w:r w:rsidR="00C73A73" w:rsidRPr="00B05AA1">
        <w:rPr>
          <w:rFonts w:eastAsia="Times New Roman" w:cs="Times New Roman"/>
          <w:color w:val="000000"/>
          <w:lang w:eastAsia="ru-RU"/>
        </w:rPr>
        <w:t>ействующего</w:t>
      </w:r>
      <w:r w:rsidRPr="00B05AA1">
        <w:rPr>
          <w:rFonts w:eastAsia="Times New Roman" w:cs="Times New Roman"/>
          <w:color w:val="000000"/>
          <w:lang w:eastAsia="ru-RU"/>
        </w:rPr>
        <w:t xml:space="preserve"> </w:t>
      </w:r>
      <w:r w:rsidR="00C73A73" w:rsidRPr="00B05AA1">
        <w:rPr>
          <w:rFonts w:eastAsia="Times New Roman" w:cs="Times New Roman"/>
          <w:color w:val="000000"/>
          <w:lang w:eastAsia="ru-RU"/>
        </w:rPr>
        <w:t>законодательства бухгалтерский учет в поселении.</w:t>
      </w:r>
    </w:p>
    <w:p w:rsidR="002B1F50" w:rsidRPr="00B05AA1" w:rsidRDefault="00286C30" w:rsidP="002B1F50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2</w:t>
      </w:r>
      <w:r w:rsidR="002B1F50" w:rsidRPr="00B05AA1">
        <w:rPr>
          <w:rFonts w:eastAsia="Times New Roman" w:cs="Times New Roman"/>
          <w:color w:val="000000"/>
          <w:lang w:eastAsia="ru-RU"/>
        </w:rPr>
        <w:t>.Привести в соответствие действующему законодательству Учетную политику.</w:t>
      </w:r>
    </w:p>
    <w:p w:rsidR="00286C30" w:rsidRPr="00B05AA1" w:rsidRDefault="00286C30" w:rsidP="002B1F50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3.Проставить инвентарные номера на имущество.</w:t>
      </w:r>
    </w:p>
    <w:p w:rsidR="00414586" w:rsidRDefault="00286C30" w:rsidP="00A21B14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4</w:t>
      </w:r>
      <w:r w:rsidR="00A21B14" w:rsidRPr="00B05AA1">
        <w:rPr>
          <w:rFonts w:eastAsia="Times New Roman" w:cs="Times New Roman"/>
          <w:color w:val="000000"/>
          <w:lang w:eastAsia="ru-RU"/>
        </w:rPr>
        <w:t>.Уч</w:t>
      </w:r>
      <w:r w:rsidR="008F66E0" w:rsidRPr="00B05AA1">
        <w:rPr>
          <w:rFonts w:eastAsia="Times New Roman" w:cs="Times New Roman"/>
          <w:color w:val="000000"/>
          <w:lang w:eastAsia="ru-RU"/>
        </w:rPr>
        <w:t xml:space="preserve">есть на </w:t>
      </w:r>
      <w:r w:rsidR="002B1F50" w:rsidRPr="00B05AA1">
        <w:rPr>
          <w:rFonts w:eastAsia="Times New Roman" w:cs="Times New Roman"/>
          <w:color w:val="000000"/>
          <w:lang w:eastAsia="ru-RU"/>
        </w:rPr>
        <w:t xml:space="preserve">забалансовом счете </w:t>
      </w:r>
      <w:r w:rsidR="00A21B14" w:rsidRPr="00B05AA1">
        <w:rPr>
          <w:rFonts w:eastAsia="Times New Roman" w:cs="Times New Roman"/>
          <w:color w:val="000000"/>
          <w:lang w:eastAsia="ru-RU"/>
        </w:rPr>
        <w:t>материальные объекты, используемые</w:t>
      </w:r>
      <w:r w:rsidR="00A21B14" w:rsidRPr="002B1F50">
        <w:rPr>
          <w:rFonts w:eastAsia="Times New Roman" w:cs="Times New Roman"/>
          <w:color w:val="000000"/>
          <w:lang w:eastAsia="ru-RU"/>
        </w:rPr>
        <w:t xml:space="preserve"> поселением для хозяйственных и иных нужд в количестве </w:t>
      </w:r>
      <w:r w:rsidR="002B1F50" w:rsidRPr="002B1F50">
        <w:rPr>
          <w:rFonts w:eastAsia="Times New Roman" w:cs="Times New Roman"/>
          <w:color w:val="000000"/>
          <w:lang w:eastAsia="ru-RU"/>
        </w:rPr>
        <w:t>13</w:t>
      </w:r>
      <w:r w:rsidR="00A21B14" w:rsidRPr="002B1F50">
        <w:rPr>
          <w:rFonts w:eastAsia="Times New Roman" w:cs="Times New Roman"/>
          <w:color w:val="000000"/>
          <w:lang w:eastAsia="ru-RU"/>
        </w:rPr>
        <w:t xml:space="preserve"> ед. </w:t>
      </w:r>
      <w:r w:rsidR="002B1F50" w:rsidRPr="002B1F50">
        <w:rPr>
          <w:rFonts w:eastAsia="Times New Roman" w:cs="Times New Roman"/>
          <w:color w:val="000000"/>
          <w:lang w:eastAsia="ru-RU"/>
        </w:rPr>
        <w:t>(сейф 4 шт.,  зеркало 1 шт., бочок 1 шт., бензопила 1 шт.,  ведро 6 шт.)</w:t>
      </w:r>
      <w:r w:rsidR="00CD79C9">
        <w:rPr>
          <w:rFonts w:eastAsia="Times New Roman" w:cs="Times New Roman"/>
          <w:color w:val="000000"/>
          <w:lang w:eastAsia="ru-RU"/>
        </w:rPr>
        <w:t>.</w:t>
      </w:r>
    </w:p>
    <w:p w:rsidR="00CD79C9" w:rsidRPr="00174C55" w:rsidRDefault="00286C30" w:rsidP="00CD79C9">
      <w:pPr>
        <w:spacing w:line="240" w:lineRule="atLeast"/>
        <w:ind w:left="12" w:right="5" w:firstLine="696"/>
        <w:jc w:val="both"/>
        <w:rPr>
          <w:rFonts w:cs="Times New Roman"/>
          <w:szCs w:val="24"/>
        </w:rPr>
      </w:pPr>
      <w:proofErr w:type="gramStart"/>
      <w:r>
        <w:rPr>
          <w:rFonts w:eastAsia="Times New Roman" w:cs="Times New Roman"/>
          <w:color w:val="000000"/>
          <w:lang w:eastAsia="ru-RU"/>
        </w:rPr>
        <w:t>5.</w:t>
      </w:r>
      <w:r w:rsidR="00CD79C9">
        <w:rPr>
          <w:rFonts w:eastAsia="Times New Roman" w:cs="Times New Roman"/>
          <w:color w:val="000000"/>
          <w:lang w:eastAsia="ru-RU"/>
        </w:rPr>
        <w:t>Учесть на балансе поселения дорожные знаки, причем в</w:t>
      </w:r>
      <w:r w:rsidR="00CD79C9">
        <w:rPr>
          <w:color w:val="22272F"/>
          <w:sz w:val="23"/>
          <w:szCs w:val="23"/>
          <w:shd w:val="clear" w:color="auto" w:fill="FFFFFF"/>
        </w:rPr>
        <w:t xml:space="preserve"> соответствии с пунктом 45 Инструкции № 157 н </w:t>
      </w:r>
      <w:r w:rsidR="00CD79C9" w:rsidRPr="00174C55">
        <w:rPr>
          <w:color w:val="22272F"/>
          <w:sz w:val="23"/>
          <w:szCs w:val="23"/>
          <w:shd w:val="clear" w:color="auto" w:fill="FFFFFF"/>
        </w:rPr>
        <w:t>о</w:t>
      </w:r>
      <w:r w:rsidR="00CD79C9" w:rsidRPr="00174C55">
        <w:rPr>
          <w:rFonts w:cs="Times New Roman"/>
          <w:szCs w:val="24"/>
        </w:rPr>
        <w:t>бстановка дороги (технические средст</w:t>
      </w:r>
      <w:bookmarkStart w:id="0" w:name="_GoBack"/>
      <w:bookmarkEnd w:id="0"/>
      <w:r w:rsidR="00CD79C9" w:rsidRPr="00174C55">
        <w:rPr>
          <w:rFonts w:cs="Times New Roman"/>
          <w:szCs w:val="24"/>
        </w:rPr>
        <w:t>ва организации дорожного движения, в том числе дорожные знаки, ограждение, разметка, направляющие устройства, светофоры, системы автоматизированного управления движением, сети освещения, озеленение и малые архитектурные формы) объединяются в один инвентарный объект, признаваемый комплексом объектов основных средств (учитывается в составе дороги).</w:t>
      </w:r>
      <w:proofErr w:type="gramEnd"/>
    </w:p>
    <w:p w:rsidR="00414586" w:rsidRPr="00602692" w:rsidRDefault="00286C30" w:rsidP="00A21B14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6</w:t>
      </w:r>
      <w:r w:rsidR="00414586" w:rsidRPr="002B1F50">
        <w:rPr>
          <w:rFonts w:eastAsia="Times New Roman" w:cs="Times New Roman"/>
          <w:color w:val="000000"/>
          <w:lang w:eastAsia="ru-RU"/>
        </w:rPr>
        <w:t xml:space="preserve">.Учесть на забалансовом счете 09 «Запасные части к транспортным средствам, выданным </w:t>
      </w:r>
      <w:proofErr w:type="gramStart"/>
      <w:r w:rsidR="00414586" w:rsidRPr="002B1F50">
        <w:rPr>
          <w:rFonts w:eastAsia="Times New Roman" w:cs="Times New Roman"/>
          <w:color w:val="000000"/>
          <w:lang w:eastAsia="ru-RU"/>
        </w:rPr>
        <w:t>в</w:t>
      </w:r>
      <w:proofErr w:type="gramEnd"/>
      <w:r w:rsidR="00414586" w:rsidRPr="002B1F50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="00414586" w:rsidRPr="002B1F50">
        <w:rPr>
          <w:rFonts w:eastAsia="Times New Roman" w:cs="Times New Roman"/>
          <w:color w:val="000000"/>
          <w:lang w:eastAsia="ru-RU"/>
        </w:rPr>
        <w:t>замен</w:t>
      </w:r>
      <w:proofErr w:type="gramEnd"/>
      <w:r w:rsidR="00414586" w:rsidRPr="002B1F50">
        <w:rPr>
          <w:rFonts w:eastAsia="Times New Roman" w:cs="Times New Roman"/>
          <w:color w:val="000000"/>
          <w:lang w:eastAsia="ru-RU"/>
        </w:rPr>
        <w:t xml:space="preserve"> изношенных» запасные части</w:t>
      </w:r>
      <w:r w:rsidR="002B1F50" w:rsidRPr="002B1F50">
        <w:rPr>
          <w:rFonts w:eastAsia="Times New Roman" w:cs="Times New Roman"/>
          <w:color w:val="000000"/>
          <w:lang w:eastAsia="ru-RU"/>
        </w:rPr>
        <w:t xml:space="preserve"> в количестве 1 ед. (с/х шины)</w:t>
      </w:r>
      <w:r w:rsidR="00414586" w:rsidRPr="002B1F50">
        <w:rPr>
          <w:rFonts w:eastAsia="Times New Roman" w:cs="Times New Roman"/>
          <w:color w:val="000000"/>
          <w:lang w:eastAsia="ru-RU"/>
        </w:rPr>
        <w:t>.</w:t>
      </w:r>
    </w:p>
    <w:p w:rsidR="00A21B14" w:rsidRPr="00602692" w:rsidRDefault="00286C30" w:rsidP="008F66E0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7</w:t>
      </w:r>
      <w:r w:rsidR="00A21B14" w:rsidRPr="00602692">
        <w:rPr>
          <w:rFonts w:eastAsia="Times New Roman" w:cs="Times New Roman"/>
          <w:color w:val="000000"/>
          <w:lang w:eastAsia="ru-RU"/>
        </w:rPr>
        <w:t xml:space="preserve">.Обеспечить наличие первичных документов подтверждающих фактические расходы на выдачу </w:t>
      </w:r>
      <w:r w:rsidR="004846F8" w:rsidRPr="00602692">
        <w:rPr>
          <w:rFonts w:eastAsia="Times New Roman" w:cs="Times New Roman"/>
          <w:color w:val="000000"/>
          <w:lang w:eastAsia="ru-RU"/>
        </w:rPr>
        <w:t>призов</w:t>
      </w:r>
      <w:r w:rsidR="00A21B14" w:rsidRPr="00602692">
        <w:rPr>
          <w:rFonts w:eastAsia="Times New Roman" w:cs="Times New Roman"/>
          <w:color w:val="000000"/>
          <w:lang w:eastAsia="ru-RU"/>
        </w:rPr>
        <w:t>.</w:t>
      </w:r>
    </w:p>
    <w:p w:rsidR="008F66E0" w:rsidRPr="004846F8" w:rsidRDefault="00286C30" w:rsidP="008F66E0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8</w:t>
      </w:r>
      <w:r w:rsidR="008F66E0" w:rsidRPr="004846F8">
        <w:rPr>
          <w:rFonts w:eastAsia="Times New Roman" w:cs="Times New Roman"/>
          <w:color w:val="000000"/>
          <w:lang w:eastAsia="ru-RU"/>
        </w:rPr>
        <w:t>.Привести в соответствие действующему законодательству акты н</w:t>
      </w:r>
      <w:r w:rsidR="00A21B14" w:rsidRPr="004846F8">
        <w:rPr>
          <w:rFonts w:eastAsia="Times New Roman" w:cs="Times New Roman"/>
          <w:color w:val="000000"/>
          <w:lang w:eastAsia="ru-RU"/>
        </w:rPr>
        <w:t>а списание материальных запасов и</w:t>
      </w:r>
      <w:r w:rsidR="008F66E0" w:rsidRPr="004846F8">
        <w:rPr>
          <w:rFonts w:eastAsia="Times New Roman" w:cs="Times New Roman"/>
          <w:color w:val="000000"/>
          <w:lang w:eastAsia="ru-RU"/>
        </w:rPr>
        <w:t xml:space="preserve"> </w:t>
      </w:r>
      <w:r w:rsidR="00A21B14" w:rsidRPr="004846F8">
        <w:rPr>
          <w:rFonts w:eastAsia="Times New Roman" w:cs="Times New Roman"/>
          <w:color w:val="000000"/>
          <w:lang w:eastAsia="ru-RU"/>
        </w:rPr>
        <w:t>путевые листы.</w:t>
      </w:r>
    </w:p>
    <w:p w:rsidR="00414586" w:rsidRPr="00B05AA1" w:rsidRDefault="00286C30" w:rsidP="008F66E0">
      <w:pPr>
        <w:spacing w:line="240" w:lineRule="atLeast"/>
        <w:ind w:left="12" w:right="5" w:firstLine="696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9</w:t>
      </w:r>
      <w:r w:rsidR="00414586" w:rsidRPr="00286C30">
        <w:rPr>
          <w:rFonts w:eastAsia="Times New Roman" w:cs="Times New Roman"/>
          <w:color w:val="000000"/>
          <w:lang w:eastAsia="ru-RU"/>
        </w:rPr>
        <w:t xml:space="preserve">.Вернуть в бюджет </w:t>
      </w:r>
      <w:proofErr w:type="gramStart"/>
      <w:r w:rsidR="00414586" w:rsidRPr="00286C30">
        <w:rPr>
          <w:rFonts w:eastAsia="Times New Roman" w:cs="Times New Roman"/>
          <w:color w:val="000000"/>
          <w:lang w:eastAsia="ru-RU"/>
        </w:rPr>
        <w:t>поселения</w:t>
      </w:r>
      <w:proofErr w:type="gramEnd"/>
      <w:r w:rsidR="00414586" w:rsidRPr="00286C30">
        <w:rPr>
          <w:rFonts w:eastAsia="Times New Roman" w:cs="Times New Roman"/>
          <w:color w:val="000000"/>
          <w:lang w:eastAsia="ru-RU"/>
        </w:rPr>
        <w:t xml:space="preserve"> необоснованно использованные средства за излишне списанный бензин в количестве </w:t>
      </w:r>
      <w:r w:rsidR="00602692" w:rsidRPr="00286C30">
        <w:rPr>
          <w:rFonts w:eastAsia="Times New Roman" w:cs="Times New Roman"/>
          <w:color w:val="000000"/>
          <w:lang w:eastAsia="ru-RU"/>
        </w:rPr>
        <w:t xml:space="preserve">223 литров на сумму 9 264,50 рублей </w:t>
      </w:r>
      <w:r w:rsidR="00414586" w:rsidRPr="00286C30">
        <w:rPr>
          <w:rFonts w:eastAsia="Times New Roman" w:cs="Times New Roman"/>
          <w:color w:val="000000"/>
          <w:lang w:eastAsia="ru-RU"/>
        </w:rPr>
        <w:t xml:space="preserve">и за </w:t>
      </w:r>
      <w:r w:rsidR="00602692" w:rsidRPr="00286C30">
        <w:rPr>
          <w:rFonts w:eastAsia="Times New Roman" w:cs="Times New Roman"/>
          <w:color w:val="000000"/>
          <w:lang w:eastAsia="ru-RU"/>
        </w:rPr>
        <w:t xml:space="preserve">необоснованно произведенные расходы на  оплату штрафов, услуг по проведение </w:t>
      </w:r>
      <w:r w:rsidR="00602692" w:rsidRPr="00B05AA1">
        <w:rPr>
          <w:rFonts w:eastAsia="Times New Roman" w:cs="Times New Roman"/>
          <w:color w:val="000000"/>
          <w:lang w:eastAsia="ru-RU"/>
        </w:rPr>
        <w:t xml:space="preserve">медицинского осмотра, продуктов питания (шоколад)  в  сумме </w:t>
      </w:r>
      <w:r w:rsidR="00747EDC">
        <w:rPr>
          <w:rFonts w:eastAsia="Times New Roman" w:cs="Times New Roman"/>
          <w:color w:val="000000"/>
          <w:lang w:eastAsia="ru-RU"/>
        </w:rPr>
        <w:t>406,76</w:t>
      </w:r>
      <w:r w:rsidR="00602692" w:rsidRPr="00B05AA1">
        <w:rPr>
          <w:rFonts w:eastAsia="Times New Roman" w:cs="Times New Roman"/>
          <w:color w:val="000000"/>
          <w:lang w:eastAsia="ru-RU"/>
        </w:rPr>
        <w:t xml:space="preserve"> рублей</w:t>
      </w:r>
      <w:r w:rsidR="0015207F" w:rsidRPr="00B05AA1">
        <w:rPr>
          <w:rFonts w:eastAsia="Times New Roman" w:cs="Times New Roman"/>
          <w:color w:val="000000"/>
          <w:lang w:eastAsia="ru-RU"/>
        </w:rPr>
        <w:t>.</w:t>
      </w:r>
    </w:p>
    <w:p w:rsidR="00A520E1" w:rsidRPr="00B05AA1" w:rsidRDefault="00286C30" w:rsidP="00A520E1">
      <w:pPr>
        <w:spacing w:line="240" w:lineRule="atLeast"/>
        <w:ind w:right="5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10</w:t>
      </w:r>
      <w:r w:rsidR="0015207F" w:rsidRPr="00B05AA1">
        <w:rPr>
          <w:rFonts w:eastAsia="Times New Roman" w:cs="Times New Roman"/>
          <w:color w:val="000000"/>
          <w:lang w:eastAsia="ru-RU"/>
        </w:rPr>
        <w:t>.</w:t>
      </w:r>
      <w:r w:rsidR="00A520E1" w:rsidRPr="00B05AA1">
        <w:rPr>
          <w:rFonts w:eastAsia="Times New Roman" w:cs="Times New Roman"/>
          <w:color w:val="000000"/>
          <w:lang w:eastAsia="ru-RU"/>
        </w:rPr>
        <w:t xml:space="preserve">Информацию о мерах принятых администрацией </w:t>
      </w:r>
      <w:proofErr w:type="gramStart"/>
      <w:r w:rsidR="00A520E1" w:rsidRPr="00B05AA1">
        <w:rPr>
          <w:rFonts w:eastAsia="Times New Roman" w:cs="Times New Roman"/>
          <w:color w:val="000000"/>
          <w:lang w:eastAsia="ru-RU"/>
        </w:rPr>
        <w:t>поселения</w:t>
      </w:r>
      <w:proofErr w:type="gramEnd"/>
      <w:r w:rsidR="00A520E1" w:rsidRPr="00B05AA1">
        <w:rPr>
          <w:rFonts w:eastAsia="Times New Roman" w:cs="Times New Roman"/>
          <w:color w:val="000000"/>
          <w:lang w:eastAsia="ru-RU"/>
        </w:rPr>
        <w:t xml:space="preserve"> по </w:t>
      </w:r>
      <w:r w:rsidR="002A123E" w:rsidRPr="00B05AA1">
        <w:rPr>
          <w:rFonts w:eastAsia="Times New Roman" w:cs="Times New Roman"/>
          <w:color w:val="000000"/>
          <w:lang w:eastAsia="ru-RU"/>
        </w:rPr>
        <w:t xml:space="preserve">устранению </w:t>
      </w:r>
      <w:r w:rsidR="00A520E1" w:rsidRPr="00B05AA1">
        <w:rPr>
          <w:rFonts w:eastAsia="Times New Roman" w:cs="Times New Roman"/>
          <w:color w:val="000000"/>
          <w:lang w:eastAsia="ru-RU"/>
        </w:rPr>
        <w:t>нарушени</w:t>
      </w:r>
      <w:r w:rsidR="002A123E" w:rsidRPr="00B05AA1">
        <w:rPr>
          <w:rFonts w:eastAsia="Times New Roman" w:cs="Times New Roman"/>
          <w:color w:val="000000"/>
          <w:lang w:eastAsia="ru-RU"/>
        </w:rPr>
        <w:t xml:space="preserve">й изложенных </w:t>
      </w:r>
      <w:r w:rsidR="00A520E1" w:rsidRPr="00B05AA1">
        <w:rPr>
          <w:rFonts w:eastAsia="Times New Roman" w:cs="Times New Roman"/>
          <w:color w:val="000000"/>
          <w:lang w:eastAsia="ru-RU"/>
        </w:rPr>
        <w:t xml:space="preserve">в настоящем акте </w:t>
      </w:r>
      <w:r w:rsidR="002A123E" w:rsidRPr="00B05AA1">
        <w:rPr>
          <w:rFonts w:eastAsia="Times New Roman" w:cs="Times New Roman"/>
          <w:color w:val="000000"/>
          <w:lang w:eastAsia="ru-RU"/>
        </w:rPr>
        <w:t>представить в контрольно-счетный орган в течени</w:t>
      </w:r>
      <w:r w:rsidR="008F66E0" w:rsidRPr="00B05AA1">
        <w:rPr>
          <w:rFonts w:eastAsia="Times New Roman" w:cs="Times New Roman"/>
          <w:color w:val="000000"/>
          <w:lang w:eastAsia="ru-RU"/>
        </w:rPr>
        <w:t>е</w:t>
      </w:r>
      <w:r w:rsidR="002A123E" w:rsidRPr="00B05AA1">
        <w:rPr>
          <w:rFonts w:eastAsia="Times New Roman" w:cs="Times New Roman"/>
          <w:color w:val="000000"/>
          <w:lang w:eastAsia="ru-RU"/>
        </w:rPr>
        <w:t xml:space="preserve"> месяца.</w:t>
      </w:r>
    </w:p>
    <w:p w:rsidR="0015207F" w:rsidRPr="00B05AA1" w:rsidRDefault="0015207F" w:rsidP="00A520E1">
      <w:pPr>
        <w:spacing w:line="240" w:lineRule="atLeast"/>
        <w:ind w:right="5"/>
        <w:jc w:val="both"/>
        <w:rPr>
          <w:rFonts w:eastAsia="Times New Roman" w:cs="Times New Roman"/>
          <w:color w:val="000000"/>
          <w:lang w:eastAsia="ru-RU"/>
        </w:rPr>
      </w:pPr>
    </w:p>
    <w:p w:rsidR="0015207F" w:rsidRPr="00B05AA1" w:rsidRDefault="0015207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 xml:space="preserve">Председатель </w:t>
      </w:r>
      <w:proofErr w:type="gramStart"/>
      <w:r w:rsidRPr="00B05AA1">
        <w:rPr>
          <w:rFonts w:eastAsia="Times New Roman" w:cs="Times New Roman"/>
          <w:color w:val="000000"/>
          <w:lang w:eastAsia="ru-RU"/>
        </w:rPr>
        <w:t>контрольно-счетного</w:t>
      </w:r>
      <w:proofErr w:type="gramEnd"/>
    </w:p>
    <w:p w:rsidR="0015207F" w:rsidRPr="00B05AA1" w:rsidRDefault="0015207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органа Каратузского района</w:t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  <w:t>Л.И.Зотова</w:t>
      </w:r>
    </w:p>
    <w:p w:rsidR="00722C4F" w:rsidRPr="00B05AA1" w:rsidRDefault="00722C4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</w:p>
    <w:p w:rsidR="0015207F" w:rsidRPr="00B05AA1" w:rsidRDefault="0015207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</w:p>
    <w:p w:rsidR="0015207F" w:rsidRPr="00B05AA1" w:rsidRDefault="0015207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>Ознакомлены:</w:t>
      </w:r>
    </w:p>
    <w:p w:rsidR="0015207F" w:rsidRPr="00B05AA1" w:rsidRDefault="0015207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</w:p>
    <w:p w:rsidR="0015207F" w:rsidRPr="00B05AA1" w:rsidRDefault="0015207F" w:rsidP="0015207F">
      <w:pPr>
        <w:spacing w:line="240" w:lineRule="atLeast"/>
        <w:ind w:left="25" w:right="150" w:firstLine="720"/>
        <w:jc w:val="both"/>
        <w:rPr>
          <w:rFonts w:eastAsia="Times New Roman" w:cs="Times New Roman"/>
          <w:color w:val="000000"/>
          <w:lang w:eastAsia="ru-RU"/>
        </w:rPr>
      </w:pPr>
      <w:r w:rsidRPr="00B05AA1">
        <w:rPr>
          <w:rFonts w:eastAsia="Times New Roman" w:cs="Times New Roman"/>
          <w:color w:val="000000"/>
          <w:lang w:eastAsia="ru-RU"/>
        </w:rPr>
        <w:t xml:space="preserve">Глава </w:t>
      </w:r>
      <w:r w:rsidR="00770CA1" w:rsidRPr="00B05AA1">
        <w:rPr>
          <w:rFonts w:eastAsia="Times New Roman" w:cs="Times New Roman"/>
          <w:color w:val="000000"/>
          <w:lang w:eastAsia="ru-RU"/>
        </w:rPr>
        <w:t>Качульского</w:t>
      </w:r>
      <w:r w:rsidRPr="00B05AA1">
        <w:rPr>
          <w:rFonts w:eastAsia="Times New Roman" w:cs="Times New Roman"/>
          <w:color w:val="000000"/>
          <w:lang w:eastAsia="ru-RU"/>
        </w:rPr>
        <w:t xml:space="preserve"> сельсовета </w:t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r w:rsidRPr="00B05AA1">
        <w:rPr>
          <w:rFonts w:eastAsia="Times New Roman" w:cs="Times New Roman"/>
          <w:color w:val="000000"/>
          <w:lang w:eastAsia="ru-RU"/>
        </w:rPr>
        <w:tab/>
      </w:r>
      <w:proofErr w:type="spellStart"/>
      <w:r w:rsidR="00602692" w:rsidRPr="00B05AA1">
        <w:rPr>
          <w:rFonts w:eastAsia="Times New Roman" w:cs="Times New Roman"/>
          <w:color w:val="000000"/>
          <w:lang w:eastAsia="ru-RU"/>
        </w:rPr>
        <w:t>В.А.Деев</w:t>
      </w:r>
      <w:proofErr w:type="spellEnd"/>
      <w:r w:rsidR="008E6A9C" w:rsidRPr="00B05AA1">
        <w:rPr>
          <w:rFonts w:eastAsia="Times New Roman" w:cs="Times New Roman"/>
          <w:color w:val="000000"/>
          <w:lang w:eastAsia="ru-RU"/>
        </w:rPr>
        <w:t xml:space="preserve"> </w:t>
      </w:r>
    </w:p>
    <w:p w:rsidR="00A106C3" w:rsidRPr="00B05AA1" w:rsidRDefault="00A106C3" w:rsidP="0015207F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</w:p>
    <w:p w:rsidR="00A106C3" w:rsidRPr="00770CA1" w:rsidRDefault="00A106C3" w:rsidP="0015207F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  <w:highlight w:val="yellow"/>
        </w:rPr>
      </w:pPr>
    </w:p>
    <w:p w:rsidR="00A106C3" w:rsidRPr="00770CA1" w:rsidRDefault="00A106C3" w:rsidP="0015207F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  <w:highlight w:val="yellow"/>
        </w:rPr>
      </w:pPr>
    </w:p>
    <w:p w:rsidR="00A106C3" w:rsidRPr="00770CA1" w:rsidRDefault="00A106C3" w:rsidP="0015207F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  <w:highlight w:val="yellow"/>
        </w:rPr>
      </w:pPr>
    </w:p>
    <w:p w:rsidR="008E3D49" w:rsidRPr="000A55FF" w:rsidRDefault="008E3D49" w:rsidP="0015207F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Cs w:val="24"/>
        </w:rPr>
      </w:pPr>
    </w:p>
    <w:sectPr w:rsidR="008E3D49" w:rsidRPr="000A55FF" w:rsidSect="003846AC"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D5" w:rsidRDefault="00BD23D5" w:rsidP="003846AC">
      <w:r>
        <w:separator/>
      </w:r>
    </w:p>
  </w:endnote>
  <w:endnote w:type="continuationSeparator" w:id="0">
    <w:p w:rsidR="00BD23D5" w:rsidRDefault="00BD23D5" w:rsidP="0038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66719"/>
      <w:docPartObj>
        <w:docPartGallery w:val="Page Numbers (Bottom of Page)"/>
        <w:docPartUnique/>
      </w:docPartObj>
    </w:sdtPr>
    <w:sdtEndPr/>
    <w:sdtContent>
      <w:p w:rsidR="00CD76C1" w:rsidRDefault="00CD76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DC">
          <w:rPr>
            <w:noProof/>
          </w:rPr>
          <w:t>8</w:t>
        </w:r>
        <w:r>
          <w:fldChar w:fldCharType="end"/>
        </w:r>
      </w:p>
    </w:sdtContent>
  </w:sdt>
  <w:p w:rsidR="00046C80" w:rsidRDefault="00046C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449373"/>
      <w:docPartObj>
        <w:docPartGallery w:val="Page Numbers (Bottom of Page)"/>
        <w:docPartUnique/>
      </w:docPartObj>
    </w:sdtPr>
    <w:sdtEndPr/>
    <w:sdtContent>
      <w:p w:rsidR="00046C80" w:rsidRDefault="00046C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C80" w:rsidRDefault="00046C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D5" w:rsidRDefault="00BD23D5" w:rsidP="003846AC">
      <w:r>
        <w:separator/>
      </w:r>
    </w:p>
  </w:footnote>
  <w:footnote w:type="continuationSeparator" w:id="0">
    <w:p w:rsidR="00BD23D5" w:rsidRDefault="00BD23D5" w:rsidP="0038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FB"/>
    <w:multiLevelType w:val="hybridMultilevel"/>
    <w:tmpl w:val="2864C7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CE56069"/>
    <w:multiLevelType w:val="hybridMultilevel"/>
    <w:tmpl w:val="626E8008"/>
    <w:lvl w:ilvl="0" w:tplc="370A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0F6309E4"/>
    <w:multiLevelType w:val="hybridMultilevel"/>
    <w:tmpl w:val="76F2AB0A"/>
    <w:lvl w:ilvl="0" w:tplc="4D2AB424">
      <w:start w:val="2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2695C"/>
    <w:multiLevelType w:val="hybridMultilevel"/>
    <w:tmpl w:val="9DFC6188"/>
    <w:lvl w:ilvl="0" w:tplc="1012CF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83B95"/>
    <w:multiLevelType w:val="hybridMultilevel"/>
    <w:tmpl w:val="4AF88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01EFD"/>
    <w:multiLevelType w:val="hybridMultilevel"/>
    <w:tmpl w:val="75FA7DDA"/>
    <w:lvl w:ilvl="0" w:tplc="1CB2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F624E"/>
    <w:multiLevelType w:val="hybridMultilevel"/>
    <w:tmpl w:val="1632F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46ACF"/>
    <w:multiLevelType w:val="multilevel"/>
    <w:tmpl w:val="585AD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39A5D54"/>
    <w:multiLevelType w:val="hybridMultilevel"/>
    <w:tmpl w:val="E7BCB67A"/>
    <w:lvl w:ilvl="0" w:tplc="E768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63F4F"/>
    <w:multiLevelType w:val="hybridMultilevel"/>
    <w:tmpl w:val="FC8EA1A2"/>
    <w:lvl w:ilvl="0" w:tplc="0D1646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00497D"/>
    <w:multiLevelType w:val="hybridMultilevel"/>
    <w:tmpl w:val="F8185AB4"/>
    <w:lvl w:ilvl="0" w:tplc="4F2809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A8738B"/>
    <w:multiLevelType w:val="hybridMultilevel"/>
    <w:tmpl w:val="53740934"/>
    <w:lvl w:ilvl="0" w:tplc="BE8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C5CAA"/>
    <w:multiLevelType w:val="hybridMultilevel"/>
    <w:tmpl w:val="6A5839C8"/>
    <w:lvl w:ilvl="0" w:tplc="05888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E26840"/>
    <w:multiLevelType w:val="hybridMultilevel"/>
    <w:tmpl w:val="4E34A3E0"/>
    <w:lvl w:ilvl="0" w:tplc="9D7044D4">
      <w:start w:val="1"/>
      <w:numFmt w:val="decimal"/>
      <w:lvlText w:val="%1."/>
      <w:lvlJc w:val="left"/>
      <w:pPr>
        <w:ind w:left="189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2B074BB"/>
    <w:multiLevelType w:val="multilevel"/>
    <w:tmpl w:val="6604033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4170CF"/>
    <w:multiLevelType w:val="hybridMultilevel"/>
    <w:tmpl w:val="2072FA52"/>
    <w:lvl w:ilvl="0" w:tplc="4F28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8B2945"/>
    <w:multiLevelType w:val="hybridMultilevel"/>
    <w:tmpl w:val="C2B40D30"/>
    <w:lvl w:ilvl="0" w:tplc="45D6A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C3F17"/>
    <w:multiLevelType w:val="hybridMultilevel"/>
    <w:tmpl w:val="4E125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264341"/>
    <w:multiLevelType w:val="hybridMultilevel"/>
    <w:tmpl w:val="F2B0D57A"/>
    <w:lvl w:ilvl="0" w:tplc="6B4E10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383F53"/>
    <w:multiLevelType w:val="hybridMultilevel"/>
    <w:tmpl w:val="D9F887AC"/>
    <w:lvl w:ilvl="0" w:tplc="4F280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840F9C"/>
    <w:multiLevelType w:val="hybridMultilevel"/>
    <w:tmpl w:val="F83228DA"/>
    <w:lvl w:ilvl="0" w:tplc="15CC75E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575F64"/>
    <w:multiLevelType w:val="hybridMultilevel"/>
    <w:tmpl w:val="BF36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F64FA"/>
    <w:multiLevelType w:val="hybridMultilevel"/>
    <w:tmpl w:val="282EEF8C"/>
    <w:lvl w:ilvl="0" w:tplc="9BDA6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DA52AC"/>
    <w:multiLevelType w:val="hybridMultilevel"/>
    <w:tmpl w:val="BB287248"/>
    <w:lvl w:ilvl="0" w:tplc="8DE4D0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9D5932"/>
    <w:multiLevelType w:val="hybridMultilevel"/>
    <w:tmpl w:val="FDA07E26"/>
    <w:lvl w:ilvl="0" w:tplc="15CC7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9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19"/>
  </w:num>
  <w:num w:numId="10">
    <w:abstractNumId w:val="5"/>
  </w:num>
  <w:num w:numId="11">
    <w:abstractNumId w:val="22"/>
  </w:num>
  <w:num w:numId="12">
    <w:abstractNumId w:val="16"/>
  </w:num>
  <w:num w:numId="13">
    <w:abstractNumId w:val="11"/>
  </w:num>
  <w:num w:numId="14">
    <w:abstractNumId w:val="20"/>
  </w:num>
  <w:num w:numId="15">
    <w:abstractNumId w:val="6"/>
  </w:num>
  <w:num w:numId="16">
    <w:abstractNumId w:val="23"/>
  </w:num>
  <w:num w:numId="17">
    <w:abstractNumId w:val="25"/>
  </w:num>
  <w:num w:numId="18">
    <w:abstractNumId w:val="21"/>
  </w:num>
  <w:num w:numId="19">
    <w:abstractNumId w:val="24"/>
  </w:num>
  <w:num w:numId="20">
    <w:abstractNumId w:val="10"/>
  </w:num>
  <w:num w:numId="21">
    <w:abstractNumId w:val="15"/>
  </w:num>
  <w:num w:numId="22">
    <w:abstractNumId w:val="7"/>
  </w:num>
  <w:num w:numId="23">
    <w:abstractNumId w:val="0"/>
  </w:num>
  <w:num w:numId="24">
    <w:abstractNumId w:val="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95"/>
    <w:rsid w:val="000041F7"/>
    <w:rsid w:val="00011206"/>
    <w:rsid w:val="00012276"/>
    <w:rsid w:val="0001349E"/>
    <w:rsid w:val="00014FDC"/>
    <w:rsid w:val="00024249"/>
    <w:rsid w:val="00025104"/>
    <w:rsid w:val="000259D1"/>
    <w:rsid w:val="00026DBA"/>
    <w:rsid w:val="000277ED"/>
    <w:rsid w:val="00030330"/>
    <w:rsid w:val="00031A08"/>
    <w:rsid w:val="000324E6"/>
    <w:rsid w:val="00041D70"/>
    <w:rsid w:val="00044541"/>
    <w:rsid w:val="00044D8B"/>
    <w:rsid w:val="00046C80"/>
    <w:rsid w:val="0004732B"/>
    <w:rsid w:val="0005113C"/>
    <w:rsid w:val="00051966"/>
    <w:rsid w:val="00053FD0"/>
    <w:rsid w:val="0005534B"/>
    <w:rsid w:val="000620DE"/>
    <w:rsid w:val="00072C28"/>
    <w:rsid w:val="00073935"/>
    <w:rsid w:val="00075180"/>
    <w:rsid w:val="00076433"/>
    <w:rsid w:val="00077EF8"/>
    <w:rsid w:val="00077F1A"/>
    <w:rsid w:val="0008539A"/>
    <w:rsid w:val="00086DEF"/>
    <w:rsid w:val="00090CB7"/>
    <w:rsid w:val="00090D36"/>
    <w:rsid w:val="00091D40"/>
    <w:rsid w:val="000927F5"/>
    <w:rsid w:val="00097721"/>
    <w:rsid w:val="000A55FF"/>
    <w:rsid w:val="000A6B52"/>
    <w:rsid w:val="000A6C7F"/>
    <w:rsid w:val="000B04AB"/>
    <w:rsid w:val="000B109A"/>
    <w:rsid w:val="000B26DB"/>
    <w:rsid w:val="000B4F63"/>
    <w:rsid w:val="000B4F7F"/>
    <w:rsid w:val="000B658D"/>
    <w:rsid w:val="000C1392"/>
    <w:rsid w:val="000C36FA"/>
    <w:rsid w:val="000C61D3"/>
    <w:rsid w:val="000D1768"/>
    <w:rsid w:val="000D1D93"/>
    <w:rsid w:val="000D4AD2"/>
    <w:rsid w:val="000D5577"/>
    <w:rsid w:val="000E0850"/>
    <w:rsid w:val="000E77AE"/>
    <w:rsid w:val="000F2AAA"/>
    <w:rsid w:val="000F56A4"/>
    <w:rsid w:val="000F6385"/>
    <w:rsid w:val="000F6620"/>
    <w:rsid w:val="000F67AC"/>
    <w:rsid w:val="00101DED"/>
    <w:rsid w:val="001044C8"/>
    <w:rsid w:val="001113A0"/>
    <w:rsid w:val="0011154C"/>
    <w:rsid w:val="00111A07"/>
    <w:rsid w:val="00111DA7"/>
    <w:rsid w:val="00112A18"/>
    <w:rsid w:val="0011673F"/>
    <w:rsid w:val="00116A5B"/>
    <w:rsid w:val="001177FA"/>
    <w:rsid w:val="00123E4E"/>
    <w:rsid w:val="00125BF5"/>
    <w:rsid w:val="001301DA"/>
    <w:rsid w:val="00131AA8"/>
    <w:rsid w:val="0013565A"/>
    <w:rsid w:val="00136C2C"/>
    <w:rsid w:val="001442EA"/>
    <w:rsid w:val="00146BA0"/>
    <w:rsid w:val="00150B93"/>
    <w:rsid w:val="0015138A"/>
    <w:rsid w:val="0015207F"/>
    <w:rsid w:val="00152930"/>
    <w:rsid w:val="00153E8B"/>
    <w:rsid w:val="0015551C"/>
    <w:rsid w:val="00164C1B"/>
    <w:rsid w:val="00164CFF"/>
    <w:rsid w:val="0017206E"/>
    <w:rsid w:val="00174C55"/>
    <w:rsid w:val="00175B92"/>
    <w:rsid w:val="00176C7F"/>
    <w:rsid w:val="00180CC7"/>
    <w:rsid w:val="00182637"/>
    <w:rsid w:val="00183B4F"/>
    <w:rsid w:val="00186C9D"/>
    <w:rsid w:val="00187AE5"/>
    <w:rsid w:val="00192D43"/>
    <w:rsid w:val="001933B2"/>
    <w:rsid w:val="001950A3"/>
    <w:rsid w:val="001A0D20"/>
    <w:rsid w:val="001A36F4"/>
    <w:rsid w:val="001A5EC2"/>
    <w:rsid w:val="001B0C78"/>
    <w:rsid w:val="001B1915"/>
    <w:rsid w:val="001B3597"/>
    <w:rsid w:val="001B3B4D"/>
    <w:rsid w:val="001C008D"/>
    <w:rsid w:val="001C043C"/>
    <w:rsid w:val="001C3448"/>
    <w:rsid w:val="001D29CB"/>
    <w:rsid w:val="001D3053"/>
    <w:rsid w:val="001D55A4"/>
    <w:rsid w:val="001E3D19"/>
    <w:rsid w:val="001E5C8B"/>
    <w:rsid w:val="001E66F5"/>
    <w:rsid w:val="001F1CE6"/>
    <w:rsid w:val="001F359F"/>
    <w:rsid w:val="001F41CB"/>
    <w:rsid w:val="001F59CF"/>
    <w:rsid w:val="002004F0"/>
    <w:rsid w:val="002078FA"/>
    <w:rsid w:val="00210393"/>
    <w:rsid w:val="00211ACF"/>
    <w:rsid w:val="002146E8"/>
    <w:rsid w:val="00220350"/>
    <w:rsid w:val="00220FB1"/>
    <w:rsid w:val="00221CC8"/>
    <w:rsid w:val="002312E5"/>
    <w:rsid w:val="002318CE"/>
    <w:rsid w:val="00235C84"/>
    <w:rsid w:val="00236E1C"/>
    <w:rsid w:val="00240C2C"/>
    <w:rsid w:val="00242B40"/>
    <w:rsid w:val="002510EE"/>
    <w:rsid w:val="00251366"/>
    <w:rsid w:val="002521AC"/>
    <w:rsid w:val="00254107"/>
    <w:rsid w:val="002549FC"/>
    <w:rsid w:val="00257447"/>
    <w:rsid w:val="00260AB5"/>
    <w:rsid w:val="002622F6"/>
    <w:rsid w:val="00265EAB"/>
    <w:rsid w:val="00267027"/>
    <w:rsid w:val="00267534"/>
    <w:rsid w:val="002728E6"/>
    <w:rsid w:val="00273DDA"/>
    <w:rsid w:val="002813F4"/>
    <w:rsid w:val="00282886"/>
    <w:rsid w:val="0028385F"/>
    <w:rsid w:val="00286C30"/>
    <w:rsid w:val="00292C81"/>
    <w:rsid w:val="0029400D"/>
    <w:rsid w:val="002A123E"/>
    <w:rsid w:val="002A1505"/>
    <w:rsid w:val="002A388E"/>
    <w:rsid w:val="002A3CE9"/>
    <w:rsid w:val="002B11F8"/>
    <w:rsid w:val="002B1F50"/>
    <w:rsid w:val="002B5D83"/>
    <w:rsid w:val="002C3148"/>
    <w:rsid w:val="002C4E53"/>
    <w:rsid w:val="002C4F44"/>
    <w:rsid w:val="002C7793"/>
    <w:rsid w:val="002C7D29"/>
    <w:rsid w:val="002D005C"/>
    <w:rsid w:val="002D4F67"/>
    <w:rsid w:val="002D58D0"/>
    <w:rsid w:val="002D69E7"/>
    <w:rsid w:val="002D7C02"/>
    <w:rsid w:val="002E1A3C"/>
    <w:rsid w:val="002E293B"/>
    <w:rsid w:val="002E4D89"/>
    <w:rsid w:val="002E5924"/>
    <w:rsid w:val="002E6A8E"/>
    <w:rsid w:val="002F379F"/>
    <w:rsid w:val="002F48CE"/>
    <w:rsid w:val="002F54AF"/>
    <w:rsid w:val="002F57AE"/>
    <w:rsid w:val="002F57D0"/>
    <w:rsid w:val="002F79F6"/>
    <w:rsid w:val="00300B05"/>
    <w:rsid w:val="003022EF"/>
    <w:rsid w:val="0030657E"/>
    <w:rsid w:val="00306604"/>
    <w:rsid w:val="00313689"/>
    <w:rsid w:val="0032019B"/>
    <w:rsid w:val="00322103"/>
    <w:rsid w:val="003302A8"/>
    <w:rsid w:val="00332BFF"/>
    <w:rsid w:val="00333DD5"/>
    <w:rsid w:val="0033422E"/>
    <w:rsid w:val="003360B4"/>
    <w:rsid w:val="00341204"/>
    <w:rsid w:val="003421B1"/>
    <w:rsid w:val="00345BE8"/>
    <w:rsid w:val="00347DCA"/>
    <w:rsid w:val="00351984"/>
    <w:rsid w:val="00352305"/>
    <w:rsid w:val="0035591B"/>
    <w:rsid w:val="00362ECE"/>
    <w:rsid w:val="00371D9C"/>
    <w:rsid w:val="00373EB6"/>
    <w:rsid w:val="003817B4"/>
    <w:rsid w:val="003846AC"/>
    <w:rsid w:val="003850D0"/>
    <w:rsid w:val="0038693E"/>
    <w:rsid w:val="00392252"/>
    <w:rsid w:val="00392C64"/>
    <w:rsid w:val="00392E4B"/>
    <w:rsid w:val="003932C9"/>
    <w:rsid w:val="0039362F"/>
    <w:rsid w:val="003A1E8A"/>
    <w:rsid w:val="003B37A7"/>
    <w:rsid w:val="003B3938"/>
    <w:rsid w:val="003B3DEA"/>
    <w:rsid w:val="003B7C71"/>
    <w:rsid w:val="003C3AA9"/>
    <w:rsid w:val="003C3E50"/>
    <w:rsid w:val="003C4209"/>
    <w:rsid w:val="003D0141"/>
    <w:rsid w:val="003D0A39"/>
    <w:rsid w:val="003D3CB6"/>
    <w:rsid w:val="003D454D"/>
    <w:rsid w:val="003D5343"/>
    <w:rsid w:val="003E060B"/>
    <w:rsid w:val="003E20B1"/>
    <w:rsid w:val="003E60A7"/>
    <w:rsid w:val="003E6C04"/>
    <w:rsid w:val="003F21A6"/>
    <w:rsid w:val="003F4AB3"/>
    <w:rsid w:val="003F4FC5"/>
    <w:rsid w:val="003F5AE0"/>
    <w:rsid w:val="003F5DD8"/>
    <w:rsid w:val="0040205B"/>
    <w:rsid w:val="004054D5"/>
    <w:rsid w:val="0040573E"/>
    <w:rsid w:val="00410D2D"/>
    <w:rsid w:val="00411833"/>
    <w:rsid w:val="004120B7"/>
    <w:rsid w:val="00412B47"/>
    <w:rsid w:val="00414586"/>
    <w:rsid w:val="00417725"/>
    <w:rsid w:val="0042217B"/>
    <w:rsid w:val="00422C15"/>
    <w:rsid w:val="00422F0C"/>
    <w:rsid w:val="004235F7"/>
    <w:rsid w:val="00426D8D"/>
    <w:rsid w:val="0043200F"/>
    <w:rsid w:val="004321DC"/>
    <w:rsid w:val="0044109E"/>
    <w:rsid w:val="004434DA"/>
    <w:rsid w:val="00444964"/>
    <w:rsid w:val="00446F63"/>
    <w:rsid w:val="004516C7"/>
    <w:rsid w:val="00452A69"/>
    <w:rsid w:val="004553A9"/>
    <w:rsid w:val="00456155"/>
    <w:rsid w:val="00457FCF"/>
    <w:rsid w:val="00460210"/>
    <w:rsid w:val="00462B55"/>
    <w:rsid w:val="004663B5"/>
    <w:rsid w:val="0046719A"/>
    <w:rsid w:val="00470B49"/>
    <w:rsid w:val="00475332"/>
    <w:rsid w:val="00476025"/>
    <w:rsid w:val="004846F8"/>
    <w:rsid w:val="00484842"/>
    <w:rsid w:val="004861B3"/>
    <w:rsid w:val="0048665B"/>
    <w:rsid w:val="0049031E"/>
    <w:rsid w:val="0049122C"/>
    <w:rsid w:val="00495012"/>
    <w:rsid w:val="00497101"/>
    <w:rsid w:val="004B7714"/>
    <w:rsid w:val="004C03A5"/>
    <w:rsid w:val="004C6321"/>
    <w:rsid w:val="004C6567"/>
    <w:rsid w:val="004D2575"/>
    <w:rsid w:val="004E0B89"/>
    <w:rsid w:val="004E2375"/>
    <w:rsid w:val="004E3599"/>
    <w:rsid w:val="004E3A79"/>
    <w:rsid w:val="004E422E"/>
    <w:rsid w:val="004E5C8A"/>
    <w:rsid w:val="004F199F"/>
    <w:rsid w:val="004F74BE"/>
    <w:rsid w:val="00500315"/>
    <w:rsid w:val="00501A43"/>
    <w:rsid w:val="0050244D"/>
    <w:rsid w:val="00504D42"/>
    <w:rsid w:val="00512FD4"/>
    <w:rsid w:val="00521B92"/>
    <w:rsid w:val="00523717"/>
    <w:rsid w:val="00523CFB"/>
    <w:rsid w:val="00527318"/>
    <w:rsid w:val="00533C74"/>
    <w:rsid w:val="005428BF"/>
    <w:rsid w:val="00543FF8"/>
    <w:rsid w:val="0054630B"/>
    <w:rsid w:val="0055043B"/>
    <w:rsid w:val="0055207F"/>
    <w:rsid w:val="00552611"/>
    <w:rsid w:val="005537BE"/>
    <w:rsid w:val="0055620C"/>
    <w:rsid w:val="005564F6"/>
    <w:rsid w:val="005648CF"/>
    <w:rsid w:val="00564B93"/>
    <w:rsid w:val="005672D0"/>
    <w:rsid w:val="00571179"/>
    <w:rsid w:val="00572D30"/>
    <w:rsid w:val="0057525D"/>
    <w:rsid w:val="005752F5"/>
    <w:rsid w:val="005758D0"/>
    <w:rsid w:val="00575B2A"/>
    <w:rsid w:val="005770E1"/>
    <w:rsid w:val="00577834"/>
    <w:rsid w:val="00583105"/>
    <w:rsid w:val="00590D6A"/>
    <w:rsid w:val="00591820"/>
    <w:rsid w:val="00593E75"/>
    <w:rsid w:val="00594F4F"/>
    <w:rsid w:val="00596CF4"/>
    <w:rsid w:val="005A205B"/>
    <w:rsid w:val="005A37BC"/>
    <w:rsid w:val="005A63F9"/>
    <w:rsid w:val="005B1541"/>
    <w:rsid w:val="005B697C"/>
    <w:rsid w:val="005B788D"/>
    <w:rsid w:val="005C0728"/>
    <w:rsid w:val="005C152A"/>
    <w:rsid w:val="005C3331"/>
    <w:rsid w:val="005C6B65"/>
    <w:rsid w:val="005C776F"/>
    <w:rsid w:val="005D1000"/>
    <w:rsid w:val="005D480F"/>
    <w:rsid w:val="005D6640"/>
    <w:rsid w:val="005F3DAF"/>
    <w:rsid w:val="005F5F9A"/>
    <w:rsid w:val="005F6449"/>
    <w:rsid w:val="0060044A"/>
    <w:rsid w:val="00602692"/>
    <w:rsid w:val="00605076"/>
    <w:rsid w:val="00605152"/>
    <w:rsid w:val="006055BA"/>
    <w:rsid w:val="00607576"/>
    <w:rsid w:val="00607912"/>
    <w:rsid w:val="0061079A"/>
    <w:rsid w:val="006145FF"/>
    <w:rsid w:val="00615573"/>
    <w:rsid w:val="00616494"/>
    <w:rsid w:val="006168D6"/>
    <w:rsid w:val="006204F7"/>
    <w:rsid w:val="00626B6C"/>
    <w:rsid w:val="00627950"/>
    <w:rsid w:val="006303C1"/>
    <w:rsid w:val="006319A2"/>
    <w:rsid w:val="00631A03"/>
    <w:rsid w:val="006324FD"/>
    <w:rsid w:val="00636BAA"/>
    <w:rsid w:val="00637372"/>
    <w:rsid w:val="006411CD"/>
    <w:rsid w:val="0064182A"/>
    <w:rsid w:val="006446EE"/>
    <w:rsid w:val="0064671F"/>
    <w:rsid w:val="006470E9"/>
    <w:rsid w:val="00647B3B"/>
    <w:rsid w:val="006508C7"/>
    <w:rsid w:val="00650A30"/>
    <w:rsid w:val="00661D0D"/>
    <w:rsid w:val="00661FB8"/>
    <w:rsid w:val="00664167"/>
    <w:rsid w:val="006678C0"/>
    <w:rsid w:val="006769DD"/>
    <w:rsid w:val="00676A8E"/>
    <w:rsid w:val="00676F2D"/>
    <w:rsid w:val="00682422"/>
    <w:rsid w:val="006846F1"/>
    <w:rsid w:val="00687320"/>
    <w:rsid w:val="006959D1"/>
    <w:rsid w:val="00696561"/>
    <w:rsid w:val="006A632D"/>
    <w:rsid w:val="006A6A85"/>
    <w:rsid w:val="006B0854"/>
    <w:rsid w:val="006B20E6"/>
    <w:rsid w:val="006B2B57"/>
    <w:rsid w:val="006B7ABB"/>
    <w:rsid w:val="006C3389"/>
    <w:rsid w:val="006C71DC"/>
    <w:rsid w:val="006D0289"/>
    <w:rsid w:val="006D20CF"/>
    <w:rsid w:val="006E2B63"/>
    <w:rsid w:val="006E6755"/>
    <w:rsid w:val="006F0094"/>
    <w:rsid w:val="006F13B4"/>
    <w:rsid w:val="006F147D"/>
    <w:rsid w:val="006F18A9"/>
    <w:rsid w:val="006F4564"/>
    <w:rsid w:val="006F5B17"/>
    <w:rsid w:val="00703E89"/>
    <w:rsid w:val="007053C6"/>
    <w:rsid w:val="007075FE"/>
    <w:rsid w:val="007101CD"/>
    <w:rsid w:val="007103A8"/>
    <w:rsid w:val="007107C0"/>
    <w:rsid w:val="00710A54"/>
    <w:rsid w:val="00711D21"/>
    <w:rsid w:val="00713016"/>
    <w:rsid w:val="007136B8"/>
    <w:rsid w:val="0071445B"/>
    <w:rsid w:val="0071478E"/>
    <w:rsid w:val="00714DAB"/>
    <w:rsid w:val="00715223"/>
    <w:rsid w:val="00716B2B"/>
    <w:rsid w:val="00722C4F"/>
    <w:rsid w:val="00725AAB"/>
    <w:rsid w:val="007267DC"/>
    <w:rsid w:val="00727CAA"/>
    <w:rsid w:val="007436DC"/>
    <w:rsid w:val="00744BB7"/>
    <w:rsid w:val="00744F4A"/>
    <w:rsid w:val="00745E48"/>
    <w:rsid w:val="007461AD"/>
    <w:rsid w:val="00747EDC"/>
    <w:rsid w:val="00754393"/>
    <w:rsid w:val="00754A9B"/>
    <w:rsid w:val="00760C75"/>
    <w:rsid w:val="007611B7"/>
    <w:rsid w:val="007633C3"/>
    <w:rsid w:val="00770CA1"/>
    <w:rsid w:val="00771A59"/>
    <w:rsid w:val="007739B3"/>
    <w:rsid w:val="00781FF2"/>
    <w:rsid w:val="00785746"/>
    <w:rsid w:val="00786005"/>
    <w:rsid w:val="0078687E"/>
    <w:rsid w:val="00790DB6"/>
    <w:rsid w:val="00792AC5"/>
    <w:rsid w:val="00793168"/>
    <w:rsid w:val="0079322C"/>
    <w:rsid w:val="00793C7E"/>
    <w:rsid w:val="007962C4"/>
    <w:rsid w:val="007A18D2"/>
    <w:rsid w:val="007A2B79"/>
    <w:rsid w:val="007A44AD"/>
    <w:rsid w:val="007A5733"/>
    <w:rsid w:val="007A5E96"/>
    <w:rsid w:val="007B00AE"/>
    <w:rsid w:val="007B1950"/>
    <w:rsid w:val="007B5D08"/>
    <w:rsid w:val="007C0B28"/>
    <w:rsid w:val="007C1032"/>
    <w:rsid w:val="007C14C0"/>
    <w:rsid w:val="007C24A5"/>
    <w:rsid w:val="007C2C6F"/>
    <w:rsid w:val="007C3713"/>
    <w:rsid w:val="007C3F70"/>
    <w:rsid w:val="007C59A6"/>
    <w:rsid w:val="007D754A"/>
    <w:rsid w:val="007E1061"/>
    <w:rsid w:val="007E34BB"/>
    <w:rsid w:val="007E5D24"/>
    <w:rsid w:val="007E7DAF"/>
    <w:rsid w:val="007F0B93"/>
    <w:rsid w:val="007F6656"/>
    <w:rsid w:val="007F752A"/>
    <w:rsid w:val="008001CB"/>
    <w:rsid w:val="00810B70"/>
    <w:rsid w:val="00810D4A"/>
    <w:rsid w:val="0081227B"/>
    <w:rsid w:val="00814023"/>
    <w:rsid w:val="008147E4"/>
    <w:rsid w:val="00817007"/>
    <w:rsid w:val="00822ABA"/>
    <w:rsid w:val="00826D3E"/>
    <w:rsid w:val="00826DF2"/>
    <w:rsid w:val="00831FB6"/>
    <w:rsid w:val="008339BB"/>
    <w:rsid w:val="0084270C"/>
    <w:rsid w:val="008439BD"/>
    <w:rsid w:val="00844DD4"/>
    <w:rsid w:val="0084722E"/>
    <w:rsid w:val="008557B0"/>
    <w:rsid w:val="00862CCB"/>
    <w:rsid w:val="00864E95"/>
    <w:rsid w:val="00867B82"/>
    <w:rsid w:val="00871D60"/>
    <w:rsid w:val="00875885"/>
    <w:rsid w:val="00882E5E"/>
    <w:rsid w:val="00883B4C"/>
    <w:rsid w:val="00891381"/>
    <w:rsid w:val="00894C87"/>
    <w:rsid w:val="00896A04"/>
    <w:rsid w:val="008A28AB"/>
    <w:rsid w:val="008A3134"/>
    <w:rsid w:val="008A380C"/>
    <w:rsid w:val="008A7191"/>
    <w:rsid w:val="008B117E"/>
    <w:rsid w:val="008B29B1"/>
    <w:rsid w:val="008B44C0"/>
    <w:rsid w:val="008C1B38"/>
    <w:rsid w:val="008C350B"/>
    <w:rsid w:val="008C473E"/>
    <w:rsid w:val="008C4D69"/>
    <w:rsid w:val="008D31D7"/>
    <w:rsid w:val="008D47E9"/>
    <w:rsid w:val="008D7384"/>
    <w:rsid w:val="008E3D49"/>
    <w:rsid w:val="008E66A5"/>
    <w:rsid w:val="008E6A9C"/>
    <w:rsid w:val="008F2195"/>
    <w:rsid w:val="008F66E0"/>
    <w:rsid w:val="008F7162"/>
    <w:rsid w:val="009000A6"/>
    <w:rsid w:val="009058B3"/>
    <w:rsid w:val="009115EF"/>
    <w:rsid w:val="009147AD"/>
    <w:rsid w:val="00915114"/>
    <w:rsid w:val="009237E5"/>
    <w:rsid w:val="00925A66"/>
    <w:rsid w:val="00933F1E"/>
    <w:rsid w:val="0094081F"/>
    <w:rsid w:val="009413E9"/>
    <w:rsid w:val="009460F8"/>
    <w:rsid w:val="0095010E"/>
    <w:rsid w:val="009550E4"/>
    <w:rsid w:val="00956F1A"/>
    <w:rsid w:val="00961770"/>
    <w:rsid w:val="009630F0"/>
    <w:rsid w:val="00963FA9"/>
    <w:rsid w:val="00965AD0"/>
    <w:rsid w:val="00966D6D"/>
    <w:rsid w:val="009754E4"/>
    <w:rsid w:val="00980ED2"/>
    <w:rsid w:val="00981631"/>
    <w:rsid w:val="00983E8D"/>
    <w:rsid w:val="009868E9"/>
    <w:rsid w:val="00994A54"/>
    <w:rsid w:val="009A0885"/>
    <w:rsid w:val="009A2497"/>
    <w:rsid w:val="009A2983"/>
    <w:rsid w:val="009B3D77"/>
    <w:rsid w:val="009B5687"/>
    <w:rsid w:val="009B64EF"/>
    <w:rsid w:val="009B6A94"/>
    <w:rsid w:val="009B770D"/>
    <w:rsid w:val="009C3C26"/>
    <w:rsid w:val="009C4438"/>
    <w:rsid w:val="009C5134"/>
    <w:rsid w:val="009C5346"/>
    <w:rsid w:val="009C6D9B"/>
    <w:rsid w:val="009D1EEE"/>
    <w:rsid w:val="009D2D98"/>
    <w:rsid w:val="009D4E50"/>
    <w:rsid w:val="009D7CB5"/>
    <w:rsid w:val="009E1C85"/>
    <w:rsid w:val="009E1C93"/>
    <w:rsid w:val="009E341B"/>
    <w:rsid w:val="009E7917"/>
    <w:rsid w:val="009F3F09"/>
    <w:rsid w:val="009F4567"/>
    <w:rsid w:val="00A04E01"/>
    <w:rsid w:val="00A106C3"/>
    <w:rsid w:val="00A11BD1"/>
    <w:rsid w:val="00A161D5"/>
    <w:rsid w:val="00A21730"/>
    <w:rsid w:val="00A21B14"/>
    <w:rsid w:val="00A23708"/>
    <w:rsid w:val="00A252C9"/>
    <w:rsid w:val="00A32484"/>
    <w:rsid w:val="00A325C4"/>
    <w:rsid w:val="00A35F04"/>
    <w:rsid w:val="00A36122"/>
    <w:rsid w:val="00A400F7"/>
    <w:rsid w:val="00A44A6C"/>
    <w:rsid w:val="00A51E74"/>
    <w:rsid w:val="00A520E1"/>
    <w:rsid w:val="00A53BC6"/>
    <w:rsid w:val="00A571D7"/>
    <w:rsid w:val="00A61116"/>
    <w:rsid w:val="00A61170"/>
    <w:rsid w:val="00A62532"/>
    <w:rsid w:val="00A634AE"/>
    <w:rsid w:val="00A637CA"/>
    <w:rsid w:val="00A6581E"/>
    <w:rsid w:val="00A65EDA"/>
    <w:rsid w:val="00A678F5"/>
    <w:rsid w:val="00A679D0"/>
    <w:rsid w:val="00A70DA3"/>
    <w:rsid w:val="00A7423F"/>
    <w:rsid w:val="00A810A4"/>
    <w:rsid w:val="00A832F6"/>
    <w:rsid w:val="00A845C1"/>
    <w:rsid w:val="00A86A28"/>
    <w:rsid w:val="00A86FF4"/>
    <w:rsid w:val="00A90159"/>
    <w:rsid w:val="00A90FFE"/>
    <w:rsid w:val="00A94656"/>
    <w:rsid w:val="00AA395A"/>
    <w:rsid w:val="00AA44B7"/>
    <w:rsid w:val="00AA5FDB"/>
    <w:rsid w:val="00AB05A2"/>
    <w:rsid w:val="00AB0728"/>
    <w:rsid w:val="00AB451F"/>
    <w:rsid w:val="00AB50ED"/>
    <w:rsid w:val="00AB5DE8"/>
    <w:rsid w:val="00AB6FA3"/>
    <w:rsid w:val="00AC1CF3"/>
    <w:rsid w:val="00AC6A39"/>
    <w:rsid w:val="00AD2DEC"/>
    <w:rsid w:val="00AD5656"/>
    <w:rsid w:val="00AE2DCA"/>
    <w:rsid w:val="00AE328E"/>
    <w:rsid w:val="00B02823"/>
    <w:rsid w:val="00B04908"/>
    <w:rsid w:val="00B05AA1"/>
    <w:rsid w:val="00B06815"/>
    <w:rsid w:val="00B07056"/>
    <w:rsid w:val="00B10AB1"/>
    <w:rsid w:val="00B11CE6"/>
    <w:rsid w:val="00B145AF"/>
    <w:rsid w:val="00B2147B"/>
    <w:rsid w:val="00B21C28"/>
    <w:rsid w:val="00B22A2E"/>
    <w:rsid w:val="00B25C2F"/>
    <w:rsid w:val="00B332F7"/>
    <w:rsid w:val="00B339FB"/>
    <w:rsid w:val="00B37601"/>
    <w:rsid w:val="00B42744"/>
    <w:rsid w:val="00B45113"/>
    <w:rsid w:val="00B45E15"/>
    <w:rsid w:val="00B50837"/>
    <w:rsid w:val="00B50E13"/>
    <w:rsid w:val="00B51755"/>
    <w:rsid w:val="00B52D49"/>
    <w:rsid w:val="00B542D8"/>
    <w:rsid w:val="00B54CFC"/>
    <w:rsid w:val="00B56222"/>
    <w:rsid w:val="00B6585A"/>
    <w:rsid w:val="00B679C0"/>
    <w:rsid w:val="00B67C06"/>
    <w:rsid w:val="00B7018D"/>
    <w:rsid w:val="00B7035F"/>
    <w:rsid w:val="00B718D4"/>
    <w:rsid w:val="00B76B8F"/>
    <w:rsid w:val="00B77732"/>
    <w:rsid w:val="00B801E7"/>
    <w:rsid w:val="00B8278B"/>
    <w:rsid w:val="00B82F5A"/>
    <w:rsid w:val="00B83674"/>
    <w:rsid w:val="00B84321"/>
    <w:rsid w:val="00B8506C"/>
    <w:rsid w:val="00B86CA1"/>
    <w:rsid w:val="00B932FD"/>
    <w:rsid w:val="00B9482E"/>
    <w:rsid w:val="00B96B21"/>
    <w:rsid w:val="00B96C3A"/>
    <w:rsid w:val="00B97F93"/>
    <w:rsid w:val="00BA65F8"/>
    <w:rsid w:val="00BB385B"/>
    <w:rsid w:val="00BB4251"/>
    <w:rsid w:val="00BB58C6"/>
    <w:rsid w:val="00BC1369"/>
    <w:rsid w:val="00BC34D0"/>
    <w:rsid w:val="00BC3E90"/>
    <w:rsid w:val="00BC4837"/>
    <w:rsid w:val="00BC7921"/>
    <w:rsid w:val="00BD00D2"/>
    <w:rsid w:val="00BD23D5"/>
    <w:rsid w:val="00BD5DC2"/>
    <w:rsid w:val="00BE15A3"/>
    <w:rsid w:val="00BE1EBB"/>
    <w:rsid w:val="00BE2068"/>
    <w:rsid w:val="00BF3FD4"/>
    <w:rsid w:val="00BF6AF5"/>
    <w:rsid w:val="00C0026E"/>
    <w:rsid w:val="00C01E46"/>
    <w:rsid w:val="00C0522F"/>
    <w:rsid w:val="00C0778A"/>
    <w:rsid w:val="00C15446"/>
    <w:rsid w:val="00C15E15"/>
    <w:rsid w:val="00C1776A"/>
    <w:rsid w:val="00C219DF"/>
    <w:rsid w:val="00C21DCB"/>
    <w:rsid w:val="00C25621"/>
    <w:rsid w:val="00C2747D"/>
    <w:rsid w:val="00C3563A"/>
    <w:rsid w:val="00C44B09"/>
    <w:rsid w:val="00C46BEA"/>
    <w:rsid w:val="00C61BE9"/>
    <w:rsid w:val="00C7014A"/>
    <w:rsid w:val="00C724C5"/>
    <w:rsid w:val="00C72BF7"/>
    <w:rsid w:val="00C73A73"/>
    <w:rsid w:val="00C75A8D"/>
    <w:rsid w:val="00C85069"/>
    <w:rsid w:val="00C874AD"/>
    <w:rsid w:val="00C9453E"/>
    <w:rsid w:val="00CA3160"/>
    <w:rsid w:val="00CA3E7E"/>
    <w:rsid w:val="00CB23F8"/>
    <w:rsid w:val="00CB2A74"/>
    <w:rsid w:val="00CB49D5"/>
    <w:rsid w:val="00CB5DC2"/>
    <w:rsid w:val="00CC0497"/>
    <w:rsid w:val="00CC2610"/>
    <w:rsid w:val="00CC3C44"/>
    <w:rsid w:val="00CC4946"/>
    <w:rsid w:val="00CC5811"/>
    <w:rsid w:val="00CD0899"/>
    <w:rsid w:val="00CD27C4"/>
    <w:rsid w:val="00CD3170"/>
    <w:rsid w:val="00CD76C1"/>
    <w:rsid w:val="00CD7969"/>
    <w:rsid w:val="00CD79C9"/>
    <w:rsid w:val="00CE302F"/>
    <w:rsid w:val="00CE5830"/>
    <w:rsid w:val="00CE76E7"/>
    <w:rsid w:val="00CF0E88"/>
    <w:rsid w:val="00CF3094"/>
    <w:rsid w:val="00CF34AD"/>
    <w:rsid w:val="00CF6D44"/>
    <w:rsid w:val="00CF73BC"/>
    <w:rsid w:val="00D01D6F"/>
    <w:rsid w:val="00D021C7"/>
    <w:rsid w:val="00D1220B"/>
    <w:rsid w:val="00D12336"/>
    <w:rsid w:val="00D1504F"/>
    <w:rsid w:val="00D17686"/>
    <w:rsid w:val="00D216EC"/>
    <w:rsid w:val="00D31B48"/>
    <w:rsid w:val="00D37372"/>
    <w:rsid w:val="00D37740"/>
    <w:rsid w:val="00D37CCB"/>
    <w:rsid w:val="00D453D0"/>
    <w:rsid w:val="00D459EA"/>
    <w:rsid w:val="00D46AA7"/>
    <w:rsid w:val="00D47FA7"/>
    <w:rsid w:val="00D50BBC"/>
    <w:rsid w:val="00D54BAE"/>
    <w:rsid w:val="00D5504F"/>
    <w:rsid w:val="00D657DF"/>
    <w:rsid w:val="00D65C6C"/>
    <w:rsid w:val="00D65D92"/>
    <w:rsid w:val="00D663A5"/>
    <w:rsid w:val="00D67077"/>
    <w:rsid w:val="00D72EC8"/>
    <w:rsid w:val="00D7360D"/>
    <w:rsid w:val="00D74725"/>
    <w:rsid w:val="00D7515C"/>
    <w:rsid w:val="00D751A5"/>
    <w:rsid w:val="00D7549F"/>
    <w:rsid w:val="00D76563"/>
    <w:rsid w:val="00D765B4"/>
    <w:rsid w:val="00D80A73"/>
    <w:rsid w:val="00D850D4"/>
    <w:rsid w:val="00D93793"/>
    <w:rsid w:val="00D93951"/>
    <w:rsid w:val="00D9608B"/>
    <w:rsid w:val="00D960C7"/>
    <w:rsid w:val="00D96712"/>
    <w:rsid w:val="00DA06E2"/>
    <w:rsid w:val="00DA4E48"/>
    <w:rsid w:val="00DB1B7E"/>
    <w:rsid w:val="00DB455A"/>
    <w:rsid w:val="00DB4965"/>
    <w:rsid w:val="00DB61BC"/>
    <w:rsid w:val="00DB7CF4"/>
    <w:rsid w:val="00DC0992"/>
    <w:rsid w:val="00DC1FDA"/>
    <w:rsid w:val="00DC2488"/>
    <w:rsid w:val="00DC53A1"/>
    <w:rsid w:val="00DC625E"/>
    <w:rsid w:val="00DC73C7"/>
    <w:rsid w:val="00DD0D33"/>
    <w:rsid w:val="00DD147A"/>
    <w:rsid w:val="00DD1599"/>
    <w:rsid w:val="00DE37FA"/>
    <w:rsid w:val="00DE41B9"/>
    <w:rsid w:val="00DE507E"/>
    <w:rsid w:val="00DF1469"/>
    <w:rsid w:val="00DF146F"/>
    <w:rsid w:val="00DF1502"/>
    <w:rsid w:val="00DF4DEB"/>
    <w:rsid w:val="00E03B3D"/>
    <w:rsid w:val="00E1263F"/>
    <w:rsid w:val="00E156BC"/>
    <w:rsid w:val="00E1781A"/>
    <w:rsid w:val="00E26E88"/>
    <w:rsid w:val="00E26F30"/>
    <w:rsid w:val="00E27A98"/>
    <w:rsid w:val="00E27CDB"/>
    <w:rsid w:val="00E27E35"/>
    <w:rsid w:val="00E30096"/>
    <w:rsid w:val="00E4286C"/>
    <w:rsid w:val="00E4451E"/>
    <w:rsid w:val="00E50B53"/>
    <w:rsid w:val="00E50DDA"/>
    <w:rsid w:val="00E64229"/>
    <w:rsid w:val="00E66B6C"/>
    <w:rsid w:val="00E7016E"/>
    <w:rsid w:val="00E70E18"/>
    <w:rsid w:val="00E73B14"/>
    <w:rsid w:val="00E76D8E"/>
    <w:rsid w:val="00E77B41"/>
    <w:rsid w:val="00E81F75"/>
    <w:rsid w:val="00E82C43"/>
    <w:rsid w:val="00E83D7A"/>
    <w:rsid w:val="00E8769D"/>
    <w:rsid w:val="00E90D2B"/>
    <w:rsid w:val="00E94DF7"/>
    <w:rsid w:val="00EA1AFE"/>
    <w:rsid w:val="00EA7102"/>
    <w:rsid w:val="00EB01C6"/>
    <w:rsid w:val="00EB035D"/>
    <w:rsid w:val="00EB1ACE"/>
    <w:rsid w:val="00EB3DF8"/>
    <w:rsid w:val="00EB7A4A"/>
    <w:rsid w:val="00EC1F75"/>
    <w:rsid w:val="00EC3168"/>
    <w:rsid w:val="00EC3DB5"/>
    <w:rsid w:val="00EC7BFF"/>
    <w:rsid w:val="00ED403E"/>
    <w:rsid w:val="00ED4868"/>
    <w:rsid w:val="00ED4FF8"/>
    <w:rsid w:val="00ED5FE6"/>
    <w:rsid w:val="00ED70E8"/>
    <w:rsid w:val="00EE0B39"/>
    <w:rsid w:val="00EE0BFE"/>
    <w:rsid w:val="00EE3350"/>
    <w:rsid w:val="00EE62D1"/>
    <w:rsid w:val="00EF043B"/>
    <w:rsid w:val="00EF23FD"/>
    <w:rsid w:val="00EF2C90"/>
    <w:rsid w:val="00F03BFB"/>
    <w:rsid w:val="00F0502B"/>
    <w:rsid w:val="00F05BEE"/>
    <w:rsid w:val="00F05C9E"/>
    <w:rsid w:val="00F13784"/>
    <w:rsid w:val="00F21793"/>
    <w:rsid w:val="00F318E3"/>
    <w:rsid w:val="00F33F3C"/>
    <w:rsid w:val="00F37180"/>
    <w:rsid w:val="00F43091"/>
    <w:rsid w:val="00F44EF7"/>
    <w:rsid w:val="00F45202"/>
    <w:rsid w:val="00F4659E"/>
    <w:rsid w:val="00F5100E"/>
    <w:rsid w:val="00F530F5"/>
    <w:rsid w:val="00F53679"/>
    <w:rsid w:val="00F53908"/>
    <w:rsid w:val="00F5515D"/>
    <w:rsid w:val="00F56BB7"/>
    <w:rsid w:val="00F5714E"/>
    <w:rsid w:val="00F573CC"/>
    <w:rsid w:val="00F57D55"/>
    <w:rsid w:val="00F628A9"/>
    <w:rsid w:val="00F63092"/>
    <w:rsid w:val="00F644B3"/>
    <w:rsid w:val="00F652A8"/>
    <w:rsid w:val="00F66FC5"/>
    <w:rsid w:val="00F67CE9"/>
    <w:rsid w:val="00F75024"/>
    <w:rsid w:val="00F75B99"/>
    <w:rsid w:val="00F81322"/>
    <w:rsid w:val="00F86617"/>
    <w:rsid w:val="00F877BF"/>
    <w:rsid w:val="00F93C05"/>
    <w:rsid w:val="00FA02DB"/>
    <w:rsid w:val="00FA047A"/>
    <w:rsid w:val="00FA224E"/>
    <w:rsid w:val="00FA4722"/>
    <w:rsid w:val="00FA514B"/>
    <w:rsid w:val="00FA571B"/>
    <w:rsid w:val="00FA5F93"/>
    <w:rsid w:val="00FA78CA"/>
    <w:rsid w:val="00FB290C"/>
    <w:rsid w:val="00FB3718"/>
    <w:rsid w:val="00FC483F"/>
    <w:rsid w:val="00FC658C"/>
    <w:rsid w:val="00FD38E7"/>
    <w:rsid w:val="00FD56EB"/>
    <w:rsid w:val="00FE2BA6"/>
    <w:rsid w:val="00FE457D"/>
    <w:rsid w:val="00FE4703"/>
    <w:rsid w:val="00FF1E13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0"/>
  </w:style>
  <w:style w:type="paragraph" w:styleId="1">
    <w:name w:val="heading 1"/>
    <w:basedOn w:val="a"/>
    <w:next w:val="a"/>
    <w:link w:val="10"/>
    <w:uiPriority w:val="9"/>
    <w:qFormat/>
    <w:rsid w:val="00B2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00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07"/>
    <w:pPr>
      <w:ind w:left="720"/>
      <w:contextualSpacing/>
    </w:pPr>
  </w:style>
  <w:style w:type="table" w:styleId="a4">
    <w:name w:val="Table Grid"/>
    <w:basedOn w:val="a1"/>
    <w:uiPriority w:val="39"/>
    <w:rsid w:val="00661D0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6AC"/>
  </w:style>
  <w:style w:type="paragraph" w:styleId="a7">
    <w:name w:val="footer"/>
    <w:basedOn w:val="a"/>
    <w:link w:val="a8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6AC"/>
  </w:style>
  <w:style w:type="paragraph" w:styleId="a9">
    <w:name w:val="Balloon Text"/>
    <w:basedOn w:val="a"/>
    <w:link w:val="aa"/>
    <w:uiPriority w:val="99"/>
    <w:semiHidden/>
    <w:unhideWhenUsed/>
    <w:rsid w:val="00FA57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57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0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A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170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highlightsearch">
    <w:name w:val="highlightsearch"/>
    <w:basedOn w:val="a0"/>
    <w:rsid w:val="004054D5"/>
  </w:style>
  <w:style w:type="paragraph" w:customStyle="1" w:styleId="s1">
    <w:name w:val="s_1"/>
    <w:basedOn w:val="a"/>
    <w:rsid w:val="00D37C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0F662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1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C73A73"/>
    <w:pPr>
      <w:ind w:firstLine="0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53FD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B21C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B21C2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0"/>
  </w:style>
  <w:style w:type="paragraph" w:styleId="1">
    <w:name w:val="heading 1"/>
    <w:basedOn w:val="a"/>
    <w:next w:val="a"/>
    <w:link w:val="10"/>
    <w:uiPriority w:val="9"/>
    <w:qFormat/>
    <w:rsid w:val="00B2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00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A07"/>
    <w:pPr>
      <w:ind w:left="720"/>
      <w:contextualSpacing/>
    </w:pPr>
  </w:style>
  <w:style w:type="table" w:styleId="a4">
    <w:name w:val="Table Grid"/>
    <w:basedOn w:val="a1"/>
    <w:uiPriority w:val="39"/>
    <w:rsid w:val="00661D0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6AC"/>
  </w:style>
  <w:style w:type="paragraph" w:styleId="a7">
    <w:name w:val="footer"/>
    <w:basedOn w:val="a"/>
    <w:link w:val="a8"/>
    <w:uiPriority w:val="99"/>
    <w:unhideWhenUsed/>
    <w:rsid w:val="00384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6AC"/>
  </w:style>
  <w:style w:type="paragraph" w:styleId="a9">
    <w:name w:val="Balloon Text"/>
    <w:basedOn w:val="a"/>
    <w:link w:val="aa"/>
    <w:uiPriority w:val="99"/>
    <w:semiHidden/>
    <w:unhideWhenUsed/>
    <w:rsid w:val="00FA57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571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60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0A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170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highlightsearch">
    <w:name w:val="highlightsearch"/>
    <w:basedOn w:val="a0"/>
    <w:rsid w:val="004054D5"/>
  </w:style>
  <w:style w:type="paragraph" w:customStyle="1" w:styleId="s1">
    <w:name w:val="s_1"/>
    <w:basedOn w:val="a"/>
    <w:rsid w:val="00D37C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0F662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17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">
    <w:name w:val="TableGrid"/>
    <w:rsid w:val="00C73A73"/>
    <w:pPr>
      <w:ind w:firstLine="0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53FD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B21C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B21C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2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373A-07C8-498C-8D48-A4AE5253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9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User27_0</dc:creator>
  <cp:lastModifiedBy>User</cp:lastModifiedBy>
  <cp:revision>178</cp:revision>
  <cp:lastPrinted>2021-01-12T08:04:00Z</cp:lastPrinted>
  <dcterms:created xsi:type="dcterms:W3CDTF">2020-12-15T06:17:00Z</dcterms:created>
  <dcterms:modified xsi:type="dcterms:W3CDTF">2021-01-14T01:29:00Z</dcterms:modified>
</cp:coreProperties>
</file>