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5C" w:rsidRPr="00933053" w:rsidRDefault="0041205C" w:rsidP="00905D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1289D" w:rsidRPr="00933053" w:rsidRDefault="00A1289D" w:rsidP="00A1289D">
      <w:pPr>
        <w:spacing w:after="0"/>
        <w:jc w:val="center"/>
        <w:outlineLvl w:val="0"/>
        <w:rPr>
          <w:rFonts w:ascii="Times New Roman" w:eastAsia="Times New Roman" w:hAnsi="Times New Roman" w:cs="Times New Roman"/>
          <w:sz w:val="28"/>
          <w:szCs w:val="28"/>
          <w:lang w:eastAsia="ru-RU"/>
        </w:rPr>
      </w:pPr>
      <w:r w:rsidRPr="00933053">
        <w:rPr>
          <w:rFonts w:ascii="Calibri" w:eastAsia="Times New Roman" w:hAnsi="Calibri" w:cs="Times New Roman"/>
          <w:noProof/>
          <w:sz w:val="28"/>
          <w:szCs w:val="28"/>
          <w:lang w:eastAsia="ru-RU"/>
        </w:rPr>
        <w:drawing>
          <wp:inline distT="0" distB="0" distL="0" distR="0" wp14:anchorId="6940A02F" wp14:editId="6F4E0A88">
            <wp:extent cx="657225" cy="914400"/>
            <wp:effectExtent l="0" t="0" r="9525" b="0"/>
            <wp:docPr id="1" name="Рисунок 3" descr="Описание: 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DEKA\Users\Public\Коршунова А.Н\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A1289D" w:rsidRPr="00933053" w:rsidRDefault="00A1289D" w:rsidP="00A1289D">
      <w:pPr>
        <w:spacing w:after="0"/>
        <w:jc w:val="center"/>
        <w:outlineLvl w:val="0"/>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p w:rsidR="00A1289D" w:rsidRPr="00933053" w:rsidRDefault="00A1289D" w:rsidP="00A1289D">
      <w:pPr>
        <w:spacing w:after="0"/>
        <w:jc w:val="center"/>
        <w:rPr>
          <w:rFonts w:ascii="Times New Roman" w:eastAsia="Times New Roman" w:hAnsi="Times New Roman" w:cs="Times New Roman"/>
          <w:sz w:val="28"/>
          <w:szCs w:val="28"/>
          <w:lang w:eastAsia="ru-RU"/>
        </w:rPr>
      </w:pPr>
    </w:p>
    <w:p w:rsidR="00A1289D" w:rsidRPr="00933053" w:rsidRDefault="00A1289D" w:rsidP="00A1289D">
      <w:pPr>
        <w:spacing w:after="0"/>
        <w:jc w:val="center"/>
        <w:outlineLvl w:val="0"/>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ПОСТАНОВЛЕНИЕ</w:t>
      </w:r>
    </w:p>
    <w:p w:rsidR="00A1289D" w:rsidRPr="00933053" w:rsidRDefault="00A1289D" w:rsidP="00A1289D">
      <w:pPr>
        <w:spacing w:after="0"/>
        <w:rPr>
          <w:rFonts w:ascii="Times New Roman" w:eastAsia="Times New Roman" w:hAnsi="Times New Roman" w:cs="Times New Roman"/>
          <w:sz w:val="28"/>
          <w:szCs w:val="28"/>
          <w:lang w:eastAsia="ru-RU"/>
        </w:rPr>
      </w:pPr>
    </w:p>
    <w:p w:rsidR="00A1289D" w:rsidRPr="00933053" w:rsidRDefault="009D2325" w:rsidP="00A1289D">
      <w:pPr>
        <w:spacing w:after="0"/>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30.10.</w:t>
      </w:r>
      <w:r w:rsidR="00A1289D" w:rsidRPr="00933053">
        <w:rPr>
          <w:rFonts w:ascii="Times New Roman" w:eastAsia="Times New Roman" w:hAnsi="Times New Roman" w:cs="Times New Roman"/>
          <w:sz w:val="28"/>
          <w:szCs w:val="28"/>
          <w:lang w:eastAsia="ru-RU"/>
        </w:rPr>
        <w:t>2017</w:t>
      </w:r>
      <w:r w:rsidRPr="00933053">
        <w:rPr>
          <w:rFonts w:ascii="Times New Roman" w:eastAsia="Times New Roman" w:hAnsi="Times New Roman" w:cs="Times New Roman"/>
          <w:sz w:val="28"/>
          <w:szCs w:val="28"/>
          <w:lang w:eastAsia="ru-RU"/>
        </w:rPr>
        <w:tab/>
      </w:r>
      <w:r w:rsidRPr="00933053">
        <w:rPr>
          <w:rFonts w:ascii="Times New Roman" w:eastAsia="Times New Roman" w:hAnsi="Times New Roman" w:cs="Times New Roman"/>
          <w:sz w:val="28"/>
          <w:szCs w:val="28"/>
          <w:lang w:eastAsia="ru-RU"/>
        </w:rPr>
        <w:tab/>
      </w:r>
      <w:r w:rsidRPr="00933053">
        <w:rPr>
          <w:rFonts w:ascii="Times New Roman" w:eastAsia="Times New Roman" w:hAnsi="Times New Roman" w:cs="Times New Roman"/>
          <w:sz w:val="28"/>
          <w:szCs w:val="28"/>
          <w:lang w:eastAsia="ru-RU"/>
        </w:rPr>
        <w:tab/>
        <w:t xml:space="preserve">          </w:t>
      </w:r>
      <w:r w:rsidR="00A1289D" w:rsidRPr="00933053">
        <w:rPr>
          <w:rFonts w:ascii="Times New Roman" w:eastAsia="Times New Roman" w:hAnsi="Times New Roman" w:cs="Times New Roman"/>
          <w:sz w:val="28"/>
          <w:szCs w:val="28"/>
          <w:lang w:eastAsia="ru-RU"/>
        </w:rPr>
        <w:t xml:space="preserve"> с. Каратузское </w:t>
      </w:r>
      <w:r w:rsidR="00A1289D" w:rsidRPr="00933053">
        <w:rPr>
          <w:rFonts w:ascii="Times New Roman" w:eastAsia="Times New Roman" w:hAnsi="Times New Roman" w:cs="Times New Roman"/>
          <w:sz w:val="28"/>
          <w:szCs w:val="28"/>
          <w:lang w:eastAsia="ru-RU"/>
        </w:rPr>
        <w:tab/>
      </w:r>
      <w:r w:rsidR="00A1289D" w:rsidRPr="00933053">
        <w:rPr>
          <w:rFonts w:ascii="Times New Roman" w:eastAsia="Times New Roman" w:hAnsi="Times New Roman" w:cs="Times New Roman"/>
          <w:sz w:val="28"/>
          <w:szCs w:val="28"/>
          <w:lang w:eastAsia="ru-RU"/>
        </w:rPr>
        <w:tab/>
      </w:r>
      <w:r w:rsidR="00A1289D" w:rsidRPr="00933053">
        <w:rPr>
          <w:rFonts w:ascii="Times New Roman" w:eastAsia="Times New Roman" w:hAnsi="Times New Roman" w:cs="Times New Roman"/>
          <w:sz w:val="28"/>
          <w:szCs w:val="28"/>
          <w:lang w:eastAsia="ru-RU"/>
        </w:rPr>
        <w:tab/>
        <w:t xml:space="preserve">     </w:t>
      </w:r>
      <w:r w:rsidR="00A1289D" w:rsidRPr="00933053">
        <w:rPr>
          <w:rFonts w:ascii="Times New Roman" w:eastAsia="Times New Roman" w:hAnsi="Times New Roman" w:cs="Times New Roman"/>
          <w:sz w:val="28"/>
          <w:szCs w:val="28"/>
          <w:lang w:eastAsia="ru-RU"/>
        </w:rPr>
        <w:tab/>
      </w:r>
      <w:r w:rsidRPr="00933053">
        <w:rPr>
          <w:rFonts w:ascii="Times New Roman" w:eastAsia="Times New Roman" w:hAnsi="Times New Roman" w:cs="Times New Roman"/>
          <w:sz w:val="28"/>
          <w:szCs w:val="28"/>
          <w:lang w:eastAsia="ru-RU"/>
        </w:rPr>
        <w:t xml:space="preserve">     </w:t>
      </w:r>
      <w:r w:rsidR="00A1289D"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1095</w:t>
      </w:r>
      <w:r w:rsidR="00A1289D" w:rsidRPr="00933053">
        <w:rPr>
          <w:rFonts w:ascii="Times New Roman" w:eastAsia="Times New Roman" w:hAnsi="Times New Roman" w:cs="Times New Roman"/>
          <w:sz w:val="28"/>
          <w:szCs w:val="28"/>
          <w:lang w:eastAsia="ru-RU"/>
        </w:rPr>
        <w:t>-п</w:t>
      </w:r>
    </w:p>
    <w:p w:rsidR="00A1289D" w:rsidRPr="00933053" w:rsidRDefault="00A1289D" w:rsidP="00A1289D">
      <w:pPr>
        <w:spacing w:after="0"/>
        <w:ind w:firstLine="709"/>
        <w:jc w:val="both"/>
        <w:rPr>
          <w:rFonts w:ascii="Times New Roman" w:eastAsia="Times New Roman" w:hAnsi="Times New Roman" w:cs="Times New Roman"/>
          <w:sz w:val="28"/>
          <w:szCs w:val="28"/>
          <w:lang w:eastAsia="ru-RU"/>
        </w:rPr>
      </w:pPr>
    </w:p>
    <w:p w:rsidR="00A1289D" w:rsidRPr="00933053" w:rsidRDefault="00A1289D" w:rsidP="00A1289D">
      <w:pPr>
        <w:spacing w:after="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(пост. от 20.03.2017  № 216-п, пост. от 26.04.2017 № 381-п, пост. от 25.05.2017 № 512-п, пост. от 05.09.2017 № 889-п,890-п)</w:t>
      </w:r>
    </w:p>
    <w:p w:rsidR="00A1289D" w:rsidRPr="00933053" w:rsidRDefault="00A1289D" w:rsidP="00A1289D">
      <w:pPr>
        <w:spacing w:after="0"/>
        <w:ind w:firstLine="709"/>
        <w:jc w:val="both"/>
        <w:rPr>
          <w:rFonts w:ascii="Times New Roman" w:eastAsia="Times New Roman" w:hAnsi="Times New Roman" w:cs="Times New Roman"/>
          <w:sz w:val="28"/>
          <w:szCs w:val="28"/>
          <w:lang w:eastAsia="ru-RU"/>
        </w:rPr>
      </w:pPr>
    </w:p>
    <w:p w:rsidR="00A1289D" w:rsidRPr="00933053" w:rsidRDefault="00A1289D" w:rsidP="00A1289D">
      <w:pPr>
        <w:spacing w:after="0"/>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соответствии со статьёй 179 Бюджетного кодекса Российской Федерации,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A1289D" w:rsidRPr="00933053" w:rsidRDefault="00A1289D" w:rsidP="00A1289D">
      <w:pPr>
        <w:spacing w:after="0"/>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1.Внести изменения в 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изложив в новой редакции согласно приложению к настоящему постановлению.</w:t>
      </w:r>
    </w:p>
    <w:p w:rsidR="00A1289D" w:rsidRPr="00933053" w:rsidRDefault="00A1289D" w:rsidP="00A1289D">
      <w:pPr>
        <w:spacing w:after="0"/>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 Контроль за исполнением настоящего постановления возложить на Е.И. Тетюхина, заместителя главы района по сельскому хозяйству, и жизнеобеспечению района.</w:t>
      </w:r>
    </w:p>
    <w:p w:rsidR="00A1289D" w:rsidRPr="00933053" w:rsidRDefault="00A1289D" w:rsidP="00A1289D">
      <w:pPr>
        <w:spacing w:after="0"/>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3. Постановление вступает в силу </w:t>
      </w:r>
      <w:r w:rsidRPr="00933053">
        <w:rPr>
          <w:rFonts w:ascii="Times New Roman" w:hAnsi="Times New Roman" w:cs="Times New Roman"/>
          <w:sz w:val="28"/>
          <w:szCs w:val="28"/>
        </w:rPr>
        <w:t xml:space="preserve">с 1 января 2018, но не ранее дня, </w:t>
      </w:r>
      <w:r w:rsidRPr="00933053">
        <w:rPr>
          <w:rFonts w:ascii="Times New Roman" w:eastAsia="Times New Roman" w:hAnsi="Times New Roman" w:cs="Times New Roman"/>
          <w:sz w:val="28"/>
          <w:szCs w:val="28"/>
          <w:lang w:eastAsia="ru-RU"/>
        </w:rPr>
        <w:t>следующий за днём его официального опубликования в периодическом печатном издании Вести муниципального образования «Каратузский район».</w:t>
      </w:r>
    </w:p>
    <w:p w:rsidR="00A1289D" w:rsidRPr="00933053" w:rsidRDefault="00A1289D" w:rsidP="00A1289D">
      <w:pPr>
        <w:spacing w:after="0"/>
        <w:ind w:firstLine="709"/>
        <w:jc w:val="both"/>
        <w:rPr>
          <w:rFonts w:ascii="Times New Roman" w:eastAsia="Times New Roman" w:hAnsi="Times New Roman" w:cs="Times New Roman"/>
          <w:sz w:val="28"/>
          <w:szCs w:val="28"/>
          <w:lang w:eastAsia="ru-RU"/>
        </w:rPr>
      </w:pPr>
    </w:p>
    <w:p w:rsidR="00A1289D" w:rsidRPr="00933053" w:rsidRDefault="00A1289D" w:rsidP="00A1289D">
      <w:pPr>
        <w:spacing w:after="0"/>
        <w:ind w:firstLine="709"/>
        <w:jc w:val="both"/>
        <w:rPr>
          <w:rFonts w:ascii="Times New Roman" w:eastAsia="Times New Roman" w:hAnsi="Times New Roman" w:cs="Times New Roman"/>
          <w:sz w:val="28"/>
          <w:szCs w:val="28"/>
          <w:lang w:eastAsia="ru-RU"/>
        </w:rPr>
      </w:pPr>
    </w:p>
    <w:p w:rsidR="00A1289D" w:rsidRPr="00933053" w:rsidRDefault="00A1289D" w:rsidP="00A1289D">
      <w:pPr>
        <w:spacing w:after="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Глава района                                                                                          К.А. </w:t>
      </w:r>
      <w:proofErr w:type="spellStart"/>
      <w:r w:rsidRPr="00933053">
        <w:rPr>
          <w:rFonts w:ascii="Times New Roman" w:eastAsia="Times New Roman" w:hAnsi="Times New Roman" w:cs="Times New Roman"/>
          <w:sz w:val="28"/>
          <w:szCs w:val="28"/>
          <w:lang w:eastAsia="ru-RU"/>
        </w:rPr>
        <w:t>Тюнин</w:t>
      </w:r>
      <w:proofErr w:type="spellEnd"/>
    </w:p>
    <w:p w:rsidR="00A1289D" w:rsidRPr="00933053" w:rsidRDefault="00A1289D" w:rsidP="00A1289D">
      <w:pPr>
        <w:spacing w:after="0"/>
        <w:ind w:firstLine="709"/>
        <w:jc w:val="both"/>
        <w:rPr>
          <w:rFonts w:ascii="Times New Roman" w:eastAsia="Times New Roman" w:hAnsi="Times New Roman" w:cs="Times New Roman"/>
          <w:sz w:val="28"/>
          <w:szCs w:val="28"/>
          <w:lang w:eastAsia="ru-RU"/>
        </w:rPr>
      </w:pPr>
    </w:p>
    <w:p w:rsidR="00A1289D" w:rsidRPr="00933053" w:rsidRDefault="00A1289D" w:rsidP="00A1289D">
      <w:pPr>
        <w:rPr>
          <w:sz w:val="28"/>
          <w:szCs w:val="28"/>
        </w:rPr>
      </w:pPr>
    </w:p>
    <w:p w:rsidR="00A1289D" w:rsidRPr="00933053" w:rsidRDefault="00A1289D" w:rsidP="00A1289D">
      <w:pPr>
        <w:spacing w:after="0" w:line="240" w:lineRule="auto"/>
        <w:ind w:left="6237"/>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 xml:space="preserve">Приложение  к постановлению </w:t>
      </w:r>
    </w:p>
    <w:p w:rsidR="00A1289D" w:rsidRPr="00933053" w:rsidRDefault="00A1289D" w:rsidP="00A1289D">
      <w:pPr>
        <w:spacing w:after="0" w:line="240" w:lineRule="auto"/>
        <w:ind w:left="623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администрации Каратузского района от </w:t>
      </w:r>
      <w:r w:rsidR="009D2325" w:rsidRPr="00933053">
        <w:rPr>
          <w:rFonts w:ascii="Times New Roman" w:eastAsia="Times New Roman" w:hAnsi="Times New Roman" w:cs="Times New Roman"/>
          <w:sz w:val="28"/>
          <w:szCs w:val="28"/>
          <w:lang w:eastAsia="ru-RU"/>
        </w:rPr>
        <w:t>30.10</w:t>
      </w:r>
      <w:r w:rsidRPr="00933053">
        <w:rPr>
          <w:rFonts w:ascii="Times New Roman" w:eastAsia="Times New Roman" w:hAnsi="Times New Roman" w:cs="Times New Roman"/>
          <w:sz w:val="28"/>
          <w:szCs w:val="28"/>
          <w:lang w:eastAsia="ru-RU"/>
        </w:rPr>
        <w:t>.2017 №</w:t>
      </w:r>
      <w:r w:rsidR="009D2325" w:rsidRPr="00933053">
        <w:rPr>
          <w:rFonts w:ascii="Times New Roman" w:eastAsia="Times New Roman" w:hAnsi="Times New Roman" w:cs="Times New Roman"/>
          <w:sz w:val="28"/>
          <w:szCs w:val="28"/>
          <w:lang w:eastAsia="ru-RU"/>
        </w:rPr>
        <w:t xml:space="preserve"> 1095-</w:t>
      </w:r>
      <w:r w:rsidRPr="00933053">
        <w:rPr>
          <w:rFonts w:ascii="Times New Roman" w:eastAsia="Times New Roman" w:hAnsi="Times New Roman" w:cs="Times New Roman"/>
          <w:sz w:val="28"/>
          <w:szCs w:val="28"/>
          <w:lang w:eastAsia="ru-RU"/>
        </w:rPr>
        <w:t>п</w:t>
      </w:r>
    </w:p>
    <w:p w:rsidR="00A1289D" w:rsidRPr="00933053" w:rsidRDefault="00A1289D" w:rsidP="00905D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1113" w:rsidRPr="00933053" w:rsidRDefault="00061113" w:rsidP="0006111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ПАСПОРТ   ПРОГРАММЫ</w:t>
      </w:r>
    </w:p>
    <w:p w:rsidR="00061113" w:rsidRPr="00933053" w:rsidRDefault="00061113" w:rsidP="0006111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061113" w:rsidRPr="00933053" w:rsidTr="004B076A">
        <w:tc>
          <w:tcPr>
            <w:tcW w:w="2835" w:type="dxa"/>
          </w:tcPr>
          <w:p w:rsidR="00061113" w:rsidRPr="00933053"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Наименование </w:t>
            </w:r>
            <w:r w:rsidR="00273E9A" w:rsidRPr="00933053">
              <w:rPr>
                <w:rFonts w:ascii="Times New Roman" w:eastAsia="Times New Roman" w:hAnsi="Times New Roman" w:cs="Times New Roman"/>
                <w:sz w:val="28"/>
                <w:szCs w:val="28"/>
                <w:lang w:eastAsia="ru-RU"/>
              </w:rPr>
              <w:t xml:space="preserve">муниципальной </w:t>
            </w:r>
            <w:r w:rsidRPr="00933053">
              <w:rPr>
                <w:rFonts w:ascii="Times New Roman" w:eastAsia="Times New Roman" w:hAnsi="Times New Roman" w:cs="Times New Roman"/>
                <w:sz w:val="28"/>
                <w:szCs w:val="28"/>
                <w:lang w:eastAsia="ru-RU"/>
              </w:rPr>
              <w:t xml:space="preserve">программы </w:t>
            </w:r>
          </w:p>
        </w:tc>
        <w:tc>
          <w:tcPr>
            <w:tcW w:w="6236" w:type="dxa"/>
          </w:tcPr>
          <w:p w:rsidR="00061113" w:rsidRPr="00933053" w:rsidRDefault="00061113" w:rsidP="00420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 в Каратузском районе" (далее – муниципальная программа)</w:t>
            </w:r>
          </w:p>
        </w:tc>
      </w:tr>
      <w:tr w:rsidR="00061113" w:rsidRPr="00933053" w:rsidTr="004B076A">
        <w:tc>
          <w:tcPr>
            <w:tcW w:w="2835" w:type="dxa"/>
          </w:tcPr>
          <w:p w:rsidR="00273E9A" w:rsidRPr="00933053" w:rsidRDefault="00061113" w:rsidP="00273E9A">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Основания для разработки </w:t>
            </w:r>
            <w:r w:rsidR="00273E9A" w:rsidRPr="00933053">
              <w:rPr>
                <w:rFonts w:ascii="Times New Roman" w:eastAsia="Times New Roman" w:hAnsi="Times New Roman" w:cs="Times New Roman"/>
                <w:sz w:val="28"/>
                <w:szCs w:val="28"/>
                <w:lang w:eastAsia="ru-RU"/>
              </w:rPr>
              <w:t>муниципальной</w:t>
            </w:r>
          </w:p>
          <w:p w:rsidR="00061113" w:rsidRPr="00933053" w:rsidRDefault="00061113" w:rsidP="00273E9A">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программы </w:t>
            </w:r>
          </w:p>
        </w:tc>
        <w:tc>
          <w:tcPr>
            <w:tcW w:w="6236" w:type="dxa"/>
          </w:tcPr>
          <w:p w:rsidR="00061113" w:rsidRPr="00933053" w:rsidRDefault="00F65EED" w:rsidP="00061113">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r:id="rId10" w:history="1">
              <w:r w:rsidR="00061113" w:rsidRPr="00933053">
                <w:rPr>
                  <w:rFonts w:ascii="Times New Roman" w:eastAsia="Times New Roman" w:hAnsi="Times New Roman" w:cs="Times New Roman"/>
                  <w:sz w:val="28"/>
                  <w:szCs w:val="28"/>
                  <w:lang w:eastAsia="ru-RU"/>
                </w:rPr>
                <w:t>Ста</w:t>
              </w:r>
              <w:bookmarkStart w:id="0" w:name="_GoBack"/>
              <w:bookmarkEnd w:id="0"/>
              <w:r w:rsidR="00061113" w:rsidRPr="00933053">
                <w:rPr>
                  <w:rFonts w:ascii="Times New Roman" w:eastAsia="Times New Roman" w:hAnsi="Times New Roman" w:cs="Times New Roman"/>
                  <w:sz w:val="28"/>
                  <w:szCs w:val="28"/>
                  <w:lang w:eastAsia="ru-RU"/>
                </w:rPr>
                <w:t>тья 179</w:t>
              </w:r>
            </w:hyperlink>
            <w:r w:rsidR="00061113" w:rsidRPr="00933053">
              <w:rPr>
                <w:rFonts w:ascii="Times New Roman" w:eastAsia="Times New Roman" w:hAnsi="Times New Roman" w:cs="Times New Roman"/>
                <w:sz w:val="28"/>
                <w:szCs w:val="28"/>
                <w:lang w:eastAsia="ru-RU"/>
              </w:rPr>
              <w:t xml:space="preserve"> Бюджетного кодекса Российской Федерации; постановление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w:t>
            </w:r>
          </w:p>
        </w:tc>
      </w:tr>
      <w:tr w:rsidR="00061113" w:rsidRPr="00933053" w:rsidTr="004B076A">
        <w:tc>
          <w:tcPr>
            <w:tcW w:w="2835" w:type="dxa"/>
          </w:tcPr>
          <w:p w:rsidR="00061113" w:rsidRPr="00933053"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Ответственный исполнитель </w:t>
            </w:r>
            <w:r w:rsidR="00273E9A" w:rsidRPr="00933053">
              <w:rPr>
                <w:rFonts w:ascii="Times New Roman" w:eastAsia="Times New Roman" w:hAnsi="Times New Roman" w:cs="Times New Roman"/>
                <w:sz w:val="28"/>
                <w:szCs w:val="28"/>
                <w:lang w:eastAsia="ru-RU"/>
              </w:rPr>
              <w:t xml:space="preserve">муниципальной </w:t>
            </w:r>
            <w:r w:rsidRPr="00933053">
              <w:rPr>
                <w:rFonts w:ascii="Times New Roman" w:eastAsia="Times New Roman" w:hAnsi="Times New Roman" w:cs="Times New Roman"/>
                <w:sz w:val="28"/>
                <w:szCs w:val="28"/>
                <w:lang w:eastAsia="ru-RU"/>
              </w:rPr>
              <w:t xml:space="preserve">программы </w:t>
            </w:r>
          </w:p>
        </w:tc>
        <w:tc>
          <w:tcPr>
            <w:tcW w:w="6236" w:type="dxa"/>
          </w:tcPr>
          <w:p w:rsidR="00061113" w:rsidRPr="00933053" w:rsidRDefault="00273E9A" w:rsidP="00420F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r w:rsidR="00061113" w:rsidRPr="00933053">
              <w:rPr>
                <w:rFonts w:ascii="Times New Roman" w:eastAsia="Times New Roman" w:hAnsi="Times New Roman" w:cs="Times New Roman"/>
                <w:sz w:val="28"/>
                <w:szCs w:val="28"/>
                <w:lang w:eastAsia="ru-RU"/>
              </w:rPr>
              <w:t xml:space="preserve"> (далее - </w:t>
            </w:r>
            <w:r w:rsidRPr="00933053">
              <w:rPr>
                <w:rFonts w:ascii="Times New Roman" w:eastAsia="Times New Roman" w:hAnsi="Times New Roman" w:cs="Times New Roman"/>
                <w:sz w:val="28"/>
                <w:szCs w:val="28"/>
                <w:lang w:eastAsia="ru-RU"/>
              </w:rPr>
              <w:t>администрация</w:t>
            </w:r>
            <w:r w:rsidR="00061113" w:rsidRPr="00933053">
              <w:rPr>
                <w:rFonts w:ascii="Times New Roman" w:eastAsia="Times New Roman" w:hAnsi="Times New Roman" w:cs="Times New Roman"/>
                <w:sz w:val="28"/>
                <w:szCs w:val="28"/>
                <w:lang w:eastAsia="ru-RU"/>
              </w:rPr>
              <w:t>)</w:t>
            </w:r>
          </w:p>
        </w:tc>
      </w:tr>
      <w:tr w:rsidR="00061113" w:rsidRPr="00933053" w:rsidTr="004B076A">
        <w:tc>
          <w:tcPr>
            <w:tcW w:w="2835" w:type="dxa"/>
          </w:tcPr>
          <w:p w:rsidR="00061113" w:rsidRPr="00933053"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Соисполнители </w:t>
            </w:r>
            <w:r w:rsidR="00273E9A" w:rsidRPr="00933053">
              <w:rPr>
                <w:rFonts w:ascii="Times New Roman" w:eastAsia="Times New Roman" w:hAnsi="Times New Roman" w:cs="Times New Roman"/>
                <w:sz w:val="28"/>
                <w:szCs w:val="28"/>
                <w:lang w:eastAsia="ru-RU"/>
              </w:rPr>
              <w:t>муниципальной программы</w:t>
            </w:r>
          </w:p>
        </w:tc>
        <w:tc>
          <w:tcPr>
            <w:tcW w:w="6236" w:type="dxa"/>
          </w:tcPr>
          <w:p w:rsidR="00061113" w:rsidRPr="00933053" w:rsidRDefault="00ED707C"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нет</w:t>
            </w:r>
          </w:p>
        </w:tc>
      </w:tr>
      <w:tr w:rsidR="00061113" w:rsidRPr="00933053" w:rsidTr="004B076A">
        <w:tc>
          <w:tcPr>
            <w:tcW w:w="2835" w:type="dxa"/>
          </w:tcPr>
          <w:p w:rsidR="00061113" w:rsidRPr="00933053"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Перечень подпрограмм и отдельных мероприятий </w:t>
            </w:r>
            <w:r w:rsidR="00273E9A" w:rsidRPr="00933053">
              <w:rPr>
                <w:rFonts w:ascii="Times New Roman" w:eastAsia="Times New Roman" w:hAnsi="Times New Roman" w:cs="Times New Roman"/>
                <w:sz w:val="28"/>
                <w:szCs w:val="28"/>
                <w:lang w:eastAsia="ru-RU"/>
              </w:rPr>
              <w:t>муниципальной программы</w:t>
            </w:r>
          </w:p>
        </w:tc>
        <w:tc>
          <w:tcPr>
            <w:tcW w:w="6236" w:type="dxa"/>
          </w:tcPr>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1. </w:t>
            </w:r>
            <w:hyperlink w:anchor="P2072" w:history="1">
              <w:r w:rsidRPr="00933053">
                <w:rPr>
                  <w:rFonts w:ascii="Times New Roman" w:eastAsia="Times New Roman" w:hAnsi="Times New Roman" w:cs="Times New Roman"/>
                  <w:sz w:val="28"/>
                  <w:szCs w:val="28"/>
                  <w:lang w:eastAsia="ru-RU"/>
                </w:rPr>
                <w:t>Подпрограмма</w:t>
              </w:r>
            </w:hyperlink>
            <w:r w:rsidR="00273E9A"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 xml:space="preserve"> </w:t>
            </w:r>
            <w:r w:rsidR="00273E9A" w:rsidRPr="00933053">
              <w:rPr>
                <w:rFonts w:ascii="Times New Roman" w:eastAsia="Times New Roman" w:hAnsi="Times New Roman" w:cs="Times New Roman"/>
                <w:sz w:val="28"/>
                <w:szCs w:val="28"/>
                <w:lang w:eastAsia="ru-RU"/>
              </w:rPr>
              <w:t>«Развитие животноводства в личных подворьях граждан Каратузского района</w:t>
            </w:r>
            <w:r w:rsidR="003723B3" w:rsidRPr="00933053">
              <w:rPr>
                <w:rFonts w:ascii="Times New Roman" w:eastAsia="Times New Roman" w:hAnsi="Times New Roman" w:cs="Times New Roman"/>
                <w:sz w:val="28"/>
                <w:szCs w:val="28"/>
                <w:lang w:eastAsia="ru-RU"/>
              </w:rPr>
              <w:t>»</w:t>
            </w:r>
            <w:r w:rsidRPr="00933053">
              <w:rPr>
                <w:rFonts w:ascii="Times New Roman" w:eastAsia="Times New Roman" w:hAnsi="Times New Roman" w:cs="Times New Roman"/>
                <w:sz w:val="28"/>
                <w:szCs w:val="28"/>
                <w:lang w:eastAsia="ru-RU"/>
              </w:rPr>
              <w:t>.</w:t>
            </w:r>
          </w:p>
          <w:p w:rsidR="00061113" w:rsidRPr="00933053"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 </w:t>
            </w:r>
            <w:hyperlink w:anchor="P3508" w:history="1">
              <w:r w:rsidRPr="00933053">
                <w:rPr>
                  <w:rFonts w:ascii="Times New Roman" w:eastAsia="Times New Roman" w:hAnsi="Times New Roman" w:cs="Times New Roman"/>
                  <w:sz w:val="28"/>
                  <w:szCs w:val="28"/>
                  <w:lang w:eastAsia="ru-RU"/>
                </w:rPr>
                <w:t>Подпрограмма</w:t>
              </w:r>
            </w:hyperlink>
            <w:r w:rsidRPr="00933053">
              <w:rPr>
                <w:rFonts w:ascii="Times New Roman" w:eastAsia="Times New Roman" w:hAnsi="Times New Roman" w:cs="Times New Roman"/>
                <w:sz w:val="28"/>
                <w:szCs w:val="28"/>
                <w:lang w:eastAsia="ru-RU"/>
              </w:rPr>
              <w:t xml:space="preserve"> </w:t>
            </w:r>
            <w:r w:rsidR="00273E9A" w:rsidRPr="00933053">
              <w:rPr>
                <w:rFonts w:ascii="Times New Roman" w:eastAsia="Times New Roman" w:hAnsi="Times New Roman" w:cs="Times New Roman"/>
                <w:sz w:val="28"/>
                <w:szCs w:val="28"/>
                <w:lang w:eastAsia="ru-RU"/>
              </w:rPr>
              <w:t>«Развитие малых форм хозяйствования в Каратузском районе»</w:t>
            </w:r>
            <w:r w:rsidRPr="00933053">
              <w:rPr>
                <w:rFonts w:ascii="Times New Roman" w:eastAsia="Times New Roman" w:hAnsi="Times New Roman" w:cs="Times New Roman"/>
                <w:sz w:val="28"/>
                <w:szCs w:val="28"/>
                <w:lang w:eastAsia="ru-RU"/>
              </w:rPr>
              <w:t>.</w:t>
            </w:r>
          </w:p>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3. </w:t>
            </w:r>
            <w:hyperlink w:anchor="P3759" w:history="1">
              <w:r w:rsidRPr="00933053">
                <w:rPr>
                  <w:rFonts w:ascii="Times New Roman" w:eastAsia="Times New Roman" w:hAnsi="Times New Roman" w:cs="Times New Roman"/>
                  <w:sz w:val="28"/>
                  <w:szCs w:val="28"/>
                  <w:lang w:eastAsia="ru-RU"/>
                </w:rPr>
                <w:t>Подпрограмма</w:t>
              </w:r>
            </w:hyperlink>
            <w:r w:rsidR="00273E9A" w:rsidRPr="00933053">
              <w:rPr>
                <w:rFonts w:ascii="Times New Roman" w:eastAsia="Times New Roman" w:hAnsi="Times New Roman" w:cs="Times New Roman"/>
                <w:sz w:val="28"/>
                <w:szCs w:val="28"/>
                <w:lang w:eastAsia="ru-RU"/>
              </w:rPr>
              <w:t xml:space="preserve">  «Устойчивое развитие сельских территорий МО «Каратузский район»»</w:t>
            </w:r>
            <w:r w:rsidRPr="00933053">
              <w:rPr>
                <w:rFonts w:ascii="Times New Roman" w:eastAsia="Times New Roman" w:hAnsi="Times New Roman" w:cs="Times New Roman"/>
                <w:sz w:val="28"/>
                <w:szCs w:val="28"/>
                <w:lang w:eastAsia="ru-RU"/>
              </w:rPr>
              <w:t>.</w:t>
            </w:r>
          </w:p>
          <w:p w:rsidR="00061113" w:rsidRPr="00933053"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4. </w:t>
            </w:r>
            <w:hyperlink w:anchor="P4168" w:history="1">
              <w:r w:rsidRPr="00933053">
                <w:rPr>
                  <w:rFonts w:ascii="Times New Roman" w:eastAsia="Times New Roman" w:hAnsi="Times New Roman" w:cs="Times New Roman"/>
                  <w:sz w:val="28"/>
                  <w:szCs w:val="28"/>
                  <w:lang w:eastAsia="ru-RU"/>
                </w:rPr>
                <w:t>Подпрограмма</w:t>
              </w:r>
            </w:hyperlink>
            <w:r w:rsidRPr="00933053">
              <w:rPr>
                <w:rFonts w:ascii="Times New Roman" w:eastAsia="Times New Roman" w:hAnsi="Times New Roman" w:cs="Times New Roman"/>
                <w:sz w:val="28"/>
                <w:szCs w:val="28"/>
                <w:lang w:eastAsia="ru-RU"/>
              </w:rPr>
              <w:t xml:space="preserve"> </w:t>
            </w:r>
            <w:r w:rsidR="00273E9A" w:rsidRPr="00933053">
              <w:rPr>
                <w:rFonts w:ascii="Times New Roman" w:eastAsia="Times New Roman" w:hAnsi="Times New Roman" w:cs="Times New Roman"/>
                <w:sz w:val="28"/>
                <w:szCs w:val="28"/>
                <w:lang w:eastAsia="ru-RU"/>
              </w:rPr>
              <w:t xml:space="preserve"> «Обеспечение реализации муниципальной программы  развития сельского хозяйства в Каратузском районе»</w:t>
            </w:r>
            <w:r w:rsidRPr="00933053">
              <w:rPr>
                <w:rFonts w:ascii="Times New Roman" w:eastAsia="Times New Roman" w:hAnsi="Times New Roman" w:cs="Times New Roman"/>
                <w:sz w:val="28"/>
                <w:szCs w:val="28"/>
                <w:lang w:eastAsia="ru-RU"/>
              </w:rPr>
              <w:t>.</w:t>
            </w:r>
          </w:p>
          <w:p w:rsidR="00061113" w:rsidRPr="00933053"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5. </w:t>
            </w:r>
            <w:hyperlink w:anchor="P4452" w:history="1">
              <w:r w:rsidRPr="00933053">
                <w:rPr>
                  <w:rFonts w:ascii="Times New Roman" w:eastAsia="Times New Roman" w:hAnsi="Times New Roman" w:cs="Times New Roman"/>
                  <w:sz w:val="28"/>
                  <w:szCs w:val="28"/>
                  <w:lang w:eastAsia="ru-RU"/>
                </w:rPr>
                <w:t>Подпрограмма</w:t>
              </w:r>
            </w:hyperlink>
            <w:r w:rsidR="00273E9A" w:rsidRPr="00933053">
              <w:rPr>
                <w:rFonts w:ascii="Times New Roman" w:eastAsia="Times New Roman" w:hAnsi="Times New Roman" w:cs="Times New Roman"/>
                <w:sz w:val="28"/>
                <w:szCs w:val="28"/>
                <w:lang w:eastAsia="ru-RU"/>
              </w:rPr>
              <w:t xml:space="preserve">  «Комплексное развитие сельских территорий Каратузского района»</w:t>
            </w:r>
            <w:r w:rsidRPr="00933053">
              <w:rPr>
                <w:rFonts w:ascii="Times New Roman" w:eastAsia="Times New Roman" w:hAnsi="Times New Roman" w:cs="Times New Roman"/>
                <w:sz w:val="28"/>
                <w:szCs w:val="28"/>
                <w:lang w:eastAsia="ru-RU"/>
              </w:rPr>
              <w:t>.</w:t>
            </w:r>
          </w:p>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61113" w:rsidRPr="00933053" w:rsidTr="004B076A">
        <w:tc>
          <w:tcPr>
            <w:tcW w:w="2835" w:type="dxa"/>
          </w:tcPr>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Цели </w:t>
            </w:r>
            <w:r w:rsidR="00273E9A" w:rsidRPr="00933053">
              <w:rPr>
                <w:rFonts w:ascii="Times New Roman" w:eastAsia="Times New Roman" w:hAnsi="Times New Roman" w:cs="Times New Roman"/>
                <w:sz w:val="28"/>
                <w:szCs w:val="28"/>
                <w:lang w:eastAsia="ru-RU"/>
              </w:rPr>
              <w:t>муниципальной программы</w:t>
            </w:r>
          </w:p>
        </w:tc>
        <w:tc>
          <w:tcPr>
            <w:tcW w:w="6236" w:type="dxa"/>
          </w:tcPr>
          <w:p w:rsidR="00061113" w:rsidRPr="00933053" w:rsidRDefault="00061113" w:rsidP="00273E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Цель </w:t>
            </w:r>
            <w:r w:rsidR="00273E9A" w:rsidRPr="00933053">
              <w:rPr>
                <w:rFonts w:ascii="Times New Roman" w:eastAsia="Times New Roman" w:hAnsi="Times New Roman" w:cs="Times New Roman"/>
                <w:sz w:val="28"/>
                <w:szCs w:val="28"/>
                <w:lang w:eastAsia="ru-RU"/>
              </w:rPr>
              <w:t xml:space="preserve">Развитие сельских территорий, рост занятости и уровня жизни сельского населения </w:t>
            </w:r>
          </w:p>
        </w:tc>
      </w:tr>
      <w:tr w:rsidR="00061113" w:rsidRPr="00933053" w:rsidTr="004B076A">
        <w:tc>
          <w:tcPr>
            <w:tcW w:w="2835" w:type="dxa"/>
          </w:tcPr>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Задачи </w:t>
            </w:r>
            <w:r w:rsidR="00273E9A" w:rsidRPr="00933053">
              <w:rPr>
                <w:rFonts w:ascii="Times New Roman" w:eastAsia="Times New Roman" w:hAnsi="Times New Roman" w:cs="Times New Roman"/>
                <w:sz w:val="28"/>
                <w:szCs w:val="28"/>
                <w:lang w:eastAsia="ru-RU"/>
              </w:rPr>
              <w:lastRenderedPageBreak/>
              <w:t>муниципальной программы</w:t>
            </w:r>
          </w:p>
        </w:tc>
        <w:tc>
          <w:tcPr>
            <w:tcW w:w="6236" w:type="dxa"/>
          </w:tcPr>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Задачи:</w:t>
            </w:r>
          </w:p>
          <w:p w:rsidR="00061113" w:rsidRPr="00933053" w:rsidRDefault="00061113" w:rsidP="00B528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 xml:space="preserve">1. </w:t>
            </w:r>
            <w:r w:rsidR="003723B3" w:rsidRPr="00933053">
              <w:rPr>
                <w:rFonts w:ascii="Times New Roman" w:eastAsia="Times New Roman" w:hAnsi="Times New Roman" w:cs="Times New Roman"/>
                <w:sz w:val="28"/>
                <w:szCs w:val="28"/>
                <w:lang w:eastAsia="ru-RU"/>
              </w:rPr>
              <w:t>Увеличение производства продукции животноводства на душу населения путём улучшения породных и продуктивных качеств скота</w:t>
            </w:r>
            <w:r w:rsidRPr="00933053">
              <w:rPr>
                <w:rFonts w:ascii="Times New Roman" w:eastAsia="Times New Roman" w:hAnsi="Times New Roman" w:cs="Times New Roman"/>
                <w:sz w:val="28"/>
                <w:szCs w:val="28"/>
                <w:lang w:eastAsia="ru-RU"/>
              </w:rPr>
              <w:t>.</w:t>
            </w:r>
          </w:p>
          <w:p w:rsidR="00061113" w:rsidRPr="00933053" w:rsidRDefault="00061113" w:rsidP="00B528D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 </w:t>
            </w:r>
            <w:r w:rsidR="003723B3" w:rsidRPr="00933053">
              <w:rPr>
                <w:rFonts w:ascii="Times New Roman" w:eastAsia="Times New Roman" w:hAnsi="Times New Roman" w:cs="Times New Roman"/>
                <w:sz w:val="28"/>
                <w:szCs w:val="28"/>
                <w:lang w:eastAsia="ru-RU"/>
              </w:rPr>
              <w:t>Поддержка и дальнейшее развитие малых форм хозяйствования на селе</w:t>
            </w:r>
            <w:r w:rsidRPr="00933053">
              <w:rPr>
                <w:rFonts w:ascii="Times New Roman" w:eastAsia="Times New Roman" w:hAnsi="Times New Roman" w:cs="Times New Roman"/>
                <w:sz w:val="28"/>
                <w:szCs w:val="28"/>
                <w:lang w:eastAsia="ru-RU"/>
              </w:rPr>
              <w:t>.</w:t>
            </w:r>
          </w:p>
          <w:p w:rsidR="00061113" w:rsidRPr="00933053" w:rsidRDefault="00061113" w:rsidP="004E32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3. </w:t>
            </w:r>
            <w:r w:rsidR="006B76B1" w:rsidRPr="00933053">
              <w:rPr>
                <w:rFonts w:ascii="Times New Roman" w:eastAsia="Times New Roman" w:hAnsi="Times New Roman" w:cs="Times New Roman"/>
                <w:sz w:val="28"/>
                <w:szCs w:val="28"/>
                <w:lang w:eastAsia="ru-RU"/>
              </w:rPr>
              <w:t>Создание комфортных условий жизнедеятельности в сельской местности</w:t>
            </w:r>
            <w:r w:rsidRPr="00933053">
              <w:rPr>
                <w:rFonts w:ascii="Times New Roman" w:eastAsia="Times New Roman" w:hAnsi="Times New Roman" w:cs="Times New Roman"/>
                <w:sz w:val="28"/>
                <w:szCs w:val="28"/>
                <w:lang w:eastAsia="ru-RU"/>
              </w:rPr>
              <w:t>.</w:t>
            </w:r>
          </w:p>
          <w:p w:rsidR="00061113" w:rsidRPr="00933053" w:rsidRDefault="00061113" w:rsidP="00563D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4. </w:t>
            </w:r>
            <w:r w:rsidR="00563D9A" w:rsidRPr="00933053">
              <w:rPr>
                <w:rFonts w:ascii="Times New Roman" w:eastAsia="Times New Roman" w:hAnsi="Times New Roman" w:cs="Times New Roman"/>
                <w:sz w:val="28"/>
                <w:szCs w:val="28"/>
                <w:lang w:eastAsia="ru-RU"/>
              </w:rPr>
              <w:t>Обеспечение условий для эффективного и ответственного управления финансовыми ресурсами в рамках переданных отдельных государственных полномочий</w:t>
            </w:r>
            <w:r w:rsidRPr="00933053">
              <w:rPr>
                <w:rFonts w:ascii="Times New Roman" w:eastAsia="Times New Roman" w:hAnsi="Times New Roman" w:cs="Times New Roman"/>
                <w:sz w:val="28"/>
                <w:szCs w:val="28"/>
                <w:lang w:eastAsia="ru-RU"/>
              </w:rPr>
              <w:t>.</w:t>
            </w:r>
          </w:p>
          <w:p w:rsidR="00061113" w:rsidRPr="00933053" w:rsidRDefault="008C43D5" w:rsidP="008C43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 Создание общих условий для повышения эффективности сельскохозяйственного производства, его динамичного и сбалансированного роста.</w:t>
            </w:r>
          </w:p>
        </w:tc>
      </w:tr>
      <w:tr w:rsidR="00061113" w:rsidRPr="00933053" w:rsidTr="004B076A">
        <w:tc>
          <w:tcPr>
            <w:tcW w:w="2835" w:type="dxa"/>
          </w:tcPr>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 xml:space="preserve">Этапы и срок реализации </w:t>
            </w:r>
            <w:r w:rsidR="00273E9A" w:rsidRPr="00933053">
              <w:rPr>
                <w:rFonts w:ascii="Times New Roman" w:eastAsia="Times New Roman" w:hAnsi="Times New Roman" w:cs="Times New Roman"/>
                <w:sz w:val="28"/>
                <w:szCs w:val="28"/>
                <w:lang w:eastAsia="ru-RU"/>
              </w:rPr>
              <w:t>муниципальной программы</w:t>
            </w:r>
          </w:p>
        </w:tc>
        <w:tc>
          <w:tcPr>
            <w:tcW w:w="6236" w:type="dxa"/>
          </w:tcPr>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реализации: 2014 - 2030 годы.</w:t>
            </w:r>
          </w:p>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Реализация </w:t>
            </w:r>
            <w:r w:rsidR="00BF6514" w:rsidRPr="00933053">
              <w:rPr>
                <w:rFonts w:ascii="Times New Roman" w:eastAsia="Times New Roman" w:hAnsi="Times New Roman" w:cs="Times New Roman"/>
                <w:sz w:val="28"/>
                <w:szCs w:val="28"/>
                <w:lang w:eastAsia="ru-RU"/>
              </w:rPr>
              <w:t xml:space="preserve">муниципальной программы </w:t>
            </w:r>
            <w:r w:rsidRPr="00933053">
              <w:rPr>
                <w:rFonts w:ascii="Times New Roman" w:eastAsia="Times New Roman" w:hAnsi="Times New Roman" w:cs="Times New Roman"/>
                <w:sz w:val="28"/>
                <w:szCs w:val="28"/>
                <w:lang w:eastAsia="ru-RU"/>
              </w:rPr>
              <w:t>осуществляется в 3 этапа:</w:t>
            </w:r>
          </w:p>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I этап: 2014 - 2016 годы;</w:t>
            </w:r>
          </w:p>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II этап: 2017 - 2020 годы;</w:t>
            </w:r>
          </w:p>
          <w:p w:rsidR="00061113" w:rsidRPr="00933053" w:rsidRDefault="00061113" w:rsidP="0006111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III этап: 2021 - 2030 годы</w:t>
            </w:r>
          </w:p>
        </w:tc>
      </w:tr>
      <w:tr w:rsidR="00061113" w:rsidRPr="00933053" w:rsidTr="004B076A">
        <w:tc>
          <w:tcPr>
            <w:tcW w:w="2835" w:type="dxa"/>
          </w:tcPr>
          <w:p w:rsidR="00061113" w:rsidRPr="00933053" w:rsidRDefault="00F65EED" w:rsidP="00BF6514">
            <w:pPr>
              <w:widowControl w:val="0"/>
              <w:autoSpaceDE w:val="0"/>
              <w:autoSpaceDN w:val="0"/>
              <w:spacing w:after="0" w:line="240" w:lineRule="auto"/>
              <w:rPr>
                <w:rFonts w:ascii="Times New Roman" w:eastAsia="Times New Roman" w:hAnsi="Times New Roman" w:cs="Times New Roman"/>
                <w:sz w:val="28"/>
                <w:szCs w:val="28"/>
                <w:lang w:eastAsia="ru-RU"/>
              </w:rPr>
            </w:pPr>
            <w:hyperlink w:anchor="P885" w:history="1">
              <w:r w:rsidR="00061113" w:rsidRPr="00933053">
                <w:rPr>
                  <w:rFonts w:ascii="Times New Roman" w:eastAsia="Times New Roman" w:hAnsi="Times New Roman" w:cs="Times New Roman"/>
                  <w:sz w:val="28"/>
                  <w:szCs w:val="28"/>
                  <w:lang w:eastAsia="ru-RU"/>
                </w:rPr>
                <w:t>Перечень</w:t>
              </w:r>
            </w:hyperlink>
            <w:r w:rsidR="00061113" w:rsidRPr="00933053">
              <w:rPr>
                <w:rFonts w:ascii="Times New Roman" w:eastAsia="Times New Roman" w:hAnsi="Times New Roman" w:cs="Times New Roman"/>
                <w:sz w:val="28"/>
                <w:szCs w:val="28"/>
                <w:lang w:eastAsia="ru-RU"/>
              </w:rPr>
              <w:t xml:space="preserve"> целевых показателей </w:t>
            </w:r>
            <w:r w:rsidR="00273E9A" w:rsidRPr="00933053">
              <w:rPr>
                <w:rFonts w:ascii="Times New Roman" w:eastAsia="Times New Roman" w:hAnsi="Times New Roman" w:cs="Times New Roman"/>
                <w:sz w:val="28"/>
                <w:szCs w:val="28"/>
                <w:lang w:eastAsia="ru-RU"/>
              </w:rPr>
              <w:t xml:space="preserve">муниципальной программы </w:t>
            </w:r>
            <w:r w:rsidR="00061113" w:rsidRPr="00933053">
              <w:rPr>
                <w:rFonts w:ascii="Times New Roman" w:eastAsia="Times New Roman" w:hAnsi="Times New Roman" w:cs="Times New Roman"/>
                <w:sz w:val="28"/>
                <w:szCs w:val="28"/>
                <w:lang w:eastAsia="ru-RU"/>
              </w:rPr>
              <w:t xml:space="preserve">с указанием планируемых к достижению значений в результате реализации </w:t>
            </w:r>
            <w:r w:rsidR="00BF6514" w:rsidRPr="00933053">
              <w:rPr>
                <w:rFonts w:ascii="Times New Roman" w:eastAsia="Times New Roman" w:hAnsi="Times New Roman" w:cs="Times New Roman"/>
                <w:sz w:val="28"/>
                <w:szCs w:val="28"/>
                <w:lang w:eastAsia="ru-RU"/>
              </w:rPr>
              <w:t>муниципальной программы (приложение к паспорту муниципальной программы)</w:t>
            </w:r>
          </w:p>
        </w:tc>
        <w:tc>
          <w:tcPr>
            <w:tcW w:w="6236" w:type="dxa"/>
          </w:tcPr>
          <w:p w:rsidR="00061113" w:rsidRPr="00933053" w:rsidRDefault="00061113" w:rsidP="00BE42F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Приложение </w:t>
            </w:r>
            <w:r w:rsidR="00BF6514" w:rsidRPr="00933053">
              <w:rPr>
                <w:rFonts w:ascii="Times New Roman" w:eastAsia="Times New Roman" w:hAnsi="Times New Roman" w:cs="Times New Roman"/>
                <w:sz w:val="28"/>
                <w:szCs w:val="28"/>
                <w:lang w:eastAsia="ru-RU"/>
              </w:rPr>
              <w:t>№</w:t>
            </w:r>
            <w:r w:rsidRPr="00933053">
              <w:rPr>
                <w:rFonts w:ascii="Times New Roman" w:eastAsia="Times New Roman" w:hAnsi="Times New Roman" w:cs="Times New Roman"/>
                <w:sz w:val="28"/>
                <w:szCs w:val="28"/>
                <w:lang w:eastAsia="ru-RU"/>
              </w:rPr>
              <w:t xml:space="preserve"> 1 к паспорту </w:t>
            </w:r>
            <w:r w:rsidR="00BF6514" w:rsidRPr="00933053">
              <w:rPr>
                <w:rFonts w:ascii="Times New Roman" w:eastAsia="Times New Roman" w:hAnsi="Times New Roman" w:cs="Times New Roman"/>
                <w:sz w:val="28"/>
                <w:szCs w:val="28"/>
                <w:lang w:eastAsia="ru-RU"/>
              </w:rPr>
              <w:t>муниципальной программы</w:t>
            </w:r>
          </w:p>
        </w:tc>
      </w:tr>
      <w:tr w:rsidR="00061113" w:rsidRPr="00933053" w:rsidTr="004B076A">
        <w:tc>
          <w:tcPr>
            <w:tcW w:w="2835" w:type="dxa"/>
          </w:tcPr>
          <w:p w:rsidR="00061113" w:rsidRPr="00933053" w:rsidRDefault="00061113" w:rsidP="00A81E4E">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933053">
              <w:rPr>
                <w:rFonts w:ascii="Times New Roman" w:eastAsia="Times New Roman" w:hAnsi="Times New Roman" w:cs="Times New Roman"/>
                <w:sz w:val="28"/>
                <w:szCs w:val="28"/>
                <w:lang w:eastAsia="ru-RU"/>
              </w:rPr>
              <w:t xml:space="preserve">Информация по ресурсному обеспечению </w:t>
            </w:r>
            <w:r w:rsidR="00A81E4E" w:rsidRPr="00933053">
              <w:rPr>
                <w:rFonts w:ascii="Times New Roman" w:eastAsia="Times New Roman" w:hAnsi="Times New Roman" w:cs="Times New Roman"/>
                <w:sz w:val="28"/>
                <w:szCs w:val="28"/>
                <w:lang w:eastAsia="ru-RU"/>
              </w:rPr>
              <w:t xml:space="preserve">муниципальной </w:t>
            </w:r>
            <w:r w:rsidRPr="00933053">
              <w:rPr>
                <w:rFonts w:ascii="Times New Roman" w:eastAsia="Times New Roman" w:hAnsi="Times New Roman" w:cs="Times New Roman"/>
                <w:sz w:val="28"/>
                <w:szCs w:val="28"/>
                <w:lang w:eastAsia="ru-RU"/>
              </w:rPr>
              <w:t xml:space="preserve">программы, в том </w:t>
            </w:r>
            <w:r w:rsidRPr="00933053">
              <w:rPr>
                <w:rFonts w:ascii="Times New Roman" w:eastAsia="Times New Roman" w:hAnsi="Times New Roman" w:cs="Times New Roman"/>
                <w:sz w:val="28"/>
                <w:szCs w:val="28"/>
                <w:lang w:eastAsia="ru-RU"/>
              </w:rPr>
              <w:lastRenderedPageBreak/>
              <w:t>числе по годам реализации программы</w:t>
            </w:r>
          </w:p>
        </w:tc>
        <w:tc>
          <w:tcPr>
            <w:tcW w:w="6236" w:type="dxa"/>
          </w:tcPr>
          <w:p w:rsidR="00061113" w:rsidRPr="00933053" w:rsidRDefault="0006111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 xml:space="preserve">Объем бюджетных ассигнований на реализацию </w:t>
            </w:r>
            <w:r w:rsidR="00A81E4E" w:rsidRPr="00933053">
              <w:rPr>
                <w:rFonts w:ascii="Times New Roman" w:eastAsia="Times New Roman" w:hAnsi="Times New Roman" w:cs="Times New Roman"/>
                <w:sz w:val="28"/>
                <w:szCs w:val="28"/>
                <w:lang w:eastAsia="ru-RU"/>
              </w:rPr>
              <w:t>муниципальной</w:t>
            </w:r>
            <w:r w:rsidRPr="00933053">
              <w:rPr>
                <w:rFonts w:ascii="Times New Roman" w:eastAsia="Times New Roman" w:hAnsi="Times New Roman" w:cs="Times New Roman"/>
                <w:sz w:val="28"/>
                <w:szCs w:val="28"/>
                <w:lang w:eastAsia="ru-RU"/>
              </w:rPr>
              <w:t xml:space="preserve"> программы составляет </w:t>
            </w:r>
            <w:r w:rsidR="00B14795" w:rsidRPr="00933053">
              <w:rPr>
                <w:rFonts w:ascii="Times New Roman" w:eastAsia="Times New Roman" w:hAnsi="Times New Roman" w:cs="Times New Roman"/>
                <w:sz w:val="28"/>
                <w:szCs w:val="28"/>
                <w:lang w:eastAsia="ru-RU"/>
              </w:rPr>
              <w:t>57023,39809</w:t>
            </w:r>
            <w:r w:rsidR="00A66903" w:rsidRPr="00933053">
              <w:rPr>
                <w:rFonts w:ascii="Times New Roman" w:eastAsia="Times New Roman" w:hAnsi="Times New Roman" w:cs="Times New Roman"/>
                <w:sz w:val="28"/>
                <w:szCs w:val="28"/>
                <w:lang w:eastAsia="ru-RU"/>
              </w:rPr>
              <w:t xml:space="preserve"> тыс. рублей, </w:t>
            </w:r>
            <w:r w:rsidRPr="00933053">
              <w:rPr>
                <w:rFonts w:ascii="Times New Roman" w:eastAsia="Times New Roman" w:hAnsi="Times New Roman" w:cs="Times New Roman"/>
                <w:sz w:val="28"/>
                <w:szCs w:val="28"/>
                <w:lang w:eastAsia="ru-RU"/>
              </w:rPr>
              <w:t xml:space="preserve"> в том числе по годам:</w:t>
            </w:r>
          </w:p>
          <w:p w:rsidR="00FC7EE6" w:rsidRPr="00933053" w:rsidRDefault="00FC7EE6"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2014 год – 15989,0732 тыс. рублей, в т. ч. </w:t>
            </w:r>
          </w:p>
          <w:p w:rsidR="00FC7EE6" w:rsidRPr="00933053" w:rsidRDefault="00FC7EE6"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федеральный бюджет – 342,552 тыс. рублей;</w:t>
            </w:r>
          </w:p>
          <w:p w:rsidR="00FC7EE6" w:rsidRPr="00933053" w:rsidRDefault="00FC7EE6"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краевой бюджет – 14976,0212 тыс. рублей;</w:t>
            </w:r>
          </w:p>
          <w:p w:rsidR="00FC7EE6" w:rsidRPr="00933053" w:rsidRDefault="00FC7EE6"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районный бюджет- 670,5 тыс. рублей;</w:t>
            </w:r>
          </w:p>
          <w:p w:rsidR="00FC7EE6" w:rsidRPr="00933053" w:rsidRDefault="00FC7EE6" w:rsidP="00FC7EE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2015 год – </w:t>
            </w:r>
            <w:r w:rsidR="00902D9F" w:rsidRPr="00933053">
              <w:rPr>
                <w:rFonts w:ascii="Times New Roman" w:eastAsia="Times New Roman" w:hAnsi="Times New Roman" w:cs="Times New Roman"/>
                <w:sz w:val="28"/>
                <w:szCs w:val="28"/>
                <w:lang w:eastAsia="ru-RU"/>
              </w:rPr>
              <w:t>3663,64306</w:t>
            </w:r>
            <w:r w:rsidRPr="00933053">
              <w:rPr>
                <w:rFonts w:ascii="Times New Roman" w:eastAsia="Times New Roman" w:hAnsi="Times New Roman" w:cs="Times New Roman"/>
                <w:sz w:val="28"/>
                <w:szCs w:val="28"/>
                <w:lang w:eastAsia="ru-RU"/>
              </w:rPr>
              <w:t xml:space="preserve"> тыс. рублей, в т. ч. </w:t>
            </w:r>
          </w:p>
          <w:p w:rsidR="00FC7EE6" w:rsidRPr="00933053" w:rsidRDefault="00FC7EE6" w:rsidP="00FC7EE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федеральный бюджет – </w:t>
            </w:r>
            <w:r w:rsidR="00902D9F" w:rsidRPr="00933053">
              <w:rPr>
                <w:rFonts w:ascii="Times New Roman" w:eastAsia="Times New Roman" w:hAnsi="Times New Roman" w:cs="Times New Roman"/>
                <w:sz w:val="28"/>
                <w:szCs w:val="28"/>
                <w:lang w:eastAsia="ru-RU"/>
              </w:rPr>
              <w:t>196,30008</w:t>
            </w:r>
            <w:r w:rsidRPr="00933053">
              <w:rPr>
                <w:rFonts w:ascii="Times New Roman" w:eastAsia="Times New Roman" w:hAnsi="Times New Roman" w:cs="Times New Roman"/>
                <w:sz w:val="28"/>
                <w:szCs w:val="28"/>
                <w:lang w:eastAsia="ru-RU"/>
              </w:rPr>
              <w:t xml:space="preserve"> тыс. рублей;</w:t>
            </w:r>
          </w:p>
          <w:p w:rsidR="00FC7EE6" w:rsidRPr="00933053" w:rsidRDefault="00FC7EE6" w:rsidP="00FC7EE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краевой бюджет – </w:t>
            </w:r>
            <w:r w:rsidR="00902D9F" w:rsidRPr="00933053">
              <w:rPr>
                <w:rFonts w:ascii="Times New Roman" w:eastAsia="Times New Roman" w:hAnsi="Times New Roman" w:cs="Times New Roman"/>
                <w:sz w:val="28"/>
                <w:szCs w:val="28"/>
                <w:lang w:eastAsia="ru-RU"/>
              </w:rPr>
              <w:t>3162,26098</w:t>
            </w:r>
            <w:r w:rsidRPr="00933053">
              <w:rPr>
                <w:rFonts w:ascii="Times New Roman" w:eastAsia="Times New Roman" w:hAnsi="Times New Roman" w:cs="Times New Roman"/>
                <w:sz w:val="28"/>
                <w:szCs w:val="28"/>
                <w:lang w:eastAsia="ru-RU"/>
              </w:rPr>
              <w:t xml:space="preserve"> тыс. рублей;</w:t>
            </w:r>
          </w:p>
          <w:p w:rsidR="00FC7EE6" w:rsidRPr="00933053" w:rsidRDefault="00FC7EE6" w:rsidP="00FC7EE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районный бюджет- </w:t>
            </w:r>
            <w:r w:rsidR="00902D9F" w:rsidRPr="00933053">
              <w:rPr>
                <w:rFonts w:ascii="Times New Roman" w:eastAsia="Times New Roman" w:hAnsi="Times New Roman" w:cs="Times New Roman"/>
                <w:sz w:val="28"/>
                <w:szCs w:val="28"/>
                <w:lang w:eastAsia="ru-RU"/>
              </w:rPr>
              <w:t>305,082</w:t>
            </w:r>
            <w:r w:rsidRPr="00933053">
              <w:rPr>
                <w:rFonts w:ascii="Times New Roman" w:eastAsia="Times New Roman" w:hAnsi="Times New Roman" w:cs="Times New Roman"/>
                <w:sz w:val="28"/>
                <w:szCs w:val="28"/>
                <w:lang w:eastAsia="ru-RU"/>
              </w:rPr>
              <w:t xml:space="preserve"> тыс. рублей;</w:t>
            </w:r>
          </w:p>
          <w:p w:rsidR="00902D9F" w:rsidRPr="00933053" w:rsidRDefault="00902D9F" w:rsidP="00902D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2016 год – 13338,05803 тыс. рублей, в т. ч. </w:t>
            </w:r>
          </w:p>
          <w:p w:rsidR="00902D9F" w:rsidRPr="00933053" w:rsidRDefault="00902D9F" w:rsidP="00902D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федеральный бюджет – 2866,81518 тыс. рублей;</w:t>
            </w:r>
          </w:p>
          <w:p w:rsidR="00902D9F" w:rsidRPr="00933053" w:rsidRDefault="00902D9F" w:rsidP="00902D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 – 9120,47195 тыс. рублей;</w:t>
            </w:r>
          </w:p>
          <w:p w:rsidR="00902D9F" w:rsidRPr="00933053" w:rsidRDefault="00902D9F" w:rsidP="00902D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районный бюджет- 1350,7709 тыс. рублей;</w:t>
            </w:r>
          </w:p>
          <w:p w:rsidR="00902D9F" w:rsidRPr="00933053" w:rsidRDefault="00902D9F" w:rsidP="00902D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2017 год – 8560,7318 тыс. рублей, в т. ч. </w:t>
            </w:r>
          </w:p>
          <w:p w:rsidR="00902D9F" w:rsidRPr="00933053" w:rsidRDefault="00902D9F" w:rsidP="00902D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федеральный бюджет – 1107,52064 тыс. рублей;</w:t>
            </w:r>
          </w:p>
          <w:p w:rsidR="00902D9F" w:rsidRPr="00933053" w:rsidRDefault="00902D9F" w:rsidP="00902D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 – 4503,04776 тыс. рублей;</w:t>
            </w:r>
          </w:p>
          <w:p w:rsidR="00902D9F" w:rsidRPr="00933053" w:rsidRDefault="00902D9F" w:rsidP="00902D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районный бюджет- 2950,1634 тыс. рублей;</w:t>
            </w:r>
          </w:p>
          <w:p w:rsidR="0006111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год</w:t>
            </w:r>
            <w:r w:rsidR="00CB4C0F" w:rsidRPr="00933053">
              <w:rPr>
                <w:rFonts w:ascii="Times New Roman" w:eastAsia="Times New Roman" w:hAnsi="Times New Roman" w:cs="Times New Roman"/>
                <w:sz w:val="28"/>
                <w:szCs w:val="28"/>
                <w:lang w:eastAsia="ru-RU"/>
              </w:rPr>
              <w:t xml:space="preserve"> </w:t>
            </w:r>
            <w:r w:rsidR="00017078" w:rsidRPr="00933053">
              <w:rPr>
                <w:rFonts w:ascii="Times New Roman" w:eastAsia="Times New Roman" w:hAnsi="Times New Roman" w:cs="Times New Roman"/>
                <w:sz w:val="28"/>
                <w:szCs w:val="28"/>
                <w:lang w:eastAsia="ru-RU"/>
              </w:rPr>
              <w:t>–</w:t>
            </w:r>
            <w:r w:rsidR="00CB4C0F" w:rsidRPr="00933053">
              <w:rPr>
                <w:rFonts w:ascii="Times New Roman" w:eastAsia="Times New Roman" w:hAnsi="Times New Roman" w:cs="Times New Roman"/>
                <w:sz w:val="28"/>
                <w:szCs w:val="28"/>
                <w:lang w:eastAsia="ru-RU"/>
              </w:rPr>
              <w:t xml:space="preserve"> </w:t>
            </w:r>
            <w:r w:rsidR="0035532A" w:rsidRPr="00933053">
              <w:rPr>
                <w:rFonts w:ascii="Times New Roman" w:eastAsia="Times New Roman" w:hAnsi="Times New Roman" w:cs="Times New Roman"/>
                <w:sz w:val="28"/>
                <w:szCs w:val="28"/>
                <w:lang w:eastAsia="ru-RU"/>
              </w:rPr>
              <w:t>7822,564</w:t>
            </w:r>
            <w:r w:rsidRPr="00933053">
              <w:rPr>
                <w:rFonts w:ascii="Times New Roman" w:eastAsia="Times New Roman" w:hAnsi="Times New Roman" w:cs="Times New Roman"/>
                <w:sz w:val="28"/>
                <w:szCs w:val="28"/>
                <w:lang w:eastAsia="ru-RU"/>
              </w:rPr>
              <w:t xml:space="preserve"> тыс. рублей в т.</w:t>
            </w:r>
            <w:r w:rsidR="00BE42F2"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ч.</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федеральный бюджет-</w:t>
            </w:r>
            <w:r w:rsidR="0035532A" w:rsidRPr="00933053">
              <w:rPr>
                <w:rFonts w:ascii="Times New Roman" w:eastAsia="Times New Roman" w:hAnsi="Times New Roman" w:cs="Times New Roman"/>
                <w:sz w:val="28"/>
                <w:szCs w:val="28"/>
                <w:lang w:eastAsia="ru-RU"/>
              </w:rPr>
              <w:t xml:space="preserve"> 1,8</w:t>
            </w:r>
            <w:r w:rsidRPr="00933053">
              <w:rPr>
                <w:rFonts w:ascii="Times New Roman" w:eastAsia="Times New Roman" w:hAnsi="Times New Roman" w:cs="Times New Roman"/>
                <w:sz w:val="28"/>
                <w:szCs w:val="28"/>
                <w:lang w:eastAsia="ru-RU"/>
              </w:rPr>
              <w:t xml:space="preserve"> тыс. рублей;</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краевой бюджет – </w:t>
            </w:r>
            <w:r w:rsidR="0035532A" w:rsidRPr="00933053">
              <w:rPr>
                <w:rFonts w:ascii="Times New Roman" w:eastAsia="Times New Roman" w:hAnsi="Times New Roman" w:cs="Times New Roman"/>
                <w:sz w:val="28"/>
                <w:szCs w:val="28"/>
                <w:lang w:eastAsia="ru-RU"/>
              </w:rPr>
              <w:t>2851,0</w:t>
            </w:r>
            <w:r w:rsidRPr="00933053">
              <w:rPr>
                <w:rFonts w:ascii="Times New Roman" w:eastAsia="Times New Roman" w:hAnsi="Times New Roman" w:cs="Times New Roman"/>
                <w:sz w:val="28"/>
                <w:szCs w:val="28"/>
                <w:lang w:eastAsia="ru-RU"/>
              </w:rPr>
              <w:t xml:space="preserve"> тыс. рублей;</w:t>
            </w:r>
          </w:p>
          <w:p w:rsidR="00A66903" w:rsidRPr="00933053" w:rsidRDefault="0035532A"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w:t>
            </w:r>
            <w:r w:rsidR="00A66903"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2519,764</w:t>
            </w:r>
            <w:r w:rsidR="00A66903" w:rsidRPr="00933053">
              <w:rPr>
                <w:rFonts w:ascii="Times New Roman" w:eastAsia="Times New Roman" w:hAnsi="Times New Roman" w:cs="Times New Roman"/>
                <w:sz w:val="28"/>
                <w:szCs w:val="28"/>
                <w:lang w:eastAsia="ru-RU"/>
              </w:rPr>
              <w:t xml:space="preserve"> тыс. рублей;</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внебюджетные средства – </w:t>
            </w:r>
            <w:r w:rsidR="00EB718A" w:rsidRPr="00933053">
              <w:rPr>
                <w:rFonts w:ascii="Times New Roman" w:eastAsia="Times New Roman" w:hAnsi="Times New Roman" w:cs="Times New Roman"/>
                <w:sz w:val="28"/>
                <w:szCs w:val="28"/>
                <w:lang w:eastAsia="ru-RU"/>
              </w:rPr>
              <w:t>2450,00</w:t>
            </w:r>
            <w:r w:rsidRPr="00933053">
              <w:rPr>
                <w:rFonts w:ascii="Times New Roman" w:eastAsia="Times New Roman" w:hAnsi="Times New Roman" w:cs="Times New Roman"/>
                <w:sz w:val="28"/>
                <w:szCs w:val="28"/>
                <w:lang w:eastAsia="ru-RU"/>
              </w:rPr>
              <w:t xml:space="preserve"> тыс. рублей;</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 год</w:t>
            </w:r>
            <w:r w:rsidR="007429FD" w:rsidRPr="00933053">
              <w:rPr>
                <w:rFonts w:ascii="Times New Roman" w:eastAsia="Times New Roman" w:hAnsi="Times New Roman" w:cs="Times New Roman"/>
                <w:sz w:val="28"/>
                <w:szCs w:val="28"/>
                <w:lang w:eastAsia="ru-RU"/>
              </w:rPr>
              <w:t xml:space="preserve"> </w:t>
            </w:r>
            <w:r w:rsidR="0035532A" w:rsidRPr="00933053">
              <w:rPr>
                <w:rFonts w:ascii="Times New Roman" w:eastAsia="Times New Roman" w:hAnsi="Times New Roman" w:cs="Times New Roman"/>
                <w:sz w:val="28"/>
                <w:szCs w:val="28"/>
                <w:lang w:eastAsia="ru-RU"/>
              </w:rPr>
              <w:t xml:space="preserve">– </w:t>
            </w:r>
            <w:r w:rsidR="00B14795" w:rsidRPr="00933053">
              <w:rPr>
                <w:rFonts w:ascii="Times New Roman" w:eastAsia="Times New Roman" w:hAnsi="Times New Roman" w:cs="Times New Roman"/>
                <w:sz w:val="28"/>
                <w:szCs w:val="28"/>
                <w:lang w:eastAsia="ru-RU"/>
              </w:rPr>
              <w:t>4124,664</w:t>
            </w:r>
            <w:r w:rsidRPr="00933053">
              <w:rPr>
                <w:rFonts w:ascii="Times New Roman" w:eastAsia="Times New Roman" w:hAnsi="Times New Roman" w:cs="Times New Roman"/>
                <w:sz w:val="28"/>
                <w:szCs w:val="28"/>
                <w:lang w:eastAsia="ru-RU"/>
              </w:rPr>
              <w:t xml:space="preserve"> тыс. рублей в т.</w:t>
            </w:r>
            <w:r w:rsidR="00BE42F2"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ч.</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федеральный бюджет-</w:t>
            </w:r>
            <w:r w:rsidR="00BE42F2"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0 тыс. рублей;</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краевой бюджет – </w:t>
            </w:r>
            <w:r w:rsidR="00B14795" w:rsidRPr="00933053">
              <w:rPr>
                <w:rFonts w:ascii="Times New Roman" w:eastAsia="Times New Roman" w:hAnsi="Times New Roman" w:cs="Times New Roman"/>
                <w:sz w:val="28"/>
                <w:szCs w:val="28"/>
                <w:lang w:eastAsia="ru-RU"/>
              </w:rPr>
              <w:t>2834,9</w:t>
            </w:r>
            <w:r w:rsidRPr="00933053">
              <w:rPr>
                <w:rFonts w:ascii="Times New Roman" w:eastAsia="Times New Roman" w:hAnsi="Times New Roman" w:cs="Times New Roman"/>
                <w:sz w:val="28"/>
                <w:szCs w:val="28"/>
                <w:lang w:eastAsia="ru-RU"/>
              </w:rPr>
              <w:t xml:space="preserve"> тыс. рублей;</w:t>
            </w:r>
          </w:p>
          <w:p w:rsidR="00A66903" w:rsidRPr="00933053" w:rsidRDefault="0035532A"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районного бюджета </w:t>
            </w:r>
            <w:r w:rsidR="00A66903"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7</w:t>
            </w:r>
            <w:r w:rsidR="005060FD" w:rsidRPr="00933053">
              <w:rPr>
                <w:rFonts w:ascii="Times New Roman" w:eastAsia="Times New Roman" w:hAnsi="Times New Roman" w:cs="Times New Roman"/>
                <w:sz w:val="28"/>
                <w:szCs w:val="28"/>
                <w:lang w:eastAsia="ru-RU"/>
              </w:rPr>
              <w:t>8</w:t>
            </w:r>
            <w:r w:rsidRPr="00933053">
              <w:rPr>
                <w:rFonts w:ascii="Times New Roman" w:eastAsia="Times New Roman" w:hAnsi="Times New Roman" w:cs="Times New Roman"/>
                <w:sz w:val="28"/>
                <w:szCs w:val="28"/>
                <w:lang w:eastAsia="ru-RU"/>
              </w:rPr>
              <w:t>9,764</w:t>
            </w:r>
            <w:r w:rsidR="00A66903" w:rsidRPr="00933053">
              <w:rPr>
                <w:rFonts w:ascii="Times New Roman" w:eastAsia="Times New Roman" w:hAnsi="Times New Roman" w:cs="Times New Roman"/>
                <w:sz w:val="28"/>
                <w:szCs w:val="28"/>
                <w:lang w:eastAsia="ru-RU"/>
              </w:rPr>
              <w:t xml:space="preserve"> тыс. рублей;</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внебюджетные средства – </w:t>
            </w:r>
            <w:r w:rsidR="00017078" w:rsidRPr="00933053">
              <w:rPr>
                <w:rFonts w:ascii="Times New Roman" w:eastAsia="Times New Roman" w:hAnsi="Times New Roman" w:cs="Times New Roman"/>
                <w:sz w:val="28"/>
                <w:szCs w:val="28"/>
                <w:lang w:eastAsia="ru-RU"/>
              </w:rPr>
              <w:t>50</w:t>
            </w:r>
            <w:r w:rsidR="00F85253" w:rsidRPr="00933053">
              <w:rPr>
                <w:rFonts w:ascii="Times New Roman" w:eastAsia="Times New Roman" w:hAnsi="Times New Roman" w:cs="Times New Roman"/>
                <w:sz w:val="28"/>
                <w:szCs w:val="28"/>
                <w:lang w:eastAsia="ru-RU"/>
              </w:rPr>
              <w:t>0,0</w:t>
            </w:r>
            <w:r w:rsidRPr="00933053">
              <w:rPr>
                <w:rFonts w:ascii="Times New Roman" w:eastAsia="Times New Roman" w:hAnsi="Times New Roman" w:cs="Times New Roman"/>
                <w:sz w:val="28"/>
                <w:szCs w:val="28"/>
                <w:lang w:eastAsia="ru-RU"/>
              </w:rPr>
              <w:t xml:space="preserve"> тыс. рублей;</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 год-</w:t>
            </w:r>
            <w:r w:rsidR="00BE42F2" w:rsidRPr="00933053">
              <w:rPr>
                <w:rFonts w:ascii="Times New Roman" w:eastAsia="Times New Roman" w:hAnsi="Times New Roman" w:cs="Times New Roman"/>
                <w:sz w:val="28"/>
                <w:szCs w:val="28"/>
                <w:lang w:eastAsia="ru-RU"/>
              </w:rPr>
              <w:t xml:space="preserve"> </w:t>
            </w:r>
            <w:r w:rsidR="00B14795" w:rsidRPr="00933053">
              <w:rPr>
                <w:rFonts w:ascii="Times New Roman" w:eastAsia="Times New Roman" w:hAnsi="Times New Roman" w:cs="Times New Roman"/>
                <w:sz w:val="28"/>
                <w:szCs w:val="28"/>
                <w:lang w:eastAsia="ru-RU"/>
              </w:rPr>
              <w:t>3524,664</w:t>
            </w:r>
            <w:r w:rsidRPr="00933053">
              <w:rPr>
                <w:rFonts w:ascii="Times New Roman" w:eastAsia="Times New Roman" w:hAnsi="Times New Roman" w:cs="Times New Roman"/>
                <w:sz w:val="28"/>
                <w:szCs w:val="28"/>
                <w:lang w:eastAsia="ru-RU"/>
              </w:rPr>
              <w:t xml:space="preserve"> тыс. рублей в т.</w:t>
            </w:r>
            <w:r w:rsidR="00BE42F2"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ч.</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федеральный бюджет- 0 тыс. рублей;</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краевой бюджет – </w:t>
            </w:r>
            <w:r w:rsidR="00DE6CFB" w:rsidRPr="00933053">
              <w:rPr>
                <w:rFonts w:ascii="Times New Roman" w:eastAsia="Times New Roman" w:hAnsi="Times New Roman" w:cs="Times New Roman"/>
                <w:sz w:val="28"/>
                <w:szCs w:val="28"/>
                <w:lang w:eastAsia="ru-RU"/>
              </w:rPr>
              <w:t>2834,9</w:t>
            </w:r>
            <w:r w:rsidRPr="00933053">
              <w:rPr>
                <w:rFonts w:ascii="Times New Roman" w:eastAsia="Times New Roman" w:hAnsi="Times New Roman" w:cs="Times New Roman"/>
                <w:sz w:val="28"/>
                <w:szCs w:val="28"/>
                <w:lang w:eastAsia="ru-RU"/>
              </w:rPr>
              <w:t xml:space="preserve"> тыс. рублей;</w:t>
            </w:r>
          </w:p>
          <w:p w:rsidR="00A66903" w:rsidRPr="00933053" w:rsidRDefault="0035532A"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районного бюджета </w:t>
            </w:r>
            <w:r w:rsidR="00A66903"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689,764</w:t>
            </w:r>
            <w:r w:rsidR="00A66903" w:rsidRPr="00933053">
              <w:rPr>
                <w:rFonts w:ascii="Times New Roman" w:eastAsia="Times New Roman" w:hAnsi="Times New Roman" w:cs="Times New Roman"/>
                <w:sz w:val="28"/>
                <w:szCs w:val="28"/>
                <w:lang w:eastAsia="ru-RU"/>
              </w:rPr>
              <w:t xml:space="preserve"> тыс. рублей;</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внебюджетные средства – </w:t>
            </w:r>
            <w:r w:rsidR="00EB718A" w:rsidRPr="00933053">
              <w:rPr>
                <w:rFonts w:ascii="Times New Roman" w:eastAsia="Times New Roman" w:hAnsi="Times New Roman" w:cs="Times New Roman"/>
                <w:sz w:val="28"/>
                <w:szCs w:val="28"/>
                <w:lang w:eastAsia="ru-RU"/>
              </w:rPr>
              <w:t>0</w:t>
            </w:r>
            <w:r w:rsidRPr="00933053">
              <w:rPr>
                <w:rFonts w:ascii="Times New Roman" w:eastAsia="Times New Roman" w:hAnsi="Times New Roman" w:cs="Times New Roman"/>
                <w:sz w:val="28"/>
                <w:szCs w:val="28"/>
                <w:lang w:eastAsia="ru-RU"/>
              </w:rPr>
              <w:t xml:space="preserve"> тыс. рублей;</w:t>
            </w:r>
          </w:p>
          <w:p w:rsidR="00A66903" w:rsidRPr="00933053" w:rsidRDefault="00A66903" w:rsidP="00CB4C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66903" w:rsidRPr="00933053" w:rsidRDefault="00A66903" w:rsidP="0006111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61113" w:rsidRPr="00933053" w:rsidRDefault="00061113" w:rsidP="0006111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2721" w:rsidRPr="00933053" w:rsidRDefault="003D7351" w:rsidP="003D7351">
      <w:pPr>
        <w:jc w:val="center"/>
        <w:rPr>
          <w:rFonts w:ascii="Times New Roman" w:hAnsi="Times New Roman" w:cs="Times New Roman"/>
          <w:sz w:val="28"/>
          <w:szCs w:val="28"/>
        </w:rPr>
      </w:pPr>
      <w:r w:rsidRPr="00933053">
        <w:rPr>
          <w:rFonts w:ascii="Times New Roman" w:hAnsi="Times New Roman" w:cs="Times New Roman"/>
          <w:sz w:val="28"/>
          <w:szCs w:val="28"/>
        </w:rPr>
        <w:t>2. ХАРАКТЕРИСТИКА ТЕКУЩЕГО СОСТОЯНИЯ СОЦИАЛЬНО-ЭКОНОМИЧЕСКОГО РАЗВИТИЯ АГРОПРОМЫШЛЕННОГО КОМПЛЕКСА КАРАТУЗСКОГО РАЙОНА</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Агропромышленный комплекс района (далее - АПК) и его базовая отрасль - сельское хозяйство являются ведущими системообразующими сферами экономики района, формирующими трудовой и поселенческий потенциал сельских поселений.</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Муниципальная программа определяет цели, задачи и направления </w:t>
      </w:r>
      <w:r w:rsidRPr="00933053">
        <w:rPr>
          <w:rFonts w:ascii="Times New Roman" w:eastAsia="Times New Roman" w:hAnsi="Times New Roman" w:cs="Times New Roman"/>
          <w:sz w:val="28"/>
          <w:szCs w:val="28"/>
          <w:lang w:eastAsia="ru-RU"/>
        </w:rPr>
        <w:lastRenderedPageBreak/>
        <w:t>развития сельского хозяйства,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F32E6C" w:rsidRPr="00933053" w:rsidRDefault="003749F3"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структуре производства сельского хозяйства агропромышленного комплекса района в 2015 году основное место занимала продукция животноводств</w:t>
      </w:r>
      <w:r w:rsidR="004C68E4" w:rsidRPr="00933053">
        <w:rPr>
          <w:rFonts w:ascii="Times New Roman" w:eastAsia="Times New Roman" w:hAnsi="Times New Roman" w:cs="Times New Roman"/>
          <w:sz w:val="28"/>
          <w:szCs w:val="28"/>
          <w:lang w:eastAsia="ru-RU"/>
        </w:rPr>
        <w:t>а</w:t>
      </w:r>
      <w:r w:rsidRPr="00933053">
        <w:rPr>
          <w:rFonts w:ascii="Times New Roman" w:eastAsia="Times New Roman" w:hAnsi="Times New Roman" w:cs="Times New Roman"/>
          <w:sz w:val="28"/>
          <w:szCs w:val="28"/>
          <w:lang w:eastAsia="ru-RU"/>
        </w:rPr>
        <w:t xml:space="preserve"> и составила 55,0 %и продукция растениеводства – 45,0 %. Объём продукции сельского хозяйства в хозяйствах всех категорий в 2015 году в действующих ценах составил 1 830 159 тыс. рублей, в том числе продукции растениеводства 823 624 тыс. рублей и объем продукции животноводства 1 006 536 тыс. рублей, в 2009 году в действующих ценах составил 1227507 тыс. рублей, в том числе объём продукции растениеводства 719318 тыс. рублей и объём продукции животноводства 508189 тыс. рублей. </w:t>
      </w:r>
      <w:r w:rsidR="00F32E6C" w:rsidRPr="00933053">
        <w:rPr>
          <w:rFonts w:ascii="Times New Roman" w:eastAsia="Times New Roman" w:hAnsi="Times New Roman" w:cs="Times New Roman"/>
          <w:sz w:val="28"/>
          <w:szCs w:val="28"/>
          <w:lang w:eastAsia="ru-RU"/>
        </w:rPr>
        <w:t xml:space="preserve">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w:t>
      </w:r>
      <w:r w:rsidRPr="00933053">
        <w:rPr>
          <w:rFonts w:ascii="Times New Roman" w:eastAsia="Times New Roman" w:hAnsi="Times New Roman" w:cs="Times New Roman"/>
          <w:sz w:val="28"/>
          <w:szCs w:val="28"/>
          <w:lang w:eastAsia="ru-RU"/>
        </w:rPr>
        <w:t>3</w:t>
      </w:r>
      <w:r w:rsidR="00F32E6C" w:rsidRPr="00933053">
        <w:rPr>
          <w:rFonts w:ascii="Times New Roman" w:eastAsia="Times New Roman" w:hAnsi="Times New Roman" w:cs="Times New Roman"/>
          <w:sz w:val="28"/>
          <w:szCs w:val="28"/>
          <w:lang w:eastAsia="ru-RU"/>
        </w:rPr>
        <w:t xml:space="preserve"> сельскохозяйственных предприятий,</w:t>
      </w:r>
      <w:r w:rsidRPr="00933053">
        <w:rPr>
          <w:rFonts w:ascii="Times New Roman" w:eastAsia="Times New Roman" w:hAnsi="Times New Roman" w:cs="Times New Roman"/>
          <w:sz w:val="28"/>
          <w:szCs w:val="28"/>
          <w:lang w:eastAsia="ru-RU"/>
        </w:rPr>
        <w:t xml:space="preserve"> три кооператива, </w:t>
      </w:r>
      <w:r w:rsidR="00F32E6C"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24</w:t>
      </w:r>
      <w:r w:rsidR="00F32E6C" w:rsidRPr="00933053">
        <w:rPr>
          <w:rFonts w:ascii="Times New Roman" w:eastAsia="Times New Roman" w:hAnsi="Times New Roman" w:cs="Times New Roman"/>
          <w:sz w:val="28"/>
          <w:szCs w:val="28"/>
          <w:lang w:eastAsia="ru-RU"/>
        </w:rPr>
        <w:t xml:space="preserve"> крестьянских (фермерских) хозяйства и </w:t>
      </w:r>
      <w:r w:rsidRPr="00933053">
        <w:rPr>
          <w:rFonts w:ascii="Times New Roman" w:eastAsia="Times New Roman" w:hAnsi="Times New Roman" w:cs="Times New Roman"/>
          <w:sz w:val="28"/>
          <w:szCs w:val="28"/>
          <w:lang w:eastAsia="ru-RU"/>
        </w:rPr>
        <w:t>7151</w:t>
      </w:r>
      <w:r w:rsidR="00F32E6C" w:rsidRPr="00933053">
        <w:rPr>
          <w:rFonts w:ascii="Times New Roman" w:eastAsia="Times New Roman" w:hAnsi="Times New Roman" w:cs="Times New Roman"/>
          <w:sz w:val="28"/>
          <w:szCs w:val="28"/>
          <w:lang w:eastAsia="ru-RU"/>
        </w:rPr>
        <w:t xml:space="preserve"> личных подсобных хозяй</w:t>
      </w:r>
      <w:r w:rsidRPr="00933053">
        <w:rPr>
          <w:rFonts w:ascii="Times New Roman" w:eastAsia="Times New Roman" w:hAnsi="Times New Roman" w:cs="Times New Roman"/>
          <w:sz w:val="28"/>
          <w:szCs w:val="28"/>
          <w:lang w:eastAsia="ru-RU"/>
        </w:rPr>
        <w:t>ств</w:t>
      </w:r>
      <w:r w:rsidR="00F32E6C" w:rsidRPr="00933053">
        <w:rPr>
          <w:rFonts w:ascii="Times New Roman" w:eastAsia="Times New Roman" w:hAnsi="Times New Roman" w:cs="Times New Roman"/>
          <w:sz w:val="28"/>
          <w:szCs w:val="28"/>
          <w:lang w:eastAsia="ru-RU"/>
        </w:rPr>
        <w:t>. По данным сводного годового бухгалтерского отчета, за период 2006 - 201</w:t>
      </w:r>
      <w:r w:rsidR="00B2154F" w:rsidRPr="00933053">
        <w:rPr>
          <w:rFonts w:ascii="Times New Roman" w:eastAsia="Times New Roman" w:hAnsi="Times New Roman" w:cs="Times New Roman"/>
          <w:sz w:val="28"/>
          <w:szCs w:val="28"/>
          <w:lang w:eastAsia="ru-RU"/>
        </w:rPr>
        <w:t>6</w:t>
      </w:r>
      <w:r w:rsidR="00F32E6C" w:rsidRPr="00933053">
        <w:rPr>
          <w:rFonts w:ascii="Times New Roman" w:eastAsia="Times New Roman" w:hAnsi="Times New Roman" w:cs="Times New Roman"/>
          <w:sz w:val="28"/>
          <w:szCs w:val="28"/>
          <w:lang w:eastAsia="ru-RU"/>
        </w:rPr>
        <w:t xml:space="preserve"> годов количество убыточных предприятий отрасли сократилось в 2,2 раза, удельный вес прибыльных предприятий в общем количестве увеличился до </w:t>
      </w:r>
      <w:r w:rsidR="00B2154F" w:rsidRPr="00933053">
        <w:rPr>
          <w:rFonts w:ascii="Times New Roman" w:eastAsia="Times New Roman" w:hAnsi="Times New Roman" w:cs="Times New Roman"/>
          <w:sz w:val="28"/>
          <w:szCs w:val="28"/>
          <w:lang w:eastAsia="ru-RU"/>
        </w:rPr>
        <w:t>100,00</w:t>
      </w:r>
      <w:r w:rsidR="00F32E6C" w:rsidRPr="00933053">
        <w:rPr>
          <w:rFonts w:ascii="Times New Roman" w:eastAsia="Times New Roman" w:hAnsi="Times New Roman" w:cs="Times New Roman"/>
          <w:sz w:val="28"/>
          <w:szCs w:val="28"/>
          <w:lang w:eastAsia="ru-RU"/>
        </w:rPr>
        <w:t xml:space="preserve">%. </w:t>
      </w:r>
      <w:r w:rsidR="00B2154F" w:rsidRPr="00933053">
        <w:rPr>
          <w:rFonts w:ascii="Times New Roman" w:eastAsia="Times New Roman" w:hAnsi="Times New Roman" w:cs="Times New Roman"/>
          <w:sz w:val="28"/>
          <w:szCs w:val="28"/>
          <w:lang w:eastAsia="ru-RU"/>
        </w:rPr>
        <w:t>Р</w:t>
      </w:r>
      <w:r w:rsidR="00F32E6C" w:rsidRPr="00933053">
        <w:rPr>
          <w:rFonts w:ascii="Times New Roman" w:eastAsia="Times New Roman" w:hAnsi="Times New Roman" w:cs="Times New Roman"/>
          <w:sz w:val="28"/>
          <w:szCs w:val="28"/>
          <w:lang w:eastAsia="ru-RU"/>
        </w:rPr>
        <w:t xml:space="preserve">ентабельность отрасли с субсидиями на уровне </w:t>
      </w:r>
      <w:r w:rsidR="00291007" w:rsidRPr="00933053">
        <w:rPr>
          <w:rFonts w:ascii="Times New Roman" w:eastAsia="Times New Roman" w:hAnsi="Times New Roman" w:cs="Times New Roman"/>
          <w:sz w:val="28"/>
          <w:szCs w:val="28"/>
          <w:lang w:eastAsia="ru-RU"/>
        </w:rPr>
        <w:t>26,6</w:t>
      </w:r>
      <w:r w:rsidR="00F32E6C" w:rsidRPr="00933053">
        <w:rPr>
          <w:rFonts w:ascii="Times New Roman" w:eastAsia="Times New Roman" w:hAnsi="Times New Roman" w:cs="Times New Roman"/>
          <w:sz w:val="28"/>
          <w:szCs w:val="28"/>
          <w:lang w:eastAsia="ru-RU"/>
        </w:rPr>
        <w:t xml:space="preserve">%, без субсидий </w:t>
      </w:r>
      <w:r w:rsidR="00291007" w:rsidRPr="00933053">
        <w:rPr>
          <w:rFonts w:ascii="Times New Roman" w:eastAsia="Times New Roman" w:hAnsi="Times New Roman" w:cs="Times New Roman"/>
          <w:sz w:val="28"/>
          <w:szCs w:val="28"/>
          <w:lang w:eastAsia="ru-RU"/>
        </w:rPr>
        <w:t>–</w:t>
      </w:r>
      <w:r w:rsidR="00F32E6C" w:rsidRPr="00933053">
        <w:rPr>
          <w:rFonts w:ascii="Times New Roman" w:eastAsia="Times New Roman" w:hAnsi="Times New Roman" w:cs="Times New Roman"/>
          <w:sz w:val="28"/>
          <w:szCs w:val="28"/>
          <w:lang w:eastAsia="ru-RU"/>
        </w:rPr>
        <w:t xml:space="preserve"> </w:t>
      </w:r>
      <w:r w:rsidR="00291007" w:rsidRPr="00933053">
        <w:rPr>
          <w:rFonts w:ascii="Times New Roman" w:eastAsia="Times New Roman" w:hAnsi="Times New Roman" w:cs="Times New Roman"/>
          <w:sz w:val="28"/>
          <w:szCs w:val="28"/>
          <w:lang w:eastAsia="ru-RU"/>
        </w:rPr>
        <w:t>7,6</w:t>
      </w:r>
      <w:r w:rsidR="00F32E6C" w:rsidRPr="00933053">
        <w:rPr>
          <w:rFonts w:ascii="Times New Roman" w:eastAsia="Times New Roman" w:hAnsi="Times New Roman" w:cs="Times New Roman"/>
          <w:sz w:val="28"/>
          <w:szCs w:val="28"/>
          <w:lang w:eastAsia="ru-RU"/>
        </w:rPr>
        <w:t>%.</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Результаты финансово-производственной деятельности субъектов АПК указывают на то, что темпы развития агропромышленного комплекса </w:t>
      </w:r>
      <w:r w:rsidR="00291007" w:rsidRPr="00933053">
        <w:rPr>
          <w:rFonts w:ascii="Times New Roman" w:eastAsia="Times New Roman" w:hAnsi="Times New Roman" w:cs="Times New Roman"/>
          <w:sz w:val="28"/>
          <w:szCs w:val="28"/>
          <w:lang w:eastAsia="ru-RU"/>
        </w:rPr>
        <w:t>района</w:t>
      </w:r>
      <w:r w:rsidRPr="00933053">
        <w:rPr>
          <w:rFonts w:ascii="Times New Roman" w:eastAsia="Times New Roman" w:hAnsi="Times New Roman" w:cs="Times New Roman"/>
          <w:sz w:val="28"/>
          <w:szCs w:val="28"/>
          <w:lang w:eastAsia="ru-RU"/>
        </w:rPr>
        <w:t xml:space="preserve"> сдерживаются рядом проблем системного характера:</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Целевые показатели и показатели результативности </w:t>
      </w:r>
      <w:r w:rsidR="00291007" w:rsidRPr="00933053">
        <w:rPr>
          <w:rFonts w:ascii="Times New Roman" w:eastAsia="Times New Roman" w:hAnsi="Times New Roman" w:cs="Times New Roman"/>
          <w:sz w:val="28"/>
          <w:szCs w:val="28"/>
          <w:lang w:eastAsia="ru-RU"/>
        </w:rPr>
        <w:t>муниципальной</w:t>
      </w:r>
      <w:r w:rsidRPr="00933053">
        <w:rPr>
          <w:rFonts w:ascii="Times New Roman" w:eastAsia="Times New Roman" w:hAnsi="Times New Roman" w:cs="Times New Roman"/>
          <w:sz w:val="28"/>
          <w:szCs w:val="28"/>
          <w:lang w:eastAsia="ru-RU"/>
        </w:rPr>
        <w:t xml:space="preserve"> программы оцениваются в целом по </w:t>
      </w:r>
      <w:r w:rsidR="00291007" w:rsidRPr="00933053">
        <w:rPr>
          <w:rFonts w:ascii="Times New Roman" w:eastAsia="Times New Roman" w:hAnsi="Times New Roman" w:cs="Times New Roman"/>
          <w:sz w:val="28"/>
          <w:szCs w:val="28"/>
          <w:lang w:eastAsia="ru-RU"/>
        </w:rPr>
        <w:t>муниципальной</w:t>
      </w:r>
      <w:r w:rsidRPr="00933053">
        <w:rPr>
          <w:rFonts w:ascii="Times New Roman" w:eastAsia="Times New Roman" w:hAnsi="Times New Roman" w:cs="Times New Roman"/>
          <w:sz w:val="28"/>
          <w:szCs w:val="28"/>
          <w:lang w:eastAsia="ru-RU"/>
        </w:rPr>
        <w:t xml:space="preserve"> программе и по каждой из подпрограмм </w:t>
      </w:r>
      <w:r w:rsidR="00291007" w:rsidRPr="00933053">
        <w:rPr>
          <w:rFonts w:ascii="Times New Roman" w:eastAsia="Times New Roman" w:hAnsi="Times New Roman" w:cs="Times New Roman"/>
          <w:sz w:val="28"/>
          <w:szCs w:val="28"/>
          <w:lang w:eastAsia="ru-RU"/>
        </w:rPr>
        <w:t>муниципальной</w:t>
      </w:r>
      <w:r w:rsidRPr="00933053">
        <w:rPr>
          <w:rFonts w:ascii="Times New Roman" w:eastAsia="Times New Roman" w:hAnsi="Times New Roman" w:cs="Times New Roman"/>
          <w:sz w:val="28"/>
          <w:szCs w:val="28"/>
          <w:lang w:eastAsia="ru-RU"/>
        </w:rPr>
        <w:t xml:space="preserve"> программы и предназначены для оценки наиболее существенных результатов их реализации.</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Целевыми показателями </w:t>
      </w:r>
      <w:r w:rsidR="00291007" w:rsidRPr="00933053">
        <w:rPr>
          <w:rFonts w:ascii="Times New Roman" w:eastAsia="Times New Roman" w:hAnsi="Times New Roman" w:cs="Times New Roman"/>
          <w:sz w:val="28"/>
          <w:szCs w:val="28"/>
          <w:lang w:eastAsia="ru-RU"/>
        </w:rPr>
        <w:t>муниципальной</w:t>
      </w:r>
      <w:r w:rsidRPr="00933053">
        <w:rPr>
          <w:rFonts w:ascii="Times New Roman" w:eastAsia="Times New Roman" w:hAnsi="Times New Roman" w:cs="Times New Roman"/>
          <w:sz w:val="28"/>
          <w:szCs w:val="28"/>
          <w:lang w:eastAsia="ru-RU"/>
        </w:rPr>
        <w:t xml:space="preserve"> программы являются:</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индекс производства продукции сельского хозяйства в хозяйствах всех категорий (в сопоставимых ценах);</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индекс производства продукции растениеводства в хозяйствах всех категорий (в сопоставимых ценах);</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индекс производства продукции животноводства в хозяйствах всех категорий (в сопоставимых ценах);</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рентабельность сельскохозяйственных организаций (с учетом субсидий);</w:t>
      </w:r>
    </w:p>
    <w:p w:rsidR="00F32E6C" w:rsidRPr="00933053" w:rsidRDefault="00F32E6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F32E6C" w:rsidRPr="00933053" w:rsidRDefault="00F65EED"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885" w:history="1">
        <w:r w:rsidR="00F32E6C" w:rsidRPr="00933053">
          <w:rPr>
            <w:rFonts w:ascii="Times New Roman" w:eastAsia="Times New Roman" w:hAnsi="Times New Roman" w:cs="Times New Roman"/>
            <w:sz w:val="28"/>
            <w:szCs w:val="28"/>
            <w:lang w:eastAsia="ru-RU"/>
          </w:rPr>
          <w:t>Перечень</w:t>
        </w:r>
      </w:hyperlink>
      <w:r w:rsidR="00F32E6C" w:rsidRPr="00933053">
        <w:rPr>
          <w:rFonts w:ascii="Times New Roman" w:eastAsia="Times New Roman" w:hAnsi="Times New Roman" w:cs="Times New Roman"/>
          <w:sz w:val="28"/>
          <w:szCs w:val="28"/>
          <w:lang w:eastAsia="ru-RU"/>
        </w:rPr>
        <w:t xml:space="preserve"> целевых показателей с указанием планируемых к достижению значений в результате реализации программы представлен в приложении </w:t>
      </w:r>
      <w:r w:rsidR="00291007" w:rsidRPr="00933053">
        <w:rPr>
          <w:rFonts w:ascii="Times New Roman" w:eastAsia="Times New Roman" w:hAnsi="Times New Roman" w:cs="Times New Roman"/>
          <w:sz w:val="28"/>
          <w:szCs w:val="28"/>
          <w:lang w:eastAsia="ru-RU"/>
        </w:rPr>
        <w:t>№</w:t>
      </w:r>
      <w:r w:rsidR="00F32E6C" w:rsidRPr="00933053">
        <w:rPr>
          <w:rFonts w:ascii="Times New Roman" w:eastAsia="Times New Roman" w:hAnsi="Times New Roman" w:cs="Times New Roman"/>
          <w:sz w:val="28"/>
          <w:szCs w:val="28"/>
          <w:lang w:eastAsia="ru-RU"/>
        </w:rPr>
        <w:t xml:space="preserve"> 1 к паспорту государственной программы.</w:t>
      </w:r>
    </w:p>
    <w:p w:rsidR="0009359C" w:rsidRPr="00933053" w:rsidRDefault="0009359C" w:rsidP="00F32E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9359C" w:rsidRPr="00933053" w:rsidRDefault="0009359C" w:rsidP="0009359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 ПРИОРИТЕТЫ И ЦЕЛИ СОЦИАЛЬНО-ЭКОНОМИЧЕСКОГО РАЗВИТИЯ В СФЕРЕ АПК, ОПИСАНИЕ ОСНОВНЫХ ЦЕЛЕЙ И ЗАДАЧ</w:t>
      </w:r>
    </w:p>
    <w:p w:rsidR="0009359C" w:rsidRPr="00933053" w:rsidRDefault="0009359C" w:rsidP="0009359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ПРОГРАММЫ, ТЕНДЕНЦИИ СОЦИАЛЬНО-ЭКОНОМИЧЕСКОГО РАЗВИТИЯ АПК РАЙОНА</w:t>
      </w:r>
    </w:p>
    <w:p w:rsidR="0009359C" w:rsidRPr="00933053" w:rsidRDefault="0009359C" w:rsidP="0009359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195D" w:rsidRPr="00933053" w:rsidRDefault="006D195D" w:rsidP="006D19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 xml:space="preserve">Муниципальная программа предусматривает комплексное развитие всех отраслей и </w:t>
      </w:r>
      <w:r w:rsidR="003626DE" w:rsidRPr="00933053">
        <w:rPr>
          <w:rFonts w:ascii="Times New Roman" w:eastAsia="Times New Roman" w:hAnsi="Times New Roman" w:cs="Times New Roman"/>
          <w:bCs/>
          <w:sz w:val="28"/>
          <w:szCs w:val="28"/>
          <w:lang w:eastAsia="ru-RU"/>
        </w:rPr>
        <w:t>под отраслей</w:t>
      </w:r>
      <w:r w:rsidRPr="00933053">
        <w:rPr>
          <w:rFonts w:ascii="Times New Roman" w:eastAsia="Times New Roman" w:hAnsi="Times New Roman" w:cs="Times New Roman"/>
          <w:bCs/>
          <w:sz w:val="28"/>
          <w:szCs w:val="28"/>
          <w:lang w:eastAsia="ru-RU"/>
        </w:rPr>
        <w:t xml:space="preserve">, а также сфер деятельности агропромышленного комплекса. </w:t>
      </w:r>
    </w:p>
    <w:p w:rsidR="006D195D" w:rsidRPr="00933053" w:rsidRDefault="006D195D" w:rsidP="006D19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Приоритетными направлениями развития агропромышленного комплекса района в среднесрочной перспективе является:</w:t>
      </w:r>
    </w:p>
    <w:p w:rsidR="006D195D" w:rsidRPr="00933053"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интенсивное развитие животноводства;</w:t>
      </w:r>
    </w:p>
    <w:p w:rsidR="006D195D" w:rsidRPr="00933053"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поддержка малых форм хозяйствования;</w:t>
      </w:r>
    </w:p>
    <w:p w:rsidR="006D195D" w:rsidRPr="00933053"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устойчивое развитие сельских территорий;</w:t>
      </w:r>
    </w:p>
    <w:p w:rsidR="006D195D" w:rsidRPr="00933053" w:rsidRDefault="006D195D" w:rsidP="006D195D">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6D195D" w:rsidRPr="00933053" w:rsidRDefault="006D195D" w:rsidP="006D195D">
      <w:pPr>
        <w:tabs>
          <w:tab w:val="left" w:pos="9637"/>
        </w:tabs>
        <w:spacing w:after="0" w:line="240" w:lineRule="auto"/>
        <w:ind w:firstLine="567"/>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 </w:t>
      </w:r>
    </w:p>
    <w:p w:rsidR="006D195D" w:rsidRPr="00933053" w:rsidRDefault="006D195D" w:rsidP="006D195D">
      <w:pPr>
        <w:spacing w:after="0" w:line="240" w:lineRule="auto"/>
        <w:ind w:firstLine="709"/>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6D195D" w:rsidRPr="00933053" w:rsidRDefault="006D195D" w:rsidP="006D195D">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 xml:space="preserve">Данные направления позволят увеличить внутреннее потребление зерна и обеспечить продукцией животноводства и </w:t>
      </w:r>
      <w:r w:rsidR="007429FD" w:rsidRPr="00933053">
        <w:rPr>
          <w:rFonts w:ascii="Times New Roman" w:eastAsia="Times New Roman" w:hAnsi="Times New Roman" w:cs="Times New Roman"/>
          <w:bCs/>
          <w:sz w:val="28"/>
          <w:szCs w:val="28"/>
          <w:lang w:eastAsia="ru-RU"/>
        </w:rPr>
        <w:t>растениеводства</w:t>
      </w:r>
      <w:r w:rsidRPr="00933053">
        <w:rPr>
          <w:rFonts w:ascii="Times New Roman" w:eastAsia="Times New Roman" w:hAnsi="Times New Roman" w:cs="Times New Roman"/>
          <w:bCs/>
          <w:sz w:val="28"/>
          <w:szCs w:val="28"/>
          <w:lang w:eastAsia="ru-RU"/>
        </w:rPr>
        <w:t xml:space="preserve"> жителей района.</w:t>
      </w:r>
    </w:p>
    <w:p w:rsidR="006D195D" w:rsidRPr="00933053" w:rsidRDefault="006D195D" w:rsidP="006D195D">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006957AD" w:rsidRPr="00933053">
        <w:rPr>
          <w:rFonts w:ascii="Times New Roman" w:eastAsia="Times New Roman" w:hAnsi="Times New Roman" w:cs="Times New Roman"/>
          <w:bCs/>
          <w:sz w:val="28"/>
          <w:szCs w:val="28"/>
          <w:lang w:eastAsia="ru-RU"/>
        </w:rPr>
        <w:t>необходимо</w:t>
      </w:r>
      <w:r w:rsidRPr="00933053">
        <w:rPr>
          <w:rFonts w:ascii="Times New Roman" w:eastAsia="Times New Roman" w:hAnsi="Times New Roman" w:cs="Times New Roman"/>
          <w:bCs/>
          <w:sz w:val="28"/>
          <w:szCs w:val="28"/>
          <w:lang w:eastAsia="ru-RU"/>
        </w:rPr>
        <w:t xml:space="preserve"> реализ</w:t>
      </w:r>
      <w:r w:rsidR="006957AD" w:rsidRPr="00933053">
        <w:rPr>
          <w:rFonts w:ascii="Times New Roman" w:eastAsia="Times New Roman" w:hAnsi="Times New Roman" w:cs="Times New Roman"/>
          <w:bCs/>
          <w:sz w:val="28"/>
          <w:szCs w:val="28"/>
          <w:lang w:eastAsia="ru-RU"/>
        </w:rPr>
        <w:t>ация</w:t>
      </w:r>
      <w:r w:rsidRPr="00933053">
        <w:rPr>
          <w:rFonts w:ascii="Times New Roman" w:eastAsia="Times New Roman" w:hAnsi="Times New Roman" w:cs="Times New Roman"/>
          <w:bCs/>
          <w:sz w:val="28"/>
          <w:szCs w:val="28"/>
          <w:lang w:eastAsia="ru-RU"/>
        </w:rPr>
        <w:t xml:space="preserve"> мероприяти</w:t>
      </w:r>
      <w:r w:rsidR="006957AD" w:rsidRPr="00933053">
        <w:rPr>
          <w:rFonts w:ascii="Times New Roman" w:eastAsia="Times New Roman" w:hAnsi="Times New Roman" w:cs="Times New Roman"/>
          <w:bCs/>
          <w:sz w:val="28"/>
          <w:szCs w:val="28"/>
          <w:lang w:eastAsia="ru-RU"/>
        </w:rPr>
        <w:t>й</w:t>
      </w:r>
      <w:r w:rsidRPr="00933053">
        <w:rPr>
          <w:rFonts w:ascii="Times New Roman" w:eastAsia="Times New Roman" w:hAnsi="Times New Roman" w:cs="Times New Roman"/>
          <w:bCs/>
          <w:sz w:val="28"/>
          <w:szCs w:val="28"/>
          <w:lang w:eastAsia="ru-RU"/>
        </w:rPr>
        <w:t>, направленны</w:t>
      </w:r>
      <w:r w:rsidR="006957AD" w:rsidRPr="00933053">
        <w:rPr>
          <w:rFonts w:ascii="Times New Roman" w:eastAsia="Times New Roman" w:hAnsi="Times New Roman" w:cs="Times New Roman"/>
          <w:bCs/>
          <w:sz w:val="28"/>
          <w:szCs w:val="28"/>
          <w:lang w:eastAsia="ru-RU"/>
        </w:rPr>
        <w:t>х</w:t>
      </w:r>
      <w:r w:rsidRPr="00933053">
        <w:rPr>
          <w:rFonts w:ascii="Times New Roman" w:eastAsia="Times New Roman" w:hAnsi="Times New Roman" w:cs="Times New Roman"/>
          <w:bCs/>
          <w:sz w:val="28"/>
          <w:szCs w:val="28"/>
          <w:lang w:eastAsia="ru-RU"/>
        </w:rPr>
        <w:t xml:space="preserve"> на создание условий для развития малого предпринимательства в сельской местности за счет государственной поддержки начинающих фермеров, семейных </w:t>
      </w:r>
      <w:r w:rsidRPr="00933053">
        <w:rPr>
          <w:rFonts w:ascii="Times New Roman" w:eastAsia="Times New Roman" w:hAnsi="Times New Roman" w:cs="Times New Roman"/>
          <w:bCs/>
          <w:sz w:val="28"/>
          <w:szCs w:val="28"/>
          <w:lang w:eastAsia="ru-RU"/>
        </w:rPr>
        <w:lastRenderedPageBreak/>
        <w:t>животноводческих ферм, системы сельскохозяйственной потребительской кооперации, несельскохозяйственных видов деятельности.</w:t>
      </w:r>
    </w:p>
    <w:p w:rsidR="006D195D" w:rsidRPr="00933053" w:rsidRDefault="006D195D" w:rsidP="006D195D">
      <w:pPr>
        <w:spacing w:after="0" w:line="240" w:lineRule="auto"/>
        <w:ind w:firstLine="709"/>
        <w:jc w:val="both"/>
        <w:rPr>
          <w:rFonts w:ascii="Times New Roman" w:eastAsia="Times New Roman" w:hAnsi="Times New Roman" w:cs="Times New Roman"/>
          <w:color w:val="222222"/>
          <w:sz w:val="28"/>
          <w:szCs w:val="28"/>
          <w:lang w:eastAsia="ru-RU"/>
        </w:rPr>
      </w:pPr>
      <w:r w:rsidRPr="00933053">
        <w:rPr>
          <w:rFonts w:ascii="Times New Roman" w:eastAsia="Times New Roman" w:hAnsi="Times New Roman" w:cs="Times New Roman"/>
          <w:sz w:val="28"/>
          <w:szCs w:val="28"/>
          <w:lang w:eastAsia="ru-RU"/>
        </w:rPr>
        <w:t xml:space="preserve">Целью программы является </w:t>
      </w:r>
      <w:r w:rsidR="00156316" w:rsidRPr="00933053">
        <w:rPr>
          <w:rFonts w:ascii="Times New Roman" w:eastAsia="Times New Roman" w:hAnsi="Times New Roman" w:cs="Times New Roman"/>
          <w:sz w:val="28"/>
          <w:szCs w:val="28"/>
          <w:lang w:eastAsia="ru-RU"/>
        </w:rPr>
        <w:t>развитие сельских территорий, рост занятости и уровня жизни сельского населения</w:t>
      </w:r>
      <w:r w:rsidRPr="00933053">
        <w:rPr>
          <w:rFonts w:ascii="Times New Roman" w:eastAsia="Times New Roman" w:hAnsi="Times New Roman" w:cs="Times New Roman"/>
          <w:color w:val="222222"/>
          <w:sz w:val="28"/>
          <w:szCs w:val="28"/>
          <w:lang w:eastAsia="ru-RU"/>
        </w:rPr>
        <w:t>.</w:t>
      </w:r>
    </w:p>
    <w:p w:rsidR="006D195D" w:rsidRPr="00933053" w:rsidRDefault="006D195D" w:rsidP="006D195D">
      <w:pPr>
        <w:spacing w:after="0" w:line="240" w:lineRule="auto"/>
        <w:ind w:firstLine="709"/>
        <w:jc w:val="both"/>
        <w:rPr>
          <w:rFonts w:ascii="Times New Roman" w:eastAsia="Times New Roman" w:hAnsi="Times New Roman" w:cs="Times New Roman"/>
          <w:color w:val="222222"/>
          <w:sz w:val="28"/>
          <w:szCs w:val="28"/>
          <w:lang w:eastAsia="ru-RU"/>
        </w:rPr>
      </w:pPr>
      <w:r w:rsidRPr="00933053">
        <w:rPr>
          <w:rFonts w:ascii="Times New Roman" w:eastAsia="Times New Roman" w:hAnsi="Times New Roman" w:cs="Times New Roman"/>
          <w:color w:val="222222"/>
          <w:sz w:val="28"/>
          <w:szCs w:val="28"/>
          <w:lang w:eastAsia="ru-RU"/>
        </w:rPr>
        <w:t>Достижение установленной цели будет осуществляться с учетом выполнения следующих задач:</w:t>
      </w:r>
    </w:p>
    <w:p w:rsidR="003F6CED" w:rsidRPr="00933053"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Увеличение производства продукции животноводства на душу населения путём улучшения породных и продуктивных качеств скота.</w:t>
      </w:r>
    </w:p>
    <w:p w:rsidR="003F6CED" w:rsidRPr="00933053"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 Поддержка и дальнейшее развитие малых форм хозяйствования на селе.</w:t>
      </w:r>
    </w:p>
    <w:p w:rsidR="003F6CED" w:rsidRPr="00933053"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 Создание комфортных условий жизнедеятельности в сельской местности.</w:t>
      </w:r>
    </w:p>
    <w:p w:rsidR="003F6CED" w:rsidRPr="00933053"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3F6CED" w:rsidRPr="00933053" w:rsidRDefault="003F6CE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6D195D" w:rsidRPr="00933053" w:rsidRDefault="006D195D" w:rsidP="003F6CED">
      <w:p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Динамика развития агропромышленного комплекса района до 20</w:t>
      </w:r>
      <w:r w:rsidR="00A2284A" w:rsidRPr="00933053">
        <w:rPr>
          <w:rFonts w:ascii="Times New Roman" w:eastAsia="Times New Roman" w:hAnsi="Times New Roman" w:cs="Times New Roman"/>
          <w:sz w:val="28"/>
          <w:szCs w:val="28"/>
          <w:lang w:eastAsia="ru-RU"/>
        </w:rPr>
        <w:t>30</w:t>
      </w:r>
      <w:r w:rsidRPr="00933053">
        <w:rPr>
          <w:rFonts w:ascii="Times New Roman" w:eastAsia="Times New Roman" w:hAnsi="Times New Roman" w:cs="Times New Roman"/>
          <w:sz w:val="28"/>
          <w:szCs w:val="28"/>
          <w:lang w:eastAsia="ru-RU"/>
        </w:rPr>
        <w:t>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 России в ВТО, что усиливает вероятность реализации рисков для устойчивого и динамичного развития аграрного сектора экономики.</w:t>
      </w:r>
    </w:p>
    <w:p w:rsidR="006D195D" w:rsidRPr="00933053" w:rsidRDefault="006D195D" w:rsidP="006D195D">
      <w:p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прогнозный период наметятся следующие значимые тенденции:</w:t>
      </w:r>
    </w:p>
    <w:p w:rsidR="006D195D" w:rsidRPr="00933053" w:rsidRDefault="006D195D" w:rsidP="006D195D">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увеличение инвестиций на повышение плодородия почв, стимулирование улучшения использования земельных угодий;</w:t>
      </w:r>
    </w:p>
    <w:p w:rsidR="006D195D" w:rsidRPr="00933053" w:rsidRDefault="006D195D" w:rsidP="006D195D">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6D195D" w:rsidRPr="00933053" w:rsidRDefault="006D195D" w:rsidP="006D195D">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ускоренное обновление технической базы агропромышленного производства;</w:t>
      </w:r>
    </w:p>
    <w:p w:rsidR="006D195D" w:rsidRPr="00933053" w:rsidRDefault="006D195D" w:rsidP="006D195D">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6D195D" w:rsidRPr="00933053" w:rsidRDefault="006D195D" w:rsidP="006D195D">
      <w:pPr>
        <w:spacing w:after="0" w:line="240" w:lineRule="auto"/>
        <w:ind w:firstLine="709"/>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F35BBB" w:rsidRPr="00933053" w:rsidRDefault="006D195D" w:rsidP="006D19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Прогнозируемые объемы производства продукции сельского хозяйства по большинству их видов позволят обеспечить питание населения по </w:t>
      </w:r>
      <w:r w:rsidRPr="00933053">
        <w:rPr>
          <w:rFonts w:ascii="Times New Roman" w:eastAsia="Times New Roman" w:hAnsi="Times New Roman" w:cs="Times New Roman"/>
          <w:sz w:val="28"/>
          <w:szCs w:val="28"/>
          <w:lang w:eastAsia="ru-RU"/>
        </w:rPr>
        <w:lastRenderedPageBreak/>
        <w:t>рациональным нормам и достичь пороговых значений показателей, определенных</w:t>
      </w:r>
      <w:r w:rsidR="00A2284A" w:rsidRPr="00933053">
        <w:rPr>
          <w:rFonts w:ascii="Times New Roman" w:eastAsia="Times New Roman" w:hAnsi="Times New Roman" w:cs="Times New Roman"/>
          <w:sz w:val="28"/>
          <w:szCs w:val="28"/>
          <w:lang w:eastAsia="ru-RU"/>
        </w:rPr>
        <w:t>.</w:t>
      </w:r>
    </w:p>
    <w:p w:rsidR="00F35BBB" w:rsidRPr="00933053" w:rsidRDefault="00F35BBB" w:rsidP="006D19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195D" w:rsidRPr="00933053" w:rsidRDefault="00F35BBB" w:rsidP="00F35BB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 ПРОГНОЗ КОНЕЧНЫХ РЕЗУЛЬТАТОВ РЕАЛИЗАЦИИ ПРОГРАММЫ, ХАРАКТЕРИЗУЮЩИХ ЦЕЛЕВОЕ СОСТОЯНИЕ (ИЗМЕНЕНИЕ СОСТОЯНИЯ) УРОВНЯ И КАЧЕСТВА ЖИЗНИ СЕЛЬСКОГО НАСЕЛЕНИЯ, СОЦИАЛЬНО-ЭКОНОМИЧЕСКОГО РАЗВИТИЯ СФЕРЫ АПК, ЭКОНОМИКИ, СТЕПЕНИ РЕАЛИЗАЦИИ ДРУГИХ ОБЩЕСТВЕННО ЗНАЧИМЫХ ИНТЕРЕСОВ</w:t>
      </w:r>
    </w:p>
    <w:p w:rsidR="004E6AF4" w:rsidRPr="00933053" w:rsidRDefault="004E6AF4" w:rsidP="00F35BB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результате реализации муниципальной программы будет обеспечено достижение установленных значений основных показателей.</w:t>
      </w:r>
    </w:p>
    <w:p w:rsidR="004E6AF4" w:rsidRPr="00933053" w:rsidRDefault="004E6AF4" w:rsidP="004E6A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 2030 году валовой сбор зерна повысится до 6047 тонн против 38948 тонн в 2015 году или на 55,2%, картофеля – до 51423 тонн против 33069,7 тонн или 55,5%. Этому будут способствовать меры по улучшению использования земель сельскохозяйственного назначения.</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Производство скота и птицы (в живом весе) к 2030 году возрастет по сравнению с 2015 годом до 8269 тонн, или на 50,6%, молока – до 15140 тонн, или на 29,8%.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молока и молочных продуктов на душу населения к 2030 году - до 368,6 кг;</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мяса на душу населения к 2030 году - до 79,7 кг.</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17436,0 рублей.</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Для этих целей предполагается обеспечить ежегодный прирост инвестиций в сельское хозяйство около 1%. </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Реализация мероприятий муниципальной программы, направленных на поддержку малых форм хозяйствования в сельской местности, будет способствовать созданию не менее 11 новых рабочих мест к 2030 году.</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4E6AF4" w:rsidRPr="00933053" w:rsidRDefault="004E6AF4" w:rsidP="004E6A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Реализация мероприятий </w:t>
      </w:r>
      <w:r w:rsidR="00A834F6" w:rsidRPr="00933053">
        <w:rPr>
          <w:rFonts w:ascii="Times New Roman" w:eastAsia="Times New Roman" w:hAnsi="Times New Roman" w:cs="Times New Roman"/>
          <w:sz w:val="28"/>
          <w:szCs w:val="28"/>
          <w:lang w:eastAsia="ru-RU"/>
        </w:rPr>
        <w:t>муниципальной</w:t>
      </w:r>
      <w:r w:rsidRPr="00933053">
        <w:rPr>
          <w:rFonts w:ascii="Times New Roman" w:eastAsia="Times New Roman" w:hAnsi="Times New Roman" w:cs="Times New Roman"/>
          <w:sz w:val="28"/>
          <w:szCs w:val="28"/>
          <w:lang w:eastAsia="ru-RU"/>
        </w:rPr>
        <w:t xml:space="preserve">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w:t>
      </w:r>
      <w:r w:rsidR="009832B7" w:rsidRPr="00933053">
        <w:rPr>
          <w:rFonts w:ascii="Times New Roman" w:eastAsia="Times New Roman" w:hAnsi="Times New Roman" w:cs="Times New Roman"/>
          <w:sz w:val="28"/>
          <w:szCs w:val="28"/>
          <w:lang w:eastAsia="ru-RU"/>
        </w:rPr>
        <w:t>муниципальной</w:t>
      </w:r>
      <w:r w:rsidRPr="00933053">
        <w:rPr>
          <w:rFonts w:ascii="Times New Roman" w:eastAsia="Times New Roman" w:hAnsi="Times New Roman" w:cs="Times New Roman"/>
          <w:sz w:val="28"/>
          <w:szCs w:val="28"/>
          <w:lang w:eastAsia="ru-RU"/>
        </w:rPr>
        <w:t xml:space="preserve"> программы</w:t>
      </w:r>
      <w:r w:rsidR="009832B7" w:rsidRPr="00933053">
        <w:rPr>
          <w:rFonts w:ascii="Times New Roman" w:eastAsia="Times New Roman" w:hAnsi="Times New Roman" w:cs="Times New Roman"/>
          <w:sz w:val="28"/>
          <w:szCs w:val="28"/>
          <w:lang w:eastAsia="ru-RU"/>
        </w:rPr>
        <w:t>.</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Приоритетным направлением в развитии отрасли наряду с общественным производством и развитие личных подсобных хозяйств.</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71 %.</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Для успешного развития частного сектора разработаны подпрограммы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 </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Для успешного ведения ЛПХ необходимо:</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r w:rsidRPr="00933053">
        <w:rPr>
          <w:rFonts w:ascii="Times New Roman" w:eastAsia="Times New Roman" w:hAnsi="Times New Roman" w:cs="Times New Roman"/>
          <w:sz w:val="28"/>
          <w:szCs w:val="28"/>
          <w:lang w:eastAsia="ru-RU"/>
        </w:rPr>
        <w:tab/>
        <w:t>формирование инфраструктуры обслуживания (водо- и энергоснабжение, средства связи, подъездные пути);</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r w:rsidRPr="00933053">
        <w:rPr>
          <w:rFonts w:ascii="Times New Roman" w:eastAsia="Times New Roman" w:hAnsi="Times New Roman" w:cs="Times New Roman"/>
          <w:sz w:val="28"/>
          <w:szCs w:val="28"/>
          <w:lang w:eastAsia="ru-RU"/>
        </w:rPr>
        <w:tab/>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r w:rsidRPr="00933053">
        <w:rPr>
          <w:rFonts w:ascii="Times New Roman" w:eastAsia="Times New Roman" w:hAnsi="Times New Roman" w:cs="Times New Roman"/>
          <w:sz w:val="28"/>
          <w:szCs w:val="28"/>
          <w:lang w:eastAsia="ru-RU"/>
        </w:rPr>
        <w:tab/>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r w:rsidRPr="00933053">
        <w:rPr>
          <w:rFonts w:ascii="Times New Roman" w:eastAsia="Times New Roman" w:hAnsi="Times New Roman" w:cs="Times New Roman"/>
          <w:sz w:val="28"/>
          <w:szCs w:val="28"/>
          <w:lang w:eastAsia="ru-RU"/>
        </w:rPr>
        <w:tab/>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r w:rsidRPr="00933053">
        <w:rPr>
          <w:rFonts w:ascii="Times New Roman" w:eastAsia="Times New Roman" w:hAnsi="Times New Roman" w:cs="Times New Roman"/>
          <w:sz w:val="28"/>
          <w:szCs w:val="28"/>
          <w:lang w:eastAsia="ru-RU"/>
        </w:rPr>
        <w:tab/>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F35BBB" w:rsidRPr="00933053" w:rsidRDefault="00F35BB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F523AD" w:rsidRPr="00933053"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523AD" w:rsidRPr="00933053"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 ИНФОРМАЦИЯ ПО ПОДПРОГРАММАМ, ОТДЕЛЬНЫМ</w:t>
      </w:r>
    </w:p>
    <w:p w:rsidR="00F523AD" w:rsidRPr="00933053"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МЕРОПРИЯТИЯМ ПРОГРАММЫ</w:t>
      </w:r>
    </w:p>
    <w:p w:rsidR="00F523AD" w:rsidRPr="00933053" w:rsidRDefault="00F523AD" w:rsidP="00F523A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09359C" w:rsidRPr="00933053" w:rsidRDefault="00F523AD" w:rsidP="0093193E">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 xml:space="preserve">1 </w:t>
      </w:r>
      <w:hyperlink w:anchor="P2072" w:history="1">
        <w:r w:rsidRPr="00933053">
          <w:rPr>
            <w:rFonts w:ascii="Times New Roman" w:eastAsia="Times New Roman" w:hAnsi="Times New Roman" w:cs="Times New Roman"/>
            <w:b/>
            <w:sz w:val="28"/>
            <w:szCs w:val="28"/>
            <w:lang w:eastAsia="ru-RU"/>
          </w:rPr>
          <w:t>Подпрограмма</w:t>
        </w:r>
      </w:hyperlink>
      <w:r w:rsidRPr="00933053">
        <w:rPr>
          <w:rFonts w:ascii="Times New Roman" w:eastAsia="Times New Roman" w:hAnsi="Times New Roman" w:cs="Times New Roman"/>
          <w:b/>
          <w:sz w:val="28"/>
          <w:szCs w:val="28"/>
          <w:lang w:eastAsia="ru-RU"/>
        </w:rPr>
        <w:t xml:space="preserve">  «Развитие животноводства в личных подворьях граждан Каратузского района».</w:t>
      </w:r>
    </w:p>
    <w:p w:rsidR="00F523AD" w:rsidRPr="00933053" w:rsidRDefault="00F523AD"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1.1 Описание </w:t>
      </w:r>
      <w:r w:rsidR="00366C1B" w:rsidRPr="00933053">
        <w:rPr>
          <w:rFonts w:ascii="Times New Roman" w:eastAsia="Times New Roman" w:hAnsi="Times New Roman" w:cs="Times New Roman"/>
          <w:sz w:val="28"/>
          <w:szCs w:val="28"/>
          <w:lang w:eastAsia="ru-RU"/>
        </w:rPr>
        <w:t>обще районной</w:t>
      </w:r>
      <w:r w:rsidRPr="00933053">
        <w:rPr>
          <w:rFonts w:ascii="Times New Roman" w:eastAsia="Times New Roman" w:hAnsi="Times New Roman" w:cs="Times New Roman"/>
          <w:sz w:val="28"/>
          <w:szCs w:val="28"/>
          <w:lang w:eastAsia="ru-RU"/>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EE78A3" w:rsidRPr="00933053"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Производство продукции животноводства в личных подворьях граждан имеет важное значение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EE78A3" w:rsidRPr="00933053"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EE78A3" w:rsidRPr="00933053"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2030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643C37" w:rsidRPr="00933053" w:rsidRDefault="00EE78A3" w:rsidP="00EE78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2013 - 2020 годы и Программы стабилизации и развития агропромышленного производства в Красноярском крае на период до 2019 года, а также Постановление Правительства Российской Федерации «о неотложных мерах по государственной поддержке племенного дела в животноводстве».</w:t>
      </w:r>
    </w:p>
    <w:p w:rsidR="00EE78A3" w:rsidRPr="00933053" w:rsidRDefault="00EE78A3"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 Анализ причин возникновения проблемы, включая правовое обоснование.</w:t>
      </w:r>
    </w:p>
    <w:p w:rsidR="00EE78A3" w:rsidRPr="00933053" w:rsidRDefault="00EE78A3" w:rsidP="00EE78A3">
      <w:pPr>
        <w:spacing w:after="0" w:line="240" w:lineRule="auto"/>
        <w:ind w:firstLine="708"/>
        <w:jc w:val="both"/>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sz w:val="28"/>
          <w:szCs w:val="28"/>
          <w:lang w:eastAsia="ru-RU"/>
        </w:rPr>
        <w:t>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73,3 % (данные 2015г) в общем объеме экономики.</w:t>
      </w:r>
    </w:p>
    <w:p w:rsidR="00EE78A3" w:rsidRPr="00933053" w:rsidRDefault="00EE78A3" w:rsidP="00EE78A3">
      <w:pPr>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w:t>
      </w:r>
      <w:r w:rsidR="00224D4C" w:rsidRPr="00933053">
        <w:rPr>
          <w:rFonts w:ascii="Times New Roman" w:eastAsia="Times New Roman" w:hAnsi="Times New Roman" w:cs="Times New Roman"/>
          <w:sz w:val="28"/>
          <w:szCs w:val="28"/>
          <w:lang w:eastAsia="ru-RU"/>
        </w:rPr>
        <w:t>7</w:t>
      </w:r>
      <w:r w:rsidRPr="00933053">
        <w:rPr>
          <w:rFonts w:ascii="Times New Roman" w:eastAsia="Times New Roman" w:hAnsi="Times New Roman" w:cs="Times New Roman"/>
          <w:sz w:val="28"/>
          <w:szCs w:val="28"/>
          <w:lang w:eastAsia="ru-RU"/>
        </w:rPr>
        <w:t xml:space="preserve"> года имеется </w:t>
      </w:r>
      <w:r w:rsidR="00224D4C" w:rsidRPr="00933053">
        <w:rPr>
          <w:rFonts w:ascii="Times New Roman" w:eastAsia="Times New Roman" w:hAnsi="Times New Roman" w:cs="Times New Roman"/>
          <w:sz w:val="28"/>
          <w:szCs w:val="28"/>
          <w:lang w:eastAsia="ru-RU"/>
        </w:rPr>
        <w:t>7151</w:t>
      </w:r>
      <w:r w:rsidRPr="00933053">
        <w:rPr>
          <w:rFonts w:ascii="Times New Roman" w:eastAsia="Times New Roman" w:hAnsi="Times New Roman" w:cs="Times New Roman"/>
          <w:sz w:val="28"/>
          <w:szCs w:val="28"/>
          <w:lang w:eastAsia="ru-RU"/>
        </w:rPr>
        <w:t xml:space="preserve"> хозяйств населения, в которых было сосредоточено 85 га зерновых, 1831 га картофеля, 202 га овощей, 17 га корнеплодов, 128 га многолетних трав на выпас. Посевная площадь в 2015 году по ЛПХ составила 2135 га пашни, что в расчёте на одну семью составляет 0,31 га. Наибольший процент в общем поголовье скота агропромышленного комплекса района составляет скот личного подворья населения, т.е. 73,2 % и процент коров составляет </w:t>
      </w:r>
      <w:r w:rsidR="00224D4C" w:rsidRPr="00933053">
        <w:rPr>
          <w:rFonts w:ascii="Times New Roman" w:eastAsia="Times New Roman" w:hAnsi="Times New Roman" w:cs="Times New Roman"/>
          <w:sz w:val="28"/>
          <w:szCs w:val="28"/>
          <w:lang w:eastAsia="ru-RU"/>
        </w:rPr>
        <w:t>73,2</w:t>
      </w:r>
      <w:r w:rsidRPr="00933053">
        <w:rPr>
          <w:rFonts w:ascii="Times New Roman" w:eastAsia="Times New Roman" w:hAnsi="Times New Roman" w:cs="Times New Roman"/>
          <w:sz w:val="28"/>
          <w:szCs w:val="28"/>
          <w:lang w:eastAsia="ru-RU"/>
        </w:rPr>
        <w:t xml:space="preserve"> % от общего поголовья коров. Выращиванием свиней, овец и птиц занимаются только малые формы хозяйствования.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w:t>
      </w:r>
      <w:r w:rsidR="00224D4C" w:rsidRPr="00933053">
        <w:rPr>
          <w:rFonts w:ascii="Times New Roman" w:eastAsia="Times New Roman" w:hAnsi="Times New Roman" w:cs="Times New Roman"/>
          <w:sz w:val="28"/>
          <w:szCs w:val="28"/>
          <w:lang w:eastAsia="ru-RU"/>
        </w:rPr>
        <w:t>незна</w:t>
      </w:r>
      <w:r w:rsidR="00A504F5" w:rsidRPr="00933053">
        <w:rPr>
          <w:rFonts w:ascii="Times New Roman" w:eastAsia="Times New Roman" w:hAnsi="Times New Roman" w:cs="Times New Roman"/>
          <w:sz w:val="28"/>
          <w:szCs w:val="28"/>
          <w:lang w:eastAsia="ru-RU"/>
        </w:rPr>
        <w:t>ч</w:t>
      </w:r>
      <w:r w:rsidR="00224D4C" w:rsidRPr="00933053">
        <w:rPr>
          <w:rFonts w:ascii="Times New Roman" w:eastAsia="Times New Roman" w:hAnsi="Times New Roman" w:cs="Times New Roman"/>
          <w:sz w:val="28"/>
          <w:szCs w:val="28"/>
          <w:lang w:eastAsia="ru-RU"/>
        </w:rPr>
        <w:t>ительно</w:t>
      </w:r>
      <w:r w:rsidRPr="00933053">
        <w:rPr>
          <w:rFonts w:ascii="Times New Roman" w:eastAsia="Times New Roman" w:hAnsi="Times New Roman" w:cs="Times New Roman"/>
          <w:sz w:val="28"/>
          <w:szCs w:val="28"/>
          <w:lang w:eastAsia="ru-RU"/>
        </w:rPr>
        <w:t>. В 201</w:t>
      </w:r>
      <w:r w:rsidR="00224D4C" w:rsidRPr="00933053">
        <w:rPr>
          <w:rFonts w:ascii="Times New Roman" w:eastAsia="Times New Roman" w:hAnsi="Times New Roman" w:cs="Times New Roman"/>
          <w:sz w:val="28"/>
          <w:szCs w:val="28"/>
          <w:lang w:eastAsia="ru-RU"/>
        </w:rPr>
        <w:t>6</w:t>
      </w:r>
      <w:r w:rsidRPr="00933053">
        <w:rPr>
          <w:rFonts w:ascii="Times New Roman" w:eastAsia="Times New Roman" w:hAnsi="Times New Roman" w:cs="Times New Roman"/>
          <w:sz w:val="28"/>
          <w:szCs w:val="28"/>
          <w:lang w:eastAsia="ru-RU"/>
        </w:rPr>
        <w:t xml:space="preserve"> году в общей структуре сельскохозяйственного производства района на долю ЛПХ приходилось 78,4 % от всей произведённой продукции, из них 62,4 % составляла продукция растениеводства, 91,4 % - продукция животноводства.</w:t>
      </w:r>
    </w:p>
    <w:p w:rsidR="00EE78A3" w:rsidRPr="00933053" w:rsidRDefault="00EE78A3" w:rsidP="00EE78A3">
      <w:pPr>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Анализируя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2020 годы». Цель этой подпрограммы – увеличение производства продукции животноводства на душу населения путём улучшения породных и продуктивных качеств скота.</w:t>
      </w:r>
    </w:p>
    <w:p w:rsidR="00EE78A3" w:rsidRPr="00933053" w:rsidRDefault="00EE78A3" w:rsidP="00EE78A3">
      <w:pPr>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в с. </w:t>
      </w:r>
      <w:proofErr w:type="spellStart"/>
      <w:r w:rsidRPr="00933053">
        <w:rPr>
          <w:rFonts w:ascii="Times New Roman" w:eastAsia="Times New Roman" w:hAnsi="Times New Roman" w:cs="Times New Roman"/>
          <w:sz w:val="28"/>
          <w:szCs w:val="28"/>
          <w:lang w:eastAsia="ru-RU"/>
        </w:rPr>
        <w:t>Моторское</w:t>
      </w:r>
      <w:proofErr w:type="spellEnd"/>
      <w:r w:rsidRPr="00933053">
        <w:rPr>
          <w:rFonts w:ascii="Times New Roman" w:eastAsia="Times New Roman" w:hAnsi="Times New Roman" w:cs="Times New Roman"/>
          <w:sz w:val="28"/>
          <w:szCs w:val="28"/>
          <w:lang w:eastAsia="ru-RU"/>
        </w:rPr>
        <w:t xml:space="preserve">, с. </w:t>
      </w:r>
      <w:proofErr w:type="spellStart"/>
      <w:r w:rsidRPr="00933053">
        <w:rPr>
          <w:rFonts w:ascii="Times New Roman" w:eastAsia="Times New Roman" w:hAnsi="Times New Roman" w:cs="Times New Roman"/>
          <w:sz w:val="28"/>
          <w:szCs w:val="28"/>
          <w:lang w:eastAsia="ru-RU"/>
        </w:rPr>
        <w:t>Черемушка</w:t>
      </w:r>
      <w:proofErr w:type="spellEnd"/>
      <w:r w:rsidRPr="00933053">
        <w:rPr>
          <w:rFonts w:ascii="Times New Roman" w:eastAsia="Times New Roman" w:hAnsi="Times New Roman" w:cs="Times New Roman"/>
          <w:sz w:val="28"/>
          <w:szCs w:val="28"/>
          <w:lang w:eastAsia="ru-RU"/>
        </w:rPr>
        <w:t xml:space="preserve">, с. </w:t>
      </w:r>
      <w:proofErr w:type="spellStart"/>
      <w:r w:rsidRPr="00933053">
        <w:rPr>
          <w:rFonts w:ascii="Times New Roman" w:eastAsia="Times New Roman" w:hAnsi="Times New Roman" w:cs="Times New Roman"/>
          <w:sz w:val="28"/>
          <w:szCs w:val="28"/>
          <w:lang w:eastAsia="ru-RU"/>
        </w:rPr>
        <w:t>Таскино</w:t>
      </w:r>
      <w:proofErr w:type="spellEnd"/>
      <w:r w:rsidRPr="00933053">
        <w:rPr>
          <w:rFonts w:ascii="Times New Roman" w:eastAsia="Times New Roman" w:hAnsi="Times New Roman" w:cs="Times New Roman"/>
          <w:sz w:val="28"/>
          <w:szCs w:val="28"/>
          <w:lang w:eastAsia="ru-RU"/>
        </w:rPr>
        <w:t>. Создано дополнительно 13 рабочих мест. Для каждого ПИО закуплены материалы и медицинские препараты. Приобретено 8 сосудов «</w:t>
      </w:r>
      <w:proofErr w:type="spellStart"/>
      <w:r w:rsidRPr="00933053">
        <w:rPr>
          <w:rFonts w:ascii="Times New Roman" w:eastAsia="Times New Roman" w:hAnsi="Times New Roman" w:cs="Times New Roman"/>
          <w:sz w:val="28"/>
          <w:szCs w:val="28"/>
          <w:lang w:eastAsia="ru-RU"/>
        </w:rPr>
        <w:t>Дьюара</w:t>
      </w:r>
      <w:proofErr w:type="spellEnd"/>
      <w:r w:rsidRPr="00933053">
        <w:rPr>
          <w:rFonts w:ascii="Times New Roman" w:eastAsia="Times New Roman" w:hAnsi="Times New Roman" w:cs="Times New Roman"/>
          <w:sz w:val="28"/>
          <w:szCs w:val="28"/>
          <w:lang w:eastAsia="ru-RU"/>
        </w:rPr>
        <w:t xml:space="preserve">». Стоимость семя и азота финансируется из краевого бюджета, транспортные расходы по их доставке и 50 % оплаты труда техников - </w:t>
      </w:r>
      <w:proofErr w:type="spellStart"/>
      <w:r w:rsidRPr="00933053">
        <w:rPr>
          <w:rFonts w:ascii="Times New Roman" w:eastAsia="Times New Roman" w:hAnsi="Times New Roman" w:cs="Times New Roman"/>
          <w:sz w:val="28"/>
          <w:szCs w:val="28"/>
          <w:lang w:eastAsia="ru-RU"/>
        </w:rPr>
        <w:t>осеменаторов</w:t>
      </w:r>
      <w:proofErr w:type="spellEnd"/>
      <w:r w:rsidRPr="00933053">
        <w:rPr>
          <w:rFonts w:ascii="Times New Roman" w:eastAsia="Times New Roman" w:hAnsi="Times New Roman" w:cs="Times New Roman"/>
          <w:sz w:val="28"/>
          <w:szCs w:val="28"/>
          <w:lang w:eastAsia="ru-RU"/>
        </w:rPr>
        <w:t xml:space="preserve"> финансируются местными бюджетами сельских администраций. В результате работы пунктов осеменено коров по частному сектору в 2015 году – 405 голов или 21,7 % от дойного стада, в 2014 году – 357 голов или 19,5 % от дойного стада, в 2013году – 388 голов или 14 % от дойного стада,2012г – 422 головы или 22% от дойного стада, в 2011г – 446 голов или 23% от дойного стада, в 2010г – 430 голов или 22% от дойного стада, в 2009г – 460 голов или 24% от дойного стада.</w:t>
      </w:r>
    </w:p>
    <w:p w:rsidR="00EE78A3" w:rsidRPr="00933053" w:rsidRDefault="00EE78A3" w:rsidP="00EE78A3">
      <w:pPr>
        <w:tabs>
          <w:tab w:val="left" w:pos="360"/>
          <w:tab w:val="left" w:pos="1260"/>
        </w:tabs>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Выделено из районного бюджета на реализацию программы «Развитие личного подворья граждан Каратузского района на 2004-2010гг», тыс. рублей</w:t>
      </w:r>
    </w:p>
    <w:p w:rsidR="00EE78A3" w:rsidRPr="00933053" w:rsidRDefault="00EE78A3" w:rsidP="00EE78A3">
      <w:pPr>
        <w:tabs>
          <w:tab w:val="left" w:pos="360"/>
          <w:tab w:val="left" w:pos="1260"/>
        </w:tabs>
        <w:autoSpaceDE w:val="0"/>
        <w:autoSpaceDN w:val="0"/>
        <w:adjustRightInd w:val="0"/>
        <w:spacing w:after="0" w:line="240" w:lineRule="auto"/>
        <w:ind w:firstLine="360"/>
        <w:jc w:val="center"/>
        <w:rPr>
          <w:rFonts w:ascii="Times New Roman" w:eastAsia="Times New Roman" w:hAnsi="Times New Roman" w:cs="Times New Roman"/>
          <w:sz w:val="28"/>
          <w:szCs w:val="28"/>
          <w:lang w:eastAsia="ru-RU"/>
        </w:rPr>
      </w:pPr>
    </w:p>
    <w:p w:rsidR="00EE78A3" w:rsidRPr="00933053" w:rsidRDefault="00EE78A3" w:rsidP="00EE78A3">
      <w:pPr>
        <w:tabs>
          <w:tab w:val="left" w:pos="360"/>
          <w:tab w:val="left" w:pos="1260"/>
        </w:tabs>
        <w:autoSpaceDE w:val="0"/>
        <w:autoSpaceDN w:val="0"/>
        <w:adjustRightInd w:val="0"/>
        <w:spacing w:after="0" w:line="240" w:lineRule="auto"/>
        <w:ind w:firstLine="36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Таблица 1</w:t>
      </w:r>
    </w:p>
    <w:tbl>
      <w:tblPr>
        <w:tblW w:w="94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73"/>
        <w:gridCol w:w="773"/>
        <w:gridCol w:w="773"/>
        <w:gridCol w:w="773"/>
        <w:gridCol w:w="772"/>
        <w:gridCol w:w="772"/>
        <w:gridCol w:w="772"/>
        <w:gridCol w:w="772"/>
        <w:gridCol w:w="772"/>
        <w:gridCol w:w="772"/>
        <w:gridCol w:w="966"/>
      </w:tblGrid>
      <w:tr w:rsidR="00EE78A3" w:rsidRPr="00933053" w:rsidTr="004B076A">
        <w:trPr>
          <w:jc w:val="center"/>
        </w:trPr>
        <w:tc>
          <w:tcPr>
            <w:tcW w:w="82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2004г</w:t>
            </w:r>
          </w:p>
        </w:tc>
        <w:tc>
          <w:tcPr>
            <w:tcW w:w="832"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2005г</w:t>
            </w:r>
          </w:p>
        </w:tc>
        <w:tc>
          <w:tcPr>
            <w:tcW w:w="831"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2006г</w:t>
            </w:r>
          </w:p>
        </w:tc>
        <w:tc>
          <w:tcPr>
            <w:tcW w:w="831"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2007г</w:t>
            </w:r>
          </w:p>
        </w:tc>
        <w:tc>
          <w:tcPr>
            <w:tcW w:w="77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2008г</w:t>
            </w:r>
          </w:p>
        </w:tc>
        <w:tc>
          <w:tcPr>
            <w:tcW w:w="799"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2009г</w:t>
            </w:r>
          </w:p>
        </w:tc>
        <w:tc>
          <w:tcPr>
            <w:tcW w:w="77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2010г</w:t>
            </w:r>
          </w:p>
        </w:tc>
        <w:tc>
          <w:tcPr>
            <w:tcW w:w="77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2011г</w:t>
            </w:r>
          </w:p>
        </w:tc>
        <w:tc>
          <w:tcPr>
            <w:tcW w:w="77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2012г</w:t>
            </w:r>
          </w:p>
        </w:tc>
        <w:tc>
          <w:tcPr>
            <w:tcW w:w="819"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2013г </w:t>
            </w:r>
          </w:p>
        </w:tc>
        <w:tc>
          <w:tcPr>
            <w:tcW w:w="819" w:type="dxa"/>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2014г </w:t>
            </w:r>
          </w:p>
        </w:tc>
        <w:tc>
          <w:tcPr>
            <w:tcW w:w="606" w:type="dxa"/>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2015г</w:t>
            </w:r>
          </w:p>
        </w:tc>
      </w:tr>
      <w:tr w:rsidR="00EE78A3" w:rsidRPr="00933053" w:rsidTr="004B076A">
        <w:trPr>
          <w:jc w:val="center"/>
        </w:trPr>
        <w:tc>
          <w:tcPr>
            <w:tcW w:w="82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13,8</w:t>
            </w:r>
          </w:p>
        </w:tc>
        <w:tc>
          <w:tcPr>
            <w:tcW w:w="832"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94,2</w:t>
            </w:r>
          </w:p>
        </w:tc>
        <w:tc>
          <w:tcPr>
            <w:tcW w:w="831"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206,5</w:t>
            </w:r>
          </w:p>
        </w:tc>
        <w:tc>
          <w:tcPr>
            <w:tcW w:w="831"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304,2</w:t>
            </w:r>
          </w:p>
        </w:tc>
        <w:tc>
          <w:tcPr>
            <w:tcW w:w="77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134</w:t>
            </w:r>
          </w:p>
        </w:tc>
        <w:tc>
          <w:tcPr>
            <w:tcW w:w="799"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140,5</w:t>
            </w:r>
          </w:p>
        </w:tc>
        <w:tc>
          <w:tcPr>
            <w:tcW w:w="77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96,0</w:t>
            </w:r>
          </w:p>
        </w:tc>
        <w:tc>
          <w:tcPr>
            <w:tcW w:w="77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74,6</w:t>
            </w:r>
          </w:p>
        </w:tc>
        <w:tc>
          <w:tcPr>
            <w:tcW w:w="775"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483,4</w:t>
            </w:r>
          </w:p>
        </w:tc>
        <w:tc>
          <w:tcPr>
            <w:tcW w:w="819" w:type="dxa"/>
            <w:vAlign w:val="center"/>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281,1</w:t>
            </w:r>
          </w:p>
        </w:tc>
        <w:tc>
          <w:tcPr>
            <w:tcW w:w="819" w:type="dxa"/>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177,4</w:t>
            </w:r>
          </w:p>
        </w:tc>
        <w:tc>
          <w:tcPr>
            <w:tcW w:w="606" w:type="dxa"/>
          </w:tcPr>
          <w:p w:rsidR="00EE78A3" w:rsidRPr="00933053" w:rsidRDefault="00EE78A3" w:rsidP="00EE78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132,082</w:t>
            </w:r>
          </w:p>
        </w:tc>
      </w:tr>
    </w:tbl>
    <w:p w:rsidR="00EE78A3" w:rsidRPr="00933053" w:rsidRDefault="00EE78A3" w:rsidP="00EE78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E78A3" w:rsidRPr="00933053" w:rsidRDefault="00EE78A3" w:rsidP="00EE78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933053">
        <w:rPr>
          <w:rFonts w:ascii="Times New Roman" w:eastAsia="Times New Roman" w:hAnsi="Times New Roman" w:cs="Times New Roman"/>
          <w:sz w:val="28"/>
          <w:szCs w:val="28"/>
          <w:lang w:eastAsia="ru-RU"/>
        </w:rPr>
        <w:t>Курагинского</w:t>
      </w:r>
      <w:proofErr w:type="spellEnd"/>
      <w:r w:rsidRPr="00933053">
        <w:rPr>
          <w:rFonts w:ascii="Times New Roman" w:eastAsia="Times New Roman" w:hAnsi="Times New Roman" w:cs="Times New Roman"/>
          <w:sz w:val="28"/>
          <w:szCs w:val="28"/>
          <w:lang w:eastAsia="ru-RU"/>
        </w:rPr>
        <w:t xml:space="preserve"> района, где в 2007 году населением района было закуплено 380 племенных бычков.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2006 году ООО «Милко» установило свои охладители молока в сёлах </w:t>
      </w:r>
      <w:proofErr w:type="spellStart"/>
      <w:r w:rsidRPr="00933053">
        <w:rPr>
          <w:rFonts w:ascii="Times New Roman" w:eastAsia="Times New Roman" w:hAnsi="Times New Roman" w:cs="Times New Roman"/>
          <w:sz w:val="28"/>
          <w:szCs w:val="28"/>
          <w:lang w:eastAsia="ru-RU"/>
        </w:rPr>
        <w:t>Таскино</w:t>
      </w:r>
      <w:proofErr w:type="spellEnd"/>
      <w:r w:rsidRPr="00933053">
        <w:rPr>
          <w:rFonts w:ascii="Times New Roman" w:eastAsia="Times New Roman" w:hAnsi="Times New Roman" w:cs="Times New Roman"/>
          <w:sz w:val="28"/>
          <w:szCs w:val="28"/>
          <w:lang w:eastAsia="ru-RU"/>
        </w:rPr>
        <w:t xml:space="preserve">, </w:t>
      </w:r>
      <w:proofErr w:type="spellStart"/>
      <w:r w:rsidRPr="00933053">
        <w:rPr>
          <w:rFonts w:ascii="Times New Roman" w:eastAsia="Times New Roman" w:hAnsi="Times New Roman" w:cs="Times New Roman"/>
          <w:sz w:val="28"/>
          <w:szCs w:val="28"/>
          <w:lang w:eastAsia="ru-RU"/>
        </w:rPr>
        <w:t>Моторском</w:t>
      </w:r>
      <w:proofErr w:type="spellEnd"/>
      <w:r w:rsidRPr="00933053">
        <w:rPr>
          <w:rFonts w:ascii="Times New Roman" w:eastAsia="Times New Roman" w:hAnsi="Times New Roman" w:cs="Times New Roman"/>
          <w:sz w:val="28"/>
          <w:szCs w:val="28"/>
          <w:lang w:eastAsia="ru-RU"/>
        </w:rPr>
        <w:t xml:space="preserve"> и в Верхнем </w:t>
      </w:r>
      <w:proofErr w:type="spellStart"/>
      <w:r w:rsidRPr="00933053">
        <w:rPr>
          <w:rFonts w:ascii="Times New Roman" w:eastAsia="Times New Roman" w:hAnsi="Times New Roman" w:cs="Times New Roman"/>
          <w:sz w:val="28"/>
          <w:szCs w:val="28"/>
          <w:lang w:eastAsia="ru-RU"/>
        </w:rPr>
        <w:t>Суэтуке</w:t>
      </w:r>
      <w:proofErr w:type="spellEnd"/>
      <w:r w:rsidRPr="00933053">
        <w:rPr>
          <w:rFonts w:ascii="Times New Roman" w:eastAsia="Times New Roman" w:hAnsi="Times New Roman" w:cs="Times New Roman"/>
          <w:sz w:val="28"/>
          <w:szCs w:val="28"/>
          <w:lang w:eastAsia="ru-RU"/>
        </w:rPr>
        <w:t xml:space="preserve">. Было закуплено молока 250 тонн в с. </w:t>
      </w:r>
      <w:proofErr w:type="spellStart"/>
      <w:r w:rsidRPr="00933053">
        <w:rPr>
          <w:rFonts w:ascii="Times New Roman" w:eastAsia="Times New Roman" w:hAnsi="Times New Roman" w:cs="Times New Roman"/>
          <w:sz w:val="28"/>
          <w:szCs w:val="28"/>
          <w:lang w:eastAsia="ru-RU"/>
        </w:rPr>
        <w:t>Таскино</w:t>
      </w:r>
      <w:proofErr w:type="spellEnd"/>
      <w:r w:rsidRPr="00933053">
        <w:rPr>
          <w:rFonts w:ascii="Times New Roman" w:eastAsia="Times New Roman" w:hAnsi="Times New Roman" w:cs="Times New Roman"/>
          <w:sz w:val="28"/>
          <w:szCs w:val="28"/>
          <w:lang w:eastAsia="ru-RU"/>
        </w:rPr>
        <w:t xml:space="preserve">, 47 тонн в с. </w:t>
      </w:r>
      <w:proofErr w:type="spellStart"/>
      <w:r w:rsidRPr="00933053">
        <w:rPr>
          <w:rFonts w:ascii="Times New Roman" w:eastAsia="Times New Roman" w:hAnsi="Times New Roman" w:cs="Times New Roman"/>
          <w:sz w:val="28"/>
          <w:szCs w:val="28"/>
          <w:lang w:eastAsia="ru-RU"/>
        </w:rPr>
        <w:t>Моторском</w:t>
      </w:r>
      <w:proofErr w:type="spellEnd"/>
      <w:r w:rsidRPr="00933053">
        <w:rPr>
          <w:rFonts w:ascii="Times New Roman" w:eastAsia="Times New Roman" w:hAnsi="Times New Roman" w:cs="Times New Roman"/>
          <w:sz w:val="28"/>
          <w:szCs w:val="28"/>
          <w:lang w:eastAsia="ru-RU"/>
        </w:rPr>
        <w:t xml:space="preserve"> и 75 тонн в с. Верхнем </w:t>
      </w:r>
      <w:proofErr w:type="spellStart"/>
      <w:r w:rsidRPr="00933053">
        <w:rPr>
          <w:rFonts w:ascii="Times New Roman" w:eastAsia="Times New Roman" w:hAnsi="Times New Roman" w:cs="Times New Roman"/>
          <w:sz w:val="28"/>
          <w:szCs w:val="28"/>
          <w:lang w:eastAsia="ru-RU"/>
        </w:rPr>
        <w:t>Суэтуке</w:t>
      </w:r>
      <w:proofErr w:type="spellEnd"/>
      <w:r w:rsidRPr="00933053">
        <w:rPr>
          <w:rFonts w:ascii="Times New Roman" w:eastAsia="Times New Roman" w:hAnsi="Times New Roman" w:cs="Times New Roman"/>
          <w:sz w:val="28"/>
          <w:szCs w:val="28"/>
          <w:lang w:eastAsia="ru-RU"/>
        </w:rPr>
        <w:t xml:space="preserve">. В 2007 году на территории </w:t>
      </w:r>
      <w:proofErr w:type="spellStart"/>
      <w:r w:rsidRPr="00933053">
        <w:rPr>
          <w:rFonts w:ascii="Times New Roman" w:eastAsia="Times New Roman" w:hAnsi="Times New Roman" w:cs="Times New Roman"/>
          <w:sz w:val="28"/>
          <w:szCs w:val="28"/>
          <w:lang w:eastAsia="ru-RU"/>
        </w:rPr>
        <w:t>Таскинского</w:t>
      </w:r>
      <w:proofErr w:type="spellEnd"/>
      <w:r w:rsidRPr="00933053">
        <w:rPr>
          <w:rFonts w:ascii="Times New Roman" w:eastAsia="Times New Roman" w:hAnsi="Times New Roman" w:cs="Times New Roman"/>
          <w:sz w:val="28"/>
          <w:szCs w:val="28"/>
          <w:lang w:eastAsia="ru-RU"/>
        </w:rPr>
        <w:t xml:space="preserve"> сельсовета организован сельскохозяйственный </w:t>
      </w:r>
      <w:proofErr w:type="spellStart"/>
      <w:r w:rsidRPr="00933053">
        <w:rPr>
          <w:rFonts w:ascii="Times New Roman" w:eastAsia="Times New Roman" w:hAnsi="Times New Roman" w:cs="Times New Roman"/>
          <w:sz w:val="28"/>
          <w:szCs w:val="28"/>
          <w:lang w:eastAsia="ru-RU"/>
        </w:rPr>
        <w:t>перерабатывающе</w:t>
      </w:r>
      <w:proofErr w:type="spellEnd"/>
      <w:r w:rsidRPr="00933053">
        <w:rPr>
          <w:rFonts w:ascii="Times New Roman" w:eastAsia="Times New Roman" w:hAnsi="Times New Roman" w:cs="Times New Roman"/>
          <w:sz w:val="28"/>
          <w:szCs w:val="28"/>
          <w:lang w:eastAsia="ru-RU"/>
        </w:rPr>
        <w:t>-сбытовой потребительский кооператив «Клевер».</w:t>
      </w:r>
      <w:r w:rsidR="0003677F"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Закуплено этим кооперативом в 2014 году 833,8 тонн молока, в 2015 году закуп молока кооперативом «Клевер» увеличился на 6,7 % и составил 890 тонн. В кооперативе «Клевер» имеются два танкера – охладителя молока и два молоковоза. С увеличением объёма закупаемого молока затраты по кооперативу увеличились. Реализация мяса населением осуществляется по различным каналам. В районе имеется один специализированный убойный пункт в с. Каратузском (мощность до 3 тонн мяса в день). Весь реализуемый скот у населения района закупают три субъекта малого предпринимательства. За 2014 год реализовано 600 тонны мяса. В 2015 году поголовье крупного рогатого скота по району составляет 6935 голов, в том числе по ЛПХ уменьшение составило</w:t>
      </w:r>
      <w:r w:rsidR="0003677F"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1,2 % к уровню 2014 года. Поголовье свиней возросло по ЛПХ</w:t>
      </w:r>
      <w:r w:rsidR="0003677F" w:rsidRPr="00933053">
        <w:rPr>
          <w:rFonts w:ascii="Times New Roman" w:eastAsia="Times New Roman" w:hAnsi="Times New Roman" w:cs="Times New Roman"/>
          <w:sz w:val="28"/>
          <w:szCs w:val="28"/>
          <w:lang w:eastAsia="ru-RU"/>
        </w:rPr>
        <w:t xml:space="preserve"> по сравнению с 2015 годом</w:t>
      </w:r>
      <w:r w:rsidRPr="00933053">
        <w:rPr>
          <w:rFonts w:ascii="Times New Roman" w:eastAsia="Times New Roman" w:hAnsi="Times New Roman" w:cs="Times New Roman"/>
          <w:sz w:val="28"/>
          <w:szCs w:val="28"/>
          <w:lang w:eastAsia="ru-RU"/>
        </w:rPr>
        <w:t xml:space="preserve"> на </w:t>
      </w:r>
      <w:r w:rsidR="0003677F" w:rsidRPr="00933053">
        <w:rPr>
          <w:rFonts w:ascii="Times New Roman" w:eastAsia="Times New Roman" w:hAnsi="Times New Roman" w:cs="Times New Roman"/>
          <w:sz w:val="28"/>
          <w:szCs w:val="28"/>
          <w:lang w:eastAsia="ru-RU"/>
        </w:rPr>
        <w:t>1,2</w:t>
      </w:r>
      <w:r w:rsidRPr="00933053">
        <w:rPr>
          <w:rFonts w:ascii="Times New Roman" w:eastAsia="Times New Roman" w:hAnsi="Times New Roman" w:cs="Times New Roman"/>
          <w:sz w:val="28"/>
          <w:szCs w:val="28"/>
          <w:lang w:eastAsia="ru-RU"/>
        </w:rPr>
        <w:t xml:space="preserve"> %. Поголовье лошадей </w:t>
      </w:r>
      <w:r w:rsidR="0003677F" w:rsidRPr="00933053">
        <w:rPr>
          <w:rFonts w:ascii="Times New Roman" w:eastAsia="Times New Roman" w:hAnsi="Times New Roman" w:cs="Times New Roman"/>
          <w:sz w:val="28"/>
          <w:szCs w:val="28"/>
          <w:lang w:eastAsia="ru-RU"/>
        </w:rPr>
        <w:t xml:space="preserve">, овец и коз осталось на уровне </w:t>
      </w:r>
      <w:r w:rsidRPr="00933053">
        <w:rPr>
          <w:rFonts w:ascii="Times New Roman" w:eastAsia="Times New Roman" w:hAnsi="Times New Roman" w:cs="Times New Roman"/>
          <w:sz w:val="28"/>
          <w:szCs w:val="28"/>
          <w:lang w:eastAsia="ru-RU"/>
        </w:rPr>
        <w:t xml:space="preserve"> 201</w:t>
      </w:r>
      <w:r w:rsidR="0003677F" w:rsidRPr="00933053">
        <w:rPr>
          <w:rFonts w:ascii="Times New Roman" w:eastAsia="Times New Roman" w:hAnsi="Times New Roman" w:cs="Times New Roman"/>
          <w:sz w:val="28"/>
          <w:szCs w:val="28"/>
          <w:lang w:eastAsia="ru-RU"/>
        </w:rPr>
        <w:t>5</w:t>
      </w:r>
      <w:r w:rsidRPr="00933053">
        <w:rPr>
          <w:rFonts w:ascii="Times New Roman" w:eastAsia="Times New Roman" w:hAnsi="Times New Roman" w:cs="Times New Roman"/>
          <w:sz w:val="28"/>
          <w:szCs w:val="28"/>
          <w:lang w:eastAsia="ru-RU"/>
        </w:rPr>
        <w:t xml:space="preserve"> года. Сохранить поголовье и не допустить его снижения – главная задача нынешнего и последующего годов.</w:t>
      </w:r>
    </w:p>
    <w:p w:rsidR="00EE78A3" w:rsidRPr="00933053" w:rsidRDefault="00EE78A3" w:rsidP="00EE78A3">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результате роста поголовья скота всех видов за годы реализации подпрограммы увеличится производство сельскохозяйственной продукции: </w:t>
      </w:r>
    </w:p>
    <w:p w:rsidR="00EE78A3" w:rsidRPr="00933053" w:rsidRDefault="00EE78A3" w:rsidP="00EE78A3">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мяса в живом весе в личных подсобных хозяйствах на 13,6 % к уровню 2015 года;</w:t>
      </w:r>
    </w:p>
    <w:p w:rsidR="00EE78A3" w:rsidRPr="00933053" w:rsidRDefault="00EE78A3" w:rsidP="00EE78A3">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-молока -  рост составит 108,2 % в личных подсобных хозяйствах населения; </w:t>
      </w:r>
    </w:p>
    <w:p w:rsidR="00EE78A3" w:rsidRPr="00933053" w:rsidRDefault="00EE78A3" w:rsidP="00EE78A3">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яиц – рост составил на 13,6 %.</w:t>
      </w:r>
    </w:p>
    <w:p w:rsidR="00EE78A3" w:rsidRPr="00933053" w:rsidRDefault="00882D74"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 Описание целей и задач подпрограммы, отдельного мероприятия</w:t>
      </w:r>
    </w:p>
    <w:p w:rsidR="00643C37" w:rsidRPr="00933053" w:rsidRDefault="00AF3E49"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подпрограммы - увеличение производства продукции животноводства на душу населения путём улучшения породных и продуктивных качеств скота.</w:t>
      </w:r>
    </w:p>
    <w:p w:rsidR="00AF3E49" w:rsidRPr="00933053" w:rsidRDefault="00AF3E49"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 -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r w:rsidR="00371B1E" w:rsidRPr="00933053">
        <w:rPr>
          <w:rFonts w:ascii="Times New Roman" w:eastAsia="Times New Roman" w:hAnsi="Times New Roman" w:cs="Times New Roman"/>
          <w:sz w:val="28"/>
          <w:szCs w:val="28"/>
          <w:lang w:eastAsia="ru-RU"/>
        </w:rPr>
        <w:t>.</w:t>
      </w:r>
    </w:p>
    <w:p w:rsidR="00371B1E" w:rsidRPr="00933053" w:rsidRDefault="00371B1E"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Подпрограмма не содержит отдельных мероприятий, направленных на достижение поставленных целей.</w:t>
      </w:r>
    </w:p>
    <w:p w:rsidR="00371B1E" w:rsidRPr="00933053" w:rsidRDefault="00371B1E"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Достижением поставленных целей и задач по развитию отраслей АПК обоснован выбор подпрограммных мероприятий.</w:t>
      </w:r>
    </w:p>
    <w:p w:rsidR="00371B1E" w:rsidRPr="00933053" w:rsidRDefault="00371B1E"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сельских территорий.</w:t>
      </w:r>
    </w:p>
    <w:p w:rsidR="00FD132A" w:rsidRPr="00933053" w:rsidRDefault="00FD132A" w:rsidP="00276221">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1.4. Срок реализации подпрограммы, отдельного мероприятия</w:t>
      </w:r>
    </w:p>
    <w:p w:rsidR="00FD132A" w:rsidRPr="00933053" w:rsidRDefault="00FD132A" w:rsidP="00371B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Реализация подпрограммы осуществляется в 2014 - 202</w:t>
      </w:r>
      <w:r w:rsidR="004B076A" w:rsidRPr="00933053">
        <w:rPr>
          <w:rFonts w:ascii="Times New Roman" w:eastAsia="Times New Roman" w:hAnsi="Times New Roman" w:cs="Times New Roman"/>
          <w:sz w:val="28"/>
          <w:szCs w:val="28"/>
          <w:lang w:eastAsia="ru-RU"/>
        </w:rPr>
        <w:t>0</w:t>
      </w:r>
      <w:r w:rsidRPr="00933053">
        <w:rPr>
          <w:rFonts w:ascii="Times New Roman" w:eastAsia="Times New Roman" w:hAnsi="Times New Roman" w:cs="Times New Roman"/>
          <w:sz w:val="28"/>
          <w:szCs w:val="28"/>
          <w:lang w:eastAsia="ru-RU"/>
        </w:rPr>
        <w:t xml:space="preserve"> годах.</w:t>
      </w:r>
    </w:p>
    <w:p w:rsidR="00710078" w:rsidRPr="00933053" w:rsidRDefault="00A73B55"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r w:rsidR="00710078" w:rsidRPr="00933053">
        <w:rPr>
          <w:rFonts w:ascii="Times New Roman" w:eastAsia="Times New Roman" w:hAnsi="Times New Roman" w:cs="Times New Roman"/>
          <w:sz w:val="28"/>
          <w:szCs w:val="28"/>
          <w:lang w:eastAsia="ru-RU"/>
        </w:rPr>
        <w:t>.</w:t>
      </w:r>
    </w:p>
    <w:p w:rsidR="00643C37" w:rsidRPr="00933053" w:rsidRDefault="00710078"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Показателями результативности достижения цели и решения задач подпрограммы являются:</w:t>
      </w:r>
    </w:p>
    <w:p w:rsidR="004B2ABA" w:rsidRPr="00933053"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w:t>
      </w:r>
      <w:r w:rsidR="004B2ABA" w:rsidRPr="00933053">
        <w:rPr>
          <w:rFonts w:ascii="Times New Roman" w:eastAsia="Times New Roman" w:hAnsi="Times New Roman" w:cs="Times New Roman"/>
          <w:sz w:val="28"/>
          <w:szCs w:val="28"/>
          <w:lang w:eastAsia="ru-RU"/>
        </w:rPr>
        <w:t>оголовье КРС по населению</w:t>
      </w:r>
    </w:p>
    <w:p w:rsidR="004B2ABA" w:rsidRPr="00933053"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w:t>
      </w:r>
      <w:r w:rsidR="004B2ABA" w:rsidRPr="00933053">
        <w:rPr>
          <w:rFonts w:ascii="Times New Roman" w:eastAsia="Times New Roman" w:hAnsi="Times New Roman" w:cs="Times New Roman"/>
          <w:sz w:val="28"/>
          <w:szCs w:val="28"/>
          <w:lang w:eastAsia="ru-RU"/>
        </w:rPr>
        <w:t xml:space="preserve"> </w:t>
      </w:r>
      <w:proofErr w:type="spellStart"/>
      <w:r w:rsidR="004B2ABA" w:rsidRPr="00933053">
        <w:rPr>
          <w:rFonts w:ascii="Times New Roman" w:eastAsia="Times New Roman" w:hAnsi="Times New Roman" w:cs="Times New Roman"/>
          <w:sz w:val="28"/>
          <w:szCs w:val="28"/>
          <w:lang w:eastAsia="ru-RU"/>
        </w:rPr>
        <w:t>т.ч</w:t>
      </w:r>
      <w:proofErr w:type="spellEnd"/>
      <w:r w:rsidR="004B2ABA" w:rsidRPr="00933053">
        <w:rPr>
          <w:rFonts w:ascii="Times New Roman" w:eastAsia="Times New Roman" w:hAnsi="Times New Roman" w:cs="Times New Roman"/>
          <w:sz w:val="28"/>
          <w:szCs w:val="28"/>
          <w:lang w:eastAsia="ru-RU"/>
        </w:rPr>
        <w:t>. поголовье коров  по населению</w:t>
      </w:r>
    </w:p>
    <w:p w:rsidR="004B2ABA" w:rsidRPr="00933053"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w:t>
      </w:r>
      <w:r w:rsidR="004B2ABA" w:rsidRPr="00933053">
        <w:rPr>
          <w:rFonts w:ascii="Times New Roman" w:eastAsia="Times New Roman" w:hAnsi="Times New Roman" w:cs="Times New Roman"/>
          <w:sz w:val="28"/>
          <w:szCs w:val="28"/>
          <w:lang w:eastAsia="ru-RU"/>
        </w:rPr>
        <w:t>оголовье свиней по населению</w:t>
      </w:r>
    </w:p>
    <w:p w:rsidR="004B2ABA" w:rsidRPr="00933053"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w:t>
      </w:r>
      <w:r w:rsidR="004B2ABA" w:rsidRPr="00933053">
        <w:rPr>
          <w:rFonts w:ascii="Times New Roman" w:eastAsia="Times New Roman" w:hAnsi="Times New Roman" w:cs="Times New Roman"/>
          <w:sz w:val="28"/>
          <w:szCs w:val="28"/>
          <w:lang w:eastAsia="ru-RU"/>
        </w:rPr>
        <w:t>роизводство мяса скота и птицы (в живом весе), по населению</w:t>
      </w:r>
    </w:p>
    <w:p w:rsidR="004B2ABA" w:rsidRPr="00933053"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w:t>
      </w:r>
      <w:r w:rsidR="004B2ABA" w:rsidRPr="00933053">
        <w:rPr>
          <w:rFonts w:ascii="Times New Roman" w:eastAsia="Times New Roman" w:hAnsi="Times New Roman" w:cs="Times New Roman"/>
          <w:sz w:val="28"/>
          <w:szCs w:val="28"/>
          <w:lang w:eastAsia="ru-RU"/>
        </w:rPr>
        <w:t>роизводство молока по населению</w:t>
      </w:r>
    </w:p>
    <w:p w:rsidR="006162B8" w:rsidRPr="00933053" w:rsidRDefault="006162B8" w:rsidP="004B2A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Планируемое изменение объективных показателей реализации мероприятий подпрограммы в 202</w:t>
      </w:r>
      <w:r w:rsidR="004B076A" w:rsidRPr="00933053">
        <w:rPr>
          <w:rFonts w:ascii="Times New Roman" w:eastAsia="Times New Roman" w:hAnsi="Times New Roman" w:cs="Times New Roman"/>
          <w:sz w:val="28"/>
          <w:szCs w:val="28"/>
          <w:lang w:eastAsia="ru-RU"/>
        </w:rPr>
        <w:t>0</w:t>
      </w:r>
      <w:r w:rsidRPr="00933053">
        <w:rPr>
          <w:rFonts w:ascii="Times New Roman" w:eastAsia="Times New Roman" w:hAnsi="Times New Roman" w:cs="Times New Roman"/>
          <w:sz w:val="28"/>
          <w:szCs w:val="28"/>
          <w:lang w:eastAsia="ru-RU"/>
        </w:rPr>
        <w:t xml:space="preserve"> году:</w:t>
      </w:r>
    </w:p>
    <w:p w:rsidR="006162B8" w:rsidRPr="00933053"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поголовье КРС по населению</w:t>
      </w:r>
      <w:r w:rsidR="0070226F" w:rsidRPr="00933053">
        <w:rPr>
          <w:rFonts w:ascii="Times New Roman" w:eastAsia="Times New Roman" w:hAnsi="Times New Roman" w:cs="Times New Roman"/>
          <w:sz w:val="28"/>
          <w:szCs w:val="28"/>
          <w:lang w:eastAsia="ru-RU"/>
        </w:rPr>
        <w:t xml:space="preserve"> 5510 голов</w:t>
      </w:r>
    </w:p>
    <w:p w:rsidR="006162B8" w:rsidRPr="00933053"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w:t>
      </w:r>
      <w:r w:rsidR="00D85DF7"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ч. поголовье коров  по населению</w:t>
      </w:r>
      <w:r w:rsidR="0070226F" w:rsidRPr="00933053">
        <w:rPr>
          <w:rFonts w:ascii="Times New Roman" w:eastAsia="Times New Roman" w:hAnsi="Times New Roman" w:cs="Times New Roman"/>
          <w:sz w:val="28"/>
          <w:szCs w:val="28"/>
          <w:lang w:eastAsia="ru-RU"/>
        </w:rPr>
        <w:t xml:space="preserve"> 1946 голов</w:t>
      </w:r>
    </w:p>
    <w:p w:rsidR="006162B8" w:rsidRPr="00933053"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поголовье свиней по населению</w:t>
      </w:r>
      <w:r w:rsidR="0070226F" w:rsidRPr="00933053">
        <w:rPr>
          <w:rFonts w:ascii="Times New Roman" w:eastAsia="Times New Roman" w:hAnsi="Times New Roman" w:cs="Times New Roman"/>
          <w:sz w:val="28"/>
          <w:szCs w:val="28"/>
          <w:lang w:eastAsia="ru-RU"/>
        </w:rPr>
        <w:t xml:space="preserve"> 10916 голов</w:t>
      </w:r>
    </w:p>
    <w:p w:rsidR="006162B8" w:rsidRPr="00933053"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производство мяса скота и птицы (в живом весе), по населению</w:t>
      </w:r>
      <w:r w:rsidR="0070226F" w:rsidRPr="00933053">
        <w:rPr>
          <w:rFonts w:ascii="Times New Roman" w:eastAsia="Times New Roman" w:hAnsi="Times New Roman" w:cs="Times New Roman"/>
          <w:sz w:val="28"/>
          <w:szCs w:val="28"/>
          <w:lang w:eastAsia="ru-RU"/>
        </w:rPr>
        <w:t xml:space="preserve"> 4078 тонн</w:t>
      </w:r>
    </w:p>
    <w:p w:rsidR="006162B8" w:rsidRPr="00933053" w:rsidRDefault="006162B8" w:rsidP="006162B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производство молока по населению</w:t>
      </w:r>
      <w:r w:rsidR="0070226F" w:rsidRPr="00933053">
        <w:rPr>
          <w:rFonts w:ascii="Times New Roman" w:eastAsia="Times New Roman" w:hAnsi="Times New Roman" w:cs="Times New Roman"/>
          <w:sz w:val="28"/>
          <w:szCs w:val="28"/>
          <w:lang w:eastAsia="ru-RU"/>
        </w:rPr>
        <w:t xml:space="preserve"> 8158 тонн.</w:t>
      </w:r>
    </w:p>
    <w:p w:rsidR="00232C6C" w:rsidRPr="00933053" w:rsidRDefault="00232C6C" w:rsidP="00276221">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1.6. Экономический эффект в результате реализации мероприятий подпрограммы, отдельных мероприятий программы.</w:t>
      </w:r>
    </w:p>
    <w:p w:rsidR="00232C6C" w:rsidRPr="00933053" w:rsidRDefault="00232C6C" w:rsidP="00232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Эффективность реализации подпрограммы выражается в достижении показателей:</w:t>
      </w:r>
    </w:p>
    <w:p w:rsidR="00232C6C" w:rsidRPr="00933053" w:rsidRDefault="00232C6C" w:rsidP="00232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увеличение производства </w:t>
      </w:r>
      <w:r w:rsidR="0082221A" w:rsidRPr="00933053">
        <w:rPr>
          <w:rFonts w:ascii="Times New Roman" w:eastAsia="Times New Roman" w:hAnsi="Times New Roman" w:cs="Times New Roman"/>
          <w:sz w:val="28"/>
          <w:szCs w:val="28"/>
          <w:lang w:eastAsia="ru-RU"/>
        </w:rPr>
        <w:t>мяса скота и птицы</w:t>
      </w:r>
      <w:r w:rsidRPr="00933053">
        <w:rPr>
          <w:rFonts w:ascii="Times New Roman" w:eastAsia="Times New Roman" w:hAnsi="Times New Roman" w:cs="Times New Roman"/>
          <w:sz w:val="28"/>
          <w:szCs w:val="28"/>
          <w:lang w:eastAsia="ru-RU"/>
        </w:rPr>
        <w:t xml:space="preserve"> </w:t>
      </w:r>
      <w:r w:rsidR="0082221A" w:rsidRPr="00933053">
        <w:rPr>
          <w:rFonts w:ascii="Times New Roman" w:eastAsia="Times New Roman" w:hAnsi="Times New Roman" w:cs="Times New Roman"/>
          <w:sz w:val="28"/>
          <w:szCs w:val="28"/>
          <w:lang w:eastAsia="ru-RU"/>
        </w:rPr>
        <w:t xml:space="preserve">населением </w:t>
      </w:r>
      <w:r w:rsidR="00146924" w:rsidRPr="00933053">
        <w:rPr>
          <w:rFonts w:ascii="Times New Roman" w:eastAsia="Times New Roman" w:hAnsi="Times New Roman" w:cs="Times New Roman"/>
          <w:sz w:val="28"/>
          <w:szCs w:val="28"/>
          <w:lang w:eastAsia="ru-RU"/>
        </w:rPr>
        <w:t xml:space="preserve"> до 4078 </w:t>
      </w:r>
      <w:r w:rsidRPr="00933053">
        <w:rPr>
          <w:rFonts w:ascii="Times New Roman" w:eastAsia="Times New Roman" w:hAnsi="Times New Roman" w:cs="Times New Roman"/>
          <w:sz w:val="28"/>
          <w:szCs w:val="28"/>
          <w:lang w:eastAsia="ru-RU"/>
        </w:rPr>
        <w:t>тонн;</w:t>
      </w:r>
    </w:p>
    <w:p w:rsidR="00232C6C" w:rsidRPr="00933053" w:rsidRDefault="00232C6C" w:rsidP="00232C6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увеличение </w:t>
      </w:r>
      <w:r w:rsidR="0082221A" w:rsidRPr="00933053">
        <w:rPr>
          <w:rFonts w:ascii="Times New Roman" w:eastAsia="Times New Roman" w:hAnsi="Times New Roman" w:cs="Times New Roman"/>
          <w:sz w:val="28"/>
          <w:szCs w:val="28"/>
          <w:lang w:eastAsia="ru-RU"/>
        </w:rPr>
        <w:t>производства молока населением</w:t>
      </w:r>
      <w:r w:rsidRPr="00933053">
        <w:rPr>
          <w:rFonts w:ascii="Times New Roman" w:eastAsia="Times New Roman" w:hAnsi="Times New Roman" w:cs="Times New Roman"/>
          <w:sz w:val="28"/>
          <w:szCs w:val="28"/>
          <w:lang w:eastAsia="ru-RU"/>
        </w:rPr>
        <w:t xml:space="preserve"> </w:t>
      </w:r>
      <w:r w:rsidR="00146924" w:rsidRPr="00933053">
        <w:rPr>
          <w:rFonts w:ascii="Times New Roman" w:eastAsia="Times New Roman" w:hAnsi="Times New Roman" w:cs="Times New Roman"/>
          <w:sz w:val="28"/>
          <w:szCs w:val="28"/>
          <w:lang w:eastAsia="ru-RU"/>
        </w:rPr>
        <w:t>8158 тонн.</w:t>
      </w:r>
    </w:p>
    <w:p w:rsidR="00643C37" w:rsidRPr="00933053" w:rsidRDefault="00643C37"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3C37" w:rsidRPr="00933053" w:rsidRDefault="00A8225E" w:rsidP="009832B7">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2. Подпрограмма «Поддержка и дальнейшее развитие малых форм хозяйствования на селе»</w:t>
      </w:r>
    </w:p>
    <w:p w:rsidR="007177CB" w:rsidRPr="00933053" w:rsidRDefault="007177CB"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3C37" w:rsidRPr="00933053" w:rsidRDefault="00021AA5"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r w:rsidR="00A8225E" w:rsidRPr="00933053">
        <w:rPr>
          <w:rFonts w:ascii="Times New Roman" w:eastAsia="Times New Roman" w:hAnsi="Times New Roman" w:cs="Times New Roman"/>
          <w:sz w:val="28"/>
          <w:szCs w:val="28"/>
          <w:lang w:eastAsia="ru-RU"/>
        </w:rPr>
        <w:t>.1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A8225E" w:rsidRPr="00933053" w:rsidRDefault="00A8225E" w:rsidP="00A8225E">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w:t>
      </w:r>
      <w:r w:rsidR="007D1DDE"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 xml:space="preserve">км. Образован район 26 марта 1924 года. В районе 28 населенных пунктов, 14 сельских администраций. </w:t>
      </w: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p>
    <w:p w:rsidR="00A8225E" w:rsidRPr="00933053" w:rsidRDefault="00A8225E" w:rsidP="00A8225E">
      <w:pPr>
        <w:spacing w:after="0" w:line="240" w:lineRule="auto"/>
        <w:ind w:firstLine="708"/>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Численность жителей по поселениям Каратузского района</w:t>
      </w: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65"/>
      </w:tblGrid>
      <w:tr w:rsidR="00A8225E" w:rsidRPr="00933053" w:rsidTr="004B076A">
        <w:tc>
          <w:tcPr>
            <w:tcW w:w="4644" w:type="dxa"/>
          </w:tcPr>
          <w:p w:rsidR="00A8225E" w:rsidRPr="00933053" w:rsidRDefault="00A8225E" w:rsidP="00A8225E">
            <w:pPr>
              <w:spacing w:after="0" w:line="240" w:lineRule="auto"/>
              <w:jc w:val="center"/>
              <w:rPr>
                <w:rFonts w:ascii="Times New Roman" w:eastAsia="Times New Roman" w:hAnsi="Times New Roman" w:cs="Times New Roman"/>
                <w:sz w:val="28"/>
                <w:szCs w:val="28"/>
                <w:lang w:eastAsia="ru-RU"/>
              </w:rPr>
            </w:pPr>
          </w:p>
          <w:p w:rsidR="00A8225E" w:rsidRPr="00933053" w:rsidRDefault="00A8225E" w:rsidP="00A8225E">
            <w:pPr>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Сельские   поселения</w:t>
            </w:r>
          </w:p>
          <w:p w:rsidR="00A8225E" w:rsidRPr="00933053" w:rsidRDefault="00A8225E" w:rsidP="00A8225E">
            <w:pPr>
              <w:spacing w:after="0" w:line="240" w:lineRule="auto"/>
              <w:rPr>
                <w:rFonts w:ascii="Times New Roman" w:eastAsia="Times New Roman" w:hAnsi="Times New Roman" w:cs="Times New Roman"/>
                <w:sz w:val="28"/>
                <w:szCs w:val="28"/>
                <w:lang w:eastAsia="ru-RU"/>
              </w:rPr>
            </w:pPr>
          </w:p>
        </w:tc>
        <w:tc>
          <w:tcPr>
            <w:tcW w:w="2410" w:type="dxa"/>
            <w:vAlign w:val="center"/>
          </w:tcPr>
          <w:p w:rsidR="00A8225E" w:rsidRPr="00933053" w:rsidRDefault="00A8225E" w:rsidP="00A51AB0">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Численность на 01.01.201</w:t>
            </w:r>
            <w:r w:rsidR="00A51AB0" w:rsidRPr="00933053">
              <w:rPr>
                <w:rFonts w:ascii="Times New Roman" w:eastAsia="Times New Roman" w:hAnsi="Times New Roman" w:cs="Times New Roman"/>
                <w:color w:val="000000"/>
                <w:sz w:val="28"/>
                <w:szCs w:val="28"/>
                <w:lang w:eastAsia="ru-RU"/>
              </w:rPr>
              <w:t>7</w:t>
            </w:r>
            <w:r w:rsidRPr="00933053">
              <w:rPr>
                <w:rFonts w:ascii="Times New Roman" w:eastAsia="Times New Roman" w:hAnsi="Times New Roman" w:cs="Times New Roman"/>
                <w:color w:val="000000"/>
                <w:sz w:val="28"/>
                <w:szCs w:val="28"/>
                <w:lang w:eastAsia="ru-RU"/>
              </w:rPr>
              <w:t xml:space="preserve"> г.</w:t>
            </w:r>
            <w:r w:rsidR="006A78AB" w:rsidRPr="00933053">
              <w:rPr>
                <w:rFonts w:ascii="Times New Roman" w:eastAsia="Times New Roman" w:hAnsi="Times New Roman" w:cs="Times New Roman"/>
                <w:color w:val="000000"/>
                <w:sz w:val="28"/>
                <w:szCs w:val="28"/>
                <w:lang w:eastAsia="ru-RU"/>
              </w:rPr>
              <w:t xml:space="preserve"> </w:t>
            </w:r>
            <w:r w:rsidRPr="00933053">
              <w:rPr>
                <w:rFonts w:ascii="Times New Roman" w:eastAsia="Times New Roman" w:hAnsi="Times New Roman" w:cs="Times New Roman"/>
                <w:color w:val="000000"/>
                <w:sz w:val="28"/>
                <w:szCs w:val="28"/>
                <w:lang w:eastAsia="ru-RU"/>
              </w:rPr>
              <w:t>(человек)</w:t>
            </w:r>
          </w:p>
        </w:tc>
        <w:tc>
          <w:tcPr>
            <w:tcW w:w="2965" w:type="dxa"/>
            <w:vAlign w:val="center"/>
          </w:tcPr>
          <w:p w:rsidR="00A8225E" w:rsidRPr="00933053"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Структура в % к общей численности</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Каратузское</w:t>
            </w:r>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7215</w:t>
            </w:r>
          </w:p>
        </w:tc>
        <w:tc>
          <w:tcPr>
            <w:tcW w:w="2965"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47,5</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Моторское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1124</w:t>
            </w:r>
          </w:p>
        </w:tc>
        <w:tc>
          <w:tcPr>
            <w:tcW w:w="2965"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7,5</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Черемушинское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1024</w:t>
            </w:r>
          </w:p>
        </w:tc>
        <w:tc>
          <w:tcPr>
            <w:tcW w:w="2965"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6,7</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Верхне-</w:t>
            </w:r>
            <w:proofErr w:type="spellStart"/>
            <w:r w:rsidRPr="00933053">
              <w:rPr>
                <w:rFonts w:ascii="Times New Roman" w:eastAsia="Times New Roman" w:hAnsi="Times New Roman" w:cs="Times New Roman"/>
                <w:sz w:val="28"/>
                <w:szCs w:val="28"/>
                <w:lang w:eastAsia="ru-RU"/>
              </w:rPr>
              <w:t>Кужебарское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954</w:t>
            </w:r>
          </w:p>
        </w:tc>
        <w:tc>
          <w:tcPr>
            <w:tcW w:w="2965" w:type="dxa"/>
            <w:vAlign w:val="center"/>
          </w:tcPr>
          <w:p w:rsidR="00A8225E" w:rsidRPr="00933053"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6,3</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Нижне-</w:t>
            </w:r>
            <w:proofErr w:type="spellStart"/>
            <w:r w:rsidRPr="00933053">
              <w:rPr>
                <w:rFonts w:ascii="Times New Roman" w:eastAsia="Times New Roman" w:hAnsi="Times New Roman" w:cs="Times New Roman"/>
                <w:sz w:val="28"/>
                <w:szCs w:val="28"/>
                <w:lang w:eastAsia="ru-RU"/>
              </w:rPr>
              <w:t>Курятское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579</w:t>
            </w:r>
          </w:p>
        </w:tc>
        <w:tc>
          <w:tcPr>
            <w:tcW w:w="2965" w:type="dxa"/>
            <w:vAlign w:val="center"/>
          </w:tcPr>
          <w:p w:rsidR="00A8225E" w:rsidRPr="00933053"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3,8</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Амыльское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455</w:t>
            </w:r>
          </w:p>
        </w:tc>
        <w:tc>
          <w:tcPr>
            <w:tcW w:w="2965"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3,0</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Качульское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609</w:t>
            </w:r>
          </w:p>
        </w:tc>
        <w:tc>
          <w:tcPr>
            <w:tcW w:w="2965" w:type="dxa"/>
            <w:vAlign w:val="center"/>
          </w:tcPr>
          <w:p w:rsidR="00A8225E" w:rsidRPr="00933053"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4,0</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Таскинское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696</w:t>
            </w:r>
          </w:p>
        </w:tc>
        <w:tc>
          <w:tcPr>
            <w:tcW w:w="2965"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4,6</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Сагайское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516</w:t>
            </w:r>
          </w:p>
        </w:tc>
        <w:tc>
          <w:tcPr>
            <w:tcW w:w="2965"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3,4</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val="en-US" w:eastAsia="ru-RU"/>
              </w:rPr>
              <w:t>H</w:t>
            </w:r>
            <w:proofErr w:type="spellStart"/>
            <w:r w:rsidRPr="00933053">
              <w:rPr>
                <w:rFonts w:ascii="Times New Roman" w:eastAsia="Times New Roman" w:hAnsi="Times New Roman" w:cs="Times New Roman"/>
                <w:sz w:val="28"/>
                <w:szCs w:val="28"/>
                <w:lang w:eastAsia="ru-RU"/>
              </w:rPr>
              <w:t>ижне-Кужебарское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432</w:t>
            </w:r>
          </w:p>
        </w:tc>
        <w:tc>
          <w:tcPr>
            <w:tcW w:w="2965"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2,8</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Таятское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703</w:t>
            </w:r>
          </w:p>
        </w:tc>
        <w:tc>
          <w:tcPr>
            <w:tcW w:w="2965"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4,6</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Уджейское</w:t>
            </w:r>
            <w:proofErr w:type="spellEnd"/>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343</w:t>
            </w:r>
          </w:p>
        </w:tc>
        <w:tc>
          <w:tcPr>
            <w:tcW w:w="2965" w:type="dxa"/>
            <w:vAlign w:val="center"/>
          </w:tcPr>
          <w:p w:rsidR="00A8225E" w:rsidRPr="00933053"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2,3</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Старокопское</w:t>
            </w:r>
            <w:proofErr w:type="spellEnd"/>
          </w:p>
        </w:tc>
        <w:tc>
          <w:tcPr>
            <w:tcW w:w="2410" w:type="dxa"/>
            <w:vAlign w:val="center"/>
          </w:tcPr>
          <w:p w:rsidR="00A8225E" w:rsidRPr="00933053"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298</w:t>
            </w:r>
          </w:p>
        </w:tc>
        <w:tc>
          <w:tcPr>
            <w:tcW w:w="2965" w:type="dxa"/>
            <w:vAlign w:val="center"/>
          </w:tcPr>
          <w:p w:rsidR="00A8225E" w:rsidRPr="00933053"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2,0</w:t>
            </w:r>
          </w:p>
        </w:tc>
      </w:tr>
      <w:tr w:rsidR="00A8225E" w:rsidRPr="00933053" w:rsidTr="004B076A">
        <w:tc>
          <w:tcPr>
            <w:tcW w:w="4644" w:type="dxa"/>
          </w:tcPr>
          <w:p w:rsidR="00A8225E" w:rsidRPr="00933053" w:rsidRDefault="00A8225E" w:rsidP="00A8225E">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Лебедевское</w:t>
            </w:r>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224</w:t>
            </w:r>
          </w:p>
        </w:tc>
        <w:tc>
          <w:tcPr>
            <w:tcW w:w="2965" w:type="dxa"/>
            <w:vAlign w:val="center"/>
          </w:tcPr>
          <w:p w:rsidR="00A8225E" w:rsidRPr="00933053"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1,5</w:t>
            </w:r>
          </w:p>
        </w:tc>
      </w:tr>
      <w:tr w:rsidR="00A8225E" w:rsidRPr="00933053" w:rsidTr="004B076A">
        <w:tc>
          <w:tcPr>
            <w:tcW w:w="4644" w:type="dxa"/>
          </w:tcPr>
          <w:p w:rsidR="00A8225E" w:rsidRPr="00933053" w:rsidRDefault="00A8225E" w:rsidP="00A8225E">
            <w:pPr>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численность населения   района</w:t>
            </w:r>
          </w:p>
        </w:tc>
        <w:tc>
          <w:tcPr>
            <w:tcW w:w="2410" w:type="dxa"/>
            <w:vAlign w:val="center"/>
          </w:tcPr>
          <w:p w:rsidR="00A8225E" w:rsidRPr="00933053" w:rsidRDefault="00A51AB0"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15172</w:t>
            </w:r>
          </w:p>
        </w:tc>
        <w:tc>
          <w:tcPr>
            <w:tcW w:w="2965" w:type="dxa"/>
            <w:vAlign w:val="center"/>
          </w:tcPr>
          <w:p w:rsidR="00A8225E" w:rsidRPr="00933053" w:rsidRDefault="00A8225E" w:rsidP="00A8225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100,00</w:t>
            </w:r>
          </w:p>
        </w:tc>
      </w:tr>
    </w:tbl>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Район размещается в юго–восточной части края в Западных Саянах. Основные реки района </w:t>
      </w:r>
      <w:proofErr w:type="spellStart"/>
      <w:r w:rsidRPr="00933053">
        <w:rPr>
          <w:rFonts w:ascii="Times New Roman" w:eastAsia="Times New Roman" w:hAnsi="Times New Roman" w:cs="Times New Roman"/>
          <w:sz w:val="28"/>
          <w:szCs w:val="28"/>
          <w:lang w:eastAsia="ru-RU"/>
        </w:rPr>
        <w:t>Амыл</w:t>
      </w:r>
      <w:proofErr w:type="spellEnd"/>
      <w:r w:rsidRPr="00933053">
        <w:rPr>
          <w:rFonts w:ascii="Times New Roman" w:eastAsia="Times New Roman" w:hAnsi="Times New Roman" w:cs="Times New Roman"/>
          <w:sz w:val="28"/>
          <w:szCs w:val="28"/>
          <w:lang w:eastAsia="ru-RU"/>
        </w:rPr>
        <w:t xml:space="preserve"> и </w:t>
      </w:r>
      <w:proofErr w:type="spellStart"/>
      <w:r w:rsidRPr="00933053">
        <w:rPr>
          <w:rFonts w:ascii="Times New Roman" w:eastAsia="Times New Roman" w:hAnsi="Times New Roman" w:cs="Times New Roman"/>
          <w:sz w:val="28"/>
          <w:szCs w:val="28"/>
          <w:lang w:eastAsia="ru-RU"/>
        </w:rPr>
        <w:t>Казыр</w:t>
      </w:r>
      <w:proofErr w:type="spellEnd"/>
      <w:r w:rsidRPr="00933053">
        <w:rPr>
          <w:rFonts w:ascii="Times New Roman" w:eastAsia="Times New Roman" w:hAnsi="Times New Roman" w:cs="Times New Roman"/>
          <w:sz w:val="28"/>
          <w:szCs w:val="28"/>
          <w:lang w:eastAsia="ru-RU"/>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Численность постоянного населения района на 01.01.2016г.- 15,2 тыс. человек, в том числе с. Каратузское – 7,2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A8225E" w:rsidRPr="00933053" w:rsidRDefault="00A8225E" w:rsidP="00A8225E">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Остается высоким показатель не занятого трудоспособного населения к общей численности экономически активного населения (в 2015 году составил 28,7%).</w:t>
      </w: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A8225E" w:rsidRPr="00933053" w:rsidRDefault="00A8225E" w:rsidP="00A8225E">
      <w:pPr>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структуре малых форм хозяйствования на 1 января 2016 года имеется число ИП глав крестьянских (фермерских) хозяйств - 38единиц, с общей посевной площадью 7,5 тыс. га, в среднем по 197,8 га посевной площади на 1 хозяйство. Численность работающих в К(Ф)Х 58 человек. По данным статистики на 1 января 2016 года имеется 6905 хозяйств населения, в которых было сосредоточено 1831 га картофеля, 202 га овощей, 16 га корнеплодов, 10 га многолетних трав на выпас. Посевная площадь в 2015 году по ЛПХ составила 2135 га пашни, что в расчёте на одну семью составляет 0,31 га. К малым формам хозяйствования в районе относятся три сельскохозяйственных предприятия с численностью рабочих менее 100 человек. Среднегодовая численность членов кооперативов составила в 2016 году 143 человека. </w:t>
      </w: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Поголовье КРС по району на 01.01.2016г составило 6935 голова, в том числе коровы 2619 голов. Наибольший процент в общем поголовье скота составляет личное подворье населения – 73,2 % и процент коров составляет 71,3 %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в меньшей доли реализуют на рынке, в связи с этим изменение поголовья скота незначительно.</w:t>
      </w: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2016 году в общей структуре сельскохозяйственного производства района на долю ЛПХ приходилось 78,4 % от всей произведённой продукции, из них 62,4 % составляла продукция растениеводства, 91,4 % - продукция животноводства.</w:t>
      </w:r>
    </w:p>
    <w:p w:rsidR="00A8225E" w:rsidRPr="00933053" w:rsidRDefault="00A8225E" w:rsidP="00A8225E">
      <w:pPr>
        <w:tabs>
          <w:tab w:val="left" w:pos="0"/>
        </w:tabs>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2016 году хозяйствами всех категорий было отгружено сельскохозяйственной продукции на сумму 80296 тыс. рублей в текущих ценах соответствующего года. </w:t>
      </w: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w:t>
      </w:r>
      <w:proofErr w:type="spellStart"/>
      <w:r w:rsidRPr="00933053">
        <w:rPr>
          <w:rFonts w:ascii="Times New Roman" w:eastAsia="Times New Roman" w:hAnsi="Times New Roman" w:cs="Times New Roman"/>
          <w:sz w:val="28"/>
          <w:szCs w:val="28"/>
          <w:lang w:eastAsia="ru-RU"/>
        </w:rPr>
        <w:t>осеменаторов</w:t>
      </w:r>
      <w:proofErr w:type="spellEnd"/>
      <w:r w:rsidRPr="00933053">
        <w:rPr>
          <w:rFonts w:ascii="Times New Roman" w:eastAsia="Times New Roman" w:hAnsi="Times New Roman" w:cs="Times New Roman"/>
          <w:sz w:val="28"/>
          <w:szCs w:val="28"/>
          <w:lang w:eastAsia="ru-RU"/>
        </w:rPr>
        <w:t xml:space="preserve">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933053">
        <w:rPr>
          <w:rFonts w:ascii="Times New Roman" w:eastAsia="Times New Roman" w:hAnsi="Times New Roman" w:cs="Times New Roman"/>
          <w:sz w:val="28"/>
          <w:szCs w:val="28"/>
          <w:lang w:eastAsia="ru-RU"/>
        </w:rPr>
        <w:t>Курагинского</w:t>
      </w:r>
      <w:proofErr w:type="spellEnd"/>
      <w:r w:rsidRPr="00933053">
        <w:rPr>
          <w:rFonts w:ascii="Times New Roman" w:eastAsia="Times New Roman" w:hAnsi="Times New Roman" w:cs="Times New Roman"/>
          <w:sz w:val="28"/>
          <w:szCs w:val="28"/>
          <w:lang w:eastAsia="ru-RU"/>
        </w:rPr>
        <w:t xml:space="preserve">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933053">
        <w:rPr>
          <w:rFonts w:ascii="Times New Roman" w:eastAsia="Times New Roman" w:hAnsi="Times New Roman" w:cs="Times New Roman"/>
          <w:sz w:val="28"/>
          <w:szCs w:val="28"/>
          <w:lang w:eastAsia="ru-RU"/>
        </w:rPr>
        <w:t>Таскинского</w:t>
      </w:r>
      <w:proofErr w:type="spellEnd"/>
      <w:r w:rsidRPr="00933053">
        <w:rPr>
          <w:rFonts w:ascii="Times New Roman" w:eastAsia="Times New Roman" w:hAnsi="Times New Roman" w:cs="Times New Roman"/>
          <w:sz w:val="28"/>
          <w:szCs w:val="28"/>
          <w:lang w:eastAsia="ru-RU"/>
        </w:rPr>
        <w:t xml:space="preserve"> сельсовета организован сельскохозяйственный перерабатывающий сбытовой потребительский кооператив «Клевер». Закуплено этим кооперативом в 2014 году 833,8 тонн молока, в 2015 году закуп молока увеличился на 6,7 % и составил 890 тонн. В кооперативе «Клевер» имеются два танкера – охладителя молока и два молоковоза.</w:t>
      </w:r>
    </w:p>
    <w:p w:rsidR="00A8225E" w:rsidRPr="00933053" w:rsidRDefault="00A8225E" w:rsidP="00A8225E">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Реализация мяса населением осуществляется по различным каналам. В районе имеется специализированный убойный пункт в с. Каратузское (мощность до 3 тонн мяса в день). Весь реализуемый скот у населения района закупают три субъекта малого предпринимательства. За 2015 год реализовано 746,7тонн мяса. Планируется за 2016 год – 750тонн. На 01 сентября 2016 года общий закуп мяса составил 328,94 тонны. Увеличение закупа мяса у населения связано с увеличением поголовья скота всех </w:t>
      </w:r>
      <w:r w:rsidR="007D1DDE" w:rsidRPr="00933053">
        <w:rPr>
          <w:rFonts w:ascii="Times New Roman" w:eastAsia="Times New Roman" w:hAnsi="Times New Roman" w:cs="Times New Roman"/>
          <w:sz w:val="28"/>
          <w:szCs w:val="28"/>
          <w:lang w:eastAsia="ru-RU"/>
        </w:rPr>
        <w:t xml:space="preserve">видов в частном секторе района. </w:t>
      </w:r>
      <w:r w:rsidRPr="00933053">
        <w:rPr>
          <w:rFonts w:ascii="Times New Roman" w:eastAsia="Times New Roman" w:hAnsi="Times New Roman" w:cs="Times New Roman"/>
          <w:sz w:val="28"/>
          <w:szCs w:val="28"/>
          <w:lang w:eastAsia="ru-RU"/>
        </w:rPr>
        <w:t>На 01.</w:t>
      </w:r>
      <w:r w:rsidR="00384C5B" w:rsidRPr="00933053">
        <w:rPr>
          <w:rFonts w:ascii="Times New Roman" w:eastAsia="Times New Roman" w:hAnsi="Times New Roman" w:cs="Times New Roman"/>
          <w:sz w:val="28"/>
          <w:szCs w:val="28"/>
          <w:lang w:eastAsia="ru-RU"/>
        </w:rPr>
        <w:t>01</w:t>
      </w:r>
      <w:r w:rsidRPr="00933053">
        <w:rPr>
          <w:rFonts w:ascii="Times New Roman" w:eastAsia="Times New Roman" w:hAnsi="Times New Roman" w:cs="Times New Roman"/>
          <w:sz w:val="28"/>
          <w:szCs w:val="28"/>
          <w:lang w:eastAsia="ru-RU"/>
        </w:rPr>
        <w:t>.201</w:t>
      </w:r>
      <w:r w:rsidR="00384C5B" w:rsidRPr="00933053">
        <w:rPr>
          <w:rFonts w:ascii="Times New Roman" w:eastAsia="Times New Roman" w:hAnsi="Times New Roman" w:cs="Times New Roman"/>
          <w:sz w:val="28"/>
          <w:szCs w:val="28"/>
          <w:lang w:eastAsia="ru-RU"/>
        </w:rPr>
        <w:t>7</w:t>
      </w:r>
      <w:r w:rsidRPr="00933053">
        <w:rPr>
          <w:rFonts w:ascii="Times New Roman" w:eastAsia="Times New Roman" w:hAnsi="Times New Roman" w:cs="Times New Roman"/>
          <w:sz w:val="28"/>
          <w:szCs w:val="28"/>
          <w:lang w:eastAsia="ru-RU"/>
        </w:rPr>
        <w:t xml:space="preserve"> года в реестре района зарегистрировано три сельскохозяйственных потребительских кооперативов. По видам деятельности все они относятся к </w:t>
      </w:r>
      <w:proofErr w:type="spellStart"/>
      <w:r w:rsidRPr="00933053">
        <w:rPr>
          <w:rFonts w:ascii="Times New Roman" w:eastAsia="Times New Roman" w:hAnsi="Times New Roman" w:cs="Times New Roman"/>
          <w:sz w:val="28"/>
          <w:szCs w:val="28"/>
          <w:lang w:eastAsia="ru-RU"/>
        </w:rPr>
        <w:t>обслуживающе</w:t>
      </w:r>
      <w:proofErr w:type="spellEnd"/>
      <w:r w:rsidRPr="00933053">
        <w:rPr>
          <w:rFonts w:ascii="Times New Roman" w:eastAsia="Times New Roman" w:hAnsi="Times New Roman" w:cs="Times New Roman"/>
          <w:sz w:val="28"/>
          <w:szCs w:val="28"/>
          <w:lang w:eastAsia="ru-RU"/>
        </w:rPr>
        <w:t xml:space="preserve"> -перерабатывающим кооперативам: СХОППК «Клевер», СХОПК «Алина» и ССПК «Березка». Членами кооперативов являются 143 человека, в том числе занимающихся ведением личного подсобного хозяйства 143 человека. Паевой фонд трех кооперативов составляет 5052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9 человек.</w:t>
      </w:r>
    </w:p>
    <w:p w:rsidR="00A8225E" w:rsidRPr="00933053" w:rsidRDefault="00A8225E" w:rsidP="00A8225E">
      <w:pPr>
        <w:suppressAutoHyphens/>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A8225E" w:rsidRPr="00933053" w:rsidRDefault="00A8225E" w:rsidP="00A8225E">
      <w:pPr>
        <w:suppressAutoHyphens/>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A8225E" w:rsidRPr="00933053" w:rsidRDefault="00A8225E" w:rsidP="00A8225E">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Объем субсидируемых кредитов, привлеченных малыми формами хозяйствования, на 1 октября 2016 г. составляет 6,7 млн. рублей.</w:t>
      </w:r>
    </w:p>
    <w:p w:rsidR="00021AA5" w:rsidRPr="00933053" w:rsidRDefault="00021AA5" w:rsidP="00276221">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2.2. Анализ причин возникновения проблемы, включая правовое обоснование</w:t>
      </w:r>
    </w:p>
    <w:p w:rsidR="007D1DDE" w:rsidRPr="00933053" w:rsidRDefault="007D1DDE" w:rsidP="00A8225E">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w:t>
      </w:r>
    </w:p>
    <w:p w:rsidR="00A8225E" w:rsidRPr="00933053" w:rsidRDefault="007D1DDE" w:rsidP="009832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5848рублей, в 2010 году – 6366рублей, в 2011 году – 7002 рубля, в 2012 году –7953 рубля, в 2013 году -9102 рубля, в 2014 году – 9047 рублей и в 2015 году – 11888,5 рублей.</w:t>
      </w:r>
    </w:p>
    <w:p w:rsidR="00A23D47" w:rsidRPr="00933053"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Малые формы хозяйствования:</w:t>
      </w:r>
    </w:p>
    <w:p w:rsidR="00A23D47" w:rsidRPr="00933053"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небольшие объемы производимой продукции не позволяют наладить связи с перерабатывающими предприятиями и торговыми организациями;</w:t>
      </w:r>
    </w:p>
    <w:p w:rsidR="00A23D47" w:rsidRPr="00933053"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слабая материально-техническая база;</w:t>
      </w:r>
    </w:p>
    <w:p w:rsidR="00A23D47" w:rsidRPr="00933053"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экстенсивные методы ведения хозяйства;</w:t>
      </w:r>
    </w:p>
    <w:p w:rsidR="00A23D47" w:rsidRPr="00933053"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сложности со сбытом произведенной продукции.</w:t>
      </w:r>
    </w:p>
    <w:p w:rsidR="00A23D47" w:rsidRPr="00933053" w:rsidRDefault="00A23D47" w:rsidP="00A23D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Необходимость решения вышеназванных проблем требует включения в приоритетные направления подпрограммы поддержку малых форм хозяйствования в сельской местности.</w:t>
      </w:r>
    </w:p>
    <w:p w:rsidR="007D1DDE" w:rsidRPr="00933053" w:rsidRDefault="007D1DDE" w:rsidP="007D1D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7D1DDE" w:rsidRPr="00933053" w:rsidRDefault="007D1DDE" w:rsidP="007D1D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w:t>
      </w:r>
    </w:p>
    <w:p w:rsidR="008D51D8" w:rsidRPr="00933053" w:rsidRDefault="008D51D8" w:rsidP="008D51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поддержка малых форм хозяйствования на селе является важным фактором повышения доходов и уровня жизни сельского населения, обеспечения занятости. 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экономики Каратузского района.</w:t>
      </w:r>
    </w:p>
    <w:p w:rsidR="00381C3B" w:rsidRPr="00933053" w:rsidRDefault="005572EB" w:rsidP="00276221">
      <w:pPr>
        <w:spacing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2</w:t>
      </w:r>
      <w:r w:rsidR="004800D4" w:rsidRPr="00933053">
        <w:rPr>
          <w:rFonts w:ascii="Times New Roman" w:hAnsi="Times New Roman" w:cs="Times New Roman"/>
          <w:sz w:val="28"/>
          <w:szCs w:val="28"/>
        </w:rPr>
        <w:t>.3. Описание целей и задач подпрограммы, отдельного мероприятия</w:t>
      </w:r>
    </w:p>
    <w:p w:rsidR="00D47818" w:rsidRPr="00933053" w:rsidRDefault="00D47818" w:rsidP="00381C3B">
      <w:pPr>
        <w:jc w:val="center"/>
        <w:rPr>
          <w:rFonts w:ascii="Times New Roman" w:hAnsi="Times New Roman" w:cs="Times New Roman"/>
          <w:sz w:val="28"/>
          <w:szCs w:val="28"/>
        </w:rPr>
      </w:pPr>
      <w:r w:rsidRPr="00933053">
        <w:rPr>
          <w:rFonts w:ascii="Times New Roman" w:hAnsi="Times New Roman" w:cs="Times New Roman"/>
          <w:sz w:val="28"/>
          <w:szCs w:val="28"/>
        </w:rPr>
        <w:t>Цель: поддержка и дальнейшее развитие малых форм хозяйствования на селе.</w:t>
      </w:r>
    </w:p>
    <w:p w:rsidR="00D47818" w:rsidRPr="00933053" w:rsidRDefault="00381C3B" w:rsidP="00D47818">
      <w:pPr>
        <w:spacing w:line="240" w:lineRule="auto"/>
        <w:jc w:val="both"/>
        <w:rPr>
          <w:rFonts w:ascii="Times New Roman" w:hAnsi="Times New Roman" w:cs="Times New Roman"/>
          <w:sz w:val="28"/>
          <w:szCs w:val="28"/>
        </w:rPr>
      </w:pPr>
      <w:r w:rsidRPr="00933053">
        <w:rPr>
          <w:rFonts w:ascii="Times New Roman" w:hAnsi="Times New Roman" w:cs="Times New Roman"/>
          <w:sz w:val="28"/>
          <w:szCs w:val="28"/>
        </w:rPr>
        <w:t xml:space="preserve">  </w:t>
      </w:r>
      <w:r w:rsidR="00D47818" w:rsidRPr="00933053">
        <w:rPr>
          <w:rFonts w:ascii="Times New Roman" w:hAnsi="Times New Roman" w:cs="Times New Roman"/>
          <w:sz w:val="28"/>
          <w:szCs w:val="28"/>
        </w:rPr>
        <w:t>Задачи:</w:t>
      </w:r>
    </w:p>
    <w:p w:rsidR="00D47818" w:rsidRPr="00933053" w:rsidRDefault="00D47818" w:rsidP="00381C3B">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1.Развитие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r w:rsidR="00381C3B" w:rsidRPr="00933053">
        <w:rPr>
          <w:rFonts w:ascii="Times New Roman" w:hAnsi="Times New Roman" w:cs="Times New Roman"/>
          <w:sz w:val="28"/>
          <w:szCs w:val="28"/>
        </w:rPr>
        <w:t>.</w:t>
      </w:r>
    </w:p>
    <w:p w:rsidR="00D47818" w:rsidRPr="00933053" w:rsidRDefault="00D47818" w:rsidP="00381C3B">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2.Обеспечение доступности коммерческих кредитов малым формам хозяйствования на селе</w:t>
      </w:r>
      <w:r w:rsidR="00381C3B" w:rsidRPr="00933053">
        <w:rPr>
          <w:rFonts w:ascii="Times New Roman" w:hAnsi="Times New Roman" w:cs="Times New Roman"/>
          <w:sz w:val="28"/>
          <w:szCs w:val="28"/>
        </w:rPr>
        <w:t>.</w:t>
      </w:r>
    </w:p>
    <w:p w:rsidR="004C5000" w:rsidRPr="00933053" w:rsidRDefault="004C5000" w:rsidP="00381C3B">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Подпрограмма не содержит отдельных мероприятий, направленных на достижение поставленных целей.</w:t>
      </w:r>
    </w:p>
    <w:p w:rsidR="004C5000" w:rsidRPr="00933053" w:rsidRDefault="004C5000" w:rsidP="00381C3B">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Достижением поставленных целей и задач по развитию отраслей АПК обоснован выбор подпрограммных мероприятий.</w:t>
      </w:r>
    </w:p>
    <w:p w:rsidR="004C5000" w:rsidRPr="00933053" w:rsidRDefault="004C5000" w:rsidP="00381C3B">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территории района.</w:t>
      </w:r>
    </w:p>
    <w:p w:rsidR="004C5000" w:rsidRPr="00933053" w:rsidRDefault="005572EB" w:rsidP="00276221">
      <w:pPr>
        <w:spacing w:after="0" w:line="240" w:lineRule="auto"/>
        <w:ind w:firstLine="567"/>
        <w:jc w:val="both"/>
        <w:rPr>
          <w:rFonts w:ascii="Times New Roman" w:hAnsi="Times New Roman" w:cs="Times New Roman"/>
          <w:sz w:val="28"/>
          <w:szCs w:val="28"/>
        </w:rPr>
      </w:pPr>
      <w:r w:rsidRPr="00933053">
        <w:rPr>
          <w:rFonts w:ascii="Times New Roman" w:hAnsi="Times New Roman" w:cs="Times New Roman"/>
          <w:sz w:val="28"/>
          <w:szCs w:val="28"/>
        </w:rPr>
        <w:t>2</w:t>
      </w:r>
      <w:r w:rsidR="004C5000" w:rsidRPr="00933053">
        <w:rPr>
          <w:rFonts w:ascii="Times New Roman" w:hAnsi="Times New Roman" w:cs="Times New Roman"/>
          <w:sz w:val="28"/>
          <w:szCs w:val="28"/>
        </w:rPr>
        <w:t>.4. Срок реализации подпрограммы, отдельного мероприятия</w:t>
      </w:r>
    </w:p>
    <w:p w:rsidR="00643C37" w:rsidRPr="00933053" w:rsidRDefault="004C5000" w:rsidP="00276221">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Реализация подпрограммы осуществляется в 2014 - 202</w:t>
      </w:r>
      <w:r w:rsidR="004B076A" w:rsidRPr="00933053">
        <w:rPr>
          <w:rFonts w:ascii="Times New Roman" w:hAnsi="Times New Roman" w:cs="Times New Roman"/>
          <w:sz w:val="28"/>
          <w:szCs w:val="28"/>
        </w:rPr>
        <w:t>0</w:t>
      </w:r>
      <w:r w:rsidRPr="00933053">
        <w:rPr>
          <w:rFonts w:ascii="Times New Roman" w:hAnsi="Times New Roman" w:cs="Times New Roman"/>
          <w:sz w:val="28"/>
          <w:szCs w:val="28"/>
        </w:rPr>
        <w:t xml:space="preserve"> годах.</w:t>
      </w:r>
    </w:p>
    <w:p w:rsidR="00347FEA" w:rsidRPr="00933053" w:rsidRDefault="00347FEA"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347FEA" w:rsidRPr="00933053" w:rsidRDefault="00347FEA" w:rsidP="00381C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Показателями результативности достижения цели и решения задач подпрограммы являются:</w:t>
      </w:r>
    </w:p>
    <w:p w:rsidR="00347FEA" w:rsidRPr="00933053"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-количество </w:t>
      </w:r>
      <w:r w:rsidR="00827960" w:rsidRPr="00933053">
        <w:rPr>
          <w:rFonts w:ascii="Times New Roman" w:eastAsia="Times New Roman" w:hAnsi="Times New Roman" w:cs="Times New Roman"/>
          <w:sz w:val="28"/>
          <w:szCs w:val="28"/>
          <w:lang w:eastAsia="ru-RU"/>
        </w:rPr>
        <w:t>граждан получивших субсидию на производство и реализацию молока 10 чел.</w:t>
      </w:r>
      <w:r w:rsidRPr="00933053">
        <w:rPr>
          <w:rFonts w:ascii="Times New Roman" w:eastAsia="Times New Roman" w:hAnsi="Times New Roman" w:cs="Times New Roman"/>
          <w:sz w:val="28"/>
          <w:szCs w:val="28"/>
          <w:lang w:eastAsia="ru-RU"/>
        </w:rPr>
        <w:t>;</w:t>
      </w:r>
    </w:p>
    <w:p w:rsidR="00347FEA" w:rsidRPr="00933053"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выручка от реализации продукции (работ, услуг);</w:t>
      </w:r>
    </w:p>
    <w:p w:rsidR="00347FEA" w:rsidRPr="00933053"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количество личных подсобных хозяйств</w:t>
      </w:r>
      <w:r w:rsidR="00827960" w:rsidRPr="00933053">
        <w:rPr>
          <w:rFonts w:ascii="Times New Roman" w:eastAsia="Times New Roman" w:hAnsi="Times New Roman" w:cs="Times New Roman"/>
          <w:sz w:val="28"/>
          <w:szCs w:val="28"/>
          <w:lang w:eastAsia="ru-RU"/>
        </w:rPr>
        <w:t>;</w:t>
      </w:r>
    </w:p>
    <w:p w:rsidR="00827960" w:rsidRPr="00933053" w:rsidRDefault="00827960"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создано КФХ</w:t>
      </w:r>
    </w:p>
    <w:p w:rsidR="00347FEA" w:rsidRPr="00933053"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Планируемое изменение объективных показателей реализации мероприятий подпрограммы в 202</w:t>
      </w:r>
      <w:r w:rsidR="004B076A" w:rsidRPr="00933053">
        <w:rPr>
          <w:rFonts w:ascii="Times New Roman" w:eastAsia="Times New Roman" w:hAnsi="Times New Roman" w:cs="Times New Roman"/>
          <w:sz w:val="28"/>
          <w:szCs w:val="28"/>
          <w:lang w:eastAsia="ru-RU"/>
        </w:rPr>
        <w:t>0</w:t>
      </w:r>
      <w:r w:rsidRPr="00933053">
        <w:rPr>
          <w:rFonts w:ascii="Times New Roman" w:eastAsia="Times New Roman" w:hAnsi="Times New Roman" w:cs="Times New Roman"/>
          <w:sz w:val="28"/>
          <w:szCs w:val="28"/>
          <w:lang w:eastAsia="ru-RU"/>
        </w:rPr>
        <w:t xml:space="preserve"> году:</w:t>
      </w:r>
    </w:p>
    <w:p w:rsidR="00827960" w:rsidRPr="00933053"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количество граждан получивших субсидию на производство и реализацию молока 10 чел.;</w:t>
      </w:r>
    </w:p>
    <w:p w:rsidR="00827960" w:rsidRPr="00933053"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выручка от реализации продукции (работ, услуг) 86341;</w:t>
      </w:r>
    </w:p>
    <w:p w:rsidR="00827960" w:rsidRPr="00933053"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количество личных подсобных хозяйств 7160;</w:t>
      </w:r>
    </w:p>
    <w:p w:rsidR="00827960" w:rsidRPr="00933053" w:rsidRDefault="00827960" w:rsidP="0082796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создано КФХ- 2</w:t>
      </w:r>
    </w:p>
    <w:p w:rsidR="00347FEA" w:rsidRPr="00933053" w:rsidRDefault="00381C3B"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r w:rsidR="00347FEA" w:rsidRPr="00933053">
        <w:rPr>
          <w:rFonts w:ascii="Times New Roman" w:eastAsia="Times New Roman" w:hAnsi="Times New Roman" w:cs="Times New Roman"/>
          <w:sz w:val="28"/>
          <w:szCs w:val="28"/>
          <w:lang w:eastAsia="ru-RU"/>
        </w:rPr>
        <w:t>.6. Экономический эффект в результате реализации мероприятий подпрограммы, отдельных мероприятий программы.</w:t>
      </w:r>
    </w:p>
    <w:p w:rsidR="00347FEA" w:rsidRPr="00933053"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Эффективность реализации подпрограммы выражается в достижении показателей:</w:t>
      </w:r>
    </w:p>
    <w:p w:rsidR="00347FEA" w:rsidRPr="00933053" w:rsidRDefault="00347FEA" w:rsidP="00347FE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увеличение </w:t>
      </w:r>
      <w:r w:rsidR="00505D3F" w:rsidRPr="00933053">
        <w:rPr>
          <w:rFonts w:ascii="Times New Roman" w:eastAsia="Times New Roman" w:hAnsi="Times New Roman" w:cs="Times New Roman"/>
          <w:sz w:val="28"/>
          <w:szCs w:val="28"/>
          <w:lang w:eastAsia="ru-RU"/>
        </w:rPr>
        <w:t>количество личных подсобных хозяйств</w:t>
      </w:r>
      <w:r w:rsidR="00827960" w:rsidRPr="00933053">
        <w:rPr>
          <w:rFonts w:ascii="Times New Roman" w:eastAsia="Times New Roman" w:hAnsi="Times New Roman" w:cs="Times New Roman"/>
          <w:sz w:val="28"/>
          <w:szCs w:val="28"/>
          <w:lang w:eastAsia="ru-RU"/>
        </w:rPr>
        <w:t xml:space="preserve"> до 7160 </w:t>
      </w:r>
      <w:r w:rsidR="00505D3F" w:rsidRPr="00933053">
        <w:rPr>
          <w:rFonts w:ascii="Times New Roman" w:eastAsia="Times New Roman" w:hAnsi="Times New Roman" w:cs="Times New Roman"/>
          <w:sz w:val="28"/>
          <w:szCs w:val="28"/>
          <w:lang w:eastAsia="ru-RU"/>
        </w:rPr>
        <w:t xml:space="preserve"> ед</w:t>
      </w:r>
      <w:r w:rsidR="00381C3B" w:rsidRPr="00933053">
        <w:rPr>
          <w:rFonts w:ascii="Times New Roman" w:eastAsia="Times New Roman" w:hAnsi="Times New Roman" w:cs="Times New Roman"/>
          <w:sz w:val="28"/>
          <w:szCs w:val="28"/>
          <w:lang w:eastAsia="ru-RU"/>
        </w:rPr>
        <w:t>.</w:t>
      </w:r>
    </w:p>
    <w:p w:rsidR="00F52AA0" w:rsidRPr="00933053" w:rsidRDefault="00F52AA0" w:rsidP="003626D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D47818" w:rsidRPr="00933053" w:rsidRDefault="007177CB" w:rsidP="003626DE">
      <w:pPr>
        <w:spacing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 xml:space="preserve">3. </w:t>
      </w:r>
      <w:hyperlink w:anchor="P3759" w:history="1">
        <w:r w:rsidRPr="00933053">
          <w:rPr>
            <w:rFonts w:ascii="Times New Roman" w:eastAsia="Times New Roman" w:hAnsi="Times New Roman" w:cs="Times New Roman"/>
            <w:b/>
            <w:sz w:val="28"/>
            <w:szCs w:val="28"/>
            <w:lang w:eastAsia="ru-RU"/>
          </w:rPr>
          <w:t>Подпрограмма</w:t>
        </w:r>
      </w:hyperlink>
      <w:r w:rsidRPr="00933053">
        <w:rPr>
          <w:rFonts w:ascii="Times New Roman" w:eastAsia="Times New Roman" w:hAnsi="Times New Roman" w:cs="Times New Roman"/>
          <w:b/>
          <w:sz w:val="28"/>
          <w:szCs w:val="28"/>
          <w:lang w:eastAsia="ru-RU"/>
        </w:rPr>
        <w:t xml:space="preserve">  «Устойчивое развитие сельских территорий МО «Каратузский район»»</w:t>
      </w:r>
    </w:p>
    <w:p w:rsidR="00381C3B" w:rsidRPr="00933053" w:rsidRDefault="00381C3B"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381C3B" w:rsidRPr="00933053" w:rsidRDefault="00381C3B" w:rsidP="00381C3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381C3B" w:rsidRPr="00933053" w:rsidRDefault="00381C3B" w:rsidP="00381C3B">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Наркологическая ситуация в Каратузском районе, как и в целом в крае,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и безопасности.</w:t>
      </w:r>
    </w:p>
    <w:p w:rsidR="00381C3B" w:rsidRPr="00933053" w:rsidRDefault="00381C3B" w:rsidP="00381C3B">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Увеличилось количество лиц употребляющих наркотики. Актуальна проблема подростковой наркомании и алкоголизма. </w:t>
      </w:r>
    </w:p>
    <w:p w:rsidR="00381C3B" w:rsidRPr="00933053" w:rsidRDefault="00381C3B" w:rsidP="00381C3B">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Одной из причин, распространения употребления наркотических средств является произрастание на территории района дикорастущего </w:t>
      </w:r>
      <w:proofErr w:type="spellStart"/>
      <w:r w:rsidRPr="00933053">
        <w:rPr>
          <w:rFonts w:ascii="Times New Roman" w:eastAsia="Times New Roman" w:hAnsi="Times New Roman" w:cs="Times New Roman"/>
          <w:sz w:val="28"/>
          <w:szCs w:val="28"/>
          <w:lang w:eastAsia="ru-RU"/>
        </w:rPr>
        <w:t>наркосодержащего</w:t>
      </w:r>
      <w:proofErr w:type="spellEnd"/>
      <w:r w:rsidRPr="00933053">
        <w:rPr>
          <w:rFonts w:ascii="Times New Roman" w:eastAsia="Times New Roman" w:hAnsi="Times New Roman" w:cs="Times New Roman"/>
          <w:sz w:val="28"/>
          <w:szCs w:val="28"/>
          <w:lang w:eastAsia="ru-RU"/>
        </w:rPr>
        <w:t xml:space="preserve"> растения (конопля). Общая площадь 125,3 га.</w:t>
      </w:r>
    </w:p>
    <w:p w:rsidR="006D6AD4" w:rsidRPr="00933053" w:rsidRDefault="006D6AD4" w:rsidP="006D6AD4">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Вопросами выявления сбытчиков и распространителей наркотиков занимается ОВД. Перед органами местного самоуправления совместно с районной администрацией стоит задача выявления и уничтожения очагов дикорастущей конопли.</w:t>
      </w:r>
    </w:p>
    <w:p w:rsidR="006D6AD4" w:rsidRPr="00933053"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6D6AD4" w:rsidRPr="00933053"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6D6AD4" w:rsidRPr="00933053"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6D6AD4" w:rsidRPr="00933053"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6D6AD4" w:rsidRPr="00933053"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Жилищный фонд «нового» жилья в основном сконцентрирован на территории районных центров или приближенных к ним территориях. </w:t>
      </w:r>
    </w:p>
    <w:p w:rsidR="006D6AD4" w:rsidRPr="00933053"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6D6AD4" w:rsidRPr="00933053"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6D6AD4" w:rsidRPr="00933053"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6D6AD4" w:rsidRPr="00933053"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6D6AD4" w:rsidRPr="00933053" w:rsidRDefault="006D6AD4" w:rsidP="006D6AD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6D6AD4" w:rsidRPr="00933053"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мероприятий:</w:t>
      </w:r>
    </w:p>
    <w:p w:rsidR="006D6AD4" w:rsidRPr="00933053"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предоставление социальных выплат гражданам, молодым семьям и молодым специалистам на строительство жилья в сельской местности;</w:t>
      </w:r>
    </w:p>
    <w:p w:rsidR="006D6AD4" w:rsidRPr="00933053" w:rsidRDefault="006D6AD4" w:rsidP="006D6A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color w:val="000000"/>
          <w:sz w:val="28"/>
          <w:szCs w:val="28"/>
          <w:lang w:eastAsia="ru-RU"/>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00E339AE" w:rsidRPr="00933053">
        <w:rPr>
          <w:rFonts w:ascii="Times New Roman" w:eastAsia="Times New Roman" w:hAnsi="Times New Roman" w:cs="Times New Roman"/>
          <w:color w:val="000000"/>
          <w:sz w:val="28"/>
          <w:szCs w:val="28"/>
          <w:lang w:eastAsia="ru-RU"/>
        </w:rPr>
        <w:t>.</w:t>
      </w:r>
    </w:p>
    <w:p w:rsidR="00E339AE" w:rsidRPr="00933053" w:rsidRDefault="00E339AE" w:rsidP="00276221">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 Анализ причин возникновения проблемы, включая правовое обоснование.</w:t>
      </w:r>
    </w:p>
    <w:p w:rsidR="002B58FB" w:rsidRPr="00933053"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w:t>
      </w:r>
      <w:r w:rsidR="00EF0C50" w:rsidRPr="00933053">
        <w:rPr>
          <w:rFonts w:ascii="Times New Roman" w:eastAsia="Times New Roman" w:hAnsi="Times New Roman" w:cs="Times New Roman"/>
          <w:sz w:val="28"/>
          <w:szCs w:val="28"/>
          <w:lang w:eastAsia="ru-RU"/>
        </w:rPr>
        <w:t>ведомственная разобщенность в управлении сельскими территориями</w:t>
      </w:r>
      <w:r w:rsidRPr="00933053">
        <w:rPr>
          <w:rFonts w:ascii="Times New Roman" w:eastAsia="Times New Roman" w:hAnsi="Times New Roman" w:cs="Times New Roman"/>
          <w:sz w:val="28"/>
          <w:szCs w:val="28"/>
          <w:lang w:eastAsia="ru-RU"/>
        </w:rPr>
        <w:t>;</w:t>
      </w:r>
      <w:r w:rsidR="00EF0C50"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 xml:space="preserve">      </w:t>
      </w:r>
    </w:p>
    <w:p w:rsidR="00EF0C50" w:rsidRPr="00933053"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w:t>
      </w:r>
      <w:r w:rsidR="00EF0C50" w:rsidRPr="00933053">
        <w:rPr>
          <w:rFonts w:ascii="Times New Roman" w:eastAsia="Times New Roman" w:hAnsi="Times New Roman" w:cs="Times New Roman"/>
          <w:sz w:val="28"/>
          <w:szCs w:val="28"/>
          <w:lang w:eastAsia="ru-RU"/>
        </w:rP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EF0C50" w:rsidRPr="00933053"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w:t>
      </w:r>
      <w:r w:rsidR="00EF0C50" w:rsidRPr="00933053">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EF0C50" w:rsidRPr="00933053" w:rsidRDefault="002B58FB" w:rsidP="002B58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w:t>
      </w:r>
      <w:r w:rsidR="00EF0C50" w:rsidRPr="00933053">
        <w:rPr>
          <w:rFonts w:ascii="Times New Roman" w:eastAsia="Times New Roman" w:hAnsi="Times New Roman" w:cs="Times New Roman"/>
          <w:sz w:val="28"/>
          <w:szCs w:val="28"/>
          <w:lang w:eastAsia="ru-RU"/>
        </w:rPr>
        <w:t>недостаток финансовых средств у муниципальных образований на выполнение полномочий по обустройству сельских территорий.</w:t>
      </w:r>
    </w:p>
    <w:p w:rsidR="00381C3B" w:rsidRPr="00933053" w:rsidRDefault="00276221" w:rsidP="00276221">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3</w:t>
      </w:r>
      <w:r w:rsidR="00886838" w:rsidRPr="00933053">
        <w:rPr>
          <w:rFonts w:ascii="Times New Roman" w:hAnsi="Times New Roman" w:cs="Times New Roman"/>
          <w:sz w:val="28"/>
          <w:szCs w:val="28"/>
        </w:rPr>
        <w:t>.3. Описание целей и задач подпрограммы, отдельного мероприятия.</w:t>
      </w:r>
    </w:p>
    <w:p w:rsidR="00886838" w:rsidRPr="00933053" w:rsidRDefault="00886838" w:rsidP="008868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Цель: </w:t>
      </w:r>
      <w:r w:rsidRPr="00933053">
        <w:rPr>
          <w:rFonts w:ascii="Times New Roman" w:eastAsia="Times New Roman" w:hAnsi="Times New Roman" w:cs="Times New Roman"/>
          <w:color w:val="222222"/>
          <w:sz w:val="28"/>
          <w:szCs w:val="28"/>
          <w:lang w:eastAsia="ru-RU"/>
        </w:rPr>
        <w:t>создание комфортных условий жизнедеятельности в сельской местности</w:t>
      </w:r>
      <w:r w:rsidRPr="00933053">
        <w:rPr>
          <w:rFonts w:ascii="Times New Roman" w:eastAsia="Times New Roman" w:hAnsi="Times New Roman" w:cs="Times New Roman"/>
          <w:sz w:val="28"/>
          <w:szCs w:val="28"/>
          <w:lang w:eastAsia="ru-RU"/>
        </w:rPr>
        <w:t xml:space="preserve">. </w:t>
      </w:r>
    </w:p>
    <w:p w:rsidR="00EF29B2" w:rsidRPr="00933053" w:rsidRDefault="00EF29B2" w:rsidP="00EF29B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Достижение целей подпрограммы осуществляется путем решения следующих задач:</w:t>
      </w:r>
    </w:p>
    <w:p w:rsidR="00886838" w:rsidRPr="00933053" w:rsidRDefault="00886838" w:rsidP="00886838">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933053">
        <w:rPr>
          <w:rFonts w:ascii="Times New Roman" w:eastAsia="Times New Roman" w:hAnsi="Times New Roman" w:cs="Times New Roman"/>
          <w:bCs/>
          <w:color w:val="000000"/>
          <w:sz w:val="28"/>
          <w:szCs w:val="28"/>
          <w:lang w:eastAsia="ru-RU"/>
        </w:rPr>
        <w:t>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p w:rsidR="00886838" w:rsidRPr="00933053" w:rsidRDefault="00886838" w:rsidP="00886838">
      <w:pPr>
        <w:spacing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 </w:t>
      </w:r>
      <w:r w:rsidRPr="00933053">
        <w:rPr>
          <w:rFonts w:ascii="Times New Roman" w:eastAsia="Times New Roman" w:hAnsi="Times New Roman" w:cs="Times New Roman"/>
          <w:color w:val="000000"/>
          <w:sz w:val="28"/>
          <w:szCs w:val="28"/>
          <w:lang w:eastAsia="ru-RU"/>
        </w:rPr>
        <w:t>Предупреждения возникновения и распределения заболеваний, опасных для человека и животных</w:t>
      </w:r>
    </w:p>
    <w:p w:rsidR="00AD6C10" w:rsidRPr="00933053" w:rsidRDefault="00AD6C10" w:rsidP="00AD6C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Подпрограмма не содержит отдельных мероприятий, направленных на достижение поставленной цели.</w:t>
      </w:r>
    </w:p>
    <w:p w:rsidR="00D5463E" w:rsidRPr="00933053" w:rsidRDefault="00276221" w:rsidP="00276221">
      <w:pPr>
        <w:spacing w:after="0" w:line="240" w:lineRule="auto"/>
        <w:ind w:firstLine="567"/>
        <w:jc w:val="both"/>
        <w:rPr>
          <w:rFonts w:ascii="Times New Roman" w:hAnsi="Times New Roman" w:cs="Times New Roman"/>
          <w:sz w:val="28"/>
          <w:szCs w:val="28"/>
        </w:rPr>
      </w:pPr>
      <w:r w:rsidRPr="00933053">
        <w:rPr>
          <w:rFonts w:ascii="Times New Roman" w:hAnsi="Times New Roman" w:cs="Times New Roman"/>
          <w:sz w:val="28"/>
          <w:szCs w:val="28"/>
        </w:rPr>
        <w:t>3</w:t>
      </w:r>
      <w:r w:rsidR="00D5463E" w:rsidRPr="00933053">
        <w:rPr>
          <w:rFonts w:ascii="Times New Roman" w:hAnsi="Times New Roman" w:cs="Times New Roman"/>
          <w:sz w:val="28"/>
          <w:szCs w:val="28"/>
        </w:rPr>
        <w:t>.4. Срок реализации подпрограммы, отдельного мероприятия.</w:t>
      </w:r>
    </w:p>
    <w:p w:rsidR="00D5463E" w:rsidRPr="00933053" w:rsidRDefault="00D5463E" w:rsidP="00276221">
      <w:pPr>
        <w:spacing w:after="0" w:line="240" w:lineRule="auto"/>
        <w:ind w:firstLine="567"/>
        <w:jc w:val="both"/>
        <w:rPr>
          <w:rFonts w:ascii="Times New Roman" w:hAnsi="Times New Roman" w:cs="Times New Roman"/>
          <w:sz w:val="28"/>
          <w:szCs w:val="28"/>
        </w:rPr>
      </w:pPr>
      <w:r w:rsidRPr="00933053">
        <w:rPr>
          <w:rFonts w:ascii="Times New Roman" w:hAnsi="Times New Roman" w:cs="Times New Roman"/>
          <w:sz w:val="28"/>
          <w:szCs w:val="28"/>
        </w:rPr>
        <w:t>Реализация подпрограммы осуществляется в 2014 - 202</w:t>
      </w:r>
      <w:r w:rsidR="004B076A" w:rsidRPr="00933053">
        <w:rPr>
          <w:rFonts w:ascii="Times New Roman" w:hAnsi="Times New Roman" w:cs="Times New Roman"/>
          <w:sz w:val="28"/>
          <w:szCs w:val="28"/>
        </w:rPr>
        <w:t>0</w:t>
      </w:r>
      <w:r w:rsidRPr="00933053">
        <w:rPr>
          <w:rFonts w:ascii="Times New Roman" w:hAnsi="Times New Roman" w:cs="Times New Roman"/>
          <w:sz w:val="28"/>
          <w:szCs w:val="28"/>
        </w:rPr>
        <w:t xml:space="preserve"> годах.</w:t>
      </w:r>
    </w:p>
    <w:p w:rsidR="00D5463E" w:rsidRPr="00933053" w:rsidRDefault="00276221"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r w:rsidR="00D5463E" w:rsidRPr="00933053">
        <w:rPr>
          <w:rFonts w:ascii="Times New Roman" w:eastAsia="Times New Roman" w:hAnsi="Times New Roman" w:cs="Times New Roman"/>
          <w:sz w:val="28"/>
          <w:szCs w:val="28"/>
          <w:lang w:eastAsia="ru-RU"/>
        </w:rPr>
        <w:t>.5.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153147" w:rsidRPr="00933053" w:rsidRDefault="00153147" w:rsidP="001531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Показателями результативности достижения цели и решения задач подпрограммы являются:</w:t>
      </w:r>
    </w:p>
    <w:p w:rsidR="00153147" w:rsidRPr="00933053" w:rsidRDefault="00153147" w:rsidP="00153147">
      <w:pPr>
        <w:widowControl w:val="0"/>
        <w:autoSpaceDE w:val="0"/>
        <w:autoSpaceDN w:val="0"/>
        <w:spacing w:after="0" w:line="240" w:lineRule="auto"/>
        <w:ind w:firstLine="540"/>
        <w:jc w:val="both"/>
        <w:rPr>
          <w:rFonts w:ascii="Times New Roman" w:hAnsi="Times New Roman" w:cs="Times New Roman"/>
          <w:sz w:val="28"/>
          <w:szCs w:val="28"/>
        </w:rPr>
      </w:pPr>
      <w:r w:rsidRPr="00933053">
        <w:rPr>
          <w:rFonts w:ascii="Times New Roman" w:eastAsia="Times New Roman" w:hAnsi="Times New Roman" w:cs="Times New Roman"/>
          <w:sz w:val="28"/>
          <w:szCs w:val="28"/>
          <w:lang w:eastAsia="ru-RU"/>
        </w:rPr>
        <w:t xml:space="preserve">- </w:t>
      </w:r>
      <w:r w:rsidRPr="00933053">
        <w:rPr>
          <w:rFonts w:ascii="Times New Roman" w:hAnsi="Times New Roman" w:cs="Times New Roman"/>
          <w:sz w:val="28"/>
          <w:szCs w:val="28"/>
        </w:rPr>
        <w:t>количество граждан, проживающих в сельской местности, в том числе молодых семей и молодых специалистов, улучшивших жилищные условия;</w:t>
      </w:r>
    </w:p>
    <w:p w:rsidR="00153147" w:rsidRPr="00933053" w:rsidRDefault="00153147" w:rsidP="00153147">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color w:val="000000"/>
          <w:sz w:val="28"/>
          <w:szCs w:val="28"/>
        </w:rPr>
        <w:t>количество отловленных безнадзорных животных;</w:t>
      </w:r>
    </w:p>
    <w:p w:rsidR="00153147" w:rsidRPr="00933053" w:rsidRDefault="00153147" w:rsidP="001531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color w:val="000000"/>
          <w:sz w:val="28"/>
          <w:szCs w:val="28"/>
          <w:lang w:eastAsia="ru-RU"/>
        </w:rPr>
        <w:t>уничтожение очагов произрастания дикорастущей конопли</w:t>
      </w:r>
    </w:p>
    <w:p w:rsidR="00E51DDF" w:rsidRPr="00933053" w:rsidRDefault="00276221" w:rsidP="002762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r w:rsidR="00E51DDF" w:rsidRPr="00933053">
        <w:rPr>
          <w:rFonts w:ascii="Times New Roman" w:eastAsia="Times New Roman" w:hAnsi="Times New Roman" w:cs="Times New Roman"/>
          <w:sz w:val="28"/>
          <w:szCs w:val="28"/>
          <w:lang w:eastAsia="ru-RU"/>
        </w:rPr>
        <w:t>.6. Экономический эффект в результате реализации мероприятий подпрограммы, отдельных мероприятий программы.</w:t>
      </w:r>
    </w:p>
    <w:p w:rsidR="00A94593" w:rsidRPr="00933053" w:rsidRDefault="00A94593" w:rsidP="00A945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A94593" w:rsidRPr="00933053" w:rsidRDefault="00A94593" w:rsidP="00A945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Значимыми достижениями реализации подпрограммы являются:</w:t>
      </w:r>
    </w:p>
    <w:p w:rsidR="00A94593" w:rsidRPr="00933053" w:rsidRDefault="00A94593" w:rsidP="00A94593">
      <w:pPr>
        <w:widowControl w:val="0"/>
        <w:autoSpaceDE w:val="0"/>
        <w:autoSpaceDN w:val="0"/>
        <w:spacing w:after="0" w:line="240" w:lineRule="auto"/>
        <w:ind w:firstLine="540"/>
        <w:jc w:val="both"/>
        <w:rPr>
          <w:rFonts w:ascii="Times New Roman" w:hAnsi="Times New Roman" w:cs="Times New Roman"/>
          <w:sz w:val="28"/>
          <w:szCs w:val="28"/>
        </w:rPr>
      </w:pPr>
      <w:r w:rsidRPr="00933053">
        <w:rPr>
          <w:rFonts w:ascii="Times New Roman" w:eastAsia="Times New Roman" w:hAnsi="Times New Roman" w:cs="Times New Roman"/>
          <w:sz w:val="28"/>
          <w:szCs w:val="28"/>
          <w:lang w:eastAsia="ru-RU"/>
        </w:rPr>
        <w:t xml:space="preserve">- </w:t>
      </w:r>
      <w:r w:rsidRPr="00933053">
        <w:rPr>
          <w:rFonts w:ascii="Times New Roman" w:hAnsi="Times New Roman" w:cs="Times New Roman"/>
          <w:sz w:val="28"/>
          <w:szCs w:val="28"/>
        </w:rPr>
        <w:t>количество граждан, проживающих в сельской местности, в том числе молодых семей и молодых специалистов, улучшивших жилищные условия до 202</w:t>
      </w:r>
      <w:r w:rsidR="00F52AA0" w:rsidRPr="00933053">
        <w:rPr>
          <w:rFonts w:ascii="Times New Roman" w:hAnsi="Times New Roman" w:cs="Times New Roman"/>
          <w:sz w:val="28"/>
          <w:szCs w:val="28"/>
        </w:rPr>
        <w:t>0</w:t>
      </w:r>
      <w:r w:rsidRPr="00933053">
        <w:rPr>
          <w:rFonts w:ascii="Times New Roman" w:hAnsi="Times New Roman" w:cs="Times New Roman"/>
          <w:sz w:val="28"/>
          <w:szCs w:val="28"/>
        </w:rPr>
        <w:t xml:space="preserve"> года –</w:t>
      </w:r>
      <w:r w:rsidR="00537B4B" w:rsidRPr="00933053">
        <w:rPr>
          <w:rFonts w:ascii="Times New Roman" w:hAnsi="Times New Roman" w:cs="Times New Roman"/>
          <w:sz w:val="28"/>
          <w:szCs w:val="28"/>
        </w:rPr>
        <w:t xml:space="preserve"> 45</w:t>
      </w:r>
      <w:r w:rsidRPr="00933053">
        <w:rPr>
          <w:rFonts w:ascii="Times New Roman" w:hAnsi="Times New Roman" w:cs="Times New Roman"/>
          <w:sz w:val="28"/>
          <w:szCs w:val="28"/>
        </w:rPr>
        <w:t xml:space="preserve"> чел.</w:t>
      </w:r>
    </w:p>
    <w:p w:rsidR="00A94593" w:rsidRPr="00933053" w:rsidRDefault="00A94593" w:rsidP="00A94593">
      <w:pPr>
        <w:widowControl w:val="0"/>
        <w:autoSpaceDE w:val="0"/>
        <w:autoSpaceDN w:val="0"/>
        <w:spacing w:after="0" w:line="240" w:lineRule="auto"/>
        <w:ind w:firstLine="540"/>
        <w:jc w:val="both"/>
        <w:rPr>
          <w:rFonts w:ascii="Times New Roman" w:hAnsi="Times New Roman" w:cs="Times New Roman"/>
          <w:sz w:val="28"/>
          <w:szCs w:val="28"/>
        </w:rPr>
      </w:pPr>
      <w:r w:rsidRPr="00933053">
        <w:rPr>
          <w:rFonts w:ascii="Times New Roman" w:hAnsi="Times New Roman" w:cs="Times New Roman"/>
          <w:sz w:val="28"/>
          <w:szCs w:val="28"/>
        </w:rPr>
        <w:t>-  количество отловленных безнадзорных животных до 202</w:t>
      </w:r>
      <w:r w:rsidR="004B076A" w:rsidRPr="00933053">
        <w:rPr>
          <w:rFonts w:ascii="Times New Roman" w:hAnsi="Times New Roman" w:cs="Times New Roman"/>
          <w:sz w:val="28"/>
          <w:szCs w:val="28"/>
        </w:rPr>
        <w:t>0</w:t>
      </w:r>
      <w:r w:rsidRPr="00933053">
        <w:rPr>
          <w:rFonts w:ascii="Times New Roman" w:hAnsi="Times New Roman" w:cs="Times New Roman"/>
          <w:sz w:val="28"/>
          <w:szCs w:val="28"/>
        </w:rPr>
        <w:t xml:space="preserve"> года – </w:t>
      </w:r>
      <w:r w:rsidR="00F52AA0" w:rsidRPr="00933053">
        <w:rPr>
          <w:rFonts w:ascii="Times New Roman" w:hAnsi="Times New Roman" w:cs="Times New Roman"/>
          <w:sz w:val="28"/>
          <w:szCs w:val="28"/>
        </w:rPr>
        <w:t xml:space="preserve">129 </w:t>
      </w:r>
      <w:r w:rsidRPr="00933053">
        <w:rPr>
          <w:rFonts w:ascii="Times New Roman" w:hAnsi="Times New Roman" w:cs="Times New Roman"/>
          <w:sz w:val="28"/>
          <w:szCs w:val="28"/>
        </w:rPr>
        <w:t>гол</w:t>
      </w:r>
      <w:r w:rsidR="00F52AA0" w:rsidRPr="00933053">
        <w:rPr>
          <w:rFonts w:ascii="Times New Roman" w:hAnsi="Times New Roman" w:cs="Times New Roman"/>
          <w:sz w:val="28"/>
          <w:szCs w:val="28"/>
        </w:rPr>
        <w:t>ов</w:t>
      </w:r>
      <w:r w:rsidR="00843F84" w:rsidRPr="00933053">
        <w:rPr>
          <w:rFonts w:ascii="Times New Roman" w:hAnsi="Times New Roman" w:cs="Times New Roman"/>
          <w:sz w:val="28"/>
          <w:szCs w:val="28"/>
        </w:rPr>
        <w:t xml:space="preserve"> ежегодно</w:t>
      </w:r>
      <w:r w:rsidR="00F52AA0" w:rsidRPr="00933053">
        <w:rPr>
          <w:rFonts w:ascii="Times New Roman" w:hAnsi="Times New Roman" w:cs="Times New Roman"/>
          <w:sz w:val="28"/>
          <w:szCs w:val="28"/>
        </w:rPr>
        <w:t>.</w:t>
      </w:r>
    </w:p>
    <w:p w:rsidR="00E237EF" w:rsidRPr="00933053" w:rsidRDefault="00E237EF" w:rsidP="00A9459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177CB" w:rsidRPr="00933053" w:rsidRDefault="00722F27" w:rsidP="00722F27">
      <w:pPr>
        <w:jc w:val="center"/>
        <w:rPr>
          <w:rFonts w:ascii="Times New Roman" w:hAnsi="Times New Roman" w:cs="Times New Roman"/>
          <w:b/>
          <w:sz w:val="28"/>
          <w:szCs w:val="28"/>
        </w:rPr>
      </w:pPr>
      <w:r w:rsidRPr="00933053">
        <w:rPr>
          <w:rFonts w:ascii="Times New Roman" w:hAnsi="Times New Roman" w:cs="Times New Roman"/>
          <w:b/>
          <w:sz w:val="28"/>
          <w:szCs w:val="28"/>
        </w:rPr>
        <w:t>4. Подпрограмма  «Обеспечение реализации муниципальной программы  развития сельского хозяйства в Каратузском районе»</w:t>
      </w:r>
    </w:p>
    <w:p w:rsidR="00D56705" w:rsidRPr="00933053" w:rsidRDefault="00D56705" w:rsidP="00D56705">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4.1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87739" w:rsidRPr="00933053" w:rsidRDefault="00187739"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187739" w:rsidRPr="00933053" w:rsidRDefault="00187739"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муниципальных гражданских служащих по соответствующим должностям муниципальной службы в случае возникновения вакансий.</w:t>
      </w:r>
    </w:p>
    <w:p w:rsidR="00187739" w:rsidRPr="00933053" w:rsidRDefault="00187739"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187739" w:rsidRPr="00933053" w:rsidRDefault="00187739"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Оказание муниципальных услуг является очень важным механизмом, влияющим на реализацию муниципальной программы.</w:t>
      </w:r>
    </w:p>
    <w:p w:rsidR="00187739" w:rsidRPr="00933053" w:rsidRDefault="00187739"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и муниципальных программ,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187739" w:rsidRPr="00933053" w:rsidRDefault="00187739"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4.2. Анализ причин возникновения проблемы, включая правовое обоснование.</w:t>
      </w:r>
    </w:p>
    <w:p w:rsidR="00187739" w:rsidRPr="00933053" w:rsidRDefault="00187739"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Основными причинами, влияющими на уровень обеспечения реализации муниципальной программы, являются:</w:t>
      </w:r>
    </w:p>
    <w:p w:rsidR="00187739" w:rsidRPr="00933053" w:rsidRDefault="00187739"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освоение бюджетных средств, предусмотренных на реализацию программных мероприятий;</w:t>
      </w:r>
    </w:p>
    <w:p w:rsidR="00187739" w:rsidRPr="00933053" w:rsidRDefault="00187739" w:rsidP="00187739">
      <w:pPr>
        <w:spacing w:line="240" w:lineRule="auto"/>
        <w:ind w:firstLine="709"/>
        <w:jc w:val="both"/>
        <w:rPr>
          <w:rFonts w:ascii="Times New Roman" w:hAnsi="Times New Roman" w:cs="Times New Roman"/>
          <w:sz w:val="28"/>
          <w:szCs w:val="28"/>
        </w:rPr>
      </w:pPr>
      <w:proofErr w:type="spellStart"/>
      <w:r w:rsidRPr="00933053">
        <w:rPr>
          <w:rFonts w:ascii="Times New Roman" w:hAnsi="Times New Roman" w:cs="Times New Roman"/>
          <w:sz w:val="28"/>
          <w:szCs w:val="28"/>
        </w:rPr>
        <w:t>недостижение</w:t>
      </w:r>
      <w:proofErr w:type="spellEnd"/>
      <w:r w:rsidRPr="00933053">
        <w:rPr>
          <w:rFonts w:ascii="Times New Roman" w:hAnsi="Times New Roman" w:cs="Times New Roman"/>
          <w:sz w:val="28"/>
          <w:szCs w:val="28"/>
        </w:rPr>
        <w:t xml:space="preserve"> прогнозных показателей.</w:t>
      </w:r>
    </w:p>
    <w:p w:rsidR="00187739" w:rsidRPr="00933053" w:rsidRDefault="004B076A"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4</w:t>
      </w:r>
      <w:r w:rsidR="00187739" w:rsidRPr="00933053">
        <w:rPr>
          <w:rFonts w:ascii="Times New Roman" w:hAnsi="Times New Roman" w:cs="Times New Roman"/>
          <w:sz w:val="28"/>
          <w:szCs w:val="28"/>
        </w:rPr>
        <w:t>.3. Описание целей и задач подпрограммы, отдельного мероприятия.</w:t>
      </w:r>
    </w:p>
    <w:p w:rsidR="00187739" w:rsidRPr="00933053" w:rsidRDefault="004B076A"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Цель подпрограммы -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4B076A" w:rsidRPr="00933053" w:rsidRDefault="004B076A" w:rsidP="0018773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Задачи: </w:t>
      </w:r>
    </w:p>
    <w:p w:rsidR="004B076A" w:rsidRPr="00933053" w:rsidRDefault="004B076A" w:rsidP="004B076A">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B076A" w:rsidRPr="00933053" w:rsidRDefault="004B076A" w:rsidP="004B076A">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2. Использование информационных ресурсов в сфере агропромышленного комплекса.</w:t>
      </w:r>
    </w:p>
    <w:p w:rsidR="004B076A" w:rsidRPr="00933053" w:rsidRDefault="004B076A" w:rsidP="004B076A">
      <w:pPr>
        <w:spacing w:after="0" w:line="240" w:lineRule="auto"/>
        <w:ind w:firstLine="709"/>
        <w:jc w:val="both"/>
        <w:rPr>
          <w:rFonts w:ascii="Times New Roman" w:hAnsi="Times New Roman" w:cs="Times New Roman"/>
          <w:sz w:val="28"/>
          <w:szCs w:val="28"/>
        </w:rPr>
      </w:pPr>
    </w:p>
    <w:p w:rsidR="004B076A" w:rsidRPr="00933053" w:rsidRDefault="004B076A" w:rsidP="004B076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4.4. Срок реализации подпрограммы, отдельного мероприятия.</w:t>
      </w:r>
    </w:p>
    <w:p w:rsidR="004B076A" w:rsidRPr="00933053" w:rsidRDefault="004B076A" w:rsidP="004B076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Реализация подпрограммы осуществляется в 2014 - 2020 годах.</w:t>
      </w:r>
    </w:p>
    <w:p w:rsidR="004B076A" w:rsidRPr="00933053" w:rsidRDefault="004B076A" w:rsidP="004B076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4.5.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4B076A" w:rsidRPr="00933053" w:rsidRDefault="004B076A" w:rsidP="004B076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Показателями результативности достижения цели и решения задач подпрограммы являются:</w:t>
      </w:r>
    </w:p>
    <w:p w:rsidR="004B076A" w:rsidRPr="00933053" w:rsidRDefault="004B076A" w:rsidP="004B076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-доля исполненных расходных обязательств, предусмотренных бюджетом на исполнение отдельных государственных полномочий;</w:t>
      </w:r>
    </w:p>
    <w:p w:rsidR="004B076A" w:rsidRPr="00933053" w:rsidRDefault="004B076A" w:rsidP="004B076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w:t>
      </w:r>
      <w:r w:rsidRPr="00933053">
        <w:rPr>
          <w:sz w:val="28"/>
          <w:szCs w:val="28"/>
        </w:rPr>
        <w:t xml:space="preserve"> </w:t>
      </w:r>
      <w:r w:rsidRPr="00933053">
        <w:rPr>
          <w:rFonts w:ascii="Times New Roman" w:hAnsi="Times New Roman" w:cs="Times New Roman"/>
          <w:sz w:val="28"/>
          <w:szCs w:val="28"/>
        </w:rPr>
        <w:t>количество проведённых конкурсов, выставок, ярмарок, совещаний и соревнований в агропромышленном комплексе.</w:t>
      </w:r>
    </w:p>
    <w:p w:rsidR="004B076A" w:rsidRPr="00933053" w:rsidRDefault="004B076A" w:rsidP="004B076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Планируемое изменение объективных показателей реализации мероприятий подпрограммы к 2020 году:</w:t>
      </w:r>
    </w:p>
    <w:p w:rsidR="004B076A" w:rsidRPr="00933053" w:rsidRDefault="004B076A" w:rsidP="004B076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доля исполненных бюджетных ассигнований, предусмотренных в программном виде, - не менее </w:t>
      </w:r>
      <w:r w:rsidR="00130916" w:rsidRPr="00933053">
        <w:rPr>
          <w:rFonts w:ascii="Times New Roman" w:hAnsi="Times New Roman" w:cs="Times New Roman"/>
          <w:sz w:val="28"/>
          <w:szCs w:val="28"/>
        </w:rPr>
        <w:t>100</w:t>
      </w:r>
      <w:r w:rsidRPr="00933053">
        <w:rPr>
          <w:rFonts w:ascii="Times New Roman" w:hAnsi="Times New Roman" w:cs="Times New Roman"/>
          <w:sz w:val="28"/>
          <w:szCs w:val="28"/>
        </w:rPr>
        <w:t>%;</w:t>
      </w:r>
    </w:p>
    <w:p w:rsidR="00130916" w:rsidRPr="00933053" w:rsidRDefault="00130916" w:rsidP="004B076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количество проведённых конкурсов, выставок, ярмарок, совещаний и соревнований в агропромышленном комплексе -3 ед.</w:t>
      </w:r>
    </w:p>
    <w:p w:rsidR="007F346C" w:rsidRPr="00933053" w:rsidRDefault="007F346C" w:rsidP="007F346C">
      <w:pPr>
        <w:ind w:firstLine="709"/>
        <w:jc w:val="both"/>
        <w:rPr>
          <w:rFonts w:ascii="Times New Roman" w:hAnsi="Times New Roman" w:cs="Times New Roman"/>
          <w:sz w:val="28"/>
          <w:szCs w:val="28"/>
        </w:rPr>
      </w:pPr>
      <w:r w:rsidRPr="00933053">
        <w:rPr>
          <w:rFonts w:ascii="Times New Roman" w:hAnsi="Times New Roman" w:cs="Times New Roman"/>
          <w:sz w:val="28"/>
          <w:szCs w:val="28"/>
        </w:rPr>
        <w:t>4.6. Экономический эффект в результате реализации мероприятий подпрограммы, отдельных мероприятий программы.</w:t>
      </w:r>
    </w:p>
    <w:p w:rsidR="007F346C" w:rsidRPr="00933053" w:rsidRDefault="007F346C" w:rsidP="007F346C">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7F346C" w:rsidRPr="00933053" w:rsidRDefault="007F346C" w:rsidP="007F346C">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Значимыми достижениями реализации подпрограммы являются:</w:t>
      </w:r>
    </w:p>
    <w:p w:rsidR="007F346C" w:rsidRPr="00933053" w:rsidRDefault="007F346C" w:rsidP="007F346C">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обеспечение выполнения целей, задач и показателей муниципальной</w:t>
      </w:r>
      <w:r w:rsidR="009112D6" w:rsidRPr="00933053">
        <w:rPr>
          <w:rFonts w:ascii="Times New Roman" w:hAnsi="Times New Roman" w:cs="Times New Roman"/>
          <w:sz w:val="28"/>
          <w:szCs w:val="28"/>
        </w:rPr>
        <w:t xml:space="preserve"> </w:t>
      </w:r>
      <w:r w:rsidRPr="00933053">
        <w:rPr>
          <w:rFonts w:ascii="Times New Roman" w:hAnsi="Times New Roman" w:cs="Times New Roman"/>
          <w:sz w:val="28"/>
          <w:szCs w:val="28"/>
        </w:rPr>
        <w:t>программы - не менее 100%;</w:t>
      </w:r>
    </w:p>
    <w:p w:rsidR="007F346C" w:rsidRPr="00933053" w:rsidRDefault="007F346C" w:rsidP="007F346C">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обеспечение эффективности расходов районного бюджета;</w:t>
      </w:r>
    </w:p>
    <w:p w:rsidR="007F346C" w:rsidRPr="00933053" w:rsidRDefault="007F346C" w:rsidP="007F346C">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обеспечение взаимодействия отдела сельского хозяйства администрации района с соисполнителями мероприятий муниципальной программы.</w:t>
      </w:r>
    </w:p>
    <w:p w:rsidR="00130916" w:rsidRPr="00933053" w:rsidRDefault="00134F19" w:rsidP="004B076A">
      <w:pPr>
        <w:spacing w:line="240" w:lineRule="auto"/>
        <w:ind w:firstLine="709"/>
        <w:jc w:val="both"/>
        <w:rPr>
          <w:rFonts w:ascii="Times New Roman" w:hAnsi="Times New Roman" w:cs="Times New Roman"/>
          <w:b/>
          <w:sz w:val="28"/>
          <w:szCs w:val="28"/>
        </w:rPr>
      </w:pPr>
      <w:r w:rsidRPr="00933053">
        <w:rPr>
          <w:rFonts w:ascii="Times New Roman" w:hAnsi="Times New Roman" w:cs="Times New Roman"/>
          <w:b/>
          <w:sz w:val="28"/>
          <w:szCs w:val="28"/>
        </w:rPr>
        <w:t>5. Подпрограмма  «Комплексное развитие сельских территорий Каратузского района».</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5.1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Дальнейшее эффективное наращивание производственного потенциала в агропромышленном комплексе во многом зависит от стабильности комплексного развития сельских территорий. Повышение роли и конкурентоспособности районного аграрного сектора экономики во многом зависит от улучшения качественных характеристик продуктивного скота.</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Интегральный эффект от негативного социально-экономического развития сельских территорий выражается в сокращении количества сельских населенных пунктов, запустению сельских территорий, выбытию из оборота продуктивных земель сельскохозяйственного назначения. </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Этому способствует также крайне низкий уровень комфортности проживания в сельской местности. 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 </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На начало 201</w:t>
      </w:r>
      <w:r w:rsidR="00846BB8" w:rsidRPr="00933053">
        <w:rPr>
          <w:rFonts w:ascii="Times New Roman" w:hAnsi="Times New Roman" w:cs="Times New Roman"/>
          <w:sz w:val="28"/>
          <w:szCs w:val="28"/>
        </w:rPr>
        <w:t>7</w:t>
      </w:r>
      <w:r w:rsidRPr="00933053">
        <w:rPr>
          <w:rFonts w:ascii="Times New Roman" w:hAnsi="Times New Roman" w:cs="Times New Roman"/>
          <w:sz w:val="28"/>
          <w:szCs w:val="28"/>
        </w:rPr>
        <w:t xml:space="preserve"> года в Каратузском районе зарегистрировано 14 сельских администраций, в которых проживают 15</w:t>
      </w:r>
      <w:r w:rsidR="00846BB8" w:rsidRPr="00933053">
        <w:rPr>
          <w:rFonts w:ascii="Times New Roman" w:hAnsi="Times New Roman" w:cs="Times New Roman"/>
          <w:sz w:val="28"/>
          <w:szCs w:val="28"/>
        </w:rPr>
        <w:t>172</w:t>
      </w:r>
      <w:r w:rsidRPr="00933053">
        <w:rPr>
          <w:rFonts w:ascii="Times New Roman" w:hAnsi="Times New Roman" w:cs="Times New Roman"/>
          <w:sz w:val="28"/>
          <w:szCs w:val="28"/>
        </w:rPr>
        <w:t xml:space="preserve">  человек.</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Значительная территориальная разбросанность населенных пунктов, их удаленность друг от друга и относительная малонаселенность, меньшая доступность для населения качественных услуг по месту жительства в связи с ограниченностью инфраструктуры и недостаточным количеством преподавательских кадров усложняют организационное, финансовое и техническое обеспечение развития образования. </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Вопрос развития сельских территорий носит комплексный характер и его решение может быть достигнуто с применением программно-целевого подхода, приоритетности развития социальной, инженерной и транспортной инфраструктуры в местах реализации инвестиционных проектов или эффективно функционирующих предприятий в агропромышленном комплексе, консолидации финансовых ресурсов для развития сельской инфраструктуры. </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Повышение роли и конкурентоспособности районного аграрного сектора экономики требуют адекватных мер по улучшению условий содержания скота и, как следствие, роста продуктивности сельскохозяйственных животных, организация переработки молока и мяса сельскохозяйственных животных.</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Приоритетом в сфере развития сельских территорий является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переработки и реализации сельскохозяйственной продукции, приобретением скота, сельскохозяйственной техники и оборудования, в процессе которых создаются высокотехнологичные места.</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5.2. Анализ причин возникновения проблемы, включая правовое обоснование.</w:t>
      </w:r>
    </w:p>
    <w:p w:rsidR="00134F19" w:rsidRPr="00933053" w:rsidRDefault="00134F1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К числу основных проблем развития сельских территорий, на решение которых должна быть направлена реализация мероприятий подпрограммы, можно выделить следующие:</w:t>
      </w:r>
    </w:p>
    <w:p w:rsidR="00134F19" w:rsidRPr="00933053" w:rsidRDefault="00537B4B" w:rsidP="00C63241">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а</w:t>
      </w:r>
      <w:r w:rsidR="00134F19" w:rsidRPr="00933053">
        <w:rPr>
          <w:rFonts w:ascii="Times New Roman" w:hAnsi="Times New Roman" w:cs="Times New Roman"/>
          <w:sz w:val="28"/>
          <w:szCs w:val="28"/>
        </w:rPr>
        <w:t>) отсутствие переработки молока на селе;</w:t>
      </w:r>
    </w:p>
    <w:p w:rsidR="004B076A" w:rsidRPr="00933053" w:rsidRDefault="00D6749B" w:rsidP="00C63241">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г</w:t>
      </w:r>
      <w:r w:rsidR="00134F19" w:rsidRPr="00933053">
        <w:rPr>
          <w:rFonts w:ascii="Times New Roman" w:hAnsi="Times New Roman" w:cs="Times New Roman"/>
          <w:sz w:val="28"/>
          <w:szCs w:val="28"/>
        </w:rPr>
        <w:t>) низкий уровень обеспеченности об</w:t>
      </w:r>
      <w:r w:rsidR="00F52AA0" w:rsidRPr="00933053">
        <w:rPr>
          <w:rFonts w:ascii="Times New Roman" w:hAnsi="Times New Roman" w:cs="Times New Roman"/>
          <w:sz w:val="28"/>
          <w:szCs w:val="28"/>
        </w:rPr>
        <w:t>щеобразовательными учреждениями;</w:t>
      </w:r>
    </w:p>
    <w:p w:rsidR="00D6749B" w:rsidRPr="00933053" w:rsidRDefault="00D6749B" w:rsidP="00C63241">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д) </w:t>
      </w:r>
      <w:r w:rsidRPr="00933053">
        <w:rPr>
          <w:rFonts w:ascii="Times New Roman" w:hAnsi="Times New Roman" w:cs="Times New Roman"/>
          <w:sz w:val="28"/>
          <w:szCs w:val="28"/>
          <w:shd w:val="clear" w:color="auto" w:fill="FFFFFF"/>
        </w:rPr>
        <w:t>создание современного высокорентабельного производства по убою скота с целью удовлетворения потребностей населения в высококачественной говядине и свинине в необходимом количестве и с качеством, соответствующим нормативам физиологических и санитарно-гигиенических нужд.</w:t>
      </w:r>
    </w:p>
    <w:p w:rsidR="00281D39" w:rsidRPr="00933053" w:rsidRDefault="00281D39"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Основными причинами исторически сложившейся неблагоприятной ситуации в комплексном развитии села являются недостаточное финансирование развития социальной и инженерной инфраструктуры, преобладание </w:t>
      </w:r>
      <w:proofErr w:type="spellStart"/>
      <w:r w:rsidRPr="00933053">
        <w:rPr>
          <w:rFonts w:ascii="Times New Roman" w:hAnsi="Times New Roman" w:cs="Times New Roman"/>
          <w:sz w:val="28"/>
          <w:szCs w:val="28"/>
        </w:rPr>
        <w:t>дотационности</w:t>
      </w:r>
      <w:proofErr w:type="spellEnd"/>
      <w:r w:rsidRPr="00933053">
        <w:rPr>
          <w:rFonts w:ascii="Times New Roman" w:hAnsi="Times New Roman" w:cs="Times New Roman"/>
          <w:sz w:val="28"/>
          <w:szCs w:val="28"/>
        </w:rPr>
        <w:t xml:space="preserve"> бюджетов на уровне сельских поселений, высокий уровень </w:t>
      </w:r>
      <w:proofErr w:type="spellStart"/>
      <w:r w:rsidRPr="00933053">
        <w:rPr>
          <w:rFonts w:ascii="Times New Roman" w:hAnsi="Times New Roman" w:cs="Times New Roman"/>
          <w:sz w:val="28"/>
          <w:szCs w:val="28"/>
        </w:rPr>
        <w:t>затратности</w:t>
      </w:r>
      <w:proofErr w:type="spellEnd"/>
      <w:r w:rsidRPr="00933053">
        <w:rPr>
          <w:rFonts w:ascii="Times New Roman" w:hAnsi="Times New Roman" w:cs="Times New Roman"/>
          <w:sz w:val="28"/>
          <w:szCs w:val="28"/>
        </w:rPr>
        <w:t xml:space="preserve"> комплексного развития сельских территорий в связи с мелкодисперсным характером сельского расселения.</w:t>
      </w:r>
    </w:p>
    <w:p w:rsidR="00AC5053" w:rsidRPr="00933053" w:rsidRDefault="00AC5053" w:rsidP="00134F19">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5.3. Описание целей и задач подпрограммы, отдельного мероприятия.</w:t>
      </w:r>
    </w:p>
    <w:p w:rsidR="00BF33C5" w:rsidRPr="00933053" w:rsidRDefault="00BF33C5" w:rsidP="00BF33C5">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Цель: создание общих условий для повышения эффективности сельскохозяйственного производства, его динамичного и сбалансированного роста.</w:t>
      </w:r>
    </w:p>
    <w:p w:rsidR="00BF33C5" w:rsidRPr="00933053" w:rsidRDefault="00BF33C5" w:rsidP="00BF33C5">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Задачи:</w:t>
      </w:r>
    </w:p>
    <w:p w:rsidR="00BC7F08" w:rsidRPr="00933053" w:rsidRDefault="00BC7F08" w:rsidP="00BC7F08">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1. Оздоровление хозяйств от вируса лейкоза, снижение уровня инфицированности животных</w:t>
      </w:r>
    </w:p>
    <w:p w:rsidR="00BC7F08" w:rsidRPr="00933053" w:rsidRDefault="00BC7F08" w:rsidP="00BC7F08">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2. Создание  условий для оздоровления хозяйств и сохранения поголовья </w:t>
      </w:r>
    </w:p>
    <w:p w:rsidR="00BC7F08" w:rsidRPr="00933053" w:rsidRDefault="00BC7F08" w:rsidP="00BC7F08">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3. Организация переработки молока.</w:t>
      </w:r>
    </w:p>
    <w:p w:rsidR="00BC7F08" w:rsidRPr="00933053" w:rsidRDefault="00BC7F08" w:rsidP="00BC7F08">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 4. 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p w:rsidR="00BC7F08" w:rsidRPr="00933053" w:rsidRDefault="00BC7F08" w:rsidP="00BC7F08">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5. Выпуск нового вида продукции, ранее не производимой на территории Каратузского района.</w:t>
      </w:r>
    </w:p>
    <w:p w:rsidR="006A5684" w:rsidRPr="00933053" w:rsidRDefault="00BC7F08" w:rsidP="00BC7F08">
      <w:pPr>
        <w:spacing w:after="0" w:line="240" w:lineRule="auto"/>
        <w:ind w:firstLine="709"/>
        <w:jc w:val="both"/>
        <w:rPr>
          <w:rFonts w:ascii="Times New Roman" w:hAnsi="Times New Roman" w:cs="Times New Roman"/>
          <w:sz w:val="28"/>
          <w:szCs w:val="28"/>
          <w:highlight w:val="yellow"/>
        </w:rPr>
      </w:pPr>
      <w:r w:rsidRPr="00933053">
        <w:rPr>
          <w:rFonts w:ascii="Times New Roman" w:hAnsi="Times New Roman" w:cs="Times New Roman"/>
          <w:sz w:val="28"/>
          <w:szCs w:val="28"/>
        </w:rPr>
        <w:t>6. Капитальный ремонт здания с целью создания новых мест для детей дошкольного возраста, повышения доступности и качества услуг дошкольного образования.</w:t>
      </w:r>
    </w:p>
    <w:p w:rsidR="006A5684" w:rsidRPr="00933053" w:rsidRDefault="006A5684" w:rsidP="00BF33C5">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5.4. Срок реализации подпрограммы, отдельного мероприятия.</w:t>
      </w:r>
    </w:p>
    <w:p w:rsidR="00F5787A" w:rsidRPr="00933053" w:rsidRDefault="00F5787A" w:rsidP="00BF33C5">
      <w:pPr>
        <w:spacing w:after="0" w:line="240" w:lineRule="auto"/>
        <w:ind w:firstLine="709"/>
        <w:jc w:val="both"/>
        <w:rPr>
          <w:rFonts w:ascii="Times New Roman" w:hAnsi="Times New Roman" w:cs="Times New Roman"/>
          <w:sz w:val="28"/>
          <w:szCs w:val="28"/>
        </w:rPr>
      </w:pPr>
    </w:p>
    <w:p w:rsidR="00F5787A" w:rsidRPr="00933053" w:rsidRDefault="00F5787A" w:rsidP="00BF33C5">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Реализация подпрограммы осуществляется в 201</w:t>
      </w:r>
      <w:r w:rsidR="009C5F43" w:rsidRPr="00933053">
        <w:rPr>
          <w:rFonts w:ascii="Times New Roman" w:hAnsi="Times New Roman" w:cs="Times New Roman"/>
          <w:sz w:val="28"/>
          <w:szCs w:val="28"/>
        </w:rPr>
        <w:t>8</w:t>
      </w:r>
      <w:r w:rsidRPr="00933053">
        <w:rPr>
          <w:rFonts w:ascii="Times New Roman" w:hAnsi="Times New Roman" w:cs="Times New Roman"/>
          <w:sz w:val="28"/>
          <w:szCs w:val="28"/>
        </w:rPr>
        <w:t xml:space="preserve"> - 2020 годах.</w:t>
      </w:r>
    </w:p>
    <w:p w:rsidR="00F5787A" w:rsidRPr="00933053" w:rsidRDefault="00F5787A" w:rsidP="00BF33C5">
      <w:pPr>
        <w:spacing w:after="0" w:line="240" w:lineRule="auto"/>
        <w:ind w:firstLine="709"/>
        <w:jc w:val="both"/>
        <w:rPr>
          <w:rFonts w:ascii="Times New Roman" w:hAnsi="Times New Roman" w:cs="Times New Roman"/>
          <w:sz w:val="28"/>
          <w:szCs w:val="28"/>
          <w:highlight w:val="yellow"/>
        </w:rPr>
      </w:pPr>
    </w:p>
    <w:p w:rsidR="00F5787A" w:rsidRPr="00933053" w:rsidRDefault="008C6B21" w:rsidP="00BF33C5">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5.5.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9112D6" w:rsidRPr="00933053" w:rsidRDefault="00EE2C1D" w:rsidP="00865A82">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Показателями результативности достижения цели и решения задач подпрограммы являются:</w:t>
      </w:r>
    </w:p>
    <w:p w:rsidR="00B510AB" w:rsidRPr="00933053" w:rsidRDefault="00B510AB" w:rsidP="00B510AB">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w:t>
      </w:r>
      <w:r w:rsidR="00865A82" w:rsidRPr="00933053">
        <w:rPr>
          <w:rFonts w:ascii="Times New Roman" w:hAnsi="Times New Roman" w:cs="Times New Roman"/>
          <w:sz w:val="28"/>
          <w:szCs w:val="28"/>
        </w:rPr>
        <w:t xml:space="preserve"> количество переработанного молока в год;</w:t>
      </w:r>
    </w:p>
    <w:p w:rsidR="00865A82" w:rsidRPr="00933053" w:rsidRDefault="00865A82" w:rsidP="00B510AB">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 xml:space="preserve">- </w:t>
      </w:r>
      <w:r w:rsidR="009817F8" w:rsidRPr="00933053">
        <w:rPr>
          <w:rFonts w:ascii="Times New Roman" w:hAnsi="Times New Roman" w:cs="Times New Roman"/>
          <w:sz w:val="28"/>
          <w:szCs w:val="28"/>
        </w:rPr>
        <w:t>строительство убойного мини цеха</w:t>
      </w:r>
      <w:r w:rsidRPr="00933053">
        <w:rPr>
          <w:rFonts w:ascii="Times New Roman" w:hAnsi="Times New Roman" w:cs="Times New Roman"/>
          <w:sz w:val="28"/>
          <w:szCs w:val="28"/>
        </w:rPr>
        <w:t>;</w:t>
      </w:r>
    </w:p>
    <w:p w:rsidR="00865A82" w:rsidRPr="00933053" w:rsidRDefault="00865A82" w:rsidP="00B510AB">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w:t>
      </w:r>
      <w:r w:rsidRPr="00933053">
        <w:rPr>
          <w:sz w:val="28"/>
          <w:szCs w:val="28"/>
        </w:rPr>
        <w:t xml:space="preserve"> </w:t>
      </w:r>
      <w:r w:rsidRPr="00933053">
        <w:rPr>
          <w:rFonts w:ascii="Times New Roman" w:hAnsi="Times New Roman" w:cs="Times New Roman"/>
          <w:sz w:val="28"/>
          <w:szCs w:val="28"/>
        </w:rPr>
        <w:t>ввод в эксплуатацию помещения под детский сад «Малышок»</w:t>
      </w:r>
      <w:r w:rsidR="00DB2445" w:rsidRPr="00933053">
        <w:rPr>
          <w:rFonts w:ascii="Times New Roman" w:hAnsi="Times New Roman" w:cs="Times New Roman"/>
          <w:sz w:val="28"/>
          <w:szCs w:val="28"/>
        </w:rPr>
        <w:t>.</w:t>
      </w:r>
    </w:p>
    <w:p w:rsidR="00DB2445" w:rsidRPr="00933053" w:rsidRDefault="00DB2445" w:rsidP="00B510AB">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Планируемое изменение объективных показателей реализации мероприятий подпрограммы к 2020 году:</w:t>
      </w:r>
    </w:p>
    <w:p w:rsidR="009817F8" w:rsidRPr="00933053" w:rsidRDefault="009817F8" w:rsidP="009817F8">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снижение количества хозяйств  неблагополучных по инфекционному заболеванию (лейкоз);</w:t>
      </w:r>
    </w:p>
    <w:p w:rsidR="009817F8" w:rsidRPr="00933053" w:rsidRDefault="009817F8" w:rsidP="009817F8">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w:t>
      </w:r>
      <w:r w:rsidRPr="00933053">
        <w:rPr>
          <w:sz w:val="28"/>
          <w:szCs w:val="28"/>
        </w:rPr>
        <w:t xml:space="preserve"> </w:t>
      </w:r>
      <w:r w:rsidRPr="00933053">
        <w:rPr>
          <w:rFonts w:ascii="Times New Roman" w:hAnsi="Times New Roman" w:cs="Times New Roman"/>
          <w:sz w:val="28"/>
          <w:szCs w:val="28"/>
        </w:rPr>
        <w:t>обновление стада;</w:t>
      </w:r>
    </w:p>
    <w:p w:rsidR="009817F8" w:rsidRPr="00933053" w:rsidRDefault="009817F8" w:rsidP="009817F8">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 проведение тщательной дезинфекции животноводческих помещений;</w:t>
      </w:r>
    </w:p>
    <w:p w:rsidR="009817F8" w:rsidRPr="00933053" w:rsidRDefault="009817F8" w:rsidP="009817F8">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 количество переработанного молока в год до 350 тонн;</w:t>
      </w:r>
    </w:p>
    <w:p w:rsidR="009817F8" w:rsidRPr="00933053" w:rsidRDefault="009817F8" w:rsidP="009817F8">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 строительство убойного мини цеха;</w:t>
      </w:r>
    </w:p>
    <w:p w:rsidR="009817F8" w:rsidRPr="00933053" w:rsidRDefault="009817F8" w:rsidP="009817F8">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w:t>
      </w:r>
      <w:r w:rsidRPr="00933053">
        <w:rPr>
          <w:sz w:val="28"/>
          <w:szCs w:val="28"/>
        </w:rPr>
        <w:t xml:space="preserve"> </w:t>
      </w:r>
      <w:r w:rsidRPr="00933053">
        <w:rPr>
          <w:rFonts w:ascii="Times New Roman" w:hAnsi="Times New Roman" w:cs="Times New Roman"/>
          <w:sz w:val="28"/>
          <w:szCs w:val="28"/>
        </w:rPr>
        <w:t xml:space="preserve">ввод в эксплуатацию помещения под детский сад «Малышок»  197 </w:t>
      </w:r>
      <w:proofErr w:type="spellStart"/>
      <w:r w:rsidRPr="00933053">
        <w:rPr>
          <w:rFonts w:ascii="Times New Roman" w:hAnsi="Times New Roman" w:cs="Times New Roman"/>
          <w:sz w:val="28"/>
          <w:szCs w:val="28"/>
        </w:rPr>
        <w:t>кв.м</w:t>
      </w:r>
      <w:proofErr w:type="spellEnd"/>
      <w:r w:rsidRPr="00933053">
        <w:rPr>
          <w:rFonts w:ascii="Times New Roman" w:hAnsi="Times New Roman" w:cs="Times New Roman"/>
          <w:sz w:val="28"/>
          <w:szCs w:val="28"/>
        </w:rPr>
        <w:t xml:space="preserve">. </w:t>
      </w:r>
    </w:p>
    <w:p w:rsidR="009817F8" w:rsidRPr="00933053" w:rsidRDefault="009817F8" w:rsidP="00B510AB">
      <w:pPr>
        <w:spacing w:after="0" w:line="240" w:lineRule="auto"/>
        <w:ind w:firstLine="709"/>
        <w:rPr>
          <w:rFonts w:ascii="Times New Roman" w:hAnsi="Times New Roman" w:cs="Times New Roman"/>
          <w:sz w:val="28"/>
          <w:szCs w:val="28"/>
        </w:rPr>
      </w:pPr>
    </w:p>
    <w:p w:rsidR="006975CC" w:rsidRPr="00933053" w:rsidRDefault="006975CC" w:rsidP="00B510AB">
      <w:pPr>
        <w:spacing w:after="0" w:line="240" w:lineRule="auto"/>
        <w:ind w:firstLine="709"/>
        <w:rPr>
          <w:rFonts w:ascii="Times New Roman" w:hAnsi="Times New Roman" w:cs="Times New Roman"/>
          <w:sz w:val="28"/>
          <w:szCs w:val="28"/>
        </w:rPr>
      </w:pPr>
    </w:p>
    <w:p w:rsidR="00DB2445" w:rsidRPr="00933053" w:rsidRDefault="006975CC" w:rsidP="006975CC">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5</w:t>
      </w:r>
      <w:r w:rsidR="00DB2445" w:rsidRPr="00933053">
        <w:rPr>
          <w:rFonts w:ascii="Times New Roman" w:hAnsi="Times New Roman" w:cs="Times New Roman"/>
          <w:sz w:val="28"/>
          <w:szCs w:val="28"/>
        </w:rPr>
        <w:t>.6. Экономический эффект в результате реализации мероприятий подпрограммы, отдельных мероприятий программы.</w:t>
      </w:r>
    </w:p>
    <w:p w:rsidR="00865A82" w:rsidRPr="00933053" w:rsidRDefault="00DB2445" w:rsidP="00B510AB">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DB2445" w:rsidRPr="00933053" w:rsidRDefault="00DB2445" w:rsidP="00B510AB">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Значимыми достижениями реализации подпрограммы являются:</w:t>
      </w:r>
    </w:p>
    <w:p w:rsidR="009817F8" w:rsidRPr="00933053" w:rsidRDefault="009817F8" w:rsidP="00B510AB">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Увеличение поголовья КРС по сельскохозяйственным организациям до 1450 голов;</w:t>
      </w:r>
    </w:p>
    <w:p w:rsidR="009817F8" w:rsidRPr="00933053" w:rsidRDefault="009817F8" w:rsidP="00B510AB">
      <w:pPr>
        <w:spacing w:after="0" w:line="240" w:lineRule="auto"/>
        <w:ind w:firstLine="709"/>
        <w:rPr>
          <w:rFonts w:ascii="Times New Roman" w:hAnsi="Times New Roman" w:cs="Times New Roman"/>
          <w:sz w:val="28"/>
          <w:szCs w:val="28"/>
        </w:rPr>
      </w:pPr>
      <w:r w:rsidRPr="00933053">
        <w:rPr>
          <w:rFonts w:ascii="Times New Roman" w:hAnsi="Times New Roman" w:cs="Times New Roman"/>
          <w:sz w:val="28"/>
          <w:szCs w:val="28"/>
        </w:rPr>
        <w:t>Количество переработанного молока до 350</w:t>
      </w:r>
      <w:r w:rsidR="00E5180D" w:rsidRPr="00933053">
        <w:rPr>
          <w:rFonts w:ascii="Times New Roman" w:hAnsi="Times New Roman" w:cs="Times New Roman"/>
          <w:sz w:val="28"/>
          <w:szCs w:val="28"/>
        </w:rPr>
        <w:t xml:space="preserve"> </w:t>
      </w:r>
      <w:r w:rsidRPr="00933053">
        <w:rPr>
          <w:rFonts w:ascii="Times New Roman" w:hAnsi="Times New Roman" w:cs="Times New Roman"/>
          <w:sz w:val="28"/>
          <w:szCs w:val="28"/>
        </w:rPr>
        <w:t>тонн в год;</w:t>
      </w:r>
    </w:p>
    <w:p w:rsidR="009817F8" w:rsidRPr="00933053" w:rsidRDefault="009817F8" w:rsidP="009817F8">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Ввод в эксплуатацию убойного мини цеха который обеспечит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p w:rsidR="009817F8" w:rsidRPr="00933053" w:rsidRDefault="009817F8" w:rsidP="00B510AB">
      <w:pPr>
        <w:spacing w:after="0" w:line="240" w:lineRule="auto"/>
        <w:ind w:firstLine="709"/>
        <w:rPr>
          <w:rFonts w:ascii="Times New Roman" w:hAnsi="Times New Roman" w:cs="Times New Roman"/>
          <w:sz w:val="28"/>
          <w:szCs w:val="28"/>
        </w:rPr>
      </w:pPr>
    </w:p>
    <w:p w:rsidR="007672E2" w:rsidRPr="00933053" w:rsidRDefault="007672E2" w:rsidP="00B510AB">
      <w:pPr>
        <w:spacing w:after="0" w:line="240" w:lineRule="auto"/>
        <w:ind w:firstLine="709"/>
        <w:rPr>
          <w:rFonts w:ascii="Times New Roman" w:hAnsi="Times New Roman" w:cs="Times New Roman"/>
          <w:sz w:val="28"/>
          <w:szCs w:val="28"/>
        </w:rPr>
      </w:pPr>
    </w:p>
    <w:p w:rsidR="006975CC" w:rsidRPr="00933053" w:rsidRDefault="006975CC" w:rsidP="006975CC">
      <w:pPr>
        <w:pStyle w:val="ConsPlusNormal"/>
        <w:jc w:val="center"/>
        <w:outlineLvl w:val="1"/>
        <w:rPr>
          <w:rFonts w:ascii="Times New Roman" w:hAnsi="Times New Roman" w:cs="Times New Roman"/>
          <w:sz w:val="28"/>
          <w:szCs w:val="28"/>
        </w:rPr>
      </w:pPr>
      <w:r w:rsidRPr="00933053">
        <w:rPr>
          <w:rFonts w:ascii="Times New Roman" w:hAnsi="Times New Roman" w:cs="Times New Roman"/>
          <w:sz w:val="28"/>
          <w:szCs w:val="28"/>
        </w:rPr>
        <w:t>6. ИНФОРМАЦИЯ ОБ ОСНОВНЫХ МЕРАХ ПРАВОВОГО РЕГУЛИРОВАНИЯ В СФЕРЕ АПК РАЙОНА, НАПРАВЛЕННЫЕ НА ДОСТИЖЕНИЕ ЦЕЛИ И (ИЛИ) ЗАДАЧ ПРОГРАММЫ</w:t>
      </w:r>
    </w:p>
    <w:p w:rsidR="006975CC" w:rsidRPr="00933053" w:rsidRDefault="006975CC" w:rsidP="006975CC">
      <w:pPr>
        <w:spacing w:after="0" w:line="240" w:lineRule="auto"/>
        <w:ind w:firstLine="709"/>
        <w:jc w:val="center"/>
        <w:rPr>
          <w:rFonts w:ascii="Times New Roman" w:hAnsi="Times New Roman" w:cs="Times New Roman"/>
          <w:sz w:val="28"/>
          <w:szCs w:val="28"/>
        </w:rPr>
      </w:pPr>
    </w:p>
    <w:p w:rsidR="00EF168D" w:rsidRPr="00933053" w:rsidRDefault="00EF168D" w:rsidP="006975CC">
      <w:pPr>
        <w:spacing w:after="0" w:line="240" w:lineRule="auto"/>
        <w:ind w:firstLine="709"/>
        <w:jc w:val="center"/>
        <w:rPr>
          <w:rFonts w:ascii="Times New Roman" w:hAnsi="Times New Roman" w:cs="Times New Roman"/>
          <w:sz w:val="28"/>
          <w:szCs w:val="28"/>
        </w:rPr>
      </w:pPr>
    </w:p>
    <w:p w:rsidR="00EF168D" w:rsidRPr="00933053" w:rsidRDefault="00EF168D" w:rsidP="006975CC">
      <w:pPr>
        <w:spacing w:after="0" w:line="240" w:lineRule="auto"/>
        <w:ind w:firstLine="709"/>
        <w:jc w:val="center"/>
        <w:rPr>
          <w:rFonts w:ascii="Times New Roman" w:hAnsi="Times New Roman" w:cs="Times New Roman"/>
          <w:sz w:val="28"/>
          <w:szCs w:val="28"/>
        </w:rPr>
      </w:pPr>
      <w:r w:rsidRPr="00933053">
        <w:rPr>
          <w:rFonts w:ascii="Times New Roman" w:hAnsi="Times New Roman" w:cs="Times New Roman"/>
          <w:sz w:val="28"/>
          <w:szCs w:val="28"/>
        </w:rPr>
        <w:t>Информация</w:t>
      </w:r>
    </w:p>
    <w:p w:rsidR="00EF168D" w:rsidRPr="00933053" w:rsidRDefault="00EF168D" w:rsidP="006975CC">
      <w:pPr>
        <w:spacing w:after="0" w:line="240" w:lineRule="auto"/>
        <w:ind w:firstLine="709"/>
        <w:jc w:val="center"/>
        <w:rPr>
          <w:rFonts w:ascii="Times New Roman" w:hAnsi="Times New Roman" w:cs="Times New Roman"/>
          <w:sz w:val="28"/>
          <w:szCs w:val="28"/>
        </w:rPr>
      </w:pPr>
    </w:p>
    <w:p w:rsidR="00EF168D" w:rsidRPr="00933053" w:rsidRDefault="00EF168D" w:rsidP="006975CC">
      <w:pPr>
        <w:spacing w:after="0" w:line="240" w:lineRule="auto"/>
        <w:ind w:firstLine="709"/>
        <w:jc w:val="center"/>
        <w:rPr>
          <w:rFonts w:ascii="Times New Roman" w:hAnsi="Times New Roman" w:cs="Times New Roman"/>
          <w:sz w:val="28"/>
          <w:szCs w:val="28"/>
        </w:rPr>
      </w:pPr>
      <w:r w:rsidRPr="00933053">
        <w:rPr>
          <w:rFonts w:ascii="Times New Roman" w:hAnsi="Times New Roman" w:cs="Times New Roman"/>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p w:rsidR="00EF168D" w:rsidRPr="00933053" w:rsidRDefault="00EF168D" w:rsidP="006975CC">
      <w:pPr>
        <w:spacing w:after="0" w:line="240" w:lineRule="auto"/>
        <w:ind w:firstLine="709"/>
        <w:jc w:val="center"/>
        <w:rPr>
          <w:rFonts w:ascii="Times New Roman" w:hAnsi="Times New Roman" w:cs="Times New Roman"/>
          <w:sz w:val="28"/>
          <w:szCs w:val="28"/>
        </w:rPr>
      </w:pPr>
    </w:p>
    <w:p w:rsidR="00EF168D" w:rsidRPr="00933053" w:rsidRDefault="00EF168D" w:rsidP="006975CC">
      <w:pPr>
        <w:spacing w:after="0" w:line="240" w:lineRule="auto"/>
        <w:ind w:firstLine="709"/>
        <w:jc w:val="center"/>
        <w:rPr>
          <w:rFonts w:ascii="Times New Roman" w:hAnsi="Times New Roman" w:cs="Times New Roman"/>
          <w:sz w:val="28"/>
          <w:szCs w:val="28"/>
        </w:rPr>
      </w:pPr>
    </w:p>
    <w:tbl>
      <w:tblPr>
        <w:tblStyle w:val="a5"/>
        <w:tblW w:w="9747" w:type="dxa"/>
        <w:tblLayout w:type="fixed"/>
        <w:tblLook w:val="04A0" w:firstRow="1" w:lastRow="0" w:firstColumn="1" w:lastColumn="0" w:noHBand="0" w:noVBand="1"/>
      </w:tblPr>
      <w:tblGrid>
        <w:gridCol w:w="675"/>
        <w:gridCol w:w="2410"/>
        <w:gridCol w:w="3544"/>
        <w:gridCol w:w="1559"/>
        <w:gridCol w:w="1559"/>
      </w:tblGrid>
      <w:tr w:rsidR="00C148FF" w:rsidRPr="00933053" w:rsidTr="00E25AD8">
        <w:tc>
          <w:tcPr>
            <w:tcW w:w="675" w:type="dxa"/>
          </w:tcPr>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w:t>
            </w:r>
          </w:p>
          <w:p w:rsidR="00EF168D" w:rsidRPr="00933053" w:rsidRDefault="00EF168D" w:rsidP="006975CC">
            <w:pPr>
              <w:jc w:val="center"/>
              <w:rPr>
                <w:rFonts w:ascii="Times New Roman" w:hAnsi="Times New Roman" w:cs="Times New Roman"/>
                <w:sz w:val="28"/>
                <w:szCs w:val="28"/>
              </w:rPr>
            </w:pPr>
            <w:proofErr w:type="spellStart"/>
            <w:r w:rsidRPr="00933053">
              <w:rPr>
                <w:rFonts w:ascii="Times New Roman" w:hAnsi="Times New Roman" w:cs="Times New Roman"/>
                <w:sz w:val="28"/>
                <w:szCs w:val="28"/>
              </w:rPr>
              <w:t>пп</w:t>
            </w:r>
            <w:proofErr w:type="spellEnd"/>
          </w:p>
        </w:tc>
        <w:tc>
          <w:tcPr>
            <w:tcW w:w="2410" w:type="dxa"/>
          </w:tcPr>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Форма нормативного правового акта</w:t>
            </w:r>
          </w:p>
        </w:tc>
        <w:tc>
          <w:tcPr>
            <w:tcW w:w="3544" w:type="dxa"/>
          </w:tcPr>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Основные положения нормативного правового акта</w:t>
            </w:r>
          </w:p>
        </w:tc>
        <w:tc>
          <w:tcPr>
            <w:tcW w:w="1559" w:type="dxa"/>
          </w:tcPr>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Ответственный</w:t>
            </w:r>
          </w:p>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 xml:space="preserve">исполнитель </w:t>
            </w:r>
          </w:p>
        </w:tc>
        <w:tc>
          <w:tcPr>
            <w:tcW w:w="1559" w:type="dxa"/>
          </w:tcPr>
          <w:p w:rsidR="00EF168D" w:rsidRPr="00933053" w:rsidRDefault="00EF168D" w:rsidP="00EF168D">
            <w:pPr>
              <w:jc w:val="both"/>
              <w:rPr>
                <w:rFonts w:ascii="Times New Roman" w:hAnsi="Times New Roman" w:cs="Times New Roman"/>
                <w:sz w:val="28"/>
                <w:szCs w:val="28"/>
              </w:rPr>
            </w:pPr>
            <w:r w:rsidRPr="00933053">
              <w:rPr>
                <w:rFonts w:ascii="Times New Roman" w:hAnsi="Times New Roman" w:cs="Times New Roman"/>
                <w:sz w:val="28"/>
                <w:szCs w:val="28"/>
              </w:rPr>
              <w:t>Ожидаемый срок принятия нормативного правового акта</w:t>
            </w:r>
          </w:p>
        </w:tc>
      </w:tr>
      <w:tr w:rsidR="00C148FF" w:rsidRPr="00933053" w:rsidTr="00E25AD8">
        <w:tc>
          <w:tcPr>
            <w:tcW w:w="675" w:type="dxa"/>
          </w:tcPr>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1</w:t>
            </w:r>
          </w:p>
        </w:tc>
        <w:tc>
          <w:tcPr>
            <w:tcW w:w="2410" w:type="dxa"/>
          </w:tcPr>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2</w:t>
            </w:r>
          </w:p>
        </w:tc>
        <w:tc>
          <w:tcPr>
            <w:tcW w:w="3544" w:type="dxa"/>
          </w:tcPr>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3</w:t>
            </w:r>
          </w:p>
        </w:tc>
        <w:tc>
          <w:tcPr>
            <w:tcW w:w="1559" w:type="dxa"/>
          </w:tcPr>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4</w:t>
            </w:r>
          </w:p>
        </w:tc>
        <w:tc>
          <w:tcPr>
            <w:tcW w:w="1559" w:type="dxa"/>
          </w:tcPr>
          <w:p w:rsidR="00EF168D" w:rsidRPr="00933053" w:rsidRDefault="00EF168D" w:rsidP="006975CC">
            <w:pPr>
              <w:jc w:val="center"/>
              <w:rPr>
                <w:rFonts w:ascii="Times New Roman" w:hAnsi="Times New Roman" w:cs="Times New Roman"/>
                <w:sz w:val="28"/>
                <w:szCs w:val="28"/>
              </w:rPr>
            </w:pPr>
            <w:r w:rsidRPr="00933053">
              <w:rPr>
                <w:rFonts w:ascii="Times New Roman" w:hAnsi="Times New Roman" w:cs="Times New Roman"/>
                <w:sz w:val="28"/>
                <w:szCs w:val="28"/>
              </w:rPr>
              <w:t>5</w:t>
            </w:r>
          </w:p>
        </w:tc>
      </w:tr>
      <w:tr w:rsidR="00EF168D" w:rsidRPr="00933053" w:rsidTr="00E25AD8">
        <w:tc>
          <w:tcPr>
            <w:tcW w:w="9747" w:type="dxa"/>
            <w:gridSpan w:val="5"/>
          </w:tcPr>
          <w:p w:rsidR="00EF168D" w:rsidRPr="00933053" w:rsidRDefault="00EF168D" w:rsidP="006975CC">
            <w:pPr>
              <w:jc w:val="center"/>
              <w:rPr>
                <w:rFonts w:ascii="Times New Roman" w:hAnsi="Times New Roman" w:cs="Times New Roman"/>
                <w:sz w:val="28"/>
                <w:szCs w:val="28"/>
                <w:highlight w:val="yellow"/>
              </w:rPr>
            </w:pPr>
            <w:r w:rsidRPr="00933053">
              <w:rPr>
                <w:rFonts w:ascii="Times New Roman" w:hAnsi="Times New Roman" w:cs="Times New Roman"/>
                <w:sz w:val="28"/>
                <w:szCs w:val="28"/>
              </w:rPr>
              <w:t xml:space="preserve">Цель муниципальной программы - </w:t>
            </w:r>
            <w:r w:rsidR="00D039CF" w:rsidRPr="00933053">
              <w:rPr>
                <w:rFonts w:ascii="Times New Roman" w:hAnsi="Times New Roman" w:cs="Times New Roman"/>
                <w:sz w:val="28"/>
                <w:szCs w:val="28"/>
              </w:rPr>
              <w:t>Развитие сельских территорий, рост занятости и уровня жизни сельского населения</w:t>
            </w:r>
          </w:p>
        </w:tc>
      </w:tr>
      <w:tr w:rsidR="00D039CF" w:rsidRPr="00933053" w:rsidTr="00E25AD8">
        <w:tc>
          <w:tcPr>
            <w:tcW w:w="9747" w:type="dxa"/>
            <w:gridSpan w:val="5"/>
          </w:tcPr>
          <w:p w:rsidR="00D039CF" w:rsidRPr="00933053" w:rsidRDefault="00D039CF" w:rsidP="00D039CF">
            <w:pPr>
              <w:widowControl w:val="0"/>
              <w:autoSpaceDE w:val="0"/>
              <w:autoSpaceDN w:val="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w:t>
            </w:r>
            <w:r w:rsidR="000D498D" w:rsidRPr="00933053">
              <w:rPr>
                <w:rFonts w:ascii="Times New Roman" w:eastAsia="Times New Roman" w:hAnsi="Times New Roman" w:cs="Times New Roman"/>
                <w:sz w:val="28"/>
                <w:szCs w:val="28"/>
                <w:lang w:eastAsia="ru-RU"/>
              </w:rPr>
              <w:t xml:space="preserve"> 1</w:t>
            </w:r>
            <w:r w:rsidRPr="00933053">
              <w:rPr>
                <w:rFonts w:ascii="Times New Roman" w:eastAsia="Times New Roman" w:hAnsi="Times New Roman" w:cs="Times New Roman"/>
                <w:sz w:val="28"/>
                <w:szCs w:val="28"/>
                <w:lang w:eastAsia="ru-RU"/>
              </w:rPr>
              <w:t xml:space="preserve">  Увеличение производства продукции животноводства на душу населения путём улучшения породных и продуктивных качеств скота.</w:t>
            </w:r>
          </w:p>
          <w:p w:rsidR="00D039CF" w:rsidRPr="00933053" w:rsidRDefault="00D039CF" w:rsidP="006975CC">
            <w:pPr>
              <w:jc w:val="center"/>
              <w:rPr>
                <w:rFonts w:ascii="Times New Roman" w:hAnsi="Times New Roman" w:cs="Times New Roman"/>
                <w:sz w:val="28"/>
                <w:szCs w:val="28"/>
                <w:highlight w:val="yellow"/>
              </w:rPr>
            </w:pPr>
          </w:p>
        </w:tc>
      </w:tr>
      <w:tr w:rsidR="00DF4F29" w:rsidRPr="00933053" w:rsidTr="00E25AD8">
        <w:trPr>
          <w:trHeight w:val="671"/>
        </w:trPr>
        <w:tc>
          <w:tcPr>
            <w:tcW w:w="9747" w:type="dxa"/>
            <w:gridSpan w:val="5"/>
          </w:tcPr>
          <w:p w:rsidR="00DF4F29" w:rsidRPr="00933053" w:rsidRDefault="00DF4F29" w:rsidP="00DF4F29">
            <w:pPr>
              <w:autoSpaceDE w:val="0"/>
              <w:autoSpaceDN w:val="0"/>
              <w:adjustRightInd w:val="0"/>
              <w:jc w:val="both"/>
              <w:rPr>
                <w:rFonts w:ascii="Times New Roman" w:hAnsi="Times New Roman" w:cs="Times New Roman"/>
                <w:sz w:val="28"/>
                <w:szCs w:val="28"/>
                <w:highlight w:val="yellow"/>
              </w:rPr>
            </w:pPr>
            <w:r w:rsidRPr="00933053">
              <w:rPr>
                <w:rFonts w:ascii="Times New Roman" w:eastAsia="Times New Roman" w:hAnsi="Times New Roman" w:cs="Times New Roman"/>
                <w:bCs/>
                <w:sz w:val="28"/>
                <w:szCs w:val="28"/>
                <w:lang w:eastAsia="ru-RU"/>
              </w:rPr>
              <w:t xml:space="preserve"> Подпрограмма: Развитие животноводства  в личных подворьях граждан Каратузского района</w:t>
            </w:r>
          </w:p>
        </w:tc>
      </w:tr>
      <w:tr w:rsidR="00C148FF" w:rsidRPr="00933053" w:rsidTr="00E25AD8">
        <w:tc>
          <w:tcPr>
            <w:tcW w:w="675" w:type="dxa"/>
          </w:tcPr>
          <w:p w:rsidR="00EF168D" w:rsidRPr="00933053" w:rsidRDefault="00C148FF" w:rsidP="00C148FF">
            <w:pPr>
              <w:rPr>
                <w:rFonts w:ascii="Times New Roman" w:hAnsi="Times New Roman" w:cs="Times New Roman"/>
                <w:sz w:val="28"/>
                <w:szCs w:val="28"/>
              </w:rPr>
            </w:pPr>
            <w:r w:rsidRPr="00933053">
              <w:rPr>
                <w:rFonts w:ascii="Times New Roman" w:hAnsi="Times New Roman" w:cs="Times New Roman"/>
                <w:sz w:val="28"/>
                <w:szCs w:val="28"/>
              </w:rPr>
              <w:t>1</w:t>
            </w:r>
            <w:r w:rsidR="000D498D" w:rsidRPr="00933053">
              <w:rPr>
                <w:rFonts w:ascii="Times New Roman" w:hAnsi="Times New Roman" w:cs="Times New Roman"/>
                <w:sz w:val="28"/>
                <w:szCs w:val="28"/>
              </w:rPr>
              <w:t>.1</w:t>
            </w:r>
            <w:r w:rsidRPr="00933053">
              <w:rPr>
                <w:rFonts w:ascii="Times New Roman" w:hAnsi="Times New Roman" w:cs="Times New Roman"/>
                <w:sz w:val="28"/>
                <w:szCs w:val="28"/>
              </w:rPr>
              <w:t xml:space="preserve"> </w:t>
            </w:r>
          </w:p>
        </w:tc>
        <w:tc>
          <w:tcPr>
            <w:tcW w:w="2410" w:type="dxa"/>
          </w:tcPr>
          <w:p w:rsidR="00EF168D" w:rsidRPr="00933053" w:rsidRDefault="00C148FF" w:rsidP="007672E2">
            <w:pPr>
              <w:jc w:val="both"/>
              <w:rPr>
                <w:rFonts w:ascii="Times New Roman" w:hAnsi="Times New Roman" w:cs="Times New Roman"/>
                <w:sz w:val="28"/>
                <w:szCs w:val="28"/>
              </w:rPr>
            </w:pPr>
            <w:r w:rsidRPr="00933053">
              <w:rPr>
                <w:rFonts w:ascii="Times New Roman" w:hAnsi="Times New Roman" w:cs="Times New Roman"/>
                <w:sz w:val="28"/>
                <w:szCs w:val="28"/>
              </w:rPr>
              <w:t>Распоряжение администрации Каратузского района</w:t>
            </w:r>
          </w:p>
        </w:tc>
        <w:tc>
          <w:tcPr>
            <w:tcW w:w="3544" w:type="dxa"/>
          </w:tcPr>
          <w:p w:rsidR="00EF168D" w:rsidRPr="00933053" w:rsidRDefault="00C148FF" w:rsidP="00C148FF">
            <w:pPr>
              <w:jc w:val="center"/>
              <w:rPr>
                <w:rFonts w:ascii="Times New Roman" w:hAnsi="Times New Roman" w:cs="Times New Roman"/>
                <w:sz w:val="28"/>
                <w:szCs w:val="28"/>
              </w:rPr>
            </w:pPr>
            <w:r w:rsidRPr="00933053">
              <w:rPr>
                <w:rFonts w:ascii="Times New Roman" w:hAnsi="Times New Roman" w:cs="Times New Roman"/>
                <w:sz w:val="28"/>
                <w:szCs w:val="28"/>
              </w:rPr>
              <w:t>Внесение изменений  в распоряжение администрации Каратузского района от 28.04.2017 № 89</w:t>
            </w:r>
          </w:p>
        </w:tc>
        <w:tc>
          <w:tcPr>
            <w:tcW w:w="1559" w:type="dxa"/>
          </w:tcPr>
          <w:p w:rsidR="00EF168D" w:rsidRPr="00933053" w:rsidRDefault="00C148FF" w:rsidP="006975CC">
            <w:pPr>
              <w:jc w:val="center"/>
              <w:rPr>
                <w:rFonts w:ascii="Times New Roman" w:hAnsi="Times New Roman" w:cs="Times New Roman"/>
                <w:sz w:val="28"/>
                <w:szCs w:val="28"/>
              </w:rPr>
            </w:pPr>
            <w:r w:rsidRPr="00933053">
              <w:rPr>
                <w:rFonts w:ascii="Times New Roman" w:hAnsi="Times New Roman" w:cs="Times New Roman"/>
                <w:sz w:val="28"/>
                <w:szCs w:val="28"/>
              </w:rPr>
              <w:t>Отдел сельского хозяйства</w:t>
            </w:r>
          </w:p>
        </w:tc>
        <w:tc>
          <w:tcPr>
            <w:tcW w:w="1559" w:type="dxa"/>
          </w:tcPr>
          <w:p w:rsidR="00EF168D" w:rsidRPr="00933053" w:rsidRDefault="00C148FF" w:rsidP="003F53EF">
            <w:pPr>
              <w:rPr>
                <w:rFonts w:ascii="Times New Roman" w:hAnsi="Times New Roman" w:cs="Times New Roman"/>
                <w:sz w:val="28"/>
                <w:szCs w:val="28"/>
              </w:rPr>
            </w:pPr>
            <w:r w:rsidRPr="00933053">
              <w:rPr>
                <w:rFonts w:ascii="Times New Roman" w:hAnsi="Times New Roman" w:cs="Times New Roman"/>
                <w:sz w:val="28"/>
                <w:szCs w:val="28"/>
              </w:rPr>
              <w:t>1 квартал 201</w:t>
            </w:r>
            <w:r w:rsidR="00BD192F" w:rsidRPr="00933053">
              <w:rPr>
                <w:rFonts w:ascii="Times New Roman" w:hAnsi="Times New Roman" w:cs="Times New Roman"/>
                <w:sz w:val="28"/>
                <w:szCs w:val="28"/>
              </w:rPr>
              <w:t>8</w:t>
            </w:r>
          </w:p>
        </w:tc>
      </w:tr>
      <w:tr w:rsidR="007672E2" w:rsidRPr="00933053" w:rsidTr="00E25AD8">
        <w:tc>
          <w:tcPr>
            <w:tcW w:w="9747" w:type="dxa"/>
            <w:gridSpan w:val="5"/>
          </w:tcPr>
          <w:p w:rsidR="007672E2" w:rsidRPr="00933053" w:rsidRDefault="007672E2" w:rsidP="007672E2">
            <w:pPr>
              <w:jc w:val="center"/>
              <w:rPr>
                <w:rFonts w:ascii="Times New Roman" w:hAnsi="Times New Roman" w:cs="Times New Roman"/>
                <w:sz w:val="28"/>
                <w:szCs w:val="28"/>
              </w:rPr>
            </w:pPr>
            <w:r w:rsidRPr="00933053">
              <w:rPr>
                <w:rFonts w:ascii="Times New Roman" w:eastAsia="Times New Roman" w:hAnsi="Times New Roman" w:cs="Times New Roman"/>
                <w:sz w:val="28"/>
                <w:szCs w:val="28"/>
                <w:lang w:eastAsia="ru-RU"/>
              </w:rPr>
              <w:t xml:space="preserve"> Задача</w:t>
            </w:r>
            <w:r w:rsidR="000D498D" w:rsidRPr="00933053">
              <w:rPr>
                <w:rFonts w:ascii="Times New Roman" w:eastAsia="Times New Roman" w:hAnsi="Times New Roman" w:cs="Times New Roman"/>
                <w:sz w:val="28"/>
                <w:szCs w:val="28"/>
                <w:lang w:eastAsia="ru-RU"/>
              </w:rPr>
              <w:t xml:space="preserve"> 2</w:t>
            </w:r>
            <w:r w:rsidRPr="00933053">
              <w:rPr>
                <w:rFonts w:ascii="Times New Roman" w:eastAsia="Times New Roman" w:hAnsi="Times New Roman" w:cs="Times New Roman"/>
                <w:sz w:val="28"/>
                <w:szCs w:val="28"/>
                <w:lang w:eastAsia="ru-RU"/>
              </w:rPr>
              <w:t xml:space="preserve"> Поддержка и дальнейшее развитие малых форм хозяйствования на селе</w:t>
            </w:r>
          </w:p>
        </w:tc>
      </w:tr>
      <w:tr w:rsidR="007672E2" w:rsidRPr="00933053" w:rsidTr="00E25AD8">
        <w:tc>
          <w:tcPr>
            <w:tcW w:w="9747" w:type="dxa"/>
            <w:gridSpan w:val="5"/>
          </w:tcPr>
          <w:p w:rsidR="007672E2" w:rsidRPr="00933053" w:rsidRDefault="007672E2" w:rsidP="007672E2">
            <w:pPr>
              <w:widowControl w:val="0"/>
              <w:autoSpaceDE w:val="0"/>
              <w:autoSpaceDN w:val="0"/>
              <w:rPr>
                <w:rFonts w:ascii="Times New Roman" w:eastAsia="Times New Roman" w:hAnsi="Times New Roman" w:cs="Times New Roman"/>
                <w:sz w:val="28"/>
                <w:szCs w:val="28"/>
                <w:lang w:eastAsia="ru-RU"/>
              </w:rPr>
            </w:pPr>
            <w:r w:rsidRPr="00933053">
              <w:rPr>
                <w:rFonts w:ascii="Times New Roman" w:hAnsi="Times New Roman" w:cs="Times New Roman"/>
                <w:sz w:val="28"/>
                <w:szCs w:val="28"/>
              </w:rPr>
              <w:t xml:space="preserve">Подпрограмма:  </w:t>
            </w:r>
            <w:r w:rsidRPr="00933053">
              <w:rPr>
                <w:rFonts w:ascii="Times New Roman" w:eastAsia="Times New Roman" w:hAnsi="Times New Roman" w:cs="Times New Roman"/>
                <w:sz w:val="28"/>
                <w:szCs w:val="28"/>
                <w:lang w:eastAsia="ru-RU"/>
              </w:rPr>
              <w:t>«Развитие малых форм  хозяйствования  в Каратузском районе»</w:t>
            </w:r>
          </w:p>
          <w:p w:rsidR="007672E2" w:rsidRPr="00933053" w:rsidRDefault="007672E2" w:rsidP="006975CC">
            <w:pPr>
              <w:jc w:val="center"/>
              <w:rPr>
                <w:rFonts w:ascii="Times New Roman" w:hAnsi="Times New Roman" w:cs="Times New Roman"/>
                <w:sz w:val="28"/>
                <w:szCs w:val="28"/>
              </w:rPr>
            </w:pPr>
          </w:p>
        </w:tc>
      </w:tr>
      <w:tr w:rsidR="007672E2" w:rsidRPr="00933053" w:rsidTr="00E25AD8">
        <w:tc>
          <w:tcPr>
            <w:tcW w:w="675" w:type="dxa"/>
          </w:tcPr>
          <w:p w:rsidR="007672E2" w:rsidRPr="00933053" w:rsidRDefault="007672E2" w:rsidP="007E5611">
            <w:pPr>
              <w:rPr>
                <w:rFonts w:ascii="Times New Roman" w:hAnsi="Times New Roman" w:cs="Times New Roman"/>
                <w:sz w:val="28"/>
                <w:szCs w:val="28"/>
              </w:rPr>
            </w:pPr>
            <w:r w:rsidRPr="00933053">
              <w:rPr>
                <w:rFonts w:ascii="Times New Roman" w:hAnsi="Times New Roman" w:cs="Times New Roman"/>
                <w:sz w:val="28"/>
                <w:szCs w:val="28"/>
              </w:rPr>
              <w:t>2</w:t>
            </w:r>
            <w:r w:rsidR="00AC5E70" w:rsidRPr="00933053">
              <w:rPr>
                <w:rFonts w:ascii="Times New Roman" w:hAnsi="Times New Roman" w:cs="Times New Roman"/>
                <w:sz w:val="28"/>
                <w:szCs w:val="28"/>
              </w:rPr>
              <w:t>.</w:t>
            </w:r>
            <w:r w:rsidR="007E5611" w:rsidRPr="00933053">
              <w:rPr>
                <w:rFonts w:ascii="Times New Roman" w:hAnsi="Times New Roman" w:cs="Times New Roman"/>
                <w:sz w:val="28"/>
                <w:szCs w:val="28"/>
              </w:rPr>
              <w:t>1</w:t>
            </w:r>
          </w:p>
        </w:tc>
        <w:tc>
          <w:tcPr>
            <w:tcW w:w="2410" w:type="dxa"/>
          </w:tcPr>
          <w:p w:rsidR="007672E2" w:rsidRPr="00933053" w:rsidRDefault="007672E2" w:rsidP="00FE6757">
            <w:pPr>
              <w:jc w:val="both"/>
              <w:rPr>
                <w:rFonts w:ascii="Times New Roman" w:hAnsi="Times New Roman" w:cs="Times New Roman"/>
                <w:sz w:val="28"/>
                <w:szCs w:val="28"/>
              </w:rPr>
            </w:pPr>
            <w:r w:rsidRPr="00933053">
              <w:rPr>
                <w:rFonts w:ascii="Times New Roman" w:hAnsi="Times New Roman" w:cs="Times New Roman"/>
                <w:sz w:val="28"/>
                <w:szCs w:val="28"/>
              </w:rPr>
              <w:t>Постановление администрации Каратузского района</w:t>
            </w:r>
          </w:p>
        </w:tc>
        <w:tc>
          <w:tcPr>
            <w:tcW w:w="3544" w:type="dxa"/>
          </w:tcPr>
          <w:p w:rsidR="007672E2" w:rsidRPr="00933053" w:rsidRDefault="007672E2" w:rsidP="007672E2">
            <w:pPr>
              <w:jc w:val="both"/>
              <w:rPr>
                <w:rFonts w:ascii="Times New Roman" w:hAnsi="Times New Roman" w:cs="Times New Roman"/>
                <w:sz w:val="28"/>
                <w:szCs w:val="28"/>
              </w:rPr>
            </w:pPr>
            <w:r w:rsidRPr="00933053">
              <w:rPr>
                <w:rFonts w:ascii="Times New Roman" w:eastAsia="Times New Roman" w:hAnsi="Times New Roman" w:cs="Times New Roman"/>
                <w:sz w:val="28"/>
                <w:szCs w:val="28"/>
                <w:lang w:eastAsia="ru-RU"/>
              </w:rPr>
              <w:t xml:space="preserve"> Порядок субсидирования части затрат начинающих фермеров на создание и развитие крестьянско-фермерских хозяйств</w:t>
            </w:r>
          </w:p>
        </w:tc>
        <w:tc>
          <w:tcPr>
            <w:tcW w:w="1559" w:type="dxa"/>
          </w:tcPr>
          <w:p w:rsidR="007672E2" w:rsidRPr="00933053" w:rsidRDefault="007672E2" w:rsidP="00146924">
            <w:pPr>
              <w:jc w:val="center"/>
              <w:rPr>
                <w:rFonts w:ascii="Times New Roman" w:hAnsi="Times New Roman" w:cs="Times New Roman"/>
                <w:sz w:val="28"/>
                <w:szCs w:val="28"/>
              </w:rPr>
            </w:pPr>
            <w:r w:rsidRPr="00933053">
              <w:rPr>
                <w:rFonts w:ascii="Times New Roman" w:hAnsi="Times New Roman" w:cs="Times New Roman"/>
                <w:sz w:val="28"/>
                <w:szCs w:val="28"/>
              </w:rPr>
              <w:t>Отдел сельского хозяйства</w:t>
            </w:r>
          </w:p>
        </w:tc>
        <w:tc>
          <w:tcPr>
            <w:tcW w:w="1559" w:type="dxa"/>
          </w:tcPr>
          <w:p w:rsidR="007672E2" w:rsidRPr="00933053" w:rsidRDefault="00DE0CD1" w:rsidP="00DE0CD1">
            <w:pPr>
              <w:rPr>
                <w:rFonts w:ascii="Times New Roman" w:hAnsi="Times New Roman" w:cs="Times New Roman"/>
                <w:sz w:val="28"/>
                <w:szCs w:val="28"/>
              </w:rPr>
            </w:pPr>
            <w:r w:rsidRPr="00933053">
              <w:rPr>
                <w:rFonts w:ascii="Times New Roman" w:hAnsi="Times New Roman" w:cs="Times New Roman"/>
                <w:sz w:val="28"/>
                <w:szCs w:val="28"/>
              </w:rPr>
              <w:t>4</w:t>
            </w:r>
            <w:r w:rsidR="007672E2" w:rsidRPr="00933053">
              <w:rPr>
                <w:rFonts w:ascii="Times New Roman" w:hAnsi="Times New Roman" w:cs="Times New Roman"/>
                <w:sz w:val="28"/>
                <w:szCs w:val="28"/>
              </w:rPr>
              <w:t xml:space="preserve"> квартал 201</w:t>
            </w:r>
            <w:r w:rsidRPr="00933053">
              <w:rPr>
                <w:rFonts w:ascii="Times New Roman" w:hAnsi="Times New Roman" w:cs="Times New Roman"/>
                <w:sz w:val="28"/>
                <w:szCs w:val="28"/>
              </w:rPr>
              <w:t>7</w:t>
            </w:r>
          </w:p>
        </w:tc>
      </w:tr>
      <w:tr w:rsidR="00BD192F" w:rsidRPr="00933053" w:rsidTr="00E25AD8">
        <w:tc>
          <w:tcPr>
            <w:tcW w:w="9747" w:type="dxa"/>
            <w:gridSpan w:val="5"/>
          </w:tcPr>
          <w:p w:rsidR="00BD192F" w:rsidRPr="00933053" w:rsidRDefault="00BD192F" w:rsidP="00BD192F">
            <w:pPr>
              <w:jc w:val="both"/>
              <w:rPr>
                <w:rFonts w:ascii="Times New Roman" w:hAnsi="Times New Roman" w:cs="Times New Roman"/>
                <w:sz w:val="28"/>
                <w:szCs w:val="28"/>
              </w:rPr>
            </w:pPr>
            <w:r w:rsidRPr="00933053">
              <w:rPr>
                <w:rFonts w:ascii="Times New Roman" w:hAnsi="Times New Roman" w:cs="Times New Roman"/>
                <w:sz w:val="28"/>
                <w:szCs w:val="28"/>
              </w:rPr>
              <w:t>Задача 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BD192F" w:rsidRPr="00933053" w:rsidTr="00E25AD8">
        <w:tc>
          <w:tcPr>
            <w:tcW w:w="675" w:type="dxa"/>
          </w:tcPr>
          <w:p w:rsidR="00BD192F" w:rsidRPr="00933053" w:rsidRDefault="00BD192F" w:rsidP="00146924">
            <w:pPr>
              <w:rPr>
                <w:rFonts w:ascii="Times New Roman" w:hAnsi="Times New Roman" w:cs="Times New Roman"/>
                <w:sz w:val="28"/>
                <w:szCs w:val="28"/>
              </w:rPr>
            </w:pPr>
            <w:r w:rsidRPr="00933053">
              <w:rPr>
                <w:rFonts w:ascii="Times New Roman" w:hAnsi="Times New Roman" w:cs="Times New Roman"/>
                <w:sz w:val="28"/>
                <w:szCs w:val="28"/>
              </w:rPr>
              <w:t>3.1</w:t>
            </w:r>
          </w:p>
        </w:tc>
        <w:tc>
          <w:tcPr>
            <w:tcW w:w="2410" w:type="dxa"/>
          </w:tcPr>
          <w:p w:rsidR="00BD192F" w:rsidRPr="00933053" w:rsidRDefault="00BD192F" w:rsidP="00FE6757">
            <w:pPr>
              <w:jc w:val="both"/>
              <w:rPr>
                <w:rFonts w:ascii="Times New Roman" w:hAnsi="Times New Roman" w:cs="Times New Roman"/>
                <w:sz w:val="28"/>
                <w:szCs w:val="28"/>
              </w:rPr>
            </w:pPr>
            <w:r w:rsidRPr="00933053">
              <w:rPr>
                <w:rFonts w:ascii="Times New Roman" w:hAnsi="Times New Roman" w:cs="Times New Roman"/>
                <w:sz w:val="28"/>
                <w:szCs w:val="28"/>
              </w:rPr>
              <w:t>Постановление администрации Каратузского района</w:t>
            </w:r>
          </w:p>
        </w:tc>
        <w:tc>
          <w:tcPr>
            <w:tcW w:w="3544" w:type="dxa"/>
          </w:tcPr>
          <w:p w:rsidR="00BD192F" w:rsidRPr="00933053" w:rsidRDefault="00BD192F" w:rsidP="00BD192F">
            <w:pPr>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Положение о проведении районного конкурса доярок</w:t>
            </w:r>
          </w:p>
        </w:tc>
        <w:tc>
          <w:tcPr>
            <w:tcW w:w="1559" w:type="dxa"/>
          </w:tcPr>
          <w:p w:rsidR="00BD192F" w:rsidRPr="00933053" w:rsidRDefault="00BD192F" w:rsidP="00146924">
            <w:pPr>
              <w:jc w:val="center"/>
              <w:rPr>
                <w:rFonts w:ascii="Times New Roman" w:hAnsi="Times New Roman" w:cs="Times New Roman"/>
                <w:sz w:val="28"/>
                <w:szCs w:val="28"/>
              </w:rPr>
            </w:pPr>
            <w:r w:rsidRPr="00933053">
              <w:rPr>
                <w:rFonts w:ascii="Times New Roman" w:hAnsi="Times New Roman" w:cs="Times New Roman"/>
                <w:sz w:val="28"/>
                <w:szCs w:val="28"/>
              </w:rPr>
              <w:t>Отдел сельского хозяйства</w:t>
            </w:r>
          </w:p>
        </w:tc>
        <w:tc>
          <w:tcPr>
            <w:tcW w:w="1559" w:type="dxa"/>
          </w:tcPr>
          <w:p w:rsidR="00BD192F" w:rsidRPr="00933053" w:rsidRDefault="00BD192F" w:rsidP="003F53EF">
            <w:pPr>
              <w:jc w:val="center"/>
              <w:rPr>
                <w:rFonts w:ascii="Times New Roman" w:hAnsi="Times New Roman" w:cs="Times New Roman"/>
                <w:sz w:val="28"/>
                <w:szCs w:val="28"/>
              </w:rPr>
            </w:pPr>
            <w:r w:rsidRPr="00933053">
              <w:rPr>
                <w:rFonts w:ascii="Times New Roman" w:hAnsi="Times New Roman" w:cs="Times New Roman"/>
                <w:sz w:val="28"/>
                <w:szCs w:val="28"/>
              </w:rPr>
              <w:t>1 квартал 2018</w:t>
            </w:r>
          </w:p>
        </w:tc>
      </w:tr>
      <w:tr w:rsidR="00BD192F" w:rsidRPr="00933053" w:rsidTr="00E25AD8">
        <w:tc>
          <w:tcPr>
            <w:tcW w:w="675" w:type="dxa"/>
          </w:tcPr>
          <w:p w:rsidR="00BD192F" w:rsidRPr="00933053" w:rsidRDefault="00BD192F" w:rsidP="00146924">
            <w:pPr>
              <w:rPr>
                <w:rFonts w:ascii="Times New Roman" w:hAnsi="Times New Roman" w:cs="Times New Roman"/>
                <w:sz w:val="28"/>
                <w:szCs w:val="28"/>
              </w:rPr>
            </w:pPr>
            <w:r w:rsidRPr="00933053">
              <w:rPr>
                <w:rFonts w:ascii="Times New Roman" w:hAnsi="Times New Roman" w:cs="Times New Roman"/>
                <w:sz w:val="28"/>
                <w:szCs w:val="28"/>
              </w:rPr>
              <w:t>3.2</w:t>
            </w:r>
          </w:p>
        </w:tc>
        <w:tc>
          <w:tcPr>
            <w:tcW w:w="2410" w:type="dxa"/>
          </w:tcPr>
          <w:p w:rsidR="00BD192F" w:rsidRPr="00933053" w:rsidRDefault="00BD192F" w:rsidP="00FE6757">
            <w:pPr>
              <w:jc w:val="both"/>
              <w:rPr>
                <w:rFonts w:ascii="Times New Roman" w:hAnsi="Times New Roman" w:cs="Times New Roman"/>
                <w:sz w:val="28"/>
                <w:szCs w:val="28"/>
              </w:rPr>
            </w:pPr>
            <w:r w:rsidRPr="00933053">
              <w:rPr>
                <w:rFonts w:ascii="Times New Roman" w:hAnsi="Times New Roman" w:cs="Times New Roman"/>
                <w:sz w:val="28"/>
                <w:szCs w:val="28"/>
              </w:rPr>
              <w:t>Постановление администрации Каратузского района</w:t>
            </w:r>
          </w:p>
        </w:tc>
        <w:tc>
          <w:tcPr>
            <w:tcW w:w="3544" w:type="dxa"/>
          </w:tcPr>
          <w:p w:rsidR="00BD192F" w:rsidRPr="00933053" w:rsidRDefault="00BD192F" w:rsidP="00BD192F">
            <w:pPr>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Положение о проведении районного конкурса техников-</w:t>
            </w:r>
            <w:proofErr w:type="spellStart"/>
            <w:r w:rsidRPr="00933053">
              <w:rPr>
                <w:rFonts w:ascii="Times New Roman" w:eastAsia="Times New Roman" w:hAnsi="Times New Roman" w:cs="Times New Roman"/>
                <w:sz w:val="28"/>
                <w:szCs w:val="28"/>
                <w:lang w:eastAsia="ru-RU"/>
              </w:rPr>
              <w:t>осеменаторов</w:t>
            </w:r>
            <w:proofErr w:type="spellEnd"/>
          </w:p>
        </w:tc>
        <w:tc>
          <w:tcPr>
            <w:tcW w:w="1559" w:type="dxa"/>
          </w:tcPr>
          <w:p w:rsidR="00BD192F" w:rsidRPr="00933053" w:rsidRDefault="00BD192F" w:rsidP="00146924">
            <w:pPr>
              <w:jc w:val="center"/>
              <w:rPr>
                <w:rFonts w:ascii="Times New Roman" w:hAnsi="Times New Roman" w:cs="Times New Roman"/>
                <w:sz w:val="28"/>
                <w:szCs w:val="28"/>
              </w:rPr>
            </w:pPr>
            <w:r w:rsidRPr="00933053">
              <w:rPr>
                <w:rFonts w:ascii="Times New Roman" w:hAnsi="Times New Roman" w:cs="Times New Roman"/>
                <w:sz w:val="28"/>
                <w:szCs w:val="28"/>
              </w:rPr>
              <w:t>Отдел сельского хозяйства</w:t>
            </w:r>
          </w:p>
        </w:tc>
        <w:tc>
          <w:tcPr>
            <w:tcW w:w="1559" w:type="dxa"/>
          </w:tcPr>
          <w:p w:rsidR="00BD192F" w:rsidRPr="00933053" w:rsidRDefault="00BD192F" w:rsidP="003F53EF">
            <w:pPr>
              <w:jc w:val="center"/>
              <w:rPr>
                <w:rFonts w:ascii="Times New Roman" w:hAnsi="Times New Roman" w:cs="Times New Roman"/>
                <w:sz w:val="28"/>
                <w:szCs w:val="28"/>
              </w:rPr>
            </w:pPr>
            <w:r w:rsidRPr="00933053">
              <w:rPr>
                <w:rFonts w:ascii="Times New Roman" w:hAnsi="Times New Roman" w:cs="Times New Roman"/>
                <w:sz w:val="28"/>
                <w:szCs w:val="28"/>
              </w:rPr>
              <w:t>1 квартал</w:t>
            </w:r>
          </w:p>
          <w:p w:rsidR="00BD192F" w:rsidRPr="00933053" w:rsidRDefault="00BD192F" w:rsidP="003F53EF">
            <w:pPr>
              <w:jc w:val="center"/>
              <w:rPr>
                <w:rFonts w:ascii="Times New Roman" w:hAnsi="Times New Roman" w:cs="Times New Roman"/>
                <w:sz w:val="28"/>
                <w:szCs w:val="28"/>
              </w:rPr>
            </w:pPr>
            <w:r w:rsidRPr="00933053">
              <w:rPr>
                <w:rFonts w:ascii="Times New Roman" w:hAnsi="Times New Roman" w:cs="Times New Roman"/>
                <w:sz w:val="28"/>
                <w:szCs w:val="28"/>
              </w:rPr>
              <w:t>2019</w:t>
            </w:r>
          </w:p>
        </w:tc>
      </w:tr>
      <w:tr w:rsidR="00573451" w:rsidRPr="00933053" w:rsidTr="00E25AD8">
        <w:tc>
          <w:tcPr>
            <w:tcW w:w="9747" w:type="dxa"/>
            <w:gridSpan w:val="5"/>
          </w:tcPr>
          <w:p w:rsidR="00573451" w:rsidRPr="00933053" w:rsidRDefault="00573451" w:rsidP="00146924">
            <w:pPr>
              <w:jc w:val="both"/>
              <w:rPr>
                <w:rFonts w:ascii="Times New Roman" w:hAnsi="Times New Roman" w:cs="Times New Roman"/>
                <w:sz w:val="28"/>
                <w:szCs w:val="28"/>
                <w:highlight w:val="yellow"/>
              </w:rPr>
            </w:pPr>
            <w:r w:rsidRPr="00933053">
              <w:rPr>
                <w:rFonts w:ascii="Times New Roman" w:hAnsi="Times New Roman" w:cs="Times New Roman"/>
                <w:sz w:val="28"/>
                <w:szCs w:val="28"/>
              </w:rPr>
              <w:t xml:space="preserve"> Задача 5 Создание общих условий для повышения эффективности сельскохозяйственного производства, его динамичного и сбалансированного роста.</w:t>
            </w:r>
          </w:p>
        </w:tc>
      </w:tr>
      <w:tr w:rsidR="00573451" w:rsidRPr="00933053" w:rsidTr="00E25AD8">
        <w:tc>
          <w:tcPr>
            <w:tcW w:w="9747" w:type="dxa"/>
            <w:gridSpan w:val="5"/>
          </w:tcPr>
          <w:p w:rsidR="00573451" w:rsidRPr="00933053" w:rsidRDefault="00573451" w:rsidP="00146924">
            <w:pPr>
              <w:rPr>
                <w:rFonts w:ascii="Times New Roman" w:hAnsi="Times New Roman" w:cs="Times New Roman"/>
                <w:sz w:val="28"/>
                <w:szCs w:val="28"/>
                <w:highlight w:val="yellow"/>
              </w:rPr>
            </w:pPr>
            <w:r w:rsidRPr="00933053">
              <w:rPr>
                <w:rFonts w:ascii="Times New Roman" w:hAnsi="Times New Roman" w:cs="Times New Roman"/>
                <w:sz w:val="28"/>
                <w:szCs w:val="28"/>
              </w:rPr>
              <w:t>Подпрограмма  Комплексное развитие сельских территорий</w:t>
            </w:r>
          </w:p>
        </w:tc>
      </w:tr>
      <w:tr w:rsidR="00FE6757" w:rsidRPr="00933053" w:rsidTr="00E25AD8">
        <w:trPr>
          <w:trHeight w:val="1372"/>
        </w:trPr>
        <w:tc>
          <w:tcPr>
            <w:tcW w:w="675" w:type="dxa"/>
          </w:tcPr>
          <w:p w:rsidR="00FE6757" w:rsidRPr="00933053" w:rsidRDefault="00FE6757" w:rsidP="00146924">
            <w:pPr>
              <w:rPr>
                <w:rFonts w:ascii="Times New Roman" w:hAnsi="Times New Roman" w:cs="Times New Roman"/>
                <w:sz w:val="28"/>
                <w:szCs w:val="28"/>
              </w:rPr>
            </w:pPr>
            <w:r w:rsidRPr="00933053">
              <w:rPr>
                <w:rFonts w:ascii="Times New Roman" w:hAnsi="Times New Roman" w:cs="Times New Roman"/>
                <w:sz w:val="28"/>
                <w:szCs w:val="28"/>
              </w:rPr>
              <w:t>5.1</w:t>
            </w:r>
          </w:p>
        </w:tc>
        <w:tc>
          <w:tcPr>
            <w:tcW w:w="2410" w:type="dxa"/>
          </w:tcPr>
          <w:p w:rsidR="00FE6757" w:rsidRPr="00933053" w:rsidRDefault="00FE6757" w:rsidP="00FE6757">
            <w:pPr>
              <w:jc w:val="both"/>
              <w:rPr>
                <w:rFonts w:ascii="Times New Roman" w:hAnsi="Times New Roman" w:cs="Times New Roman"/>
                <w:sz w:val="28"/>
                <w:szCs w:val="28"/>
              </w:rPr>
            </w:pPr>
            <w:r w:rsidRPr="00933053">
              <w:rPr>
                <w:rFonts w:ascii="Times New Roman" w:hAnsi="Times New Roman" w:cs="Times New Roman"/>
                <w:sz w:val="28"/>
                <w:szCs w:val="28"/>
              </w:rPr>
              <w:t>Постановление администрации Каратузского района</w:t>
            </w:r>
          </w:p>
        </w:tc>
        <w:tc>
          <w:tcPr>
            <w:tcW w:w="3544" w:type="dxa"/>
          </w:tcPr>
          <w:p w:rsidR="00FE6757" w:rsidRPr="00933053" w:rsidRDefault="00FE6757" w:rsidP="007672E2">
            <w:pPr>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Порядок предоставления грантов </w:t>
            </w:r>
            <w:r w:rsidRPr="00933053">
              <w:rPr>
                <w:rFonts w:ascii="Times New Roman" w:eastAsia="Times New Roman" w:hAnsi="Times New Roman" w:cs="Times New Roman"/>
                <w:color w:val="000000"/>
                <w:sz w:val="28"/>
                <w:szCs w:val="28"/>
                <w:lang w:eastAsia="ru-RU"/>
              </w:rPr>
              <w:t>на строительство цеха и приобретение оборудования по переработке сельскохозяйственной продукции (молока) юридическим лицам, индивидуальным предпринимателям, являющихся, сельскохозяйственными товаропроизводителями</w:t>
            </w:r>
          </w:p>
        </w:tc>
        <w:tc>
          <w:tcPr>
            <w:tcW w:w="1559" w:type="dxa"/>
          </w:tcPr>
          <w:p w:rsidR="00FE6757" w:rsidRPr="00933053" w:rsidRDefault="00FE6757" w:rsidP="00146924">
            <w:pPr>
              <w:jc w:val="center"/>
              <w:rPr>
                <w:rFonts w:ascii="Times New Roman" w:hAnsi="Times New Roman" w:cs="Times New Roman"/>
                <w:sz w:val="28"/>
                <w:szCs w:val="28"/>
              </w:rPr>
            </w:pPr>
            <w:r w:rsidRPr="00933053">
              <w:rPr>
                <w:rFonts w:ascii="Times New Roman" w:hAnsi="Times New Roman" w:cs="Times New Roman"/>
                <w:sz w:val="28"/>
                <w:szCs w:val="28"/>
              </w:rPr>
              <w:t>Отдел сельского хозяйства</w:t>
            </w:r>
          </w:p>
        </w:tc>
        <w:tc>
          <w:tcPr>
            <w:tcW w:w="1559" w:type="dxa"/>
          </w:tcPr>
          <w:p w:rsidR="00FE6757" w:rsidRPr="00933053" w:rsidRDefault="00FE6757" w:rsidP="00BD192F">
            <w:pPr>
              <w:jc w:val="center"/>
              <w:rPr>
                <w:rFonts w:ascii="Times New Roman" w:hAnsi="Times New Roman" w:cs="Times New Roman"/>
                <w:sz w:val="28"/>
                <w:szCs w:val="28"/>
              </w:rPr>
            </w:pPr>
            <w:r w:rsidRPr="00933053">
              <w:rPr>
                <w:rFonts w:ascii="Times New Roman" w:hAnsi="Times New Roman" w:cs="Times New Roman"/>
                <w:sz w:val="28"/>
                <w:szCs w:val="28"/>
              </w:rPr>
              <w:t>2 квартал 201</w:t>
            </w:r>
            <w:r w:rsidR="00BD192F" w:rsidRPr="00933053">
              <w:rPr>
                <w:rFonts w:ascii="Times New Roman" w:hAnsi="Times New Roman" w:cs="Times New Roman"/>
                <w:sz w:val="28"/>
                <w:szCs w:val="28"/>
              </w:rPr>
              <w:t>8</w:t>
            </w:r>
          </w:p>
        </w:tc>
      </w:tr>
      <w:tr w:rsidR="00FE6757" w:rsidRPr="00933053" w:rsidTr="00E25AD8">
        <w:tc>
          <w:tcPr>
            <w:tcW w:w="675" w:type="dxa"/>
          </w:tcPr>
          <w:p w:rsidR="00FE6757" w:rsidRPr="00933053" w:rsidRDefault="00FE6757" w:rsidP="00146924">
            <w:pPr>
              <w:rPr>
                <w:rFonts w:ascii="Times New Roman" w:hAnsi="Times New Roman" w:cs="Times New Roman"/>
                <w:sz w:val="28"/>
                <w:szCs w:val="28"/>
              </w:rPr>
            </w:pPr>
            <w:r w:rsidRPr="00933053">
              <w:rPr>
                <w:rFonts w:ascii="Times New Roman" w:hAnsi="Times New Roman" w:cs="Times New Roman"/>
                <w:sz w:val="28"/>
                <w:szCs w:val="28"/>
              </w:rPr>
              <w:t>5.2</w:t>
            </w:r>
          </w:p>
        </w:tc>
        <w:tc>
          <w:tcPr>
            <w:tcW w:w="2410" w:type="dxa"/>
          </w:tcPr>
          <w:p w:rsidR="00FE6757" w:rsidRPr="00933053" w:rsidRDefault="00FE6757" w:rsidP="00FE6757">
            <w:pPr>
              <w:jc w:val="both"/>
              <w:rPr>
                <w:rFonts w:ascii="Times New Roman" w:hAnsi="Times New Roman" w:cs="Times New Roman"/>
                <w:sz w:val="28"/>
                <w:szCs w:val="28"/>
              </w:rPr>
            </w:pPr>
            <w:r w:rsidRPr="00933053">
              <w:rPr>
                <w:rFonts w:ascii="Times New Roman" w:hAnsi="Times New Roman" w:cs="Times New Roman"/>
                <w:sz w:val="28"/>
                <w:szCs w:val="28"/>
              </w:rPr>
              <w:t>Постановление администрации Каратузского района</w:t>
            </w:r>
          </w:p>
        </w:tc>
        <w:tc>
          <w:tcPr>
            <w:tcW w:w="3544" w:type="dxa"/>
          </w:tcPr>
          <w:p w:rsidR="00FE6757" w:rsidRPr="00933053" w:rsidRDefault="00FE6757" w:rsidP="007672E2">
            <w:pPr>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Порядок предоставления грантов </w:t>
            </w:r>
            <w:r w:rsidRPr="00933053">
              <w:rPr>
                <w:rFonts w:ascii="Times New Roman" w:eastAsia="Times New Roman" w:hAnsi="Times New Roman" w:cs="Times New Roman"/>
                <w:bCs/>
                <w:sz w:val="28"/>
                <w:szCs w:val="28"/>
                <w:lang w:eastAsia="ru-RU"/>
              </w:rPr>
              <w:t xml:space="preserve">юридическим лицам и индивидуальным предпринимателям, являющихся, сельскохозяйственными товаропроизводителями на </w:t>
            </w:r>
            <w:r w:rsidRPr="00933053">
              <w:rPr>
                <w:rFonts w:ascii="Times New Roman" w:eastAsia="Times New Roman" w:hAnsi="Times New Roman" w:cs="Times New Roman"/>
                <w:sz w:val="28"/>
                <w:szCs w:val="28"/>
                <w:lang w:eastAsia="ru-RU"/>
              </w:rPr>
              <w:t>приобретение сельскохозяйственных животных</w:t>
            </w:r>
          </w:p>
        </w:tc>
        <w:tc>
          <w:tcPr>
            <w:tcW w:w="1559" w:type="dxa"/>
          </w:tcPr>
          <w:p w:rsidR="00FE6757" w:rsidRPr="00933053" w:rsidRDefault="00FE6757" w:rsidP="00146924">
            <w:pPr>
              <w:jc w:val="center"/>
              <w:rPr>
                <w:rFonts w:ascii="Times New Roman" w:hAnsi="Times New Roman" w:cs="Times New Roman"/>
                <w:sz w:val="28"/>
                <w:szCs w:val="28"/>
              </w:rPr>
            </w:pPr>
            <w:r w:rsidRPr="00933053">
              <w:rPr>
                <w:rFonts w:ascii="Times New Roman" w:hAnsi="Times New Roman" w:cs="Times New Roman"/>
                <w:sz w:val="28"/>
                <w:szCs w:val="28"/>
              </w:rPr>
              <w:t>Отдел сельского хозяйства</w:t>
            </w:r>
          </w:p>
        </w:tc>
        <w:tc>
          <w:tcPr>
            <w:tcW w:w="1559" w:type="dxa"/>
          </w:tcPr>
          <w:p w:rsidR="00FE6757" w:rsidRPr="00933053" w:rsidRDefault="00FE6757" w:rsidP="00BD192F">
            <w:pPr>
              <w:jc w:val="center"/>
              <w:rPr>
                <w:rFonts w:ascii="Times New Roman" w:hAnsi="Times New Roman" w:cs="Times New Roman"/>
                <w:sz w:val="28"/>
                <w:szCs w:val="28"/>
              </w:rPr>
            </w:pPr>
            <w:r w:rsidRPr="00933053">
              <w:rPr>
                <w:rFonts w:ascii="Times New Roman" w:hAnsi="Times New Roman" w:cs="Times New Roman"/>
                <w:sz w:val="28"/>
                <w:szCs w:val="28"/>
              </w:rPr>
              <w:t>2 квартал 201</w:t>
            </w:r>
            <w:r w:rsidR="00BD192F" w:rsidRPr="00933053">
              <w:rPr>
                <w:rFonts w:ascii="Times New Roman" w:hAnsi="Times New Roman" w:cs="Times New Roman"/>
                <w:sz w:val="28"/>
                <w:szCs w:val="28"/>
              </w:rPr>
              <w:t>8</w:t>
            </w:r>
          </w:p>
        </w:tc>
      </w:tr>
      <w:tr w:rsidR="00FE6757" w:rsidRPr="00933053" w:rsidTr="00E25AD8">
        <w:tc>
          <w:tcPr>
            <w:tcW w:w="675" w:type="dxa"/>
          </w:tcPr>
          <w:p w:rsidR="00FE6757" w:rsidRPr="00933053" w:rsidRDefault="00FE6757" w:rsidP="00146924">
            <w:pPr>
              <w:rPr>
                <w:rFonts w:ascii="Times New Roman" w:hAnsi="Times New Roman" w:cs="Times New Roman"/>
                <w:sz w:val="28"/>
                <w:szCs w:val="28"/>
              </w:rPr>
            </w:pPr>
            <w:r w:rsidRPr="00933053">
              <w:rPr>
                <w:rFonts w:ascii="Times New Roman" w:hAnsi="Times New Roman" w:cs="Times New Roman"/>
                <w:sz w:val="28"/>
                <w:szCs w:val="28"/>
              </w:rPr>
              <w:t>5.3</w:t>
            </w:r>
          </w:p>
        </w:tc>
        <w:tc>
          <w:tcPr>
            <w:tcW w:w="2410" w:type="dxa"/>
          </w:tcPr>
          <w:p w:rsidR="00FE6757" w:rsidRPr="00933053" w:rsidRDefault="00FE6757" w:rsidP="00146924">
            <w:pPr>
              <w:jc w:val="both"/>
              <w:rPr>
                <w:rFonts w:ascii="Times New Roman" w:hAnsi="Times New Roman" w:cs="Times New Roman"/>
                <w:sz w:val="28"/>
                <w:szCs w:val="28"/>
              </w:rPr>
            </w:pPr>
            <w:r w:rsidRPr="00933053">
              <w:rPr>
                <w:rFonts w:ascii="Times New Roman" w:hAnsi="Times New Roman" w:cs="Times New Roman"/>
                <w:sz w:val="28"/>
                <w:szCs w:val="28"/>
              </w:rPr>
              <w:t>Постановление администрации Каратузского района</w:t>
            </w:r>
          </w:p>
        </w:tc>
        <w:tc>
          <w:tcPr>
            <w:tcW w:w="3544" w:type="dxa"/>
          </w:tcPr>
          <w:p w:rsidR="00FE6757" w:rsidRPr="00933053" w:rsidRDefault="00FE6757" w:rsidP="000127CC">
            <w:pPr>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 xml:space="preserve">Порядок предоставления  гранта на строительство </w:t>
            </w:r>
            <w:r w:rsidR="000127CC" w:rsidRPr="00933053">
              <w:rPr>
                <w:rFonts w:ascii="Times New Roman" w:eastAsia="Times New Roman" w:hAnsi="Times New Roman" w:cs="Times New Roman"/>
                <w:color w:val="000000"/>
                <w:sz w:val="28"/>
                <w:szCs w:val="28"/>
                <w:lang w:eastAsia="ru-RU"/>
              </w:rPr>
              <w:t>убойного мини цеха</w:t>
            </w:r>
          </w:p>
        </w:tc>
        <w:tc>
          <w:tcPr>
            <w:tcW w:w="1559" w:type="dxa"/>
          </w:tcPr>
          <w:p w:rsidR="00FE6757" w:rsidRPr="00933053" w:rsidRDefault="00FE6757" w:rsidP="00146924">
            <w:pPr>
              <w:jc w:val="center"/>
              <w:rPr>
                <w:rFonts w:ascii="Times New Roman" w:hAnsi="Times New Roman" w:cs="Times New Roman"/>
                <w:sz w:val="28"/>
                <w:szCs w:val="28"/>
              </w:rPr>
            </w:pPr>
            <w:r w:rsidRPr="00933053">
              <w:rPr>
                <w:rFonts w:ascii="Times New Roman" w:hAnsi="Times New Roman" w:cs="Times New Roman"/>
                <w:sz w:val="28"/>
                <w:szCs w:val="28"/>
              </w:rPr>
              <w:t>Отдел сельского хозяйства</w:t>
            </w:r>
          </w:p>
        </w:tc>
        <w:tc>
          <w:tcPr>
            <w:tcW w:w="1559" w:type="dxa"/>
          </w:tcPr>
          <w:p w:rsidR="00FE6757" w:rsidRPr="00933053" w:rsidRDefault="00FE6757" w:rsidP="00BD192F">
            <w:pPr>
              <w:jc w:val="center"/>
              <w:rPr>
                <w:rFonts w:ascii="Times New Roman" w:hAnsi="Times New Roman" w:cs="Times New Roman"/>
                <w:sz w:val="28"/>
                <w:szCs w:val="28"/>
              </w:rPr>
            </w:pPr>
            <w:r w:rsidRPr="00933053">
              <w:rPr>
                <w:rFonts w:ascii="Times New Roman" w:hAnsi="Times New Roman" w:cs="Times New Roman"/>
                <w:sz w:val="28"/>
                <w:szCs w:val="28"/>
              </w:rPr>
              <w:t>2 квартал 201</w:t>
            </w:r>
            <w:r w:rsidR="00BD192F" w:rsidRPr="00933053">
              <w:rPr>
                <w:rFonts w:ascii="Times New Roman" w:hAnsi="Times New Roman" w:cs="Times New Roman"/>
                <w:sz w:val="28"/>
                <w:szCs w:val="28"/>
              </w:rPr>
              <w:t>8</w:t>
            </w:r>
          </w:p>
        </w:tc>
      </w:tr>
    </w:tbl>
    <w:p w:rsidR="00EF168D" w:rsidRPr="00933053" w:rsidRDefault="00EF168D" w:rsidP="006975CC">
      <w:pPr>
        <w:spacing w:after="0" w:line="240" w:lineRule="auto"/>
        <w:ind w:firstLine="709"/>
        <w:jc w:val="center"/>
        <w:rPr>
          <w:rFonts w:ascii="Times New Roman" w:hAnsi="Times New Roman" w:cs="Times New Roman"/>
          <w:sz w:val="28"/>
          <w:szCs w:val="28"/>
        </w:rPr>
      </w:pPr>
    </w:p>
    <w:p w:rsidR="00E54106" w:rsidRPr="00933053" w:rsidRDefault="00E54106" w:rsidP="006975CC">
      <w:pPr>
        <w:spacing w:after="0" w:line="240" w:lineRule="auto"/>
        <w:ind w:firstLine="709"/>
        <w:jc w:val="center"/>
        <w:rPr>
          <w:rFonts w:ascii="Times New Roman" w:hAnsi="Times New Roman" w:cs="Times New Roman"/>
          <w:sz w:val="28"/>
          <w:szCs w:val="28"/>
        </w:rPr>
      </w:pPr>
    </w:p>
    <w:p w:rsidR="00E54106" w:rsidRPr="00933053" w:rsidRDefault="00E54106" w:rsidP="00C23FAA">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 xml:space="preserve">7. </w:t>
      </w:r>
      <w:r w:rsidR="00C23FAA" w:rsidRPr="00933053">
        <w:rPr>
          <w:rFonts w:ascii="Times New Roman" w:hAnsi="Times New Roman" w:cs="Times New Roman"/>
          <w:sz w:val="28"/>
          <w:szCs w:val="28"/>
        </w:rPr>
        <w:t>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C23FAA" w:rsidRPr="00933053" w:rsidRDefault="00C23FAA" w:rsidP="00C23FAA">
      <w:pPr>
        <w:spacing w:after="0" w:line="240" w:lineRule="auto"/>
        <w:ind w:firstLine="709"/>
        <w:jc w:val="both"/>
        <w:rPr>
          <w:rFonts w:ascii="Times New Roman" w:hAnsi="Times New Roman" w:cs="Times New Roman"/>
          <w:sz w:val="28"/>
          <w:szCs w:val="28"/>
        </w:rPr>
      </w:pPr>
    </w:p>
    <w:p w:rsidR="00C23FAA" w:rsidRPr="00933053" w:rsidRDefault="00D51BF4" w:rsidP="00C23FA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Информация об перечне объектов недвижимого имущества</w:t>
      </w:r>
      <w:r w:rsidR="00947B9D" w:rsidRPr="00933053">
        <w:rPr>
          <w:rFonts w:ascii="Times New Roman" w:hAnsi="Times New Roman" w:cs="Times New Roman"/>
          <w:sz w:val="28"/>
          <w:szCs w:val="28"/>
        </w:rPr>
        <w:t xml:space="preserve"> муниципальной собственности Каратузского района, подлежащих строительству, реконструкции, техническому перевооружению или приобретению приведены в приложении №</w:t>
      </w:r>
      <w:r w:rsidR="00BA1B78" w:rsidRPr="00933053">
        <w:rPr>
          <w:rFonts w:ascii="Times New Roman" w:hAnsi="Times New Roman" w:cs="Times New Roman"/>
          <w:sz w:val="28"/>
          <w:szCs w:val="28"/>
        </w:rPr>
        <w:t xml:space="preserve"> 8 к муниципальной программе</w:t>
      </w:r>
      <w:r w:rsidR="00C23FAA" w:rsidRPr="00933053">
        <w:rPr>
          <w:rFonts w:ascii="Times New Roman" w:hAnsi="Times New Roman" w:cs="Times New Roman"/>
          <w:sz w:val="28"/>
          <w:szCs w:val="28"/>
        </w:rPr>
        <w:t>.</w:t>
      </w:r>
    </w:p>
    <w:p w:rsidR="00C23FAA" w:rsidRPr="00933053" w:rsidRDefault="00C23FAA" w:rsidP="00C23FA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8. ИНФОРМАЦИЯ О РЕСУРСНОМ ОБЕСПЕЧЕНИИ ПРОГРАММЫ</w:t>
      </w:r>
    </w:p>
    <w:p w:rsidR="00C23FAA" w:rsidRPr="00933053" w:rsidRDefault="00F65EED" w:rsidP="00C23F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1180" w:history="1">
        <w:r w:rsidR="00C23FAA" w:rsidRPr="00933053">
          <w:rPr>
            <w:rFonts w:ascii="Times New Roman" w:eastAsia="Times New Roman" w:hAnsi="Times New Roman" w:cs="Times New Roman"/>
            <w:sz w:val="28"/>
            <w:szCs w:val="28"/>
            <w:lang w:eastAsia="ru-RU"/>
          </w:rPr>
          <w:t>Информация</w:t>
        </w:r>
      </w:hyperlink>
      <w:r w:rsidR="00C23FAA" w:rsidRPr="00933053">
        <w:rPr>
          <w:rFonts w:ascii="Times New Roman" w:eastAsia="Times New Roman" w:hAnsi="Times New Roman" w:cs="Times New Roman"/>
          <w:sz w:val="28"/>
          <w:szCs w:val="28"/>
          <w:lang w:eastAsia="ru-RU"/>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w:t>
      </w:r>
      <w:r w:rsidR="000259A3" w:rsidRPr="00933053">
        <w:rPr>
          <w:rFonts w:ascii="Times New Roman" w:eastAsia="Times New Roman" w:hAnsi="Times New Roman" w:cs="Times New Roman"/>
          <w:sz w:val="28"/>
          <w:szCs w:val="28"/>
          <w:lang w:eastAsia="ru-RU"/>
        </w:rPr>
        <w:t>1</w:t>
      </w:r>
      <w:r w:rsidR="00C23FAA" w:rsidRPr="00933053">
        <w:rPr>
          <w:rFonts w:ascii="Times New Roman" w:eastAsia="Times New Roman" w:hAnsi="Times New Roman" w:cs="Times New Roman"/>
          <w:sz w:val="28"/>
          <w:szCs w:val="28"/>
          <w:lang w:eastAsia="ru-RU"/>
        </w:rPr>
        <w:t xml:space="preserve"> к мунипальной программе.</w:t>
      </w:r>
    </w:p>
    <w:p w:rsidR="00C23FAA" w:rsidRPr="00933053" w:rsidRDefault="00F65EED" w:rsidP="00C23F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1583" w:history="1">
        <w:r w:rsidR="00C23FAA" w:rsidRPr="00933053">
          <w:rPr>
            <w:rFonts w:ascii="Times New Roman" w:eastAsia="Times New Roman" w:hAnsi="Times New Roman" w:cs="Times New Roman"/>
            <w:sz w:val="28"/>
            <w:szCs w:val="28"/>
            <w:lang w:eastAsia="ru-RU"/>
          </w:rPr>
          <w:t>Информация</w:t>
        </w:r>
      </w:hyperlink>
      <w:r w:rsidR="00C23FAA" w:rsidRPr="00933053">
        <w:rPr>
          <w:rFonts w:ascii="Times New Roman" w:eastAsia="Times New Roman" w:hAnsi="Times New Roman" w:cs="Times New Roman"/>
          <w:sz w:val="28"/>
          <w:szCs w:val="28"/>
          <w:lang w:eastAsia="ru-RU"/>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w:t>
      </w:r>
      <w:r w:rsidR="000259A3" w:rsidRPr="00933053">
        <w:rPr>
          <w:rFonts w:ascii="Times New Roman" w:eastAsia="Times New Roman" w:hAnsi="Times New Roman" w:cs="Times New Roman"/>
          <w:sz w:val="28"/>
          <w:szCs w:val="28"/>
          <w:lang w:eastAsia="ru-RU"/>
        </w:rPr>
        <w:t>2</w:t>
      </w:r>
      <w:r w:rsidR="00C23FAA" w:rsidRPr="00933053">
        <w:rPr>
          <w:rFonts w:ascii="Times New Roman" w:eastAsia="Times New Roman" w:hAnsi="Times New Roman" w:cs="Times New Roman"/>
          <w:sz w:val="28"/>
          <w:szCs w:val="28"/>
          <w:lang w:eastAsia="ru-RU"/>
        </w:rPr>
        <w:t xml:space="preserve"> к мунипальной программе.</w:t>
      </w:r>
    </w:p>
    <w:p w:rsidR="00E117D2" w:rsidRPr="00933053" w:rsidRDefault="00E117D2" w:rsidP="00C23F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7D2" w:rsidRPr="00933053" w:rsidRDefault="00E117D2" w:rsidP="00E117D2">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9. ИНФОРМАЦИЯ О МЕРОПРИЯТИЯХ, НАПРАВЛЕННЫХ НА РЕАЛИЗАЦИЮ НАУЧНОЙ, НАУЧНО-ТЕХНИЧЕСКОЙ И ИННОВАЦИОННОЙ ДЕЯТЕЛЬНОСТИ</w:t>
      </w:r>
    </w:p>
    <w:p w:rsidR="00E117D2" w:rsidRPr="00933053" w:rsidRDefault="00E117D2" w:rsidP="00C23FAA">
      <w:pPr>
        <w:spacing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Программой не предусмотрены мероприятия, направленные на реализацию научной, научно-технической и инновационной деятельности.</w:t>
      </w:r>
    </w:p>
    <w:p w:rsidR="00471340" w:rsidRPr="00933053" w:rsidRDefault="00471340" w:rsidP="00C23FAA">
      <w:pPr>
        <w:spacing w:line="240" w:lineRule="auto"/>
        <w:ind w:firstLine="709"/>
        <w:jc w:val="both"/>
        <w:rPr>
          <w:rFonts w:ascii="Times New Roman" w:hAnsi="Times New Roman" w:cs="Times New Roman"/>
          <w:sz w:val="28"/>
          <w:szCs w:val="28"/>
        </w:rPr>
        <w:sectPr w:rsidR="00471340" w:rsidRPr="00933053">
          <w:pgSz w:w="11906" w:h="16838"/>
          <w:pgMar w:top="1134" w:right="850" w:bottom="1134" w:left="1701" w:header="708" w:footer="708" w:gutter="0"/>
          <w:cols w:space="708"/>
          <w:docGrid w:linePitch="360"/>
        </w:sectPr>
      </w:pPr>
    </w:p>
    <w:p w:rsidR="00643C37" w:rsidRPr="00933053" w:rsidRDefault="00643C37" w:rsidP="00643C3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Приложение № 1к паспорту</w:t>
      </w:r>
    </w:p>
    <w:p w:rsidR="00643C37" w:rsidRPr="00933053" w:rsidRDefault="00643C37" w:rsidP="00643C3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муниципальной программы</w:t>
      </w:r>
    </w:p>
    <w:p w:rsidR="00643C37" w:rsidRPr="00933053" w:rsidRDefault="00643C37" w:rsidP="00643C37">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w:t>
      </w:r>
    </w:p>
    <w:p w:rsidR="00643C37" w:rsidRPr="00933053" w:rsidRDefault="00643C37" w:rsidP="00643C37">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Каратузском районе"</w:t>
      </w:r>
    </w:p>
    <w:p w:rsidR="00643C37" w:rsidRPr="00933053" w:rsidRDefault="00643C37"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885"/>
      <w:bookmarkEnd w:id="1"/>
      <w:r w:rsidRPr="00933053">
        <w:rPr>
          <w:rFonts w:ascii="Times New Roman" w:eastAsia="Times New Roman" w:hAnsi="Times New Roman" w:cs="Times New Roman"/>
          <w:sz w:val="28"/>
          <w:szCs w:val="28"/>
          <w:lang w:eastAsia="ru-RU"/>
        </w:rPr>
        <w:t>ПЕРЕЧЕНЬ</w:t>
      </w:r>
    </w:p>
    <w:p w:rsidR="00643C37" w:rsidRPr="00933053" w:rsidRDefault="00643C37"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ЦЕЛЕВЫХ ПОКАЗАТЕЛЕЙ МУНИЦИПАЛЬНОЙ ПРОГРАММЫ </w:t>
      </w:r>
    </w:p>
    <w:p w:rsidR="00643C37" w:rsidRPr="00933053" w:rsidRDefault="00643C37"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 УКАЗАНИЕМ ПЛАНИРУЕМЫХ К ДОСТИЖЕНИЮ ЗНАЧЕНИЙ</w:t>
      </w:r>
    </w:p>
    <w:p w:rsidR="00643C37" w:rsidRPr="00933053" w:rsidRDefault="00643C37"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РЕЗУЛЬТАТЕ РЕАЛИЗАЦИИ МУНИЦИПАЛЬНОЙ ПРОГРАММЫ</w:t>
      </w:r>
    </w:p>
    <w:p w:rsidR="00643C37" w:rsidRPr="00933053" w:rsidRDefault="00643C37" w:rsidP="00643C3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184"/>
        <w:gridCol w:w="709"/>
        <w:gridCol w:w="1095"/>
        <w:gridCol w:w="993"/>
        <w:gridCol w:w="992"/>
        <w:gridCol w:w="993"/>
        <w:gridCol w:w="1212"/>
        <w:gridCol w:w="1134"/>
        <w:gridCol w:w="1093"/>
        <w:gridCol w:w="1134"/>
        <w:gridCol w:w="1134"/>
        <w:gridCol w:w="993"/>
      </w:tblGrid>
      <w:tr w:rsidR="005D4C77" w:rsidRPr="00933053" w:rsidTr="00C5164E">
        <w:tc>
          <w:tcPr>
            <w:tcW w:w="564" w:type="dxa"/>
            <w:vMerge w:val="restart"/>
          </w:tcPr>
          <w:p w:rsidR="005D4C77" w:rsidRPr="00933053" w:rsidRDefault="005D4C77"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3184" w:type="dxa"/>
            <w:vMerge w:val="restart"/>
          </w:tcPr>
          <w:p w:rsidR="005D4C77" w:rsidRPr="00933053" w:rsidRDefault="005D4C77"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Цели, целевые показатели </w:t>
            </w:r>
          </w:p>
        </w:tc>
        <w:tc>
          <w:tcPr>
            <w:tcW w:w="709" w:type="dxa"/>
            <w:vMerge w:val="restart"/>
          </w:tcPr>
          <w:p w:rsidR="005D4C77" w:rsidRPr="00933053" w:rsidRDefault="005D4C77"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Единица измерения</w:t>
            </w:r>
          </w:p>
        </w:tc>
        <w:tc>
          <w:tcPr>
            <w:tcW w:w="1095" w:type="dxa"/>
            <w:vMerge w:val="restart"/>
          </w:tcPr>
          <w:p w:rsidR="005D4C77" w:rsidRPr="00933053" w:rsidRDefault="005D4C77"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 предшествующий реализации муниципальной программы 2013</w:t>
            </w:r>
          </w:p>
        </w:tc>
        <w:tc>
          <w:tcPr>
            <w:tcW w:w="9678" w:type="dxa"/>
            <w:gridSpan w:val="9"/>
          </w:tcPr>
          <w:p w:rsidR="005D4C77" w:rsidRPr="00933053" w:rsidRDefault="005D4C77"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Годы реализации муниципальной программы</w:t>
            </w:r>
          </w:p>
        </w:tc>
      </w:tr>
      <w:tr w:rsidR="00220D8F" w:rsidRPr="00933053" w:rsidTr="00853B90">
        <w:tc>
          <w:tcPr>
            <w:tcW w:w="564" w:type="dxa"/>
            <w:vMerge/>
          </w:tcPr>
          <w:p w:rsidR="00220D8F" w:rsidRPr="00933053" w:rsidRDefault="00220D8F" w:rsidP="00643C37">
            <w:pPr>
              <w:rPr>
                <w:rFonts w:ascii="Times New Roman" w:eastAsia="Calibri" w:hAnsi="Times New Roman" w:cs="Times New Roman"/>
                <w:sz w:val="28"/>
                <w:szCs w:val="28"/>
              </w:rPr>
            </w:pPr>
          </w:p>
        </w:tc>
        <w:tc>
          <w:tcPr>
            <w:tcW w:w="3184" w:type="dxa"/>
            <w:vMerge/>
          </w:tcPr>
          <w:p w:rsidR="00220D8F" w:rsidRPr="00933053" w:rsidRDefault="00220D8F" w:rsidP="00643C37">
            <w:pPr>
              <w:rPr>
                <w:rFonts w:ascii="Times New Roman" w:eastAsia="Calibri" w:hAnsi="Times New Roman" w:cs="Times New Roman"/>
                <w:sz w:val="28"/>
                <w:szCs w:val="28"/>
              </w:rPr>
            </w:pPr>
          </w:p>
        </w:tc>
        <w:tc>
          <w:tcPr>
            <w:tcW w:w="709" w:type="dxa"/>
            <w:vMerge/>
          </w:tcPr>
          <w:p w:rsidR="00220D8F" w:rsidRPr="00933053" w:rsidRDefault="00220D8F" w:rsidP="00643C37">
            <w:pPr>
              <w:rPr>
                <w:rFonts w:ascii="Times New Roman" w:eastAsia="Calibri" w:hAnsi="Times New Roman" w:cs="Times New Roman"/>
                <w:sz w:val="28"/>
                <w:szCs w:val="28"/>
              </w:rPr>
            </w:pPr>
          </w:p>
        </w:tc>
        <w:tc>
          <w:tcPr>
            <w:tcW w:w="1095" w:type="dxa"/>
            <w:vMerge/>
          </w:tcPr>
          <w:p w:rsidR="00220D8F" w:rsidRPr="00933053" w:rsidRDefault="00220D8F" w:rsidP="00643C37">
            <w:pPr>
              <w:rPr>
                <w:rFonts w:ascii="Times New Roman" w:eastAsia="Calibri" w:hAnsi="Times New Roman" w:cs="Times New Roman"/>
                <w:sz w:val="28"/>
                <w:szCs w:val="28"/>
              </w:rPr>
            </w:pPr>
          </w:p>
        </w:tc>
        <w:tc>
          <w:tcPr>
            <w:tcW w:w="993" w:type="dxa"/>
            <w:vMerge w:val="restart"/>
            <w:vAlign w:val="center"/>
          </w:tcPr>
          <w:p w:rsidR="00220D8F" w:rsidRPr="00933053" w:rsidRDefault="00220D8F" w:rsidP="00853B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2014</w:t>
            </w:r>
          </w:p>
        </w:tc>
        <w:tc>
          <w:tcPr>
            <w:tcW w:w="992" w:type="dxa"/>
            <w:vMerge w:val="restart"/>
            <w:vAlign w:val="center"/>
          </w:tcPr>
          <w:p w:rsidR="00220D8F" w:rsidRPr="00933053" w:rsidRDefault="00220D8F" w:rsidP="00853B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2015</w:t>
            </w:r>
          </w:p>
        </w:tc>
        <w:tc>
          <w:tcPr>
            <w:tcW w:w="993" w:type="dxa"/>
            <w:vMerge w:val="restart"/>
            <w:vAlign w:val="center"/>
          </w:tcPr>
          <w:p w:rsidR="00220D8F" w:rsidRPr="00933053" w:rsidRDefault="00220D8F" w:rsidP="00853B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2016</w:t>
            </w:r>
          </w:p>
        </w:tc>
        <w:tc>
          <w:tcPr>
            <w:tcW w:w="1212" w:type="dxa"/>
            <w:vMerge w:val="restart"/>
            <w:vAlign w:val="center"/>
          </w:tcPr>
          <w:p w:rsidR="00220D8F" w:rsidRPr="00933053" w:rsidRDefault="00220D8F" w:rsidP="00853B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2017</w:t>
            </w:r>
          </w:p>
        </w:tc>
        <w:tc>
          <w:tcPr>
            <w:tcW w:w="1134" w:type="dxa"/>
            <w:vMerge w:val="restart"/>
            <w:vAlign w:val="center"/>
          </w:tcPr>
          <w:p w:rsidR="00220D8F" w:rsidRPr="00933053" w:rsidRDefault="00220D8F" w:rsidP="00853B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093" w:type="dxa"/>
            <w:vMerge w:val="restart"/>
            <w:vAlign w:val="center"/>
          </w:tcPr>
          <w:p w:rsidR="00220D8F" w:rsidRPr="00933053" w:rsidRDefault="00220D8F" w:rsidP="00853B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tc>
        <w:tc>
          <w:tcPr>
            <w:tcW w:w="1134" w:type="dxa"/>
            <w:vMerge w:val="restart"/>
            <w:vAlign w:val="center"/>
          </w:tcPr>
          <w:p w:rsidR="00220D8F" w:rsidRPr="00933053" w:rsidRDefault="00220D8F" w:rsidP="00853B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c>
          <w:tcPr>
            <w:tcW w:w="2127" w:type="dxa"/>
            <w:gridSpan w:val="2"/>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годы до конца реализации государственной программы Красноярского края</w:t>
            </w:r>
          </w:p>
        </w:tc>
      </w:tr>
      <w:tr w:rsidR="00220D8F" w:rsidRPr="00933053" w:rsidTr="00C5164E">
        <w:tc>
          <w:tcPr>
            <w:tcW w:w="564" w:type="dxa"/>
            <w:vMerge/>
          </w:tcPr>
          <w:p w:rsidR="00220D8F" w:rsidRPr="00933053" w:rsidRDefault="00220D8F" w:rsidP="00643C37">
            <w:pPr>
              <w:rPr>
                <w:rFonts w:ascii="Times New Roman" w:eastAsia="Calibri" w:hAnsi="Times New Roman" w:cs="Times New Roman"/>
                <w:sz w:val="28"/>
                <w:szCs w:val="28"/>
              </w:rPr>
            </w:pPr>
          </w:p>
        </w:tc>
        <w:tc>
          <w:tcPr>
            <w:tcW w:w="3184" w:type="dxa"/>
            <w:vMerge/>
          </w:tcPr>
          <w:p w:rsidR="00220D8F" w:rsidRPr="00933053" w:rsidRDefault="00220D8F" w:rsidP="00643C37">
            <w:pPr>
              <w:rPr>
                <w:rFonts w:ascii="Times New Roman" w:eastAsia="Calibri" w:hAnsi="Times New Roman" w:cs="Times New Roman"/>
                <w:sz w:val="28"/>
                <w:szCs w:val="28"/>
              </w:rPr>
            </w:pPr>
          </w:p>
        </w:tc>
        <w:tc>
          <w:tcPr>
            <w:tcW w:w="709" w:type="dxa"/>
            <w:vMerge/>
          </w:tcPr>
          <w:p w:rsidR="00220D8F" w:rsidRPr="00933053" w:rsidRDefault="00220D8F" w:rsidP="00643C37">
            <w:pPr>
              <w:rPr>
                <w:rFonts w:ascii="Times New Roman" w:eastAsia="Calibri" w:hAnsi="Times New Roman" w:cs="Times New Roman"/>
                <w:sz w:val="28"/>
                <w:szCs w:val="28"/>
              </w:rPr>
            </w:pPr>
          </w:p>
        </w:tc>
        <w:tc>
          <w:tcPr>
            <w:tcW w:w="1095" w:type="dxa"/>
            <w:vMerge/>
          </w:tcPr>
          <w:p w:rsidR="00220D8F" w:rsidRPr="00933053" w:rsidRDefault="00220D8F" w:rsidP="00643C37">
            <w:pPr>
              <w:rPr>
                <w:rFonts w:ascii="Times New Roman" w:eastAsia="Calibri" w:hAnsi="Times New Roman" w:cs="Times New Roman"/>
                <w:sz w:val="28"/>
                <w:szCs w:val="28"/>
              </w:rPr>
            </w:pPr>
          </w:p>
        </w:tc>
        <w:tc>
          <w:tcPr>
            <w:tcW w:w="993" w:type="dxa"/>
            <w:vMerge/>
          </w:tcPr>
          <w:p w:rsidR="00220D8F" w:rsidRPr="00933053" w:rsidRDefault="00220D8F" w:rsidP="00643C37">
            <w:pPr>
              <w:rPr>
                <w:rFonts w:ascii="Times New Roman" w:eastAsia="Calibri" w:hAnsi="Times New Roman" w:cs="Times New Roman"/>
                <w:sz w:val="28"/>
                <w:szCs w:val="28"/>
              </w:rPr>
            </w:pPr>
          </w:p>
        </w:tc>
        <w:tc>
          <w:tcPr>
            <w:tcW w:w="992" w:type="dxa"/>
            <w:vMerge/>
          </w:tcPr>
          <w:p w:rsidR="00220D8F" w:rsidRPr="00933053" w:rsidRDefault="00220D8F" w:rsidP="00643C37">
            <w:pPr>
              <w:rPr>
                <w:rFonts w:ascii="Times New Roman" w:eastAsia="Calibri" w:hAnsi="Times New Roman" w:cs="Times New Roman"/>
                <w:sz w:val="28"/>
                <w:szCs w:val="28"/>
              </w:rPr>
            </w:pPr>
          </w:p>
        </w:tc>
        <w:tc>
          <w:tcPr>
            <w:tcW w:w="993" w:type="dxa"/>
            <w:vMerge/>
          </w:tcPr>
          <w:p w:rsidR="00220D8F" w:rsidRPr="00933053" w:rsidRDefault="00220D8F" w:rsidP="00643C37">
            <w:pPr>
              <w:rPr>
                <w:rFonts w:ascii="Times New Roman" w:eastAsia="Calibri" w:hAnsi="Times New Roman" w:cs="Times New Roman"/>
                <w:sz w:val="28"/>
                <w:szCs w:val="28"/>
              </w:rPr>
            </w:pPr>
          </w:p>
        </w:tc>
        <w:tc>
          <w:tcPr>
            <w:tcW w:w="1212" w:type="dxa"/>
            <w:vMerge/>
          </w:tcPr>
          <w:p w:rsidR="00220D8F" w:rsidRPr="00933053" w:rsidRDefault="00220D8F" w:rsidP="00643C37">
            <w:pPr>
              <w:rPr>
                <w:rFonts w:ascii="Times New Roman" w:eastAsia="Calibri" w:hAnsi="Times New Roman" w:cs="Times New Roman"/>
                <w:sz w:val="28"/>
                <w:szCs w:val="28"/>
              </w:rPr>
            </w:pPr>
          </w:p>
        </w:tc>
        <w:tc>
          <w:tcPr>
            <w:tcW w:w="1134" w:type="dxa"/>
            <w:vMerge/>
          </w:tcPr>
          <w:p w:rsidR="00220D8F" w:rsidRPr="00933053" w:rsidRDefault="00220D8F" w:rsidP="00643C37">
            <w:pPr>
              <w:rPr>
                <w:rFonts w:ascii="Times New Roman" w:eastAsia="Calibri" w:hAnsi="Times New Roman" w:cs="Times New Roman"/>
                <w:sz w:val="28"/>
                <w:szCs w:val="28"/>
              </w:rPr>
            </w:pPr>
          </w:p>
        </w:tc>
        <w:tc>
          <w:tcPr>
            <w:tcW w:w="1093" w:type="dxa"/>
            <w:vMerge/>
          </w:tcPr>
          <w:p w:rsidR="00220D8F" w:rsidRPr="00933053" w:rsidRDefault="00220D8F" w:rsidP="00643C37">
            <w:pPr>
              <w:rPr>
                <w:rFonts w:ascii="Times New Roman" w:eastAsia="Calibri" w:hAnsi="Times New Roman" w:cs="Times New Roman"/>
                <w:sz w:val="28"/>
                <w:szCs w:val="28"/>
              </w:rPr>
            </w:pPr>
          </w:p>
        </w:tc>
        <w:tc>
          <w:tcPr>
            <w:tcW w:w="1134" w:type="dxa"/>
            <w:vMerge/>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2025</w:t>
            </w:r>
          </w:p>
        </w:tc>
        <w:tc>
          <w:tcPr>
            <w:tcW w:w="993"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2030</w:t>
            </w:r>
          </w:p>
        </w:tc>
      </w:tr>
      <w:tr w:rsidR="00220D8F" w:rsidRPr="00933053" w:rsidTr="00C5164E">
        <w:tc>
          <w:tcPr>
            <w:tcW w:w="564"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3184"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709"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1095"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993"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992"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993"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1212"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c>
          <w:tcPr>
            <w:tcW w:w="1134"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w:t>
            </w:r>
          </w:p>
        </w:tc>
        <w:tc>
          <w:tcPr>
            <w:tcW w:w="1093"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w:t>
            </w:r>
          </w:p>
        </w:tc>
        <w:tc>
          <w:tcPr>
            <w:tcW w:w="1134"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1134"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w:t>
            </w:r>
          </w:p>
        </w:tc>
        <w:tc>
          <w:tcPr>
            <w:tcW w:w="993" w:type="dxa"/>
          </w:tcPr>
          <w:p w:rsidR="00220D8F" w:rsidRPr="00933053" w:rsidRDefault="00220D8F" w:rsidP="00643C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w:t>
            </w:r>
          </w:p>
        </w:tc>
      </w:tr>
      <w:tr w:rsidR="002C03B8" w:rsidRPr="00933053" w:rsidTr="00C5164E">
        <w:tc>
          <w:tcPr>
            <w:tcW w:w="564"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666" w:type="dxa"/>
            <w:gridSpan w:val="12"/>
          </w:tcPr>
          <w:p w:rsidR="002C03B8" w:rsidRPr="00933053" w:rsidRDefault="002C03B8" w:rsidP="008A1245">
            <w:pPr>
              <w:widowControl w:val="0"/>
              <w:autoSpaceDE w:val="0"/>
              <w:autoSpaceDN w:val="0"/>
              <w:spacing w:after="0" w:line="240" w:lineRule="auto"/>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Цель: </w:t>
            </w:r>
            <w:r w:rsidR="008A1245" w:rsidRPr="00933053">
              <w:rPr>
                <w:rFonts w:ascii="Times New Roman" w:eastAsia="Times New Roman" w:hAnsi="Times New Roman" w:cs="Times New Roman"/>
                <w:sz w:val="28"/>
                <w:szCs w:val="28"/>
                <w:lang w:eastAsia="ru-RU"/>
              </w:rPr>
              <w:t>развитие сельских территорий, рост занятости и уровня жизни сельского населения</w:t>
            </w:r>
          </w:p>
        </w:tc>
      </w:tr>
      <w:tr w:rsidR="002C03B8" w:rsidRPr="00933053" w:rsidTr="001A6FEB">
        <w:tc>
          <w:tcPr>
            <w:tcW w:w="564"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3184"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Целевой показатель: индекс производства продукции сельского хозяйства в хозяйствах всех категорий (в сопоставимых ценах)</w:t>
            </w:r>
          </w:p>
        </w:tc>
        <w:tc>
          <w:tcPr>
            <w:tcW w:w="709"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к предыдущему году</w:t>
            </w:r>
          </w:p>
        </w:tc>
        <w:tc>
          <w:tcPr>
            <w:tcW w:w="1095" w:type="dxa"/>
            <w:vAlign w:val="center"/>
          </w:tcPr>
          <w:p w:rsidR="002C03B8" w:rsidRPr="00933053" w:rsidRDefault="002C03B8" w:rsidP="001A6FEB">
            <w:pPr>
              <w:jc w:val="center"/>
              <w:rPr>
                <w:rFonts w:ascii="Times New Roman" w:hAnsi="Times New Roman" w:cs="Times New Roman"/>
                <w:sz w:val="28"/>
                <w:szCs w:val="28"/>
              </w:rPr>
            </w:pPr>
            <w:r w:rsidRPr="00933053">
              <w:rPr>
                <w:rFonts w:ascii="Times New Roman" w:hAnsi="Times New Roman" w:cs="Times New Roman"/>
                <w:sz w:val="28"/>
                <w:szCs w:val="28"/>
              </w:rPr>
              <w:t>94,9</w:t>
            </w:r>
          </w:p>
        </w:tc>
        <w:tc>
          <w:tcPr>
            <w:tcW w:w="993" w:type="dxa"/>
            <w:vAlign w:val="center"/>
          </w:tcPr>
          <w:p w:rsidR="002C03B8" w:rsidRPr="00933053" w:rsidRDefault="002C03B8" w:rsidP="001A6FEB">
            <w:pPr>
              <w:jc w:val="center"/>
              <w:rPr>
                <w:rFonts w:ascii="Times New Roman" w:hAnsi="Times New Roman" w:cs="Times New Roman"/>
                <w:sz w:val="28"/>
                <w:szCs w:val="28"/>
              </w:rPr>
            </w:pPr>
            <w:r w:rsidRPr="00933053">
              <w:rPr>
                <w:rFonts w:ascii="Times New Roman" w:hAnsi="Times New Roman" w:cs="Times New Roman"/>
                <w:sz w:val="28"/>
                <w:szCs w:val="28"/>
              </w:rPr>
              <w:t>101,6</w:t>
            </w:r>
          </w:p>
        </w:tc>
        <w:tc>
          <w:tcPr>
            <w:tcW w:w="992" w:type="dxa"/>
            <w:vAlign w:val="center"/>
          </w:tcPr>
          <w:p w:rsidR="002C03B8" w:rsidRPr="00933053" w:rsidRDefault="00133C94" w:rsidP="001A6FEB">
            <w:pPr>
              <w:jc w:val="center"/>
              <w:rPr>
                <w:rFonts w:ascii="Times New Roman" w:hAnsi="Times New Roman" w:cs="Times New Roman"/>
                <w:sz w:val="28"/>
                <w:szCs w:val="28"/>
              </w:rPr>
            </w:pPr>
            <w:r w:rsidRPr="00933053">
              <w:rPr>
                <w:rFonts w:ascii="Times New Roman" w:hAnsi="Times New Roman" w:cs="Times New Roman"/>
                <w:sz w:val="28"/>
                <w:szCs w:val="28"/>
              </w:rPr>
              <w:t>99,12</w:t>
            </w:r>
          </w:p>
        </w:tc>
        <w:tc>
          <w:tcPr>
            <w:tcW w:w="993" w:type="dxa"/>
            <w:vAlign w:val="center"/>
          </w:tcPr>
          <w:p w:rsidR="002C03B8" w:rsidRPr="00933053" w:rsidRDefault="00133C94" w:rsidP="001A6FEB">
            <w:pPr>
              <w:jc w:val="center"/>
              <w:rPr>
                <w:rFonts w:ascii="Times New Roman" w:hAnsi="Times New Roman" w:cs="Times New Roman"/>
                <w:sz w:val="28"/>
                <w:szCs w:val="28"/>
              </w:rPr>
            </w:pPr>
            <w:r w:rsidRPr="00933053">
              <w:rPr>
                <w:rFonts w:ascii="Times New Roman" w:hAnsi="Times New Roman" w:cs="Times New Roman"/>
                <w:sz w:val="28"/>
                <w:szCs w:val="28"/>
              </w:rPr>
              <w:t>101,1</w:t>
            </w:r>
          </w:p>
        </w:tc>
        <w:tc>
          <w:tcPr>
            <w:tcW w:w="1212" w:type="dxa"/>
            <w:vAlign w:val="center"/>
          </w:tcPr>
          <w:p w:rsidR="002C03B8" w:rsidRPr="00933053" w:rsidRDefault="00133C94" w:rsidP="001A6FEB">
            <w:pPr>
              <w:jc w:val="center"/>
              <w:rPr>
                <w:rFonts w:ascii="Times New Roman" w:hAnsi="Times New Roman" w:cs="Times New Roman"/>
                <w:sz w:val="28"/>
                <w:szCs w:val="28"/>
              </w:rPr>
            </w:pPr>
            <w:r w:rsidRPr="00933053">
              <w:rPr>
                <w:rFonts w:ascii="Times New Roman" w:hAnsi="Times New Roman" w:cs="Times New Roman"/>
                <w:sz w:val="28"/>
                <w:szCs w:val="28"/>
              </w:rPr>
              <w:t>102,2</w:t>
            </w:r>
          </w:p>
        </w:tc>
        <w:tc>
          <w:tcPr>
            <w:tcW w:w="1134" w:type="dxa"/>
            <w:vAlign w:val="center"/>
          </w:tcPr>
          <w:p w:rsidR="002C03B8" w:rsidRPr="00933053" w:rsidRDefault="00133C94" w:rsidP="001A6FEB">
            <w:pPr>
              <w:jc w:val="center"/>
              <w:rPr>
                <w:rFonts w:ascii="Times New Roman" w:hAnsi="Times New Roman" w:cs="Times New Roman"/>
                <w:sz w:val="28"/>
                <w:szCs w:val="28"/>
              </w:rPr>
            </w:pPr>
            <w:r w:rsidRPr="00933053">
              <w:rPr>
                <w:rFonts w:ascii="Times New Roman" w:hAnsi="Times New Roman" w:cs="Times New Roman"/>
                <w:sz w:val="28"/>
                <w:szCs w:val="28"/>
              </w:rPr>
              <w:t>103,70</w:t>
            </w:r>
          </w:p>
        </w:tc>
        <w:tc>
          <w:tcPr>
            <w:tcW w:w="1093" w:type="dxa"/>
            <w:vAlign w:val="center"/>
          </w:tcPr>
          <w:p w:rsidR="002C03B8" w:rsidRPr="00933053" w:rsidRDefault="00133C94" w:rsidP="001A6FEB">
            <w:pPr>
              <w:jc w:val="center"/>
              <w:rPr>
                <w:rFonts w:ascii="Times New Roman" w:hAnsi="Times New Roman" w:cs="Times New Roman"/>
                <w:sz w:val="28"/>
                <w:szCs w:val="28"/>
              </w:rPr>
            </w:pPr>
            <w:r w:rsidRPr="00933053">
              <w:rPr>
                <w:rFonts w:ascii="Times New Roman" w:hAnsi="Times New Roman" w:cs="Times New Roman"/>
                <w:sz w:val="28"/>
                <w:szCs w:val="28"/>
              </w:rPr>
              <w:t>102,6</w:t>
            </w:r>
          </w:p>
        </w:tc>
        <w:tc>
          <w:tcPr>
            <w:tcW w:w="1134" w:type="dxa"/>
            <w:vAlign w:val="center"/>
          </w:tcPr>
          <w:p w:rsidR="002C03B8" w:rsidRPr="00933053" w:rsidRDefault="00133C94"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102,3</w:t>
            </w:r>
          </w:p>
        </w:tc>
        <w:tc>
          <w:tcPr>
            <w:tcW w:w="1134" w:type="dxa"/>
            <w:vAlign w:val="center"/>
          </w:tcPr>
          <w:p w:rsidR="002C03B8" w:rsidRPr="00933053" w:rsidRDefault="00133C94"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102,3</w:t>
            </w:r>
          </w:p>
        </w:tc>
        <w:tc>
          <w:tcPr>
            <w:tcW w:w="993" w:type="dxa"/>
            <w:vAlign w:val="center"/>
          </w:tcPr>
          <w:p w:rsidR="002C03B8" w:rsidRPr="00933053" w:rsidRDefault="00133C94"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102,3</w:t>
            </w:r>
          </w:p>
        </w:tc>
      </w:tr>
      <w:tr w:rsidR="002C03B8" w:rsidRPr="00933053" w:rsidTr="001A6FEB">
        <w:tc>
          <w:tcPr>
            <w:tcW w:w="564"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w:t>
            </w:r>
          </w:p>
        </w:tc>
        <w:tc>
          <w:tcPr>
            <w:tcW w:w="3184"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Целевой показатель: индекс производства продукции растениеводства в хозяйствах всех категорий (в сопоставимых ценах)</w:t>
            </w:r>
          </w:p>
        </w:tc>
        <w:tc>
          <w:tcPr>
            <w:tcW w:w="709"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к предыдущему году</w:t>
            </w:r>
          </w:p>
        </w:tc>
        <w:tc>
          <w:tcPr>
            <w:tcW w:w="1095" w:type="dxa"/>
            <w:vAlign w:val="center"/>
          </w:tcPr>
          <w:p w:rsidR="002C03B8" w:rsidRPr="00933053" w:rsidRDefault="002C03B8"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102,5</w:t>
            </w:r>
          </w:p>
        </w:tc>
        <w:tc>
          <w:tcPr>
            <w:tcW w:w="993" w:type="dxa"/>
            <w:vAlign w:val="center"/>
          </w:tcPr>
          <w:p w:rsidR="002C03B8" w:rsidRPr="00933053" w:rsidRDefault="002C03B8"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100,8</w:t>
            </w:r>
          </w:p>
        </w:tc>
        <w:tc>
          <w:tcPr>
            <w:tcW w:w="992"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99,09</w:t>
            </w:r>
          </w:p>
        </w:tc>
        <w:tc>
          <w:tcPr>
            <w:tcW w:w="993"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101,1</w:t>
            </w:r>
          </w:p>
        </w:tc>
        <w:tc>
          <w:tcPr>
            <w:tcW w:w="1212"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102,9</w:t>
            </w:r>
          </w:p>
        </w:tc>
        <w:tc>
          <w:tcPr>
            <w:tcW w:w="1134"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103,2</w:t>
            </w:r>
          </w:p>
        </w:tc>
        <w:tc>
          <w:tcPr>
            <w:tcW w:w="1093"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103,5</w:t>
            </w:r>
          </w:p>
        </w:tc>
        <w:tc>
          <w:tcPr>
            <w:tcW w:w="1134" w:type="dxa"/>
            <w:vAlign w:val="center"/>
          </w:tcPr>
          <w:p w:rsidR="002C03B8" w:rsidRPr="00933053" w:rsidRDefault="00133C94"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102,6</w:t>
            </w:r>
          </w:p>
        </w:tc>
        <w:tc>
          <w:tcPr>
            <w:tcW w:w="1134" w:type="dxa"/>
            <w:vAlign w:val="center"/>
          </w:tcPr>
          <w:p w:rsidR="002C03B8" w:rsidRPr="00933053" w:rsidRDefault="00133C94"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102,6</w:t>
            </w:r>
          </w:p>
        </w:tc>
        <w:tc>
          <w:tcPr>
            <w:tcW w:w="993" w:type="dxa"/>
            <w:vAlign w:val="center"/>
          </w:tcPr>
          <w:p w:rsidR="002C03B8" w:rsidRPr="00933053" w:rsidRDefault="00133C94"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102,6</w:t>
            </w:r>
          </w:p>
        </w:tc>
      </w:tr>
      <w:tr w:rsidR="002C03B8" w:rsidRPr="00933053" w:rsidTr="001A6FEB">
        <w:tc>
          <w:tcPr>
            <w:tcW w:w="564"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w:t>
            </w:r>
          </w:p>
        </w:tc>
        <w:tc>
          <w:tcPr>
            <w:tcW w:w="3184"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Целевой показатель: индекс производства продукции животноводства в хозяйствах всех категорий (в сопоставимых ценах)</w:t>
            </w:r>
          </w:p>
        </w:tc>
        <w:tc>
          <w:tcPr>
            <w:tcW w:w="709" w:type="dxa"/>
          </w:tcPr>
          <w:p w:rsidR="002C03B8" w:rsidRPr="00933053" w:rsidRDefault="002C03B8"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к предыдущему году</w:t>
            </w:r>
          </w:p>
        </w:tc>
        <w:tc>
          <w:tcPr>
            <w:tcW w:w="1095" w:type="dxa"/>
            <w:vAlign w:val="center"/>
          </w:tcPr>
          <w:p w:rsidR="002C03B8" w:rsidRPr="00933053" w:rsidRDefault="002C03B8"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87,1</w:t>
            </w:r>
          </w:p>
        </w:tc>
        <w:tc>
          <w:tcPr>
            <w:tcW w:w="993" w:type="dxa"/>
            <w:vAlign w:val="center"/>
          </w:tcPr>
          <w:p w:rsidR="002C03B8" w:rsidRPr="00933053" w:rsidRDefault="002C03B8"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102,5</w:t>
            </w:r>
          </w:p>
        </w:tc>
        <w:tc>
          <w:tcPr>
            <w:tcW w:w="992"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99,14</w:t>
            </w:r>
          </w:p>
        </w:tc>
        <w:tc>
          <w:tcPr>
            <w:tcW w:w="993"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101,1</w:t>
            </w:r>
          </w:p>
        </w:tc>
        <w:tc>
          <w:tcPr>
            <w:tcW w:w="1212"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101,6</w:t>
            </w:r>
          </w:p>
        </w:tc>
        <w:tc>
          <w:tcPr>
            <w:tcW w:w="1134"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104,1</w:t>
            </w:r>
          </w:p>
        </w:tc>
        <w:tc>
          <w:tcPr>
            <w:tcW w:w="1093" w:type="dxa"/>
            <w:vAlign w:val="center"/>
          </w:tcPr>
          <w:p w:rsidR="002C03B8" w:rsidRPr="00933053" w:rsidRDefault="00133C94"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101,7</w:t>
            </w:r>
          </w:p>
        </w:tc>
        <w:tc>
          <w:tcPr>
            <w:tcW w:w="1134" w:type="dxa"/>
            <w:vAlign w:val="center"/>
          </w:tcPr>
          <w:p w:rsidR="002C03B8" w:rsidRPr="00933053" w:rsidRDefault="00133C94"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101,9</w:t>
            </w:r>
          </w:p>
        </w:tc>
        <w:tc>
          <w:tcPr>
            <w:tcW w:w="1134" w:type="dxa"/>
            <w:vAlign w:val="center"/>
          </w:tcPr>
          <w:p w:rsidR="002C03B8" w:rsidRPr="00933053" w:rsidRDefault="00133C94"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101,9</w:t>
            </w:r>
          </w:p>
        </w:tc>
        <w:tc>
          <w:tcPr>
            <w:tcW w:w="993" w:type="dxa"/>
            <w:vAlign w:val="center"/>
          </w:tcPr>
          <w:p w:rsidR="002C03B8" w:rsidRPr="00933053" w:rsidRDefault="00133C94"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101,9</w:t>
            </w:r>
          </w:p>
        </w:tc>
      </w:tr>
      <w:tr w:rsidR="00BB7BE5" w:rsidRPr="00933053" w:rsidTr="00A84743">
        <w:tc>
          <w:tcPr>
            <w:tcW w:w="564" w:type="dxa"/>
          </w:tcPr>
          <w:p w:rsidR="00BB7BE5" w:rsidRPr="00933053" w:rsidRDefault="00BB7BE5"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1.4</w:t>
            </w:r>
          </w:p>
        </w:tc>
        <w:tc>
          <w:tcPr>
            <w:tcW w:w="3184" w:type="dxa"/>
          </w:tcPr>
          <w:p w:rsidR="00BB7BE5" w:rsidRPr="00933053" w:rsidRDefault="00BB7BE5" w:rsidP="00BB7BE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Целевой показатель:</w:t>
            </w:r>
            <w:r w:rsidRPr="00933053">
              <w:rPr>
                <w:sz w:val="28"/>
                <w:szCs w:val="28"/>
              </w:rPr>
              <w:t xml:space="preserve"> </w:t>
            </w:r>
            <w:r w:rsidRPr="00933053">
              <w:rPr>
                <w:rFonts w:ascii="Times New Roman" w:eastAsia="Times New Roman" w:hAnsi="Times New Roman" w:cs="Times New Roman"/>
                <w:sz w:val="28"/>
                <w:szCs w:val="28"/>
                <w:lang w:eastAsia="ru-RU"/>
              </w:rPr>
              <w:t xml:space="preserve">рентабельность сельскохозяйственных организаций (с учетом субсидий) </w:t>
            </w:r>
          </w:p>
        </w:tc>
        <w:tc>
          <w:tcPr>
            <w:tcW w:w="709" w:type="dxa"/>
            <w:vAlign w:val="center"/>
          </w:tcPr>
          <w:p w:rsidR="00BB7BE5" w:rsidRPr="00933053" w:rsidRDefault="00BB7BE5" w:rsidP="00A847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p>
        </w:tc>
        <w:tc>
          <w:tcPr>
            <w:tcW w:w="1095" w:type="dxa"/>
            <w:vAlign w:val="center"/>
          </w:tcPr>
          <w:p w:rsidR="00BB7BE5" w:rsidRPr="00933053" w:rsidRDefault="00BB7BE5"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43,6</w:t>
            </w:r>
          </w:p>
        </w:tc>
        <w:tc>
          <w:tcPr>
            <w:tcW w:w="993" w:type="dxa"/>
            <w:vAlign w:val="center"/>
          </w:tcPr>
          <w:p w:rsidR="00BB7BE5" w:rsidRPr="00933053" w:rsidRDefault="00BB7BE5"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20,3</w:t>
            </w:r>
          </w:p>
        </w:tc>
        <w:tc>
          <w:tcPr>
            <w:tcW w:w="992" w:type="dxa"/>
            <w:vAlign w:val="center"/>
          </w:tcPr>
          <w:p w:rsidR="00BB7BE5" w:rsidRPr="00933053" w:rsidRDefault="00BB7BE5"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26,6</w:t>
            </w:r>
          </w:p>
        </w:tc>
        <w:tc>
          <w:tcPr>
            <w:tcW w:w="993" w:type="dxa"/>
            <w:vAlign w:val="center"/>
          </w:tcPr>
          <w:p w:rsidR="00BB7BE5" w:rsidRPr="00933053" w:rsidRDefault="008A4F1C"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8,7</w:t>
            </w:r>
          </w:p>
        </w:tc>
        <w:tc>
          <w:tcPr>
            <w:tcW w:w="1212" w:type="dxa"/>
            <w:vAlign w:val="center"/>
          </w:tcPr>
          <w:p w:rsidR="00BB7BE5" w:rsidRPr="00933053" w:rsidRDefault="008A4F1C"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8,7</w:t>
            </w:r>
          </w:p>
        </w:tc>
        <w:tc>
          <w:tcPr>
            <w:tcW w:w="1134" w:type="dxa"/>
            <w:vAlign w:val="center"/>
          </w:tcPr>
          <w:p w:rsidR="00BB7BE5" w:rsidRPr="00933053" w:rsidRDefault="008A4F1C"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8,7</w:t>
            </w:r>
          </w:p>
        </w:tc>
        <w:tc>
          <w:tcPr>
            <w:tcW w:w="1093" w:type="dxa"/>
            <w:vAlign w:val="center"/>
          </w:tcPr>
          <w:p w:rsidR="00BB7BE5" w:rsidRPr="00933053" w:rsidRDefault="008A4F1C" w:rsidP="001A6FEB">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8,7</w:t>
            </w:r>
          </w:p>
        </w:tc>
        <w:tc>
          <w:tcPr>
            <w:tcW w:w="1134" w:type="dxa"/>
            <w:vAlign w:val="center"/>
          </w:tcPr>
          <w:p w:rsidR="00BB7BE5" w:rsidRPr="00933053" w:rsidRDefault="008A4F1C"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8,7</w:t>
            </w:r>
          </w:p>
        </w:tc>
        <w:tc>
          <w:tcPr>
            <w:tcW w:w="1134" w:type="dxa"/>
            <w:vAlign w:val="center"/>
          </w:tcPr>
          <w:p w:rsidR="00BB7BE5" w:rsidRPr="00933053" w:rsidRDefault="008A4F1C"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8,7</w:t>
            </w:r>
          </w:p>
        </w:tc>
        <w:tc>
          <w:tcPr>
            <w:tcW w:w="993" w:type="dxa"/>
            <w:vAlign w:val="center"/>
          </w:tcPr>
          <w:p w:rsidR="00BB7BE5" w:rsidRPr="00933053" w:rsidRDefault="008A4F1C"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8,7</w:t>
            </w:r>
          </w:p>
        </w:tc>
      </w:tr>
      <w:tr w:rsidR="00220D8F" w:rsidRPr="00933053" w:rsidTr="00A84743">
        <w:tc>
          <w:tcPr>
            <w:tcW w:w="564" w:type="dxa"/>
          </w:tcPr>
          <w:p w:rsidR="00220D8F" w:rsidRPr="00933053" w:rsidRDefault="002C03B8" w:rsidP="00BB7BE5">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r w:rsidR="00BB7BE5" w:rsidRPr="00933053">
              <w:rPr>
                <w:rFonts w:ascii="Times New Roman" w:eastAsia="Times New Roman" w:hAnsi="Times New Roman" w:cs="Times New Roman"/>
                <w:sz w:val="28"/>
                <w:szCs w:val="28"/>
                <w:lang w:eastAsia="ru-RU"/>
              </w:rPr>
              <w:t>5</w:t>
            </w:r>
          </w:p>
        </w:tc>
        <w:tc>
          <w:tcPr>
            <w:tcW w:w="3184" w:type="dxa"/>
          </w:tcPr>
          <w:p w:rsidR="00220D8F" w:rsidRPr="00933053" w:rsidRDefault="00220D8F" w:rsidP="00643C3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Целевой показатель: 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709" w:type="dxa"/>
            <w:vAlign w:val="center"/>
          </w:tcPr>
          <w:p w:rsidR="00220D8F" w:rsidRPr="00933053" w:rsidRDefault="00220D8F" w:rsidP="00A847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p>
        </w:tc>
        <w:tc>
          <w:tcPr>
            <w:tcW w:w="1095" w:type="dxa"/>
            <w:vAlign w:val="center"/>
          </w:tcPr>
          <w:p w:rsidR="00220D8F" w:rsidRPr="00933053" w:rsidRDefault="00220D8F"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28,0</w:t>
            </w:r>
          </w:p>
        </w:tc>
        <w:tc>
          <w:tcPr>
            <w:tcW w:w="993" w:type="dxa"/>
            <w:vAlign w:val="center"/>
          </w:tcPr>
          <w:p w:rsidR="00220D8F" w:rsidRPr="00933053" w:rsidRDefault="00220D8F"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13,8</w:t>
            </w:r>
          </w:p>
        </w:tc>
        <w:tc>
          <w:tcPr>
            <w:tcW w:w="992" w:type="dxa"/>
            <w:vAlign w:val="center"/>
          </w:tcPr>
          <w:p w:rsidR="00220D8F" w:rsidRPr="00933053" w:rsidRDefault="00220D8F"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14,7</w:t>
            </w:r>
          </w:p>
        </w:tc>
        <w:tc>
          <w:tcPr>
            <w:tcW w:w="993" w:type="dxa"/>
            <w:vAlign w:val="center"/>
          </w:tcPr>
          <w:p w:rsidR="00220D8F" w:rsidRPr="00933053" w:rsidRDefault="0033584A"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14,7</w:t>
            </w:r>
          </w:p>
        </w:tc>
        <w:tc>
          <w:tcPr>
            <w:tcW w:w="1212" w:type="dxa"/>
            <w:vAlign w:val="center"/>
          </w:tcPr>
          <w:p w:rsidR="00220D8F" w:rsidRPr="00933053" w:rsidRDefault="0033584A"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15,1</w:t>
            </w:r>
          </w:p>
        </w:tc>
        <w:tc>
          <w:tcPr>
            <w:tcW w:w="1134" w:type="dxa"/>
            <w:vAlign w:val="center"/>
          </w:tcPr>
          <w:p w:rsidR="00220D8F" w:rsidRPr="00933053" w:rsidRDefault="0033584A"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15,1</w:t>
            </w:r>
          </w:p>
        </w:tc>
        <w:tc>
          <w:tcPr>
            <w:tcW w:w="1093" w:type="dxa"/>
            <w:vAlign w:val="center"/>
          </w:tcPr>
          <w:p w:rsidR="00220D8F" w:rsidRPr="00933053" w:rsidRDefault="0033584A"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15,1</w:t>
            </w:r>
          </w:p>
        </w:tc>
        <w:tc>
          <w:tcPr>
            <w:tcW w:w="1134" w:type="dxa"/>
            <w:vAlign w:val="center"/>
          </w:tcPr>
          <w:p w:rsidR="00220D8F" w:rsidRPr="00933053" w:rsidRDefault="0033584A"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15,1</w:t>
            </w:r>
          </w:p>
        </w:tc>
        <w:tc>
          <w:tcPr>
            <w:tcW w:w="1134" w:type="dxa"/>
            <w:vAlign w:val="center"/>
          </w:tcPr>
          <w:p w:rsidR="00220D8F" w:rsidRPr="00933053" w:rsidRDefault="0033584A"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16,1</w:t>
            </w:r>
          </w:p>
        </w:tc>
        <w:tc>
          <w:tcPr>
            <w:tcW w:w="993" w:type="dxa"/>
            <w:vAlign w:val="center"/>
          </w:tcPr>
          <w:p w:rsidR="00220D8F" w:rsidRPr="00933053" w:rsidRDefault="0033584A" w:rsidP="001A6F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17,1</w:t>
            </w:r>
          </w:p>
        </w:tc>
      </w:tr>
      <w:tr w:rsidR="00BD28C1" w:rsidRPr="00933053" w:rsidTr="0052538A">
        <w:tc>
          <w:tcPr>
            <w:tcW w:w="564" w:type="dxa"/>
          </w:tcPr>
          <w:p w:rsidR="00BD28C1" w:rsidRPr="00933053" w:rsidRDefault="00BD28C1" w:rsidP="00BD28C1">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1.6</w:t>
            </w:r>
          </w:p>
        </w:tc>
        <w:tc>
          <w:tcPr>
            <w:tcW w:w="3184" w:type="dxa"/>
          </w:tcPr>
          <w:p w:rsidR="00BD28C1" w:rsidRPr="00933053" w:rsidRDefault="00BD28C1" w:rsidP="00BD28C1">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933053">
              <w:rPr>
                <w:rFonts w:ascii="Times New Roman" w:eastAsia="Times New Roman" w:hAnsi="Times New Roman" w:cs="Times New Roman"/>
                <w:sz w:val="28"/>
                <w:szCs w:val="28"/>
                <w:lang w:eastAsia="ru-RU"/>
              </w:rPr>
              <w:t>Производство зерна (в весе после доработки)</w:t>
            </w:r>
          </w:p>
        </w:tc>
        <w:tc>
          <w:tcPr>
            <w:tcW w:w="709" w:type="dxa"/>
          </w:tcPr>
          <w:p w:rsidR="00BD28C1" w:rsidRPr="00933053" w:rsidRDefault="00BD28C1" w:rsidP="00BD28C1">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тн</w:t>
            </w:r>
            <w:proofErr w:type="spellEnd"/>
            <w:r w:rsidRPr="00933053">
              <w:rPr>
                <w:rFonts w:ascii="Times New Roman" w:eastAsia="Times New Roman" w:hAnsi="Times New Roman" w:cs="Times New Roman"/>
                <w:sz w:val="28"/>
                <w:szCs w:val="28"/>
                <w:lang w:eastAsia="ru-RU"/>
              </w:rPr>
              <w:t>.</w:t>
            </w:r>
          </w:p>
        </w:tc>
        <w:tc>
          <w:tcPr>
            <w:tcW w:w="1095" w:type="dxa"/>
          </w:tcPr>
          <w:p w:rsidR="00BD28C1" w:rsidRPr="00933053" w:rsidRDefault="00BD28C1" w:rsidP="0052538A">
            <w:pPr>
              <w:jc w:val="center"/>
              <w:rPr>
                <w:rFonts w:ascii="Times New Roman" w:hAnsi="Times New Roman" w:cs="Times New Roman"/>
                <w:sz w:val="28"/>
                <w:szCs w:val="28"/>
              </w:rPr>
            </w:pPr>
            <w:r w:rsidRPr="00933053">
              <w:rPr>
                <w:rFonts w:ascii="Times New Roman" w:hAnsi="Times New Roman" w:cs="Times New Roman"/>
                <w:sz w:val="28"/>
                <w:szCs w:val="28"/>
              </w:rPr>
              <w:t>32961</w:t>
            </w:r>
          </w:p>
        </w:tc>
        <w:tc>
          <w:tcPr>
            <w:tcW w:w="993" w:type="dxa"/>
          </w:tcPr>
          <w:p w:rsidR="00BD28C1" w:rsidRPr="00933053" w:rsidRDefault="00BD28C1" w:rsidP="0052538A">
            <w:pPr>
              <w:jc w:val="center"/>
              <w:rPr>
                <w:rFonts w:ascii="Times New Roman" w:hAnsi="Times New Roman" w:cs="Times New Roman"/>
                <w:sz w:val="28"/>
                <w:szCs w:val="28"/>
              </w:rPr>
            </w:pPr>
            <w:r w:rsidRPr="00933053">
              <w:rPr>
                <w:rFonts w:ascii="Times New Roman" w:hAnsi="Times New Roman" w:cs="Times New Roman"/>
                <w:sz w:val="28"/>
                <w:szCs w:val="28"/>
              </w:rPr>
              <w:t>42967</w:t>
            </w:r>
          </w:p>
        </w:tc>
        <w:tc>
          <w:tcPr>
            <w:tcW w:w="992"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38948,0</w:t>
            </w:r>
          </w:p>
        </w:tc>
        <w:tc>
          <w:tcPr>
            <w:tcW w:w="993"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40242,90</w:t>
            </w:r>
          </w:p>
        </w:tc>
        <w:tc>
          <w:tcPr>
            <w:tcW w:w="1212"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41852,60</w:t>
            </w:r>
          </w:p>
        </w:tc>
        <w:tc>
          <w:tcPr>
            <w:tcW w:w="1134"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43694,11</w:t>
            </w:r>
          </w:p>
        </w:tc>
        <w:tc>
          <w:tcPr>
            <w:tcW w:w="1093"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45791,43</w:t>
            </w:r>
          </w:p>
        </w:tc>
        <w:tc>
          <w:tcPr>
            <w:tcW w:w="1134"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48172,58</w:t>
            </w:r>
          </w:p>
        </w:tc>
        <w:tc>
          <w:tcPr>
            <w:tcW w:w="1134"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50581,21</w:t>
            </w:r>
          </w:p>
        </w:tc>
        <w:tc>
          <w:tcPr>
            <w:tcW w:w="993"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53110,27</w:t>
            </w:r>
          </w:p>
        </w:tc>
      </w:tr>
      <w:tr w:rsidR="00BD28C1" w:rsidRPr="00933053" w:rsidTr="0052538A">
        <w:tc>
          <w:tcPr>
            <w:tcW w:w="564" w:type="dxa"/>
          </w:tcPr>
          <w:p w:rsidR="00BD28C1" w:rsidRPr="00933053" w:rsidRDefault="00BD28C1" w:rsidP="00BD28C1">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1.7</w:t>
            </w:r>
          </w:p>
        </w:tc>
        <w:tc>
          <w:tcPr>
            <w:tcW w:w="3184" w:type="dxa"/>
          </w:tcPr>
          <w:p w:rsidR="00BD28C1" w:rsidRPr="00933053" w:rsidRDefault="00BD28C1" w:rsidP="00BD28C1">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Производство картофеля</w:t>
            </w:r>
          </w:p>
        </w:tc>
        <w:tc>
          <w:tcPr>
            <w:tcW w:w="709" w:type="dxa"/>
          </w:tcPr>
          <w:p w:rsidR="00BD28C1" w:rsidRPr="00933053" w:rsidRDefault="00BD28C1" w:rsidP="00BD28C1">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тн</w:t>
            </w:r>
            <w:proofErr w:type="spellEnd"/>
            <w:r w:rsidRPr="00933053">
              <w:rPr>
                <w:rFonts w:ascii="Times New Roman" w:eastAsia="Times New Roman" w:hAnsi="Times New Roman" w:cs="Times New Roman"/>
                <w:sz w:val="28"/>
                <w:szCs w:val="28"/>
                <w:lang w:eastAsia="ru-RU"/>
              </w:rPr>
              <w:t>.</w:t>
            </w:r>
          </w:p>
        </w:tc>
        <w:tc>
          <w:tcPr>
            <w:tcW w:w="1095" w:type="dxa"/>
          </w:tcPr>
          <w:p w:rsidR="00BD28C1" w:rsidRPr="00933053" w:rsidRDefault="00BD28C1" w:rsidP="0052538A">
            <w:pPr>
              <w:jc w:val="center"/>
              <w:rPr>
                <w:rFonts w:ascii="Times New Roman" w:hAnsi="Times New Roman" w:cs="Times New Roman"/>
                <w:sz w:val="28"/>
                <w:szCs w:val="28"/>
              </w:rPr>
            </w:pPr>
            <w:r w:rsidRPr="00933053">
              <w:rPr>
                <w:rFonts w:ascii="Times New Roman" w:hAnsi="Times New Roman" w:cs="Times New Roman"/>
                <w:sz w:val="28"/>
                <w:szCs w:val="28"/>
              </w:rPr>
              <w:t>30073,7</w:t>
            </w:r>
          </w:p>
        </w:tc>
        <w:tc>
          <w:tcPr>
            <w:tcW w:w="993" w:type="dxa"/>
          </w:tcPr>
          <w:p w:rsidR="00BD28C1" w:rsidRPr="00933053" w:rsidRDefault="00BD28C1" w:rsidP="0052538A">
            <w:pPr>
              <w:jc w:val="center"/>
              <w:rPr>
                <w:rFonts w:ascii="Times New Roman" w:hAnsi="Times New Roman" w:cs="Times New Roman"/>
                <w:sz w:val="28"/>
                <w:szCs w:val="28"/>
              </w:rPr>
            </w:pPr>
            <w:r w:rsidRPr="00933053">
              <w:rPr>
                <w:rFonts w:ascii="Times New Roman" w:hAnsi="Times New Roman" w:cs="Times New Roman"/>
                <w:sz w:val="28"/>
                <w:szCs w:val="28"/>
              </w:rPr>
              <w:t>33034,30</w:t>
            </w:r>
          </w:p>
        </w:tc>
        <w:tc>
          <w:tcPr>
            <w:tcW w:w="992"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33069,70</w:t>
            </w:r>
          </w:p>
        </w:tc>
        <w:tc>
          <w:tcPr>
            <w:tcW w:w="993"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33373,00</w:t>
            </w:r>
          </w:p>
        </w:tc>
        <w:tc>
          <w:tcPr>
            <w:tcW w:w="1212"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34774,67</w:t>
            </w:r>
          </w:p>
        </w:tc>
        <w:tc>
          <w:tcPr>
            <w:tcW w:w="1134"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36374,31</w:t>
            </w:r>
          </w:p>
        </w:tc>
        <w:tc>
          <w:tcPr>
            <w:tcW w:w="1093"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38193,01</w:t>
            </w:r>
          </w:p>
        </w:tc>
        <w:tc>
          <w:tcPr>
            <w:tcW w:w="1134"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39216,00</w:t>
            </w:r>
          </w:p>
        </w:tc>
        <w:tc>
          <w:tcPr>
            <w:tcW w:w="1134"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41176,80</w:t>
            </w:r>
          </w:p>
        </w:tc>
        <w:tc>
          <w:tcPr>
            <w:tcW w:w="993"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43235,64</w:t>
            </w:r>
          </w:p>
        </w:tc>
      </w:tr>
      <w:tr w:rsidR="00BD28C1" w:rsidRPr="00933053" w:rsidTr="0052538A">
        <w:tc>
          <w:tcPr>
            <w:tcW w:w="564" w:type="dxa"/>
          </w:tcPr>
          <w:p w:rsidR="00BD28C1" w:rsidRPr="00933053" w:rsidRDefault="00BD28C1" w:rsidP="00BD28C1">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1.8</w:t>
            </w:r>
          </w:p>
        </w:tc>
        <w:tc>
          <w:tcPr>
            <w:tcW w:w="3184" w:type="dxa"/>
          </w:tcPr>
          <w:p w:rsidR="00BD28C1" w:rsidRPr="00933053" w:rsidRDefault="00BD28C1" w:rsidP="00BD28C1">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Производство овощей</w:t>
            </w:r>
          </w:p>
        </w:tc>
        <w:tc>
          <w:tcPr>
            <w:tcW w:w="709" w:type="dxa"/>
          </w:tcPr>
          <w:p w:rsidR="00BD28C1" w:rsidRPr="00933053" w:rsidRDefault="00BD28C1" w:rsidP="00BD28C1">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тн</w:t>
            </w:r>
            <w:proofErr w:type="spellEnd"/>
            <w:r w:rsidRPr="00933053">
              <w:rPr>
                <w:rFonts w:ascii="Times New Roman" w:eastAsia="Times New Roman" w:hAnsi="Times New Roman" w:cs="Times New Roman"/>
                <w:sz w:val="28"/>
                <w:szCs w:val="28"/>
                <w:lang w:eastAsia="ru-RU"/>
              </w:rPr>
              <w:t>.</w:t>
            </w:r>
          </w:p>
        </w:tc>
        <w:tc>
          <w:tcPr>
            <w:tcW w:w="1095" w:type="dxa"/>
          </w:tcPr>
          <w:p w:rsidR="00BD28C1" w:rsidRPr="00933053" w:rsidRDefault="00BD28C1" w:rsidP="0052538A">
            <w:pPr>
              <w:jc w:val="center"/>
              <w:rPr>
                <w:rFonts w:ascii="Times New Roman" w:hAnsi="Times New Roman" w:cs="Times New Roman"/>
                <w:sz w:val="28"/>
                <w:szCs w:val="28"/>
              </w:rPr>
            </w:pPr>
            <w:r w:rsidRPr="00933053">
              <w:rPr>
                <w:rFonts w:ascii="Times New Roman" w:hAnsi="Times New Roman" w:cs="Times New Roman"/>
                <w:sz w:val="28"/>
                <w:szCs w:val="28"/>
              </w:rPr>
              <w:t>4787,1</w:t>
            </w:r>
          </w:p>
        </w:tc>
        <w:tc>
          <w:tcPr>
            <w:tcW w:w="993" w:type="dxa"/>
          </w:tcPr>
          <w:p w:rsidR="00BD28C1" w:rsidRPr="00933053" w:rsidRDefault="00BD28C1" w:rsidP="0052538A">
            <w:pPr>
              <w:jc w:val="center"/>
              <w:rPr>
                <w:rFonts w:ascii="Times New Roman" w:hAnsi="Times New Roman" w:cs="Times New Roman"/>
                <w:sz w:val="28"/>
                <w:szCs w:val="28"/>
              </w:rPr>
            </w:pPr>
            <w:r w:rsidRPr="00933053">
              <w:rPr>
                <w:rFonts w:ascii="Times New Roman" w:hAnsi="Times New Roman" w:cs="Times New Roman"/>
                <w:sz w:val="28"/>
                <w:szCs w:val="28"/>
              </w:rPr>
              <w:t>4835,9</w:t>
            </w:r>
          </w:p>
        </w:tc>
        <w:tc>
          <w:tcPr>
            <w:tcW w:w="992"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4662,00</w:t>
            </w:r>
          </w:p>
        </w:tc>
        <w:tc>
          <w:tcPr>
            <w:tcW w:w="993"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4625,50</w:t>
            </w:r>
          </w:p>
        </w:tc>
        <w:tc>
          <w:tcPr>
            <w:tcW w:w="1212"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4820,0</w:t>
            </w:r>
          </w:p>
        </w:tc>
        <w:tc>
          <w:tcPr>
            <w:tcW w:w="1134"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5042,00</w:t>
            </w:r>
          </w:p>
        </w:tc>
        <w:tc>
          <w:tcPr>
            <w:tcW w:w="1093"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5284,00</w:t>
            </w:r>
          </w:p>
        </w:tc>
        <w:tc>
          <w:tcPr>
            <w:tcW w:w="1134"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5558,80</w:t>
            </w:r>
          </w:p>
        </w:tc>
        <w:tc>
          <w:tcPr>
            <w:tcW w:w="1134"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5836,74</w:t>
            </w:r>
          </w:p>
        </w:tc>
        <w:tc>
          <w:tcPr>
            <w:tcW w:w="993" w:type="dxa"/>
          </w:tcPr>
          <w:p w:rsidR="00BD28C1" w:rsidRPr="00933053" w:rsidRDefault="00BD28C1"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6128,58</w:t>
            </w:r>
          </w:p>
        </w:tc>
      </w:tr>
      <w:tr w:rsidR="00035124" w:rsidRPr="00933053" w:rsidTr="0052538A">
        <w:tc>
          <w:tcPr>
            <w:tcW w:w="564" w:type="dxa"/>
          </w:tcPr>
          <w:p w:rsidR="00035124" w:rsidRPr="00933053" w:rsidRDefault="00035124" w:rsidP="000351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1.9</w:t>
            </w:r>
          </w:p>
        </w:tc>
        <w:tc>
          <w:tcPr>
            <w:tcW w:w="3184" w:type="dxa"/>
          </w:tcPr>
          <w:p w:rsidR="00035124" w:rsidRPr="00933053" w:rsidRDefault="00035124" w:rsidP="000351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Поголовье крупно-рогатого скота</w:t>
            </w:r>
          </w:p>
        </w:tc>
        <w:tc>
          <w:tcPr>
            <w:tcW w:w="709" w:type="dxa"/>
          </w:tcPr>
          <w:p w:rsidR="00035124" w:rsidRPr="00933053" w:rsidRDefault="00035124" w:rsidP="000351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голов</w:t>
            </w:r>
          </w:p>
        </w:tc>
        <w:tc>
          <w:tcPr>
            <w:tcW w:w="1095" w:type="dxa"/>
          </w:tcPr>
          <w:p w:rsidR="00035124" w:rsidRPr="00933053" w:rsidRDefault="00035124" w:rsidP="0052538A">
            <w:pPr>
              <w:jc w:val="center"/>
              <w:rPr>
                <w:rFonts w:ascii="Times New Roman" w:hAnsi="Times New Roman" w:cs="Times New Roman"/>
                <w:sz w:val="28"/>
                <w:szCs w:val="28"/>
              </w:rPr>
            </w:pPr>
            <w:r w:rsidRPr="00933053">
              <w:rPr>
                <w:rFonts w:ascii="Times New Roman" w:hAnsi="Times New Roman" w:cs="Times New Roman"/>
                <w:sz w:val="28"/>
                <w:szCs w:val="28"/>
              </w:rPr>
              <w:t>6929</w:t>
            </w:r>
          </w:p>
        </w:tc>
        <w:tc>
          <w:tcPr>
            <w:tcW w:w="993" w:type="dxa"/>
          </w:tcPr>
          <w:p w:rsidR="00035124" w:rsidRPr="00933053" w:rsidRDefault="00035124" w:rsidP="0052538A">
            <w:pPr>
              <w:jc w:val="center"/>
              <w:rPr>
                <w:rFonts w:ascii="Times New Roman" w:hAnsi="Times New Roman" w:cs="Times New Roman"/>
                <w:sz w:val="28"/>
                <w:szCs w:val="28"/>
              </w:rPr>
            </w:pPr>
            <w:r w:rsidRPr="00933053">
              <w:rPr>
                <w:rFonts w:ascii="Times New Roman" w:hAnsi="Times New Roman" w:cs="Times New Roman"/>
                <w:sz w:val="28"/>
                <w:szCs w:val="28"/>
              </w:rPr>
              <w:t>6861</w:t>
            </w:r>
          </w:p>
        </w:tc>
        <w:tc>
          <w:tcPr>
            <w:tcW w:w="992"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6935</w:t>
            </w:r>
          </w:p>
        </w:tc>
        <w:tc>
          <w:tcPr>
            <w:tcW w:w="993"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6994</w:t>
            </w:r>
          </w:p>
        </w:tc>
        <w:tc>
          <w:tcPr>
            <w:tcW w:w="1212"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7232</w:t>
            </w:r>
          </w:p>
        </w:tc>
        <w:tc>
          <w:tcPr>
            <w:tcW w:w="1134"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7507</w:t>
            </w:r>
          </w:p>
        </w:tc>
        <w:tc>
          <w:tcPr>
            <w:tcW w:w="1093"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7814</w:t>
            </w:r>
          </w:p>
        </w:tc>
        <w:tc>
          <w:tcPr>
            <w:tcW w:w="1134" w:type="dxa"/>
          </w:tcPr>
          <w:p w:rsidR="00035124" w:rsidRPr="00933053" w:rsidRDefault="00211F0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8205</w:t>
            </w:r>
          </w:p>
        </w:tc>
        <w:tc>
          <w:tcPr>
            <w:tcW w:w="1134"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8435</w:t>
            </w:r>
          </w:p>
        </w:tc>
        <w:tc>
          <w:tcPr>
            <w:tcW w:w="993"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8773</w:t>
            </w:r>
          </w:p>
        </w:tc>
      </w:tr>
      <w:tr w:rsidR="00035124" w:rsidRPr="00933053" w:rsidTr="0052538A">
        <w:tc>
          <w:tcPr>
            <w:tcW w:w="564" w:type="dxa"/>
          </w:tcPr>
          <w:p w:rsidR="00035124" w:rsidRPr="00933053" w:rsidRDefault="00035124" w:rsidP="000351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1.10</w:t>
            </w:r>
          </w:p>
        </w:tc>
        <w:tc>
          <w:tcPr>
            <w:tcW w:w="3184" w:type="dxa"/>
          </w:tcPr>
          <w:p w:rsidR="00035124" w:rsidRPr="00933053" w:rsidRDefault="00035124" w:rsidP="000351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Поголовье коров</w:t>
            </w:r>
          </w:p>
        </w:tc>
        <w:tc>
          <w:tcPr>
            <w:tcW w:w="709" w:type="dxa"/>
          </w:tcPr>
          <w:p w:rsidR="00035124" w:rsidRPr="00933053" w:rsidRDefault="00035124" w:rsidP="000351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голов</w:t>
            </w:r>
          </w:p>
        </w:tc>
        <w:tc>
          <w:tcPr>
            <w:tcW w:w="1095" w:type="dxa"/>
          </w:tcPr>
          <w:p w:rsidR="00035124" w:rsidRPr="00933053" w:rsidRDefault="00035124" w:rsidP="0052538A">
            <w:pPr>
              <w:jc w:val="center"/>
              <w:rPr>
                <w:rFonts w:ascii="Times New Roman" w:hAnsi="Times New Roman" w:cs="Times New Roman"/>
                <w:sz w:val="28"/>
                <w:szCs w:val="28"/>
              </w:rPr>
            </w:pPr>
            <w:r w:rsidRPr="00933053">
              <w:rPr>
                <w:rFonts w:ascii="Times New Roman" w:hAnsi="Times New Roman" w:cs="Times New Roman"/>
                <w:sz w:val="28"/>
                <w:szCs w:val="28"/>
              </w:rPr>
              <w:t>2706</w:t>
            </w:r>
          </w:p>
        </w:tc>
        <w:tc>
          <w:tcPr>
            <w:tcW w:w="993" w:type="dxa"/>
          </w:tcPr>
          <w:p w:rsidR="00035124" w:rsidRPr="00933053" w:rsidRDefault="00035124" w:rsidP="0052538A">
            <w:pPr>
              <w:jc w:val="center"/>
              <w:rPr>
                <w:rFonts w:ascii="Times New Roman" w:hAnsi="Times New Roman" w:cs="Times New Roman"/>
                <w:sz w:val="28"/>
                <w:szCs w:val="28"/>
              </w:rPr>
            </w:pPr>
            <w:r w:rsidRPr="00933053">
              <w:rPr>
                <w:rFonts w:ascii="Times New Roman" w:hAnsi="Times New Roman" w:cs="Times New Roman"/>
                <w:sz w:val="28"/>
                <w:szCs w:val="28"/>
              </w:rPr>
              <w:t>2516</w:t>
            </w:r>
          </w:p>
        </w:tc>
        <w:tc>
          <w:tcPr>
            <w:tcW w:w="992"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2619</w:t>
            </w:r>
          </w:p>
        </w:tc>
        <w:tc>
          <w:tcPr>
            <w:tcW w:w="993"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2816</w:t>
            </w:r>
          </w:p>
        </w:tc>
        <w:tc>
          <w:tcPr>
            <w:tcW w:w="1212"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2912</w:t>
            </w:r>
          </w:p>
        </w:tc>
        <w:tc>
          <w:tcPr>
            <w:tcW w:w="1134"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3022</w:t>
            </w:r>
          </w:p>
        </w:tc>
        <w:tc>
          <w:tcPr>
            <w:tcW w:w="1093"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3146</w:t>
            </w:r>
          </w:p>
        </w:tc>
        <w:tc>
          <w:tcPr>
            <w:tcW w:w="1134" w:type="dxa"/>
          </w:tcPr>
          <w:p w:rsidR="00035124" w:rsidRPr="00933053" w:rsidRDefault="00211F0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3303</w:t>
            </w:r>
          </w:p>
        </w:tc>
        <w:tc>
          <w:tcPr>
            <w:tcW w:w="1134"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3397</w:t>
            </w:r>
          </w:p>
        </w:tc>
        <w:tc>
          <w:tcPr>
            <w:tcW w:w="993" w:type="dxa"/>
          </w:tcPr>
          <w:p w:rsidR="00035124" w:rsidRPr="00933053" w:rsidRDefault="000351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3532</w:t>
            </w:r>
          </w:p>
        </w:tc>
      </w:tr>
      <w:tr w:rsidR="006D0624" w:rsidRPr="00933053" w:rsidTr="0052538A">
        <w:tc>
          <w:tcPr>
            <w:tcW w:w="564" w:type="dxa"/>
          </w:tcPr>
          <w:p w:rsidR="006D0624" w:rsidRPr="00933053" w:rsidRDefault="006D0624" w:rsidP="006D06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1.11</w:t>
            </w:r>
          </w:p>
        </w:tc>
        <w:tc>
          <w:tcPr>
            <w:tcW w:w="3184" w:type="dxa"/>
          </w:tcPr>
          <w:p w:rsidR="006D0624" w:rsidRPr="00933053" w:rsidRDefault="006D0624" w:rsidP="006D06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Поголовье свиней</w:t>
            </w:r>
          </w:p>
        </w:tc>
        <w:tc>
          <w:tcPr>
            <w:tcW w:w="709" w:type="dxa"/>
          </w:tcPr>
          <w:p w:rsidR="006D0624" w:rsidRPr="00933053" w:rsidRDefault="006D0624" w:rsidP="006D06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голов</w:t>
            </w:r>
          </w:p>
        </w:tc>
        <w:tc>
          <w:tcPr>
            <w:tcW w:w="1095" w:type="dxa"/>
          </w:tcPr>
          <w:p w:rsidR="006D0624" w:rsidRPr="00933053" w:rsidRDefault="006D0624" w:rsidP="0052538A">
            <w:pPr>
              <w:jc w:val="center"/>
              <w:rPr>
                <w:rFonts w:ascii="Times New Roman" w:hAnsi="Times New Roman" w:cs="Times New Roman"/>
                <w:sz w:val="28"/>
                <w:szCs w:val="28"/>
              </w:rPr>
            </w:pPr>
            <w:r w:rsidRPr="00933053">
              <w:rPr>
                <w:rFonts w:ascii="Times New Roman" w:hAnsi="Times New Roman" w:cs="Times New Roman"/>
                <w:sz w:val="28"/>
                <w:szCs w:val="28"/>
              </w:rPr>
              <w:t>10436</w:t>
            </w:r>
          </w:p>
        </w:tc>
        <w:tc>
          <w:tcPr>
            <w:tcW w:w="993" w:type="dxa"/>
          </w:tcPr>
          <w:p w:rsidR="006D0624" w:rsidRPr="00933053" w:rsidRDefault="006D0624" w:rsidP="0052538A">
            <w:pPr>
              <w:jc w:val="center"/>
              <w:rPr>
                <w:rFonts w:ascii="Times New Roman" w:hAnsi="Times New Roman" w:cs="Times New Roman"/>
                <w:sz w:val="28"/>
                <w:szCs w:val="28"/>
              </w:rPr>
            </w:pPr>
            <w:r w:rsidRPr="00933053">
              <w:rPr>
                <w:rFonts w:ascii="Times New Roman" w:hAnsi="Times New Roman" w:cs="Times New Roman"/>
                <w:sz w:val="28"/>
                <w:szCs w:val="28"/>
              </w:rPr>
              <w:t>12066</w:t>
            </w:r>
          </w:p>
        </w:tc>
        <w:tc>
          <w:tcPr>
            <w:tcW w:w="992"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11227</w:t>
            </w:r>
          </w:p>
        </w:tc>
        <w:tc>
          <w:tcPr>
            <w:tcW w:w="993"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11366</w:t>
            </w:r>
          </w:p>
        </w:tc>
        <w:tc>
          <w:tcPr>
            <w:tcW w:w="1212"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11752</w:t>
            </w:r>
          </w:p>
        </w:tc>
        <w:tc>
          <w:tcPr>
            <w:tcW w:w="1134"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12199</w:t>
            </w:r>
          </w:p>
        </w:tc>
        <w:tc>
          <w:tcPr>
            <w:tcW w:w="1093"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12699</w:t>
            </w:r>
          </w:p>
        </w:tc>
        <w:tc>
          <w:tcPr>
            <w:tcW w:w="1134" w:type="dxa"/>
          </w:tcPr>
          <w:p w:rsidR="006D0624" w:rsidRPr="00933053" w:rsidRDefault="00211F0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13394</w:t>
            </w:r>
          </w:p>
        </w:tc>
        <w:tc>
          <w:tcPr>
            <w:tcW w:w="1134"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13709</w:t>
            </w:r>
          </w:p>
        </w:tc>
        <w:tc>
          <w:tcPr>
            <w:tcW w:w="993"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14258</w:t>
            </w:r>
          </w:p>
        </w:tc>
      </w:tr>
      <w:tr w:rsidR="004A3420" w:rsidRPr="00933053" w:rsidTr="0052538A">
        <w:tc>
          <w:tcPr>
            <w:tcW w:w="564" w:type="dxa"/>
          </w:tcPr>
          <w:p w:rsidR="004A3420" w:rsidRPr="00933053" w:rsidRDefault="004A3420" w:rsidP="00BB7BE5">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1.12</w:t>
            </w:r>
          </w:p>
        </w:tc>
        <w:tc>
          <w:tcPr>
            <w:tcW w:w="3184" w:type="dxa"/>
          </w:tcPr>
          <w:p w:rsidR="004A3420" w:rsidRPr="00933053" w:rsidRDefault="004A3420" w:rsidP="004A3420">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Поголовье овец</w:t>
            </w:r>
          </w:p>
        </w:tc>
        <w:tc>
          <w:tcPr>
            <w:tcW w:w="709" w:type="dxa"/>
          </w:tcPr>
          <w:p w:rsidR="004A3420" w:rsidRPr="00933053" w:rsidRDefault="004A3420" w:rsidP="00157820">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голов</w:t>
            </w:r>
          </w:p>
        </w:tc>
        <w:tc>
          <w:tcPr>
            <w:tcW w:w="1095" w:type="dxa"/>
          </w:tcPr>
          <w:p w:rsidR="004A3420" w:rsidRPr="00933053" w:rsidRDefault="00337C9F"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1138</w:t>
            </w:r>
          </w:p>
        </w:tc>
        <w:tc>
          <w:tcPr>
            <w:tcW w:w="993" w:type="dxa"/>
          </w:tcPr>
          <w:p w:rsidR="004A3420" w:rsidRPr="00933053" w:rsidRDefault="00337C9F"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1390</w:t>
            </w:r>
          </w:p>
        </w:tc>
        <w:tc>
          <w:tcPr>
            <w:tcW w:w="992" w:type="dxa"/>
          </w:tcPr>
          <w:p w:rsidR="004A3420" w:rsidRPr="00933053" w:rsidRDefault="004A342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1472</w:t>
            </w:r>
          </w:p>
        </w:tc>
        <w:tc>
          <w:tcPr>
            <w:tcW w:w="993" w:type="dxa"/>
          </w:tcPr>
          <w:p w:rsidR="004A3420" w:rsidRPr="00933053" w:rsidRDefault="004A342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2328</w:t>
            </w:r>
          </w:p>
        </w:tc>
        <w:tc>
          <w:tcPr>
            <w:tcW w:w="1212" w:type="dxa"/>
          </w:tcPr>
          <w:p w:rsidR="004A3420" w:rsidRPr="00933053" w:rsidRDefault="004A342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2407</w:t>
            </w:r>
          </w:p>
        </w:tc>
        <w:tc>
          <w:tcPr>
            <w:tcW w:w="1134" w:type="dxa"/>
          </w:tcPr>
          <w:p w:rsidR="004A3420" w:rsidRPr="00933053" w:rsidRDefault="004A342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2420</w:t>
            </w:r>
          </w:p>
        </w:tc>
        <w:tc>
          <w:tcPr>
            <w:tcW w:w="1093" w:type="dxa"/>
          </w:tcPr>
          <w:p w:rsidR="004A3420" w:rsidRPr="00933053" w:rsidRDefault="004A342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2519</w:t>
            </w:r>
          </w:p>
        </w:tc>
        <w:tc>
          <w:tcPr>
            <w:tcW w:w="1134" w:type="dxa"/>
          </w:tcPr>
          <w:p w:rsidR="004A3420" w:rsidRPr="00933053" w:rsidRDefault="00211F0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2645</w:t>
            </w:r>
          </w:p>
        </w:tc>
        <w:tc>
          <w:tcPr>
            <w:tcW w:w="1134" w:type="dxa"/>
          </w:tcPr>
          <w:p w:rsidR="004A3420" w:rsidRPr="00933053" w:rsidRDefault="004A342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2720</w:t>
            </w:r>
          </w:p>
        </w:tc>
        <w:tc>
          <w:tcPr>
            <w:tcW w:w="993" w:type="dxa"/>
          </w:tcPr>
          <w:p w:rsidR="004A3420" w:rsidRPr="00933053" w:rsidRDefault="004A342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2828</w:t>
            </w:r>
          </w:p>
        </w:tc>
      </w:tr>
      <w:tr w:rsidR="006D0624" w:rsidRPr="00933053" w:rsidTr="0052538A">
        <w:tc>
          <w:tcPr>
            <w:tcW w:w="564" w:type="dxa"/>
          </w:tcPr>
          <w:p w:rsidR="006D0624" w:rsidRPr="00933053" w:rsidRDefault="006D0624" w:rsidP="006D06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1.13</w:t>
            </w:r>
          </w:p>
        </w:tc>
        <w:tc>
          <w:tcPr>
            <w:tcW w:w="3184" w:type="dxa"/>
          </w:tcPr>
          <w:p w:rsidR="006D0624" w:rsidRPr="00933053" w:rsidRDefault="006D0624" w:rsidP="006D06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Производство скота и птицы на убой в живом весе</w:t>
            </w:r>
          </w:p>
        </w:tc>
        <w:tc>
          <w:tcPr>
            <w:tcW w:w="709" w:type="dxa"/>
          </w:tcPr>
          <w:p w:rsidR="006D0624" w:rsidRPr="00933053" w:rsidRDefault="006D0624" w:rsidP="006D0624">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тн</w:t>
            </w:r>
            <w:proofErr w:type="spellEnd"/>
            <w:r w:rsidRPr="00933053">
              <w:rPr>
                <w:rFonts w:ascii="Times New Roman" w:eastAsia="Times New Roman" w:hAnsi="Times New Roman" w:cs="Times New Roman"/>
                <w:sz w:val="28"/>
                <w:szCs w:val="28"/>
                <w:lang w:eastAsia="ru-RU"/>
              </w:rPr>
              <w:t>.</w:t>
            </w:r>
          </w:p>
        </w:tc>
        <w:tc>
          <w:tcPr>
            <w:tcW w:w="1095" w:type="dxa"/>
          </w:tcPr>
          <w:p w:rsidR="006D0624" w:rsidRPr="00933053" w:rsidRDefault="006D0624" w:rsidP="0052538A">
            <w:pPr>
              <w:jc w:val="center"/>
              <w:rPr>
                <w:rFonts w:ascii="Times New Roman" w:hAnsi="Times New Roman" w:cs="Times New Roman"/>
                <w:sz w:val="28"/>
                <w:szCs w:val="28"/>
              </w:rPr>
            </w:pPr>
            <w:r w:rsidRPr="00933053">
              <w:rPr>
                <w:rFonts w:ascii="Times New Roman" w:hAnsi="Times New Roman" w:cs="Times New Roman"/>
                <w:sz w:val="28"/>
                <w:szCs w:val="28"/>
              </w:rPr>
              <w:t>4220</w:t>
            </w:r>
          </w:p>
        </w:tc>
        <w:tc>
          <w:tcPr>
            <w:tcW w:w="993" w:type="dxa"/>
          </w:tcPr>
          <w:p w:rsidR="006D0624" w:rsidRPr="00933053" w:rsidRDefault="006D0624" w:rsidP="0052538A">
            <w:pPr>
              <w:jc w:val="center"/>
              <w:rPr>
                <w:rFonts w:ascii="Times New Roman" w:hAnsi="Times New Roman" w:cs="Times New Roman"/>
                <w:sz w:val="28"/>
                <w:szCs w:val="28"/>
              </w:rPr>
            </w:pPr>
            <w:r w:rsidRPr="00933053">
              <w:rPr>
                <w:rFonts w:ascii="Times New Roman" w:hAnsi="Times New Roman" w:cs="Times New Roman"/>
                <w:sz w:val="28"/>
                <w:szCs w:val="28"/>
              </w:rPr>
              <w:t>4248</w:t>
            </w:r>
          </w:p>
        </w:tc>
        <w:tc>
          <w:tcPr>
            <w:tcW w:w="992"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4204,00</w:t>
            </w:r>
          </w:p>
        </w:tc>
        <w:tc>
          <w:tcPr>
            <w:tcW w:w="993"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4228,00</w:t>
            </w:r>
          </w:p>
        </w:tc>
        <w:tc>
          <w:tcPr>
            <w:tcW w:w="1212"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4371,75</w:t>
            </w:r>
          </w:p>
        </w:tc>
        <w:tc>
          <w:tcPr>
            <w:tcW w:w="1134"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4577,88</w:t>
            </w:r>
          </w:p>
        </w:tc>
        <w:tc>
          <w:tcPr>
            <w:tcW w:w="1093"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4723,93</w:t>
            </w:r>
          </w:p>
        </w:tc>
        <w:tc>
          <w:tcPr>
            <w:tcW w:w="1134" w:type="dxa"/>
          </w:tcPr>
          <w:p w:rsidR="006D0624" w:rsidRPr="00933053" w:rsidRDefault="00211F0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5061,89</w:t>
            </w:r>
          </w:p>
        </w:tc>
        <w:tc>
          <w:tcPr>
            <w:tcW w:w="1134"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5100,00</w:t>
            </w:r>
          </w:p>
        </w:tc>
        <w:tc>
          <w:tcPr>
            <w:tcW w:w="993"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5303,61</w:t>
            </w:r>
          </w:p>
        </w:tc>
      </w:tr>
      <w:tr w:rsidR="006D0624" w:rsidRPr="00933053" w:rsidTr="0052538A">
        <w:tc>
          <w:tcPr>
            <w:tcW w:w="564" w:type="dxa"/>
          </w:tcPr>
          <w:p w:rsidR="006D0624" w:rsidRPr="00933053" w:rsidRDefault="006D0624" w:rsidP="006D06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1.14</w:t>
            </w:r>
          </w:p>
        </w:tc>
        <w:tc>
          <w:tcPr>
            <w:tcW w:w="3184" w:type="dxa"/>
          </w:tcPr>
          <w:p w:rsidR="006D0624" w:rsidRPr="00933053" w:rsidRDefault="006D0624" w:rsidP="006D06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Производство молока</w:t>
            </w:r>
          </w:p>
        </w:tc>
        <w:tc>
          <w:tcPr>
            <w:tcW w:w="709" w:type="dxa"/>
          </w:tcPr>
          <w:p w:rsidR="006D0624" w:rsidRPr="00933053" w:rsidRDefault="006D0624" w:rsidP="006D0624">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тн</w:t>
            </w:r>
            <w:proofErr w:type="spellEnd"/>
            <w:r w:rsidRPr="00933053">
              <w:rPr>
                <w:rFonts w:ascii="Times New Roman" w:eastAsia="Times New Roman" w:hAnsi="Times New Roman" w:cs="Times New Roman"/>
                <w:sz w:val="28"/>
                <w:szCs w:val="28"/>
                <w:lang w:eastAsia="ru-RU"/>
              </w:rPr>
              <w:t>.</w:t>
            </w:r>
          </w:p>
        </w:tc>
        <w:tc>
          <w:tcPr>
            <w:tcW w:w="1095" w:type="dxa"/>
          </w:tcPr>
          <w:p w:rsidR="006D0624" w:rsidRPr="00933053" w:rsidRDefault="006D0624" w:rsidP="0052538A">
            <w:pPr>
              <w:jc w:val="center"/>
              <w:rPr>
                <w:rFonts w:ascii="Times New Roman" w:hAnsi="Times New Roman" w:cs="Times New Roman"/>
                <w:sz w:val="28"/>
                <w:szCs w:val="28"/>
              </w:rPr>
            </w:pPr>
            <w:r w:rsidRPr="00933053">
              <w:rPr>
                <w:rFonts w:ascii="Times New Roman" w:hAnsi="Times New Roman" w:cs="Times New Roman"/>
                <w:sz w:val="28"/>
                <w:szCs w:val="28"/>
              </w:rPr>
              <w:t>10407</w:t>
            </w:r>
          </w:p>
        </w:tc>
        <w:tc>
          <w:tcPr>
            <w:tcW w:w="993" w:type="dxa"/>
          </w:tcPr>
          <w:p w:rsidR="006D0624" w:rsidRPr="00933053" w:rsidRDefault="006D0624" w:rsidP="0052538A">
            <w:pPr>
              <w:jc w:val="center"/>
              <w:rPr>
                <w:rFonts w:ascii="Times New Roman" w:hAnsi="Times New Roman" w:cs="Times New Roman"/>
                <w:sz w:val="28"/>
                <w:szCs w:val="28"/>
              </w:rPr>
            </w:pPr>
            <w:r w:rsidRPr="00933053">
              <w:rPr>
                <w:rFonts w:ascii="Times New Roman" w:hAnsi="Times New Roman" w:cs="Times New Roman"/>
                <w:sz w:val="28"/>
                <w:szCs w:val="28"/>
              </w:rPr>
              <w:t>9802</w:t>
            </w:r>
          </w:p>
        </w:tc>
        <w:tc>
          <w:tcPr>
            <w:tcW w:w="992"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9735,00</w:t>
            </w:r>
          </w:p>
        </w:tc>
        <w:tc>
          <w:tcPr>
            <w:tcW w:w="993"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10194,00</w:t>
            </w:r>
          </w:p>
        </w:tc>
        <w:tc>
          <w:tcPr>
            <w:tcW w:w="1212"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10540,00</w:t>
            </w:r>
          </w:p>
        </w:tc>
        <w:tc>
          <w:tcPr>
            <w:tcW w:w="1134"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10941,14</w:t>
            </w:r>
          </w:p>
        </w:tc>
        <w:tc>
          <w:tcPr>
            <w:tcW w:w="1093"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11389,73</w:t>
            </w:r>
          </w:p>
        </w:tc>
        <w:tc>
          <w:tcPr>
            <w:tcW w:w="1134" w:type="dxa"/>
          </w:tcPr>
          <w:p w:rsidR="006D0624" w:rsidRPr="00933053" w:rsidRDefault="00211F00"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11959,22</w:t>
            </w:r>
          </w:p>
        </w:tc>
        <w:tc>
          <w:tcPr>
            <w:tcW w:w="1134"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12295,43</w:t>
            </w:r>
          </w:p>
        </w:tc>
        <w:tc>
          <w:tcPr>
            <w:tcW w:w="993" w:type="dxa"/>
          </w:tcPr>
          <w:p w:rsidR="006D0624" w:rsidRPr="00933053" w:rsidRDefault="006D0624" w:rsidP="005253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12787,25</w:t>
            </w:r>
          </w:p>
        </w:tc>
      </w:tr>
    </w:tbl>
    <w:p w:rsidR="00643C37" w:rsidRPr="00933053" w:rsidRDefault="00643C37" w:rsidP="00643C37">
      <w:pPr>
        <w:rPr>
          <w:rFonts w:ascii="Times New Roman" w:eastAsia="Calibri" w:hAnsi="Times New Roman" w:cs="Times New Roman"/>
          <w:sz w:val="28"/>
          <w:szCs w:val="28"/>
        </w:rPr>
        <w:sectPr w:rsidR="00643C37" w:rsidRPr="00933053" w:rsidSect="00643C37">
          <w:pgSz w:w="16838" w:h="11905" w:orient="landscape"/>
          <w:pgMar w:top="851" w:right="1134" w:bottom="850" w:left="1134" w:header="0" w:footer="0" w:gutter="0"/>
          <w:cols w:space="720"/>
        </w:sectPr>
      </w:pPr>
    </w:p>
    <w:p w:rsidR="000259A3" w:rsidRPr="00933053" w:rsidRDefault="000259A3" w:rsidP="000259A3">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 xml:space="preserve">Приложение № 1к </w:t>
      </w:r>
    </w:p>
    <w:p w:rsidR="000259A3" w:rsidRPr="00933053" w:rsidRDefault="000259A3" w:rsidP="000259A3">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муниципальной программе</w:t>
      </w:r>
    </w:p>
    <w:p w:rsidR="000259A3" w:rsidRPr="00933053" w:rsidRDefault="000259A3" w:rsidP="000259A3">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w:t>
      </w:r>
    </w:p>
    <w:p w:rsidR="000259A3" w:rsidRPr="00933053" w:rsidRDefault="000259A3" w:rsidP="000259A3">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Каратузском районе</w:t>
      </w:r>
    </w:p>
    <w:p w:rsidR="000259A3" w:rsidRPr="00933053" w:rsidRDefault="000259A3" w:rsidP="000259A3">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0259A3" w:rsidRPr="00933053" w:rsidRDefault="000259A3"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 w:name="P1180"/>
      <w:bookmarkEnd w:id="2"/>
      <w:r w:rsidRPr="00933053">
        <w:rPr>
          <w:rFonts w:ascii="Times New Roman" w:eastAsia="Times New Roman" w:hAnsi="Times New Roman" w:cs="Times New Roman"/>
          <w:sz w:val="28"/>
          <w:szCs w:val="28"/>
          <w:lang w:eastAsia="ru-RU"/>
        </w:rPr>
        <w:t>ИНФОРМАЦИЯ</w:t>
      </w:r>
    </w:p>
    <w:p w:rsidR="000259A3" w:rsidRPr="00933053" w:rsidRDefault="000259A3"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 РЕСУРСНОМ ОБЕСПЕЧЕНИИ МУНИЦИПАЛЬНОЙ ПРОГРАММЫ</w:t>
      </w:r>
    </w:p>
    <w:p w:rsidR="000259A3" w:rsidRPr="00933053" w:rsidRDefault="000259A3"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КАРАТУЗСКОГО РАЙОНА ЗА СЧЕТ СРЕДСТВ РАЙОННОГО БЮДЖЕТА,</w:t>
      </w:r>
    </w:p>
    <w:p w:rsidR="000259A3" w:rsidRPr="00933053" w:rsidRDefault="000259A3"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ТОМ ЧИСЛЕ СРЕДСТВ, ПОСТУПИВШИХ ИЗ БЮДЖЕТОВ ДРУГИХ</w:t>
      </w:r>
    </w:p>
    <w:p w:rsidR="00690B62" w:rsidRPr="00933053" w:rsidRDefault="000259A3" w:rsidP="00690B62">
      <w:pPr>
        <w:pStyle w:val="ConsPlusNormal"/>
        <w:jc w:val="center"/>
        <w:rPr>
          <w:rFonts w:ascii="Times New Roman" w:hAnsi="Times New Roman" w:cs="Times New Roman"/>
          <w:sz w:val="28"/>
          <w:szCs w:val="28"/>
        </w:rPr>
      </w:pPr>
      <w:r w:rsidRPr="00933053">
        <w:rPr>
          <w:rFonts w:ascii="Times New Roman" w:hAnsi="Times New Roman" w:cs="Times New Roman"/>
          <w:sz w:val="28"/>
          <w:szCs w:val="28"/>
        </w:rPr>
        <w:t xml:space="preserve">УРОВНЕЙ БЮДЖЕТНОЙ СИСТЕМЫ </w:t>
      </w:r>
      <w:r w:rsidR="00690B62" w:rsidRPr="00933053">
        <w:rPr>
          <w:rFonts w:ascii="Times New Roman" w:hAnsi="Times New Roman" w:cs="Times New Roman"/>
          <w:sz w:val="28"/>
          <w:szCs w:val="28"/>
        </w:rPr>
        <w:t>И БЮДЖЕТОВ ГОСУДАРСТВЕННЫХ</w:t>
      </w:r>
    </w:p>
    <w:p w:rsidR="000259A3" w:rsidRPr="00933053" w:rsidRDefault="00690B62" w:rsidP="00690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Calibri" w:hAnsi="Times New Roman" w:cs="Times New Roman"/>
          <w:sz w:val="28"/>
          <w:szCs w:val="28"/>
        </w:rPr>
        <w:t>ВНЕБЮДЖЕТНЫХ ФОНДОВ</w:t>
      </w:r>
    </w:p>
    <w:p w:rsidR="000259A3" w:rsidRPr="00933053" w:rsidRDefault="000259A3" w:rsidP="000259A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(тыс. рублей)</w:t>
      </w: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3237"/>
        <w:gridCol w:w="3261"/>
        <w:gridCol w:w="1701"/>
        <w:gridCol w:w="1421"/>
        <w:gridCol w:w="1507"/>
        <w:gridCol w:w="1452"/>
      </w:tblGrid>
      <w:tr w:rsidR="00AB565D" w:rsidRPr="00933053" w:rsidTr="002E2104">
        <w:tc>
          <w:tcPr>
            <w:tcW w:w="567" w:type="dxa"/>
            <w:vMerge w:val="restart"/>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1928" w:type="dxa"/>
            <w:vMerge w:val="restart"/>
          </w:tcPr>
          <w:p w:rsidR="00AB565D" w:rsidRPr="00933053" w:rsidRDefault="00AB565D"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Статус (муниципальная программа, подпрограмма)</w:t>
            </w:r>
          </w:p>
        </w:tc>
        <w:tc>
          <w:tcPr>
            <w:tcW w:w="3237" w:type="dxa"/>
            <w:vMerge w:val="restart"/>
          </w:tcPr>
          <w:p w:rsidR="00AB565D" w:rsidRPr="00933053" w:rsidRDefault="00AB565D"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программы, подпрограммы</w:t>
            </w:r>
          </w:p>
        </w:tc>
        <w:tc>
          <w:tcPr>
            <w:tcW w:w="3261" w:type="dxa"/>
            <w:vMerge w:val="restart"/>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главного распорядителя бюджетных средств (далее - ГРБС)</w:t>
            </w:r>
          </w:p>
        </w:tc>
        <w:tc>
          <w:tcPr>
            <w:tcW w:w="1701" w:type="dxa"/>
          </w:tcPr>
          <w:p w:rsidR="00AB565D" w:rsidRPr="00933053" w:rsidRDefault="00AB565D" w:rsidP="00690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Очередной финансовый год - 2018</w:t>
            </w:r>
          </w:p>
        </w:tc>
        <w:tc>
          <w:tcPr>
            <w:tcW w:w="1421" w:type="dxa"/>
          </w:tcPr>
          <w:p w:rsidR="00AB565D" w:rsidRPr="00933053" w:rsidRDefault="00AB565D" w:rsidP="00690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Первый год планового периода- 2019</w:t>
            </w:r>
          </w:p>
        </w:tc>
        <w:tc>
          <w:tcPr>
            <w:tcW w:w="1507" w:type="dxa"/>
          </w:tcPr>
          <w:p w:rsidR="00AB565D" w:rsidRPr="00933053" w:rsidRDefault="00AB565D" w:rsidP="00690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Второй год планового периода - 2020</w:t>
            </w:r>
          </w:p>
        </w:tc>
        <w:tc>
          <w:tcPr>
            <w:tcW w:w="1452" w:type="dxa"/>
            <w:vMerge w:val="restart"/>
          </w:tcPr>
          <w:p w:rsidR="00AB565D" w:rsidRPr="00933053" w:rsidRDefault="00AB565D" w:rsidP="00690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на период 2018 - 2020 годов</w:t>
            </w:r>
          </w:p>
        </w:tc>
      </w:tr>
      <w:tr w:rsidR="00AB565D" w:rsidRPr="00933053" w:rsidTr="002E2104">
        <w:tc>
          <w:tcPr>
            <w:tcW w:w="567" w:type="dxa"/>
            <w:vMerge/>
          </w:tcPr>
          <w:p w:rsidR="00AB565D" w:rsidRPr="00933053" w:rsidRDefault="00AB565D" w:rsidP="000259A3">
            <w:pPr>
              <w:rPr>
                <w:rFonts w:ascii="Times New Roman" w:eastAsia="Calibri" w:hAnsi="Times New Roman" w:cs="Times New Roman"/>
                <w:sz w:val="28"/>
                <w:szCs w:val="28"/>
              </w:rPr>
            </w:pPr>
          </w:p>
        </w:tc>
        <w:tc>
          <w:tcPr>
            <w:tcW w:w="1928" w:type="dxa"/>
            <w:vMerge/>
          </w:tcPr>
          <w:p w:rsidR="00AB565D" w:rsidRPr="00933053" w:rsidRDefault="00AB565D" w:rsidP="000259A3">
            <w:pPr>
              <w:rPr>
                <w:rFonts w:ascii="Times New Roman" w:eastAsia="Calibri" w:hAnsi="Times New Roman" w:cs="Times New Roman"/>
                <w:sz w:val="28"/>
                <w:szCs w:val="28"/>
              </w:rPr>
            </w:pPr>
          </w:p>
        </w:tc>
        <w:tc>
          <w:tcPr>
            <w:tcW w:w="3237" w:type="dxa"/>
            <w:vMerge/>
          </w:tcPr>
          <w:p w:rsidR="00AB565D" w:rsidRPr="00933053" w:rsidRDefault="00AB565D" w:rsidP="000259A3">
            <w:pPr>
              <w:rPr>
                <w:rFonts w:ascii="Times New Roman" w:eastAsia="Calibri" w:hAnsi="Times New Roman" w:cs="Times New Roman"/>
                <w:sz w:val="28"/>
                <w:szCs w:val="28"/>
              </w:rPr>
            </w:pPr>
          </w:p>
        </w:tc>
        <w:tc>
          <w:tcPr>
            <w:tcW w:w="3261" w:type="dxa"/>
            <w:vMerge/>
          </w:tcPr>
          <w:p w:rsidR="00AB565D" w:rsidRPr="00933053" w:rsidRDefault="00AB565D" w:rsidP="000259A3">
            <w:pPr>
              <w:rPr>
                <w:rFonts w:ascii="Times New Roman" w:eastAsia="Calibri" w:hAnsi="Times New Roman" w:cs="Times New Roman"/>
                <w:sz w:val="28"/>
                <w:szCs w:val="28"/>
              </w:rPr>
            </w:pPr>
          </w:p>
        </w:tc>
        <w:tc>
          <w:tcPr>
            <w:tcW w:w="1701"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план</w:t>
            </w:r>
          </w:p>
        </w:tc>
        <w:tc>
          <w:tcPr>
            <w:tcW w:w="1421"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план</w:t>
            </w:r>
          </w:p>
        </w:tc>
        <w:tc>
          <w:tcPr>
            <w:tcW w:w="1507"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план</w:t>
            </w:r>
          </w:p>
        </w:tc>
        <w:tc>
          <w:tcPr>
            <w:tcW w:w="1452" w:type="dxa"/>
            <w:vMerge/>
          </w:tcPr>
          <w:p w:rsidR="00AB565D" w:rsidRPr="00933053" w:rsidRDefault="00AB565D" w:rsidP="000259A3">
            <w:pPr>
              <w:rPr>
                <w:rFonts w:ascii="Times New Roman" w:eastAsia="Calibri" w:hAnsi="Times New Roman" w:cs="Times New Roman"/>
                <w:sz w:val="28"/>
                <w:szCs w:val="28"/>
              </w:rPr>
            </w:pPr>
          </w:p>
        </w:tc>
      </w:tr>
      <w:tr w:rsidR="00AB565D" w:rsidRPr="00933053" w:rsidTr="002E2104">
        <w:tc>
          <w:tcPr>
            <w:tcW w:w="567"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928"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3237"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3261"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701"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w:t>
            </w:r>
          </w:p>
        </w:tc>
        <w:tc>
          <w:tcPr>
            <w:tcW w:w="1421"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w:t>
            </w:r>
          </w:p>
        </w:tc>
        <w:tc>
          <w:tcPr>
            <w:tcW w:w="1507"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1452" w:type="dxa"/>
          </w:tcPr>
          <w:p w:rsidR="00AB565D" w:rsidRPr="00933053" w:rsidRDefault="00AB565D" w:rsidP="000259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w:t>
            </w:r>
          </w:p>
        </w:tc>
      </w:tr>
      <w:tr w:rsidR="0080305D" w:rsidRPr="00933053" w:rsidTr="006A3AAC">
        <w:tc>
          <w:tcPr>
            <w:tcW w:w="567" w:type="dxa"/>
            <w:vMerge w:val="restart"/>
          </w:tcPr>
          <w:p w:rsidR="0080305D" w:rsidRPr="00933053" w:rsidRDefault="0080305D" w:rsidP="000259A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928" w:type="dxa"/>
            <w:vMerge w:val="restart"/>
          </w:tcPr>
          <w:p w:rsidR="0080305D" w:rsidRPr="00933053" w:rsidRDefault="0080305D" w:rsidP="000259A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Муниципальная программа Каратузского района</w:t>
            </w:r>
          </w:p>
        </w:tc>
        <w:tc>
          <w:tcPr>
            <w:tcW w:w="3237" w:type="dxa"/>
            <w:vMerge w:val="restart"/>
          </w:tcPr>
          <w:p w:rsidR="0080305D" w:rsidRPr="00933053" w:rsidRDefault="0080305D" w:rsidP="00690B62">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w:t>
            </w:r>
          </w:p>
          <w:p w:rsidR="0080305D" w:rsidRPr="00933053" w:rsidRDefault="0080305D" w:rsidP="00690B62">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Каратузском районе</w:t>
            </w:r>
          </w:p>
          <w:p w:rsidR="0080305D" w:rsidRPr="00933053" w:rsidRDefault="0080305D" w:rsidP="000259A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261" w:type="dxa"/>
          </w:tcPr>
          <w:p w:rsidR="0080305D" w:rsidRPr="00933053" w:rsidRDefault="0080305D" w:rsidP="007D5C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всего, расходные обязательства по муниципальной программе </w:t>
            </w:r>
          </w:p>
        </w:tc>
        <w:tc>
          <w:tcPr>
            <w:tcW w:w="1701" w:type="dxa"/>
            <w:vAlign w:val="center"/>
          </w:tcPr>
          <w:p w:rsidR="0080305D" w:rsidRPr="00933053" w:rsidRDefault="0080305D"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7822,564</w:t>
            </w:r>
          </w:p>
        </w:tc>
        <w:tc>
          <w:tcPr>
            <w:tcW w:w="1421" w:type="dxa"/>
            <w:vAlign w:val="center"/>
          </w:tcPr>
          <w:p w:rsidR="0080305D" w:rsidRPr="00933053" w:rsidRDefault="00566E06"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4124,664</w:t>
            </w:r>
          </w:p>
        </w:tc>
        <w:tc>
          <w:tcPr>
            <w:tcW w:w="1507" w:type="dxa"/>
            <w:vAlign w:val="center"/>
          </w:tcPr>
          <w:p w:rsidR="0080305D" w:rsidRPr="00933053" w:rsidRDefault="00566E06"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3524,664</w:t>
            </w:r>
          </w:p>
        </w:tc>
        <w:tc>
          <w:tcPr>
            <w:tcW w:w="1452" w:type="dxa"/>
            <w:vAlign w:val="center"/>
          </w:tcPr>
          <w:p w:rsidR="0080305D" w:rsidRPr="00933053" w:rsidRDefault="00566E06"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15471,892</w:t>
            </w:r>
          </w:p>
        </w:tc>
      </w:tr>
      <w:tr w:rsidR="00AB565D" w:rsidRPr="00933053" w:rsidTr="006A3AAC">
        <w:tc>
          <w:tcPr>
            <w:tcW w:w="567" w:type="dxa"/>
            <w:vMerge/>
          </w:tcPr>
          <w:p w:rsidR="00AB565D" w:rsidRPr="00933053" w:rsidRDefault="00AB565D" w:rsidP="000259A3">
            <w:pPr>
              <w:rPr>
                <w:rFonts w:ascii="Times New Roman" w:eastAsia="Calibri" w:hAnsi="Times New Roman" w:cs="Times New Roman"/>
                <w:sz w:val="28"/>
                <w:szCs w:val="28"/>
              </w:rPr>
            </w:pPr>
          </w:p>
        </w:tc>
        <w:tc>
          <w:tcPr>
            <w:tcW w:w="1928" w:type="dxa"/>
            <w:vMerge/>
          </w:tcPr>
          <w:p w:rsidR="00AB565D" w:rsidRPr="00933053" w:rsidRDefault="00AB565D" w:rsidP="000259A3">
            <w:pPr>
              <w:rPr>
                <w:rFonts w:ascii="Times New Roman" w:eastAsia="Calibri" w:hAnsi="Times New Roman" w:cs="Times New Roman"/>
                <w:sz w:val="28"/>
                <w:szCs w:val="28"/>
              </w:rPr>
            </w:pPr>
          </w:p>
        </w:tc>
        <w:tc>
          <w:tcPr>
            <w:tcW w:w="3237" w:type="dxa"/>
            <w:vMerge/>
          </w:tcPr>
          <w:p w:rsidR="00AB565D" w:rsidRPr="00933053" w:rsidRDefault="00AB565D" w:rsidP="000259A3">
            <w:pPr>
              <w:rPr>
                <w:rFonts w:ascii="Times New Roman" w:eastAsia="Calibri" w:hAnsi="Times New Roman" w:cs="Times New Roman"/>
                <w:sz w:val="28"/>
                <w:szCs w:val="28"/>
              </w:rPr>
            </w:pPr>
          </w:p>
        </w:tc>
        <w:tc>
          <w:tcPr>
            <w:tcW w:w="3261" w:type="dxa"/>
          </w:tcPr>
          <w:p w:rsidR="00AB565D" w:rsidRPr="00933053" w:rsidRDefault="00AB565D" w:rsidP="007D5C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том числе по ГРБС:</w:t>
            </w:r>
          </w:p>
        </w:tc>
        <w:tc>
          <w:tcPr>
            <w:tcW w:w="170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2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7"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52"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209AB" w:rsidRPr="00933053" w:rsidTr="006A3AAC">
        <w:tc>
          <w:tcPr>
            <w:tcW w:w="567" w:type="dxa"/>
            <w:vMerge/>
          </w:tcPr>
          <w:p w:rsidR="004209AB" w:rsidRPr="00933053" w:rsidRDefault="004209AB" w:rsidP="000259A3">
            <w:pPr>
              <w:rPr>
                <w:rFonts w:ascii="Times New Roman" w:eastAsia="Calibri" w:hAnsi="Times New Roman" w:cs="Times New Roman"/>
                <w:sz w:val="28"/>
                <w:szCs w:val="28"/>
              </w:rPr>
            </w:pPr>
          </w:p>
        </w:tc>
        <w:tc>
          <w:tcPr>
            <w:tcW w:w="1928" w:type="dxa"/>
            <w:vMerge/>
          </w:tcPr>
          <w:p w:rsidR="004209AB" w:rsidRPr="00933053" w:rsidRDefault="004209AB" w:rsidP="000259A3">
            <w:pPr>
              <w:rPr>
                <w:rFonts w:ascii="Times New Roman" w:eastAsia="Calibri" w:hAnsi="Times New Roman" w:cs="Times New Roman"/>
                <w:sz w:val="28"/>
                <w:szCs w:val="28"/>
              </w:rPr>
            </w:pPr>
          </w:p>
        </w:tc>
        <w:tc>
          <w:tcPr>
            <w:tcW w:w="3237" w:type="dxa"/>
            <w:vMerge/>
          </w:tcPr>
          <w:p w:rsidR="004209AB" w:rsidRPr="00933053" w:rsidRDefault="004209AB" w:rsidP="000259A3">
            <w:pPr>
              <w:rPr>
                <w:rFonts w:ascii="Times New Roman" w:eastAsia="Calibri" w:hAnsi="Times New Roman" w:cs="Times New Roman"/>
                <w:sz w:val="28"/>
                <w:szCs w:val="28"/>
              </w:rPr>
            </w:pPr>
          </w:p>
        </w:tc>
        <w:tc>
          <w:tcPr>
            <w:tcW w:w="3261" w:type="dxa"/>
          </w:tcPr>
          <w:p w:rsidR="004209AB" w:rsidRPr="00933053" w:rsidRDefault="004209AB" w:rsidP="007D5C7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1701" w:type="dxa"/>
            <w:vAlign w:val="center"/>
          </w:tcPr>
          <w:p w:rsidR="004209AB" w:rsidRPr="00933053" w:rsidRDefault="008030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7822,564</w:t>
            </w:r>
          </w:p>
        </w:tc>
        <w:tc>
          <w:tcPr>
            <w:tcW w:w="1421" w:type="dxa"/>
            <w:vAlign w:val="center"/>
          </w:tcPr>
          <w:p w:rsidR="004209AB" w:rsidRPr="00933053" w:rsidRDefault="00566E06"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4124,664</w:t>
            </w:r>
          </w:p>
        </w:tc>
        <w:tc>
          <w:tcPr>
            <w:tcW w:w="1507" w:type="dxa"/>
            <w:vAlign w:val="center"/>
          </w:tcPr>
          <w:p w:rsidR="004209AB" w:rsidRPr="00933053" w:rsidRDefault="00566E06"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3524,664</w:t>
            </w:r>
          </w:p>
        </w:tc>
        <w:tc>
          <w:tcPr>
            <w:tcW w:w="1452" w:type="dxa"/>
            <w:vAlign w:val="center"/>
          </w:tcPr>
          <w:p w:rsidR="004209AB" w:rsidRPr="00933053" w:rsidRDefault="00566E06"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15471,892</w:t>
            </w:r>
          </w:p>
        </w:tc>
      </w:tr>
      <w:tr w:rsidR="00AB565D" w:rsidRPr="00933053" w:rsidTr="006A3AAC">
        <w:tc>
          <w:tcPr>
            <w:tcW w:w="567" w:type="dxa"/>
            <w:vMerge w:val="restart"/>
          </w:tcPr>
          <w:p w:rsidR="00AB565D" w:rsidRPr="00933053" w:rsidRDefault="00AB565D" w:rsidP="000259A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928" w:type="dxa"/>
            <w:vMerge w:val="restart"/>
          </w:tcPr>
          <w:p w:rsidR="00AB565D" w:rsidRPr="00933053" w:rsidRDefault="00F65EED" w:rsidP="00C52A42">
            <w:pPr>
              <w:widowControl w:val="0"/>
              <w:autoSpaceDE w:val="0"/>
              <w:autoSpaceDN w:val="0"/>
              <w:spacing w:after="0" w:line="240" w:lineRule="auto"/>
              <w:rPr>
                <w:rFonts w:ascii="Times New Roman" w:eastAsia="Times New Roman" w:hAnsi="Times New Roman" w:cs="Times New Roman"/>
                <w:sz w:val="28"/>
                <w:szCs w:val="28"/>
                <w:lang w:eastAsia="ru-RU"/>
              </w:rPr>
            </w:pPr>
            <w:hyperlink w:anchor="P2072" w:history="1">
              <w:r w:rsidR="00AB565D" w:rsidRPr="00933053">
                <w:rPr>
                  <w:rFonts w:ascii="Times New Roman" w:eastAsia="Times New Roman" w:hAnsi="Times New Roman" w:cs="Times New Roman"/>
                  <w:sz w:val="28"/>
                  <w:szCs w:val="28"/>
                  <w:lang w:eastAsia="ru-RU"/>
                </w:rPr>
                <w:t xml:space="preserve">Подпрограмма </w:t>
              </w:r>
            </w:hyperlink>
            <w:r w:rsidR="00AB565D" w:rsidRPr="00933053">
              <w:rPr>
                <w:rFonts w:ascii="Times New Roman" w:eastAsia="Times New Roman" w:hAnsi="Times New Roman" w:cs="Times New Roman"/>
                <w:sz w:val="28"/>
                <w:szCs w:val="28"/>
                <w:lang w:eastAsia="ru-RU"/>
              </w:rPr>
              <w:t xml:space="preserve"> </w:t>
            </w:r>
          </w:p>
        </w:tc>
        <w:tc>
          <w:tcPr>
            <w:tcW w:w="3237" w:type="dxa"/>
            <w:vMerge w:val="restart"/>
          </w:tcPr>
          <w:p w:rsidR="00AB565D" w:rsidRPr="00933053" w:rsidRDefault="00AB565D" w:rsidP="00A7692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«Развитие животноводства  в личных подворьях граждан Каратузского района»</w:t>
            </w:r>
          </w:p>
          <w:p w:rsidR="00AB565D" w:rsidRPr="00933053" w:rsidRDefault="00AB565D" w:rsidP="00A7692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61" w:type="dxa"/>
          </w:tcPr>
          <w:p w:rsidR="00AB565D" w:rsidRPr="00933053" w:rsidRDefault="00AB565D" w:rsidP="007D5C7D">
            <w:pPr>
              <w:jc w:val="both"/>
              <w:rPr>
                <w:rFonts w:ascii="Times New Roman" w:hAnsi="Times New Roman" w:cs="Times New Roman"/>
                <w:sz w:val="28"/>
                <w:szCs w:val="28"/>
              </w:rPr>
            </w:pPr>
            <w:r w:rsidRPr="00933053">
              <w:rPr>
                <w:rFonts w:ascii="Times New Roman" w:hAnsi="Times New Roman" w:cs="Times New Roman"/>
                <w:sz w:val="28"/>
                <w:szCs w:val="28"/>
              </w:rPr>
              <w:t xml:space="preserve">всего, расходные обязательства по муниципальной программе </w:t>
            </w:r>
          </w:p>
        </w:tc>
        <w:tc>
          <w:tcPr>
            <w:tcW w:w="1701" w:type="dxa"/>
            <w:vAlign w:val="center"/>
          </w:tcPr>
          <w:p w:rsidR="00AB565D" w:rsidRPr="00933053" w:rsidRDefault="004209A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421" w:type="dxa"/>
            <w:vAlign w:val="center"/>
          </w:tcPr>
          <w:p w:rsidR="00AB565D" w:rsidRPr="00933053" w:rsidRDefault="004209A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507" w:type="dxa"/>
            <w:vAlign w:val="center"/>
          </w:tcPr>
          <w:p w:rsidR="00AB565D" w:rsidRPr="00933053" w:rsidRDefault="004209A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452" w:type="dxa"/>
            <w:vAlign w:val="center"/>
          </w:tcPr>
          <w:p w:rsidR="00AB565D" w:rsidRPr="00933053" w:rsidRDefault="004209A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320,292</w:t>
            </w:r>
          </w:p>
        </w:tc>
      </w:tr>
      <w:tr w:rsidR="00AB565D" w:rsidRPr="00933053" w:rsidTr="006A3AAC">
        <w:tc>
          <w:tcPr>
            <w:tcW w:w="567" w:type="dxa"/>
            <w:vMerge/>
          </w:tcPr>
          <w:p w:rsidR="00AB565D" w:rsidRPr="00933053" w:rsidRDefault="00AB565D" w:rsidP="000259A3">
            <w:pPr>
              <w:rPr>
                <w:rFonts w:ascii="Times New Roman" w:eastAsia="Calibri" w:hAnsi="Times New Roman" w:cs="Times New Roman"/>
                <w:sz w:val="28"/>
                <w:szCs w:val="28"/>
              </w:rPr>
            </w:pPr>
          </w:p>
        </w:tc>
        <w:tc>
          <w:tcPr>
            <w:tcW w:w="1928" w:type="dxa"/>
            <w:vMerge/>
          </w:tcPr>
          <w:p w:rsidR="00AB565D" w:rsidRPr="00933053" w:rsidRDefault="00AB565D" w:rsidP="000259A3">
            <w:pPr>
              <w:rPr>
                <w:rFonts w:ascii="Times New Roman" w:eastAsia="Calibri" w:hAnsi="Times New Roman" w:cs="Times New Roman"/>
                <w:sz w:val="28"/>
                <w:szCs w:val="28"/>
              </w:rPr>
            </w:pPr>
          </w:p>
        </w:tc>
        <w:tc>
          <w:tcPr>
            <w:tcW w:w="3237" w:type="dxa"/>
            <w:vMerge/>
          </w:tcPr>
          <w:p w:rsidR="00AB565D" w:rsidRPr="00933053" w:rsidRDefault="00AB565D" w:rsidP="000259A3">
            <w:pPr>
              <w:rPr>
                <w:rFonts w:ascii="Times New Roman" w:eastAsia="Calibri" w:hAnsi="Times New Roman" w:cs="Times New Roman"/>
                <w:sz w:val="28"/>
                <w:szCs w:val="28"/>
              </w:rPr>
            </w:pPr>
          </w:p>
        </w:tc>
        <w:tc>
          <w:tcPr>
            <w:tcW w:w="3261" w:type="dxa"/>
          </w:tcPr>
          <w:p w:rsidR="00AB565D" w:rsidRPr="00933053" w:rsidRDefault="00AB565D" w:rsidP="007D5C7D">
            <w:pPr>
              <w:jc w:val="both"/>
              <w:rPr>
                <w:rFonts w:ascii="Times New Roman" w:hAnsi="Times New Roman" w:cs="Times New Roman"/>
                <w:sz w:val="28"/>
                <w:szCs w:val="28"/>
              </w:rPr>
            </w:pPr>
            <w:r w:rsidRPr="00933053">
              <w:rPr>
                <w:rFonts w:ascii="Times New Roman" w:hAnsi="Times New Roman" w:cs="Times New Roman"/>
                <w:sz w:val="28"/>
                <w:szCs w:val="28"/>
              </w:rPr>
              <w:t>в том числе по ГРБС:</w:t>
            </w:r>
          </w:p>
        </w:tc>
        <w:tc>
          <w:tcPr>
            <w:tcW w:w="170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2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7"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52"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209AB" w:rsidRPr="00933053" w:rsidTr="006A3AAC">
        <w:tc>
          <w:tcPr>
            <w:tcW w:w="567" w:type="dxa"/>
            <w:vMerge/>
          </w:tcPr>
          <w:p w:rsidR="004209AB" w:rsidRPr="00933053" w:rsidRDefault="004209AB" w:rsidP="000259A3">
            <w:pPr>
              <w:rPr>
                <w:rFonts w:ascii="Times New Roman" w:eastAsia="Calibri" w:hAnsi="Times New Roman" w:cs="Times New Roman"/>
                <w:sz w:val="28"/>
                <w:szCs w:val="28"/>
              </w:rPr>
            </w:pPr>
          </w:p>
        </w:tc>
        <w:tc>
          <w:tcPr>
            <w:tcW w:w="1928" w:type="dxa"/>
            <w:vMerge/>
          </w:tcPr>
          <w:p w:rsidR="004209AB" w:rsidRPr="00933053" w:rsidRDefault="004209AB" w:rsidP="000259A3">
            <w:pPr>
              <w:rPr>
                <w:rFonts w:ascii="Times New Roman" w:eastAsia="Calibri" w:hAnsi="Times New Roman" w:cs="Times New Roman"/>
                <w:sz w:val="28"/>
                <w:szCs w:val="28"/>
              </w:rPr>
            </w:pPr>
          </w:p>
        </w:tc>
        <w:tc>
          <w:tcPr>
            <w:tcW w:w="3237" w:type="dxa"/>
            <w:vMerge/>
          </w:tcPr>
          <w:p w:rsidR="004209AB" w:rsidRPr="00933053" w:rsidRDefault="004209AB" w:rsidP="000259A3">
            <w:pPr>
              <w:rPr>
                <w:rFonts w:ascii="Times New Roman" w:eastAsia="Calibri" w:hAnsi="Times New Roman" w:cs="Times New Roman"/>
                <w:sz w:val="28"/>
                <w:szCs w:val="28"/>
              </w:rPr>
            </w:pPr>
          </w:p>
        </w:tc>
        <w:tc>
          <w:tcPr>
            <w:tcW w:w="3261" w:type="dxa"/>
          </w:tcPr>
          <w:p w:rsidR="004209AB" w:rsidRPr="00933053" w:rsidRDefault="004209AB" w:rsidP="007D5C7D">
            <w:pPr>
              <w:jc w:val="both"/>
              <w:rPr>
                <w:rFonts w:ascii="Times New Roman" w:hAnsi="Times New Roman" w:cs="Times New Roman"/>
                <w:sz w:val="28"/>
                <w:szCs w:val="28"/>
              </w:rPr>
            </w:pPr>
            <w:r w:rsidRPr="00933053">
              <w:rPr>
                <w:rFonts w:ascii="Times New Roman" w:hAnsi="Times New Roman" w:cs="Times New Roman"/>
                <w:sz w:val="28"/>
                <w:szCs w:val="28"/>
              </w:rPr>
              <w:t>администрация Каратузского района</w:t>
            </w:r>
          </w:p>
        </w:tc>
        <w:tc>
          <w:tcPr>
            <w:tcW w:w="1701" w:type="dxa"/>
            <w:vAlign w:val="center"/>
          </w:tcPr>
          <w:p w:rsidR="004209AB" w:rsidRPr="00933053" w:rsidRDefault="004209A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421" w:type="dxa"/>
            <w:vAlign w:val="center"/>
          </w:tcPr>
          <w:p w:rsidR="004209AB" w:rsidRPr="00933053" w:rsidRDefault="004209A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507" w:type="dxa"/>
            <w:vAlign w:val="center"/>
          </w:tcPr>
          <w:p w:rsidR="004209AB" w:rsidRPr="00933053" w:rsidRDefault="004209A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452" w:type="dxa"/>
            <w:vAlign w:val="center"/>
          </w:tcPr>
          <w:p w:rsidR="004209AB" w:rsidRPr="00933053" w:rsidRDefault="004209A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320,292</w:t>
            </w:r>
          </w:p>
        </w:tc>
      </w:tr>
      <w:tr w:rsidR="00315733" w:rsidRPr="00933053" w:rsidTr="006A3AAC">
        <w:tc>
          <w:tcPr>
            <w:tcW w:w="567" w:type="dxa"/>
            <w:vMerge w:val="restart"/>
          </w:tcPr>
          <w:p w:rsidR="00315733" w:rsidRPr="00933053" w:rsidRDefault="00315733" w:rsidP="000259A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1928" w:type="dxa"/>
            <w:vMerge w:val="restart"/>
          </w:tcPr>
          <w:p w:rsidR="00315733" w:rsidRPr="00933053" w:rsidRDefault="00F65EED" w:rsidP="00C52A42">
            <w:pPr>
              <w:widowControl w:val="0"/>
              <w:autoSpaceDE w:val="0"/>
              <w:autoSpaceDN w:val="0"/>
              <w:spacing w:after="0" w:line="240" w:lineRule="auto"/>
              <w:rPr>
                <w:rFonts w:ascii="Times New Roman" w:eastAsia="Times New Roman" w:hAnsi="Times New Roman" w:cs="Times New Roman"/>
                <w:sz w:val="28"/>
                <w:szCs w:val="28"/>
                <w:lang w:eastAsia="ru-RU"/>
              </w:rPr>
            </w:pPr>
            <w:hyperlink w:anchor="P3508" w:history="1">
              <w:r w:rsidR="00315733" w:rsidRPr="00933053">
                <w:rPr>
                  <w:rFonts w:ascii="Times New Roman" w:eastAsia="Times New Roman" w:hAnsi="Times New Roman" w:cs="Times New Roman"/>
                  <w:sz w:val="28"/>
                  <w:szCs w:val="28"/>
                  <w:lang w:eastAsia="ru-RU"/>
                </w:rPr>
                <w:t xml:space="preserve">Подпрограмма </w:t>
              </w:r>
            </w:hyperlink>
            <w:r w:rsidR="00315733" w:rsidRPr="00933053">
              <w:rPr>
                <w:rFonts w:ascii="Times New Roman" w:eastAsia="Times New Roman" w:hAnsi="Times New Roman" w:cs="Times New Roman"/>
                <w:sz w:val="28"/>
                <w:szCs w:val="28"/>
                <w:lang w:eastAsia="ru-RU"/>
              </w:rPr>
              <w:t xml:space="preserve"> </w:t>
            </w:r>
          </w:p>
        </w:tc>
        <w:tc>
          <w:tcPr>
            <w:tcW w:w="3237" w:type="dxa"/>
            <w:vMerge w:val="restart"/>
          </w:tcPr>
          <w:p w:rsidR="00315733" w:rsidRPr="00933053" w:rsidRDefault="00315733" w:rsidP="00A7692B">
            <w:pPr>
              <w:jc w:val="both"/>
              <w:rPr>
                <w:rFonts w:ascii="Times New Roman" w:eastAsia="Calibri" w:hAnsi="Times New Roman" w:cs="Times New Roman"/>
                <w:sz w:val="28"/>
                <w:szCs w:val="28"/>
              </w:rPr>
            </w:pPr>
            <w:r w:rsidRPr="00933053">
              <w:rPr>
                <w:rFonts w:ascii="Times New Roman" w:eastAsia="Times New Roman" w:hAnsi="Times New Roman" w:cs="Times New Roman"/>
                <w:sz w:val="28"/>
                <w:szCs w:val="28"/>
                <w:lang w:eastAsia="ru-RU"/>
              </w:rPr>
              <w:t>«Развитие малых форм хозяйствования в Каратузском районе»</w:t>
            </w:r>
          </w:p>
        </w:tc>
        <w:tc>
          <w:tcPr>
            <w:tcW w:w="3261" w:type="dxa"/>
          </w:tcPr>
          <w:p w:rsidR="00315733" w:rsidRPr="00933053" w:rsidRDefault="00315733" w:rsidP="007D5C7D">
            <w:pPr>
              <w:jc w:val="both"/>
              <w:rPr>
                <w:rFonts w:ascii="Times New Roman" w:hAnsi="Times New Roman" w:cs="Times New Roman"/>
                <w:sz w:val="28"/>
                <w:szCs w:val="28"/>
              </w:rPr>
            </w:pPr>
            <w:r w:rsidRPr="00933053">
              <w:rPr>
                <w:rFonts w:ascii="Times New Roman" w:hAnsi="Times New Roman" w:cs="Times New Roman"/>
                <w:sz w:val="28"/>
                <w:szCs w:val="28"/>
              </w:rPr>
              <w:t xml:space="preserve">всего, расходные обязательства по муниципальной программе </w:t>
            </w:r>
          </w:p>
        </w:tc>
        <w:tc>
          <w:tcPr>
            <w:tcW w:w="1701" w:type="dxa"/>
            <w:vAlign w:val="center"/>
          </w:tcPr>
          <w:p w:rsidR="00315733" w:rsidRPr="00933053" w:rsidRDefault="00315733"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202,4</w:t>
            </w:r>
          </w:p>
        </w:tc>
        <w:tc>
          <w:tcPr>
            <w:tcW w:w="1421" w:type="dxa"/>
            <w:vAlign w:val="center"/>
          </w:tcPr>
          <w:p w:rsidR="00315733" w:rsidRPr="00933053" w:rsidRDefault="00315733"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507" w:type="dxa"/>
            <w:vAlign w:val="center"/>
          </w:tcPr>
          <w:p w:rsidR="00315733" w:rsidRPr="00933053" w:rsidRDefault="00315733"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452" w:type="dxa"/>
            <w:vAlign w:val="center"/>
          </w:tcPr>
          <w:p w:rsidR="00315733" w:rsidRPr="00933053" w:rsidRDefault="00315733"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602,4</w:t>
            </w:r>
          </w:p>
        </w:tc>
      </w:tr>
      <w:tr w:rsidR="00AB565D" w:rsidRPr="00933053" w:rsidTr="006A3AAC">
        <w:tc>
          <w:tcPr>
            <w:tcW w:w="567" w:type="dxa"/>
            <w:vMerge/>
          </w:tcPr>
          <w:p w:rsidR="00AB565D" w:rsidRPr="00933053" w:rsidRDefault="00AB565D" w:rsidP="000259A3">
            <w:pPr>
              <w:rPr>
                <w:rFonts w:ascii="Times New Roman" w:eastAsia="Calibri" w:hAnsi="Times New Roman" w:cs="Times New Roman"/>
                <w:sz w:val="28"/>
                <w:szCs w:val="28"/>
              </w:rPr>
            </w:pPr>
          </w:p>
        </w:tc>
        <w:tc>
          <w:tcPr>
            <w:tcW w:w="1928" w:type="dxa"/>
            <w:vMerge/>
          </w:tcPr>
          <w:p w:rsidR="00AB565D" w:rsidRPr="00933053" w:rsidRDefault="00AB565D" w:rsidP="000259A3">
            <w:pPr>
              <w:rPr>
                <w:rFonts w:ascii="Times New Roman" w:eastAsia="Calibri" w:hAnsi="Times New Roman" w:cs="Times New Roman"/>
                <w:sz w:val="28"/>
                <w:szCs w:val="28"/>
              </w:rPr>
            </w:pPr>
          </w:p>
        </w:tc>
        <w:tc>
          <w:tcPr>
            <w:tcW w:w="3237" w:type="dxa"/>
            <w:vMerge/>
          </w:tcPr>
          <w:p w:rsidR="00AB565D" w:rsidRPr="00933053" w:rsidRDefault="00AB565D" w:rsidP="000259A3">
            <w:pPr>
              <w:rPr>
                <w:rFonts w:ascii="Times New Roman" w:eastAsia="Calibri" w:hAnsi="Times New Roman" w:cs="Times New Roman"/>
                <w:sz w:val="28"/>
                <w:szCs w:val="28"/>
              </w:rPr>
            </w:pPr>
          </w:p>
        </w:tc>
        <w:tc>
          <w:tcPr>
            <w:tcW w:w="3261" w:type="dxa"/>
          </w:tcPr>
          <w:p w:rsidR="00AB565D" w:rsidRPr="00933053" w:rsidRDefault="00AB565D" w:rsidP="007D5C7D">
            <w:pPr>
              <w:jc w:val="both"/>
              <w:rPr>
                <w:rFonts w:ascii="Times New Roman" w:hAnsi="Times New Roman" w:cs="Times New Roman"/>
                <w:sz w:val="28"/>
                <w:szCs w:val="28"/>
              </w:rPr>
            </w:pPr>
            <w:r w:rsidRPr="00933053">
              <w:rPr>
                <w:rFonts w:ascii="Times New Roman" w:hAnsi="Times New Roman" w:cs="Times New Roman"/>
                <w:sz w:val="28"/>
                <w:szCs w:val="28"/>
              </w:rPr>
              <w:t>в том числе по ГРБС:</w:t>
            </w:r>
          </w:p>
        </w:tc>
        <w:tc>
          <w:tcPr>
            <w:tcW w:w="170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2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7"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52"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209AB" w:rsidRPr="00933053" w:rsidTr="006A3AAC">
        <w:tc>
          <w:tcPr>
            <w:tcW w:w="567" w:type="dxa"/>
            <w:vMerge/>
          </w:tcPr>
          <w:p w:rsidR="004209AB" w:rsidRPr="00933053" w:rsidRDefault="004209AB" w:rsidP="000259A3">
            <w:pPr>
              <w:rPr>
                <w:rFonts w:ascii="Times New Roman" w:eastAsia="Calibri" w:hAnsi="Times New Roman" w:cs="Times New Roman"/>
                <w:sz w:val="28"/>
                <w:szCs w:val="28"/>
              </w:rPr>
            </w:pPr>
          </w:p>
        </w:tc>
        <w:tc>
          <w:tcPr>
            <w:tcW w:w="1928" w:type="dxa"/>
            <w:vMerge/>
          </w:tcPr>
          <w:p w:rsidR="004209AB" w:rsidRPr="00933053" w:rsidRDefault="004209AB" w:rsidP="000259A3">
            <w:pPr>
              <w:rPr>
                <w:rFonts w:ascii="Times New Roman" w:eastAsia="Calibri" w:hAnsi="Times New Roman" w:cs="Times New Roman"/>
                <w:sz w:val="28"/>
                <w:szCs w:val="28"/>
              </w:rPr>
            </w:pPr>
          </w:p>
        </w:tc>
        <w:tc>
          <w:tcPr>
            <w:tcW w:w="3237" w:type="dxa"/>
            <w:vMerge/>
          </w:tcPr>
          <w:p w:rsidR="004209AB" w:rsidRPr="00933053" w:rsidRDefault="004209AB" w:rsidP="000259A3">
            <w:pPr>
              <w:rPr>
                <w:rFonts w:ascii="Times New Roman" w:eastAsia="Calibri" w:hAnsi="Times New Roman" w:cs="Times New Roman"/>
                <w:sz w:val="28"/>
                <w:szCs w:val="28"/>
              </w:rPr>
            </w:pPr>
          </w:p>
        </w:tc>
        <w:tc>
          <w:tcPr>
            <w:tcW w:w="3261" w:type="dxa"/>
          </w:tcPr>
          <w:p w:rsidR="004209AB" w:rsidRPr="00933053" w:rsidRDefault="004209AB" w:rsidP="007D5C7D">
            <w:pPr>
              <w:jc w:val="both"/>
              <w:rPr>
                <w:rFonts w:ascii="Times New Roman" w:hAnsi="Times New Roman" w:cs="Times New Roman"/>
                <w:sz w:val="28"/>
                <w:szCs w:val="28"/>
              </w:rPr>
            </w:pPr>
            <w:r w:rsidRPr="00933053">
              <w:rPr>
                <w:rFonts w:ascii="Times New Roman" w:hAnsi="Times New Roman" w:cs="Times New Roman"/>
                <w:sz w:val="28"/>
                <w:szCs w:val="28"/>
              </w:rPr>
              <w:t>администрация Каратузского района</w:t>
            </w:r>
          </w:p>
        </w:tc>
        <w:tc>
          <w:tcPr>
            <w:tcW w:w="1701" w:type="dxa"/>
            <w:vAlign w:val="center"/>
          </w:tcPr>
          <w:p w:rsidR="004209AB" w:rsidRPr="00933053" w:rsidRDefault="00315733"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202,4</w:t>
            </w:r>
          </w:p>
        </w:tc>
        <w:tc>
          <w:tcPr>
            <w:tcW w:w="1421" w:type="dxa"/>
            <w:vAlign w:val="center"/>
          </w:tcPr>
          <w:p w:rsidR="004209AB" w:rsidRPr="00933053" w:rsidRDefault="00315733"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507" w:type="dxa"/>
            <w:vAlign w:val="center"/>
          </w:tcPr>
          <w:p w:rsidR="004209AB" w:rsidRPr="00933053" w:rsidRDefault="00315733"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452" w:type="dxa"/>
            <w:vAlign w:val="center"/>
          </w:tcPr>
          <w:p w:rsidR="004209AB" w:rsidRPr="00933053" w:rsidRDefault="00315733"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602,4</w:t>
            </w:r>
          </w:p>
        </w:tc>
      </w:tr>
      <w:tr w:rsidR="001B5127" w:rsidRPr="00933053" w:rsidTr="006A3AAC">
        <w:tc>
          <w:tcPr>
            <w:tcW w:w="567" w:type="dxa"/>
            <w:vMerge w:val="restart"/>
          </w:tcPr>
          <w:p w:rsidR="001B5127" w:rsidRPr="00933053" w:rsidRDefault="001B5127" w:rsidP="000259A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928" w:type="dxa"/>
            <w:vMerge w:val="restart"/>
          </w:tcPr>
          <w:p w:rsidR="001B5127" w:rsidRPr="00933053" w:rsidRDefault="00F65EED" w:rsidP="00C52A42">
            <w:pPr>
              <w:widowControl w:val="0"/>
              <w:autoSpaceDE w:val="0"/>
              <w:autoSpaceDN w:val="0"/>
              <w:spacing w:after="0" w:line="240" w:lineRule="auto"/>
              <w:rPr>
                <w:rFonts w:ascii="Times New Roman" w:eastAsia="Times New Roman" w:hAnsi="Times New Roman" w:cs="Times New Roman"/>
                <w:sz w:val="28"/>
                <w:szCs w:val="28"/>
                <w:lang w:eastAsia="ru-RU"/>
              </w:rPr>
            </w:pPr>
            <w:hyperlink w:anchor="P3759" w:history="1">
              <w:r w:rsidR="001B5127" w:rsidRPr="00933053">
                <w:rPr>
                  <w:rFonts w:ascii="Times New Roman" w:eastAsia="Times New Roman" w:hAnsi="Times New Roman" w:cs="Times New Roman"/>
                  <w:sz w:val="28"/>
                  <w:szCs w:val="28"/>
                  <w:lang w:eastAsia="ru-RU"/>
                </w:rPr>
                <w:t>Подпрограмма</w:t>
              </w:r>
            </w:hyperlink>
            <w:r w:rsidR="001B5127" w:rsidRPr="00933053">
              <w:rPr>
                <w:rFonts w:ascii="Times New Roman" w:eastAsia="Times New Roman" w:hAnsi="Times New Roman" w:cs="Times New Roman"/>
                <w:sz w:val="28"/>
                <w:szCs w:val="28"/>
                <w:lang w:eastAsia="ru-RU"/>
              </w:rPr>
              <w:t xml:space="preserve"> </w:t>
            </w:r>
          </w:p>
        </w:tc>
        <w:tc>
          <w:tcPr>
            <w:tcW w:w="3237" w:type="dxa"/>
            <w:vMerge w:val="restart"/>
          </w:tcPr>
          <w:p w:rsidR="001B5127" w:rsidRPr="00933053" w:rsidRDefault="001B5127" w:rsidP="00A7692B">
            <w:pPr>
              <w:rPr>
                <w:rFonts w:ascii="Times New Roman" w:eastAsia="Calibri" w:hAnsi="Times New Roman" w:cs="Times New Roman"/>
                <w:sz w:val="28"/>
                <w:szCs w:val="28"/>
              </w:rPr>
            </w:pPr>
            <w:r w:rsidRPr="00933053">
              <w:rPr>
                <w:rFonts w:ascii="Times New Roman" w:eastAsia="Times New Roman" w:hAnsi="Times New Roman" w:cs="Times New Roman"/>
                <w:sz w:val="28"/>
                <w:szCs w:val="28"/>
                <w:lang w:eastAsia="ru-RU"/>
              </w:rPr>
              <w:t>«Устойчивое развитие сельских территорий МО «Каратузский район»»</w:t>
            </w:r>
          </w:p>
        </w:tc>
        <w:tc>
          <w:tcPr>
            <w:tcW w:w="3261" w:type="dxa"/>
          </w:tcPr>
          <w:p w:rsidR="001B5127" w:rsidRPr="00933053" w:rsidRDefault="001B5127" w:rsidP="007D5C7D">
            <w:pPr>
              <w:jc w:val="both"/>
              <w:rPr>
                <w:rFonts w:ascii="Times New Roman" w:hAnsi="Times New Roman" w:cs="Times New Roman"/>
                <w:sz w:val="28"/>
                <w:szCs w:val="28"/>
              </w:rPr>
            </w:pPr>
            <w:r w:rsidRPr="00933053">
              <w:rPr>
                <w:rFonts w:ascii="Times New Roman" w:hAnsi="Times New Roman" w:cs="Times New Roman"/>
                <w:sz w:val="28"/>
                <w:szCs w:val="28"/>
              </w:rPr>
              <w:t xml:space="preserve">всего, расходные обязательства по муниципальной программе </w:t>
            </w:r>
          </w:p>
        </w:tc>
        <w:tc>
          <w:tcPr>
            <w:tcW w:w="1701" w:type="dxa"/>
            <w:vAlign w:val="center"/>
          </w:tcPr>
          <w:p w:rsidR="001B5127" w:rsidRPr="00933053" w:rsidRDefault="001B5127"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1518,0</w:t>
            </w:r>
          </w:p>
        </w:tc>
        <w:tc>
          <w:tcPr>
            <w:tcW w:w="1421" w:type="dxa"/>
            <w:vAlign w:val="center"/>
          </w:tcPr>
          <w:p w:rsidR="001B5127" w:rsidRPr="00933053" w:rsidRDefault="00566E06"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488,0</w:t>
            </w:r>
          </w:p>
        </w:tc>
        <w:tc>
          <w:tcPr>
            <w:tcW w:w="1507" w:type="dxa"/>
            <w:vAlign w:val="center"/>
          </w:tcPr>
          <w:p w:rsidR="001B5127" w:rsidRPr="00933053" w:rsidRDefault="00566E06"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488,0</w:t>
            </w:r>
          </w:p>
        </w:tc>
        <w:tc>
          <w:tcPr>
            <w:tcW w:w="1452" w:type="dxa"/>
            <w:vAlign w:val="center"/>
          </w:tcPr>
          <w:p w:rsidR="001B5127" w:rsidRPr="00933053" w:rsidRDefault="00566E06"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2494,0</w:t>
            </w:r>
          </w:p>
        </w:tc>
      </w:tr>
      <w:tr w:rsidR="00AB565D" w:rsidRPr="00933053" w:rsidTr="006A3AAC">
        <w:tc>
          <w:tcPr>
            <w:tcW w:w="567" w:type="dxa"/>
            <w:vMerge/>
          </w:tcPr>
          <w:p w:rsidR="00AB565D" w:rsidRPr="00933053" w:rsidRDefault="00AB565D" w:rsidP="000259A3">
            <w:pPr>
              <w:rPr>
                <w:rFonts w:ascii="Times New Roman" w:eastAsia="Calibri" w:hAnsi="Times New Roman" w:cs="Times New Roman"/>
                <w:sz w:val="28"/>
                <w:szCs w:val="28"/>
              </w:rPr>
            </w:pPr>
          </w:p>
        </w:tc>
        <w:tc>
          <w:tcPr>
            <w:tcW w:w="1928" w:type="dxa"/>
            <w:vMerge/>
          </w:tcPr>
          <w:p w:rsidR="00AB565D" w:rsidRPr="00933053" w:rsidRDefault="00AB565D" w:rsidP="000259A3">
            <w:pPr>
              <w:rPr>
                <w:rFonts w:ascii="Times New Roman" w:eastAsia="Calibri" w:hAnsi="Times New Roman" w:cs="Times New Roman"/>
                <w:sz w:val="28"/>
                <w:szCs w:val="28"/>
              </w:rPr>
            </w:pPr>
          </w:p>
        </w:tc>
        <w:tc>
          <w:tcPr>
            <w:tcW w:w="3237" w:type="dxa"/>
            <w:vMerge/>
          </w:tcPr>
          <w:p w:rsidR="00AB565D" w:rsidRPr="00933053" w:rsidRDefault="00AB565D" w:rsidP="000259A3">
            <w:pPr>
              <w:rPr>
                <w:rFonts w:ascii="Times New Roman" w:eastAsia="Calibri" w:hAnsi="Times New Roman" w:cs="Times New Roman"/>
                <w:sz w:val="28"/>
                <w:szCs w:val="28"/>
              </w:rPr>
            </w:pPr>
          </w:p>
        </w:tc>
        <w:tc>
          <w:tcPr>
            <w:tcW w:w="3261" w:type="dxa"/>
          </w:tcPr>
          <w:p w:rsidR="00AB565D" w:rsidRPr="00933053" w:rsidRDefault="00AB565D" w:rsidP="007D5C7D">
            <w:pPr>
              <w:jc w:val="both"/>
              <w:rPr>
                <w:rFonts w:ascii="Times New Roman" w:hAnsi="Times New Roman" w:cs="Times New Roman"/>
                <w:sz w:val="28"/>
                <w:szCs w:val="28"/>
              </w:rPr>
            </w:pPr>
            <w:r w:rsidRPr="00933053">
              <w:rPr>
                <w:rFonts w:ascii="Times New Roman" w:hAnsi="Times New Roman" w:cs="Times New Roman"/>
                <w:sz w:val="28"/>
                <w:szCs w:val="28"/>
              </w:rPr>
              <w:t>в том числе по ГРБС:</w:t>
            </w:r>
          </w:p>
        </w:tc>
        <w:tc>
          <w:tcPr>
            <w:tcW w:w="170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2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7"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52"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209AB" w:rsidRPr="00933053" w:rsidTr="006A3AAC">
        <w:tc>
          <w:tcPr>
            <w:tcW w:w="567" w:type="dxa"/>
            <w:vMerge/>
          </w:tcPr>
          <w:p w:rsidR="004209AB" w:rsidRPr="00933053" w:rsidRDefault="004209AB" w:rsidP="000259A3">
            <w:pPr>
              <w:rPr>
                <w:rFonts w:ascii="Times New Roman" w:eastAsia="Calibri" w:hAnsi="Times New Roman" w:cs="Times New Roman"/>
                <w:sz w:val="28"/>
                <w:szCs w:val="28"/>
              </w:rPr>
            </w:pPr>
          </w:p>
        </w:tc>
        <w:tc>
          <w:tcPr>
            <w:tcW w:w="1928" w:type="dxa"/>
            <w:vMerge/>
          </w:tcPr>
          <w:p w:rsidR="004209AB" w:rsidRPr="00933053" w:rsidRDefault="004209AB" w:rsidP="000259A3">
            <w:pPr>
              <w:rPr>
                <w:rFonts w:ascii="Times New Roman" w:eastAsia="Calibri" w:hAnsi="Times New Roman" w:cs="Times New Roman"/>
                <w:sz w:val="28"/>
                <w:szCs w:val="28"/>
              </w:rPr>
            </w:pPr>
          </w:p>
        </w:tc>
        <w:tc>
          <w:tcPr>
            <w:tcW w:w="3237" w:type="dxa"/>
            <w:vMerge/>
          </w:tcPr>
          <w:p w:rsidR="004209AB" w:rsidRPr="00933053" w:rsidRDefault="004209AB" w:rsidP="000259A3">
            <w:pPr>
              <w:rPr>
                <w:rFonts w:ascii="Times New Roman" w:eastAsia="Calibri" w:hAnsi="Times New Roman" w:cs="Times New Roman"/>
                <w:sz w:val="28"/>
                <w:szCs w:val="28"/>
              </w:rPr>
            </w:pPr>
          </w:p>
        </w:tc>
        <w:tc>
          <w:tcPr>
            <w:tcW w:w="3261" w:type="dxa"/>
          </w:tcPr>
          <w:p w:rsidR="004209AB" w:rsidRPr="00933053" w:rsidRDefault="004209AB" w:rsidP="007D5C7D">
            <w:pPr>
              <w:jc w:val="both"/>
              <w:rPr>
                <w:rFonts w:ascii="Times New Roman" w:hAnsi="Times New Roman" w:cs="Times New Roman"/>
                <w:sz w:val="28"/>
                <w:szCs w:val="28"/>
              </w:rPr>
            </w:pPr>
            <w:r w:rsidRPr="00933053">
              <w:rPr>
                <w:rFonts w:ascii="Times New Roman" w:hAnsi="Times New Roman" w:cs="Times New Roman"/>
                <w:sz w:val="28"/>
                <w:szCs w:val="28"/>
              </w:rPr>
              <w:t>администрация Каратузского района</w:t>
            </w:r>
          </w:p>
        </w:tc>
        <w:tc>
          <w:tcPr>
            <w:tcW w:w="1701" w:type="dxa"/>
            <w:vAlign w:val="center"/>
          </w:tcPr>
          <w:p w:rsidR="004209AB" w:rsidRPr="00933053" w:rsidRDefault="001B5127"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1518,0</w:t>
            </w:r>
          </w:p>
        </w:tc>
        <w:tc>
          <w:tcPr>
            <w:tcW w:w="1421" w:type="dxa"/>
            <w:vAlign w:val="center"/>
          </w:tcPr>
          <w:p w:rsidR="004209AB" w:rsidRPr="00933053" w:rsidRDefault="00566E06"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488,0</w:t>
            </w:r>
          </w:p>
        </w:tc>
        <w:tc>
          <w:tcPr>
            <w:tcW w:w="1507" w:type="dxa"/>
            <w:vAlign w:val="center"/>
          </w:tcPr>
          <w:p w:rsidR="004209AB" w:rsidRPr="00933053" w:rsidRDefault="00566E06"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488,0</w:t>
            </w:r>
          </w:p>
        </w:tc>
        <w:tc>
          <w:tcPr>
            <w:tcW w:w="1452" w:type="dxa"/>
            <w:vAlign w:val="center"/>
          </w:tcPr>
          <w:p w:rsidR="004209AB" w:rsidRPr="00933053" w:rsidRDefault="00566E06"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2494,0</w:t>
            </w:r>
          </w:p>
        </w:tc>
      </w:tr>
      <w:tr w:rsidR="006A1B7B" w:rsidRPr="00933053" w:rsidTr="006A3AAC">
        <w:tc>
          <w:tcPr>
            <w:tcW w:w="567" w:type="dxa"/>
            <w:vMerge w:val="restart"/>
          </w:tcPr>
          <w:p w:rsidR="006A1B7B" w:rsidRPr="00933053" w:rsidRDefault="006A1B7B" w:rsidP="000259A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1928" w:type="dxa"/>
            <w:vMerge w:val="restart"/>
          </w:tcPr>
          <w:p w:rsidR="006A1B7B" w:rsidRPr="00933053" w:rsidRDefault="00F65EED" w:rsidP="00A7692B">
            <w:pPr>
              <w:widowControl w:val="0"/>
              <w:autoSpaceDE w:val="0"/>
              <w:autoSpaceDN w:val="0"/>
              <w:spacing w:after="0" w:line="240" w:lineRule="auto"/>
              <w:rPr>
                <w:rFonts w:ascii="Times New Roman" w:eastAsia="Times New Roman" w:hAnsi="Times New Roman" w:cs="Times New Roman"/>
                <w:sz w:val="28"/>
                <w:szCs w:val="28"/>
                <w:lang w:eastAsia="ru-RU"/>
              </w:rPr>
            </w:pPr>
            <w:hyperlink w:anchor="P3759" w:history="1">
              <w:r w:rsidR="006A1B7B" w:rsidRPr="00933053">
                <w:rPr>
                  <w:rFonts w:ascii="Times New Roman" w:eastAsia="Times New Roman" w:hAnsi="Times New Roman" w:cs="Times New Roman"/>
                  <w:sz w:val="28"/>
                  <w:szCs w:val="28"/>
                  <w:lang w:eastAsia="ru-RU"/>
                </w:rPr>
                <w:t>Подпрограмма</w:t>
              </w:r>
            </w:hyperlink>
            <w:r w:rsidR="006A1B7B" w:rsidRPr="00933053">
              <w:rPr>
                <w:rFonts w:ascii="Times New Roman" w:eastAsia="Times New Roman" w:hAnsi="Times New Roman" w:cs="Times New Roman"/>
                <w:sz w:val="28"/>
                <w:szCs w:val="28"/>
                <w:lang w:eastAsia="ru-RU"/>
              </w:rPr>
              <w:t xml:space="preserve"> </w:t>
            </w:r>
          </w:p>
        </w:tc>
        <w:tc>
          <w:tcPr>
            <w:tcW w:w="3237" w:type="dxa"/>
            <w:vMerge w:val="restart"/>
          </w:tcPr>
          <w:p w:rsidR="006A1B7B" w:rsidRPr="00933053" w:rsidRDefault="006A1B7B" w:rsidP="0008561A">
            <w:pPr>
              <w:suppressAutoHyphens/>
              <w:spacing w:after="0" w:line="240" w:lineRule="auto"/>
              <w:jc w:val="both"/>
              <w:outlineLvl w:val="0"/>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«Обеспечение реализации муниципальной программы развития сельского хозяйства в Каратузском районе»</w:t>
            </w:r>
          </w:p>
          <w:p w:rsidR="006A1B7B" w:rsidRPr="00933053" w:rsidRDefault="006A1B7B" w:rsidP="0008561A">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61" w:type="dxa"/>
          </w:tcPr>
          <w:p w:rsidR="006A1B7B" w:rsidRPr="00933053" w:rsidRDefault="006A1B7B" w:rsidP="007D5C7D">
            <w:pPr>
              <w:jc w:val="both"/>
              <w:rPr>
                <w:rFonts w:ascii="Times New Roman" w:hAnsi="Times New Roman" w:cs="Times New Roman"/>
                <w:sz w:val="28"/>
                <w:szCs w:val="28"/>
              </w:rPr>
            </w:pPr>
            <w:r w:rsidRPr="00933053">
              <w:rPr>
                <w:rFonts w:ascii="Times New Roman" w:hAnsi="Times New Roman" w:cs="Times New Roman"/>
                <w:sz w:val="28"/>
                <w:szCs w:val="28"/>
              </w:rPr>
              <w:t xml:space="preserve">всего, расходные обязательства по муниципальной программе </w:t>
            </w:r>
          </w:p>
        </w:tc>
        <w:tc>
          <w:tcPr>
            <w:tcW w:w="1701" w:type="dxa"/>
            <w:vAlign w:val="center"/>
          </w:tcPr>
          <w:p w:rsidR="006A1B7B" w:rsidRPr="00933053" w:rsidRDefault="006A1B7B"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2745,4</w:t>
            </w:r>
          </w:p>
        </w:tc>
        <w:tc>
          <w:tcPr>
            <w:tcW w:w="1421" w:type="dxa"/>
            <w:vAlign w:val="center"/>
          </w:tcPr>
          <w:p w:rsidR="006A1B7B" w:rsidRPr="00933053" w:rsidRDefault="006A1B7B"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2729,9</w:t>
            </w:r>
          </w:p>
        </w:tc>
        <w:tc>
          <w:tcPr>
            <w:tcW w:w="1507" w:type="dxa"/>
            <w:vAlign w:val="center"/>
          </w:tcPr>
          <w:p w:rsidR="006A1B7B" w:rsidRPr="00933053" w:rsidRDefault="006A1B7B"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2729,9</w:t>
            </w:r>
          </w:p>
        </w:tc>
        <w:tc>
          <w:tcPr>
            <w:tcW w:w="1452" w:type="dxa"/>
            <w:vAlign w:val="center"/>
          </w:tcPr>
          <w:p w:rsidR="006A1B7B" w:rsidRPr="00933053" w:rsidRDefault="006A1B7B" w:rsidP="006158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8205,2</w:t>
            </w:r>
          </w:p>
        </w:tc>
      </w:tr>
      <w:tr w:rsidR="00AB565D" w:rsidRPr="00933053" w:rsidTr="006A3AAC">
        <w:tc>
          <w:tcPr>
            <w:tcW w:w="567" w:type="dxa"/>
            <w:vMerge/>
          </w:tcPr>
          <w:p w:rsidR="00AB565D" w:rsidRPr="00933053" w:rsidRDefault="00AB565D" w:rsidP="000259A3">
            <w:pPr>
              <w:rPr>
                <w:rFonts w:ascii="Times New Roman" w:eastAsia="Calibri" w:hAnsi="Times New Roman" w:cs="Times New Roman"/>
                <w:sz w:val="28"/>
                <w:szCs w:val="28"/>
              </w:rPr>
            </w:pPr>
          </w:p>
        </w:tc>
        <w:tc>
          <w:tcPr>
            <w:tcW w:w="1928" w:type="dxa"/>
            <w:vMerge/>
          </w:tcPr>
          <w:p w:rsidR="00AB565D" w:rsidRPr="00933053" w:rsidRDefault="00AB565D" w:rsidP="000259A3">
            <w:pPr>
              <w:rPr>
                <w:rFonts w:ascii="Times New Roman" w:eastAsia="Calibri" w:hAnsi="Times New Roman" w:cs="Times New Roman"/>
                <w:sz w:val="28"/>
                <w:szCs w:val="28"/>
              </w:rPr>
            </w:pPr>
          </w:p>
        </w:tc>
        <w:tc>
          <w:tcPr>
            <w:tcW w:w="3237" w:type="dxa"/>
            <w:vMerge/>
          </w:tcPr>
          <w:p w:rsidR="00AB565D" w:rsidRPr="00933053" w:rsidRDefault="00AB565D" w:rsidP="000259A3">
            <w:pPr>
              <w:rPr>
                <w:rFonts w:ascii="Times New Roman" w:eastAsia="Calibri" w:hAnsi="Times New Roman" w:cs="Times New Roman"/>
                <w:sz w:val="28"/>
                <w:szCs w:val="28"/>
              </w:rPr>
            </w:pPr>
          </w:p>
        </w:tc>
        <w:tc>
          <w:tcPr>
            <w:tcW w:w="3261" w:type="dxa"/>
          </w:tcPr>
          <w:p w:rsidR="00AB565D" w:rsidRPr="00933053" w:rsidRDefault="00AB565D" w:rsidP="007D5C7D">
            <w:pPr>
              <w:jc w:val="both"/>
              <w:rPr>
                <w:rFonts w:ascii="Times New Roman" w:hAnsi="Times New Roman" w:cs="Times New Roman"/>
                <w:sz w:val="28"/>
                <w:szCs w:val="28"/>
              </w:rPr>
            </w:pPr>
            <w:r w:rsidRPr="00933053">
              <w:rPr>
                <w:rFonts w:ascii="Times New Roman" w:hAnsi="Times New Roman" w:cs="Times New Roman"/>
                <w:sz w:val="28"/>
                <w:szCs w:val="28"/>
              </w:rPr>
              <w:t>в том числе по ГРБС:</w:t>
            </w:r>
          </w:p>
        </w:tc>
        <w:tc>
          <w:tcPr>
            <w:tcW w:w="170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2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7"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52"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209AB" w:rsidRPr="00933053" w:rsidTr="006A3AAC">
        <w:tc>
          <w:tcPr>
            <w:tcW w:w="567" w:type="dxa"/>
            <w:vMerge/>
          </w:tcPr>
          <w:p w:rsidR="004209AB" w:rsidRPr="00933053" w:rsidRDefault="004209AB" w:rsidP="000259A3">
            <w:pPr>
              <w:rPr>
                <w:rFonts w:ascii="Times New Roman" w:eastAsia="Calibri" w:hAnsi="Times New Roman" w:cs="Times New Roman"/>
                <w:sz w:val="28"/>
                <w:szCs w:val="28"/>
              </w:rPr>
            </w:pPr>
          </w:p>
        </w:tc>
        <w:tc>
          <w:tcPr>
            <w:tcW w:w="1928" w:type="dxa"/>
            <w:vMerge/>
          </w:tcPr>
          <w:p w:rsidR="004209AB" w:rsidRPr="00933053" w:rsidRDefault="004209AB" w:rsidP="000259A3">
            <w:pPr>
              <w:rPr>
                <w:rFonts w:ascii="Times New Roman" w:eastAsia="Calibri" w:hAnsi="Times New Roman" w:cs="Times New Roman"/>
                <w:sz w:val="28"/>
                <w:szCs w:val="28"/>
              </w:rPr>
            </w:pPr>
          </w:p>
        </w:tc>
        <w:tc>
          <w:tcPr>
            <w:tcW w:w="3237" w:type="dxa"/>
            <w:vMerge/>
          </w:tcPr>
          <w:p w:rsidR="004209AB" w:rsidRPr="00933053" w:rsidRDefault="004209AB" w:rsidP="000259A3">
            <w:pPr>
              <w:rPr>
                <w:rFonts w:ascii="Times New Roman" w:eastAsia="Calibri" w:hAnsi="Times New Roman" w:cs="Times New Roman"/>
                <w:sz w:val="28"/>
                <w:szCs w:val="28"/>
              </w:rPr>
            </w:pPr>
          </w:p>
        </w:tc>
        <w:tc>
          <w:tcPr>
            <w:tcW w:w="3261" w:type="dxa"/>
          </w:tcPr>
          <w:p w:rsidR="004209AB" w:rsidRPr="00933053" w:rsidRDefault="004209AB" w:rsidP="007D5C7D">
            <w:pPr>
              <w:jc w:val="both"/>
              <w:rPr>
                <w:rFonts w:ascii="Times New Roman" w:hAnsi="Times New Roman" w:cs="Times New Roman"/>
                <w:sz w:val="28"/>
                <w:szCs w:val="28"/>
              </w:rPr>
            </w:pPr>
            <w:r w:rsidRPr="00933053">
              <w:rPr>
                <w:rFonts w:ascii="Times New Roman" w:hAnsi="Times New Roman" w:cs="Times New Roman"/>
                <w:sz w:val="28"/>
                <w:szCs w:val="28"/>
              </w:rPr>
              <w:t>администрация Каратузского района</w:t>
            </w:r>
          </w:p>
        </w:tc>
        <w:tc>
          <w:tcPr>
            <w:tcW w:w="1701" w:type="dxa"/>
            <w:vAlign w:val="center"/>
          </w:tcPr>
          <w:p w:rsidR="004209AB" w:rsidRPr="00933053" w:rsidRDefault="006A1B7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2745,4</w:t>
            </w:r>
          </w:p>
        </w:tc>
        <w:tc>
          <w:tcPr>
            <w:tcW w:w="1421" w:type="dxa"/>
            <w:vAlign w:val="center"/>
          </w:tcPr>
          <w:p w:rsidR="004209AB" w:rsidRPr="00933053" w:rsidRDefault="006A1B7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2729,9</w:t>
            </w:r>
          </w:p>
        </w:tc>
        <w:tc>
          <w:tcPr>
            <w:tcW w:w="1507" w:type="dxa"/>
            <w:vAlign w:val="center"/>
          </w:tcPr>
          <w:p w:rsidR="004209AB" w:rsidRPr="00933053" w:rsidRDefault="006A1B7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2729,9</w:t>
            </w:r>
          </w:p>
        </w:tc>
        <w:tc>
          <w:tcPr>
            <w:tcW w:w="1452" w:type="dxa"/>
            <w:vAlign w:val="center"/>
          </w:tcPr>
          <w:p w:rsidR="004209AB" w:rsidRPr="00933053" w:rsidRDefault="006A1B7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8205,2</w:t>
            </w:r>
          </w:p>
        </w:tc>
      </w:tr>
      <w:tr w:rsidR="00484D18" w:rsidRPr="00933053" w:rsidTr="006A3AAC">
        <w:tc>
          <w:tcPr>
            <w:tcW w:w="567" w:type="dxa"/>
            <w:vMerge w:val="restart"/>
          </w:tcPr>
          <w:p w:rsidR="00484D18" w:rsidRPr="00933053" w:rsidRDefault="00484D18" w:rsidP="000259A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1928" w:type="dxa"/>
            <w:vMerge w:val="restart"/>
          </w:tcPr>
          <w:p w:rsidR="00484D18" w:rsidRPr="00933053" w:rsidRDefault="00F65EED" w:rsidP="00A7692B">
            <w:pPr>
              <w:widowControl w:val="0"/>
              <w:autoSpaceDE w:val="0"/>
              <w:autoSpaceDN w:val="0"/>
              <w:spacing w:after="0" w:line="240" w:lineRule="auto"/>
              <w:rPr>
                <w:rFonts w:ascii="Times New Roman" w:eastAsia="Times New Roman" w:hAnsi="Times New Roman" w:cs="Times New Roman"/>
                <w:sz w:val="28"/>
                <w:szCs w:val="28"/>
                <w:lang w:eastAsia="ru-RU"/>
              </w:rPr>
            </w:pPr>
            <w:hyperlink w:anchor="P3759" w:history="1">
              <w:r w:rsidR="00484D18" w:rsidRPr="00933053">
                <w:rPr>
                  <w:rFonts w:ascii="Times New Roman" w:eastAsia="Times New Roman" w:hAnsi="Times New Roman" w:cs="Times New Roman"/>
                  <w:sz w:val="28"/>
                  <w:szCs w:val="28"/>
                  <w:lang w:eastAsia="ru-RU"/>
                </w:rPr>
                <w:t>Подпрограмма</w:t>
              </w:r>
            </w:hyperlink>
            <w:r w:rsidR="00484D18" w:rsidRPr="00933053">
              <w:rPr>
                <w:rFonts w:ascii="Times New Roman" w:eastAsia="Times New Roman" w:hAnsi="Times New Roman" w:cs="Times New Roman"/>
                <w:sz w:val="28"/>
                <w:szCs w:val="28"/>
                <w:lang w:eastAsia="ru-RU"/>
              </w:rPr>
              <w:t xml:space="preserve"> </w:t>
            </w:r>
          </w:p>
        </w:tc>
        <w:tc>
          <w:tcPr>
            <w:tcW w:w="3237" w:type="dxa"/>
            <w:vMerge w:val="restart"/>
          </w:tcPr>
          <w:p w:rsidR="00484D18" w:rsidRPr="00933053" w:rsidRDefault="00484D18" w:rsidP="00E237EF">
            <w:pPr>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«Комплексное развитие сельских территорий Каратузского района»</w:t>
            </w:r>
          </w:p>
          <w:p w:rsidR="00484D18" w:rsidRPr="00933053" w:rsidRDefault="00484D18" w:rsidP="00E237E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61" w:type="dxa"/>
          </w:tcPr>
          <w:p w:rsidR="00484D18" w:rsidRPr="00933053" w:rsidRDefault="00484D18" w:rsidP="007D5C7D">
            <w:pPr>
              <w:jc w:val="both"/>
              <w:rPr>
                <w:rFonts w:ascii="Times New Roman" w:hAnsi="Times New Roman" w:cs="Times New Roman"/>
                <w:sz w:val="28"/>
                <w:szCs w:val="28"/>
              </w:rPr>
            </w:pPr>
            <w:r w:rsidRPr="00933053">
              <w:rPr>
                <w:rFonts w:ascii="Times New Roman" w:hAnsi="Times New Roman" w:cs="Times New Roman"/>
                <w:sz w:val="28"/>
                <w:szCs w:val="28"/>
              </w:rPr>
              <w:t xml:space="preserve">всего, расходные обязательства по муниципальной программе </w:t>
            </w:r>
          </w:p>
        </w:tc>
        <w:tc>
          <w:tcPr>
            <w:tcW w:w="1701" w:type="dxa"/>
            <w:vAlign w:val="center"/>
          </w:tcPr>
          <w:p w:rsidR="00484D18" w:rsidRPr="00933053" w:rsidRDefault="00484D18"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3250,00</w:t>
            </w:r>
          </w:p>
        </w:tc>
        <w:tc>
          <w:tcPr>
            <w:tcW w:w="1421" w:type="dxa"/>
            <w:vAlign w:val="center"/>
          </w:tcPr>
          <w:p w:rsidR="00484D18" w:rsidRPr="00933053" w:rsidRDefault="00484D18"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600,00</w:t>
            </w:r>
          </w:p>
        </w:tc>
        <w:tc>
          <w:tcPr>
            <w:tcW w:w="1507" w:type="dxa"/>
            <w:vAlign w:val="center"/>
          </w:tcPr>
          <w:p w:rsidR="00484D18" w:rsidRPr="00933053" w:rsidRDefault="00484D18"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52" w:type="dxa"/>
            <w:vAlign w:val="center"/>
          </w:tcPr>
          <w:p w:rsidR="00484D18" w:rsidRPr="00933053" w:rsidRDefault="00484D18"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3850,00</w:t>
            </w:r>
          </w:p>
        </w:tc>
      </w:tr>
      <w:tr w:rsidR="00AB565D" w:rsidRPr="00933053" w:rsidTr="006A3AAC">
        <w:tc>
          <w:tcPr>
            <w:tcW w:w="567" w:type="dxa"/>
            <w:vMerge/>
          </w:tcPr>
          <w:p w:rsidR="00AB565D" w:rsidRPr="00933053" w:rsidRDefault="00AB565D" w:rsidP="000259A3">
            <w:pPr>
              <w:rPr>
                <w:rFonts w:ascii="Times New Roman" w:eastAsia="Calibri" w:hAnsi="Times New Roman" w:cs="Times New Roman"/>
                <w:sz w:val="28"/>
                <w:szCs w:val="28"/>
              </w:rPr>
            </w:pPr>
          </w:p>
        </w:tc>
        <w:tc>
          <w:tcPr>
            <w:tcW w:w="1928" w:type="dxa"/>
            <w:vMerge/>
          </w:tcPr>
          <w:p w:rsidR="00AB565D" w:rsidRPr="00933053" w:rsidRDefault="00AB565D" w:rsidP="000259A3">
            <w:pPr>
              <w:rPr>
                <w:rFonts w:ascii="Times New Roman" w:eastAsia="Calibri" w:hAnsi="Times New Roman" w:cs="Times New Roman"/>
                <w:sz w:val="28"/>
                <w:szCs w:val="28"/>
              </w:rPr>
            </w:pPr>
          </w:p>
        </w:tc>
        <w:tc>
          <w:tcPr>
            <w:tcW w:w="3237" w:type="dxa"/>
            <w:vMerge/>
          </w:tcPr>
          <w:p w:rsidR="00AB565D" w:rsidRPr="00933053" w:rsidRDefault="00AB565D" w:rsidP="000259A3">
            <w:pPr>
              <w:rPr>
                <w:rFonts w:ascii="Times New Roman" w:eastAsia="Calibri" w:hAnsi="Times New Roman" w:cs="Times New Roman"/>
                <w:sz w:val="28"/>
                <w:szCs w:val="28"/>
              </w:rPr>
            </w:pPr>
          </w:p>
        </w:tc>
        <w:tc>
          <w:tcPr>
            <w:tcW w:w="3261" w:type="dxa"/>
          </w:tcPr>
          <w:p w:rsidR="00AB565D" w:rsidRPr="00933053" w:rsidRDefault="00AB565D" w:rsidP="007D5C7D">
            <w:pPr>
              <w:jc w:val="both"/>
              <w:rPr>
                <w:rFonts w:ascii="Times New Roman" w:hAnsi="Times New Roman" w:cs="Times New Roman"/>
                <w:sz w:val="28"/>
                <w:szCs w:val="28"/>
              </w:rPr>
            </w:pPr>
            <w:r w:rsidRPr="00933053">
              <w:rPr>
                <w:rFonts w:ascii="Times New Roman" w:hAnsi="Times New Roman" w:cs="Times New Roman"/>
                <w:sz w:val="28"/>
                <w:szCs w:val="28"/>
              </w:rPr>
              <w:t>в том числе по ГРБС:</w:t>
            </w:r>
          </w:p>
        </w:tc>
        <w:tc>
          <w:tcPr>
            <w:tcW w:w="170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21"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7"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52" w:type="dxa"/>
            <w:vAlign w:val="center"/>
          </w:tcPr>
          <w:p w:rsidR="00AB565D" w:rsidRPr="00933053" w:rsidRDefault="00AB565D"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4209AB" w:rsidRPr="00933053" w:rsidTr="006A3AAC">
        <w:tc>
          <w:tcPr>
            <w:tcW w:w="567" w:type="dxa"/>
            <w:vMerge/>
          </w:tcPr>
          <w:p w:rsidR="004209AB" w:rsidRPr="00933053" w:rsidRDefault="004209AB" w:rsidP="000259A3">
            <w:pPr>
              <w:rPr>
                <w:rFonts w:ascii="Times New Roman" w:eastAsia="Calibri" w:hAnsi="Times New Roman" w:cs="Times New Roman"/>
                <w:sz w:val="28"/>
                <w:szCs w:val="28"/>
              </w:rPr>
            </w:pPr>
          </w:p>
        </w:tc>
        <w:tc>
          <w:tcPr>
            <w:tcW w:w="1928" w:type="dxa"/>
            <w:vMerge/>
          </w:tcPr>
          <w:p w:rsidR="004209AB" w:rsidRPr="00933053" w:rsidRDefault="004209AB" w:rsidP="000259A3">
            <w:pPr>
              <w:rPr>
                <w:rFonts w:ascii="Times New Roman" w:eastAsia="Calibri" w:hAnsi="Times New Roman" w:cs="Times New Roman"/>
                <w:sz w:val="28"/>
                <w:szCs w:val="28"/>
              </w:rPr>
            </w:pPr>
          </w:p>
        </w:tc>
        <w:tc>
          <w:tcPr>
            <w:tcW w:w="3237" w:type="dxa"/>
            <w:vMerge/>
          </w:tcPr>
          <w:p w:rsidR="004209AB" w:rsidRPr="00933053" w:rsidRDefault="004209AB" w:rsidP="000259A3">
            <w:pPr>
              <w:rPr>
                <w:rFonts w:ascii="Times New Roman" w:eastAsia="Calibri" w:hAnsi="Times New Roman" w:cs="Times New Roman"/>
                <w:sz w:val="28"/>
                <w:szCs w:val="28"/>
              </w:rPr>
            </w:pPr>
          </w:p>
        </w:tc>
        <w:tc>
          <w:tcPr>
            <w:tcW w:w="3261" w:type="dxa"/>
          </w:tcPr>
          <w:p w:rsidR="004209AB" w:rsidRPr="00933053" w:rsidRDefault="004209AB" w:rsidP="007D5C7D">
            <w:pPr>
              <w:jc w:val="both"/>
              <w:rPr>
                <w:rFonts w:ascii="Times New Roman" w:hAnsi="Times New Roman" w:cs="Times New Roman"/>
                <w:sz w:val="28"/>
                <w:szCs w:val="28"/>
              </w:rPr>
            </w:pPr>
            <w:r w:rsidRPr="00933053">
              <w:rPr>
                <w:rFonts w:ascii="Times New Roman" w:hAnsi="Times New Roman" w:cs="Times New Roman"/>
                <w:sz w:val="28"/>
                <w:szCs w:val="28"/>
              </w:rPr>
              <w:t>администрация Каратузского района</w:t>
            </w:r>
          </w:p>
        </w:tc>
        <w:tc>
          <w:tcPr>
            <w:tcW w:w="1701" w:type="dxa"/>
            <w:vAlign w:val="center"/>
          </w:tcPr>
          <w:p w:rsidR="004209AB" w:rsidRPr="00933053" w:rsidRDefault="00484D18"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3250,00</w:t>
            </w:r>
          </w:p>
        </w:tc>
        <w:tc>
          <w:tcPr>
            <w:tcW w:w="1421" w:type="dxa"/>
            <w:vAlign w:val="center"/>
          </w:tcPr>
          <w:p w:rsidR="004209AB" w:rsidRPr="00933053" w:rsidRDefault="00484D18"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600,00</w:t>
            </w:r>
          </w:p>
        </w:tc>
        <w:tc>
          <w:tcPr>
            <w:tcW w:w="1507" w:type="dxa"/>
            <w:vAlign w:val="center"/>
          </w:tcPr>
          <w:p w:rsidR="004209AB" w:rsidRPr="00933053" w:rsidRDefault="004209AB"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52" w:type="dxa"/>
            <w:vAlign w:val="center"/>
          </w:tcPr>
          <w:p w:rsidR="004209AB" w:rsidRPr="00933053" w:rsidRDefault="00484D18" w:rsidP="006A3AA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3850,00</w:t>
            </w:r>
          </w:p>
        </w:tc>
      </w:tr>
    </w:tbl>
    <w:p w:rsidR="00F32E6C" w:rsidRPr="00933053" w:rsidRDefault="00F32E6C">
      <w:pPr>
        <w:jc w:val="center"/>
        <w:rPr>
          <w:rFonts w:ascii="Times New Roman" w:hAnsi="Times New Roman" w:cs="Times New Roman"/>
          <w:sz w:val="28"/>
          <w:szCs w:val="28"/>
        </w:rPr>
      </w:pPr>
    </w:p>
    <w:p w:rsidR="00233D83" w:rsidRPr="00933053" w:rsidRDefault="00233D83">
      <w:pPr>
        <w:jc w:val="center"/>
        <w:rPr>
          <w:rFonts w:ascii="Times New Roman" w:hAnsi="Times New Roman" w:cs="Times New Roman"/>
          <w:sz w:val="28"/>
          <w:szCs w:val="28"/>
        </w:rPr>
      </w:pPr>
    </w:p>
    <w:p w:rsidR="00233D83" w:rsidRPr="00933053" w:rsidRDefault="00233D83">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B4008D" w:rsidRPr="00933053" w:rsidRDefault="00B4008D">
      <w:pPr>
        <w:jc w:val="center"/>
        <w:rPr>
          <w:rFonts w:ascii="Times New Roman" w:hAnsi="Times New Roman" w:cs="Times New Roman"/>
          <w:sz w:val="28"/>
          <w:szCs w:val="28"/>
        </w:rPr>
      </w:pPr>
    </w:p>
    <w:p w:rsidR="00233D83" w:rsidRPr="00933053" w:rsidRDefault="00233D83" w:rsidP="00233D83">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Приложение № 2к </w:t>
      </w:r>
    </w:p>
    <w:p w:rsidR="00233D83" w:rsidRPr="00933053" w:rsidRDefault="00233D83" w:rsidP="00233D83">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муниципальной программе</w:t>
      </w:r>
    </w:p>
    <w:p w:rsidR="00233D83" w:rsidRPr="00933053" w:rsidRDefault="00233D83" w:rsidP="00233D83">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w:t>
      </w:r>
    </w:p>
    <w:p w:rsidR="00233D83" w:rsidRPr="00933053" w:rsidRDefault="00233D83" w:rsidP="00233D83">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Каратузском районе</w:t>
      </w:r>
    </w:p>
    <w:p w:rsidR="005E3B87" w:rsidRPr="00933053" w:rsidRDefault="005E3B87" w:rsidP="005E3B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 w:name="P1583"/>
      <w:bookmarkEnd w:id="3"/>
      <w:r w:rsidRPr="00933053">
        <w:rPr>
          <w:rFonts w:ascii="Times New Roman" w:eastAsia="Times New Roman" w:hAnsi="Times New Roman" w:cs="Times New Roman"/>
          <w:sz w:val="28"/>
          <w:szCs w:val="28"/>
          <w:lang w:eastAsia="ru-RU"/>
        </w:rPr>
        <w:t>ИНФОРМАЦИЯ</w:t>
      </w:r>
    </w:p>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ОБ ИСТОЧНИКАХ ФИНАНСИРОВАНИЯ ПОДПРОГРАММ, ОТДЕЛЬНЫХ</w:t>
      </w:r>
    </w:p>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МЕРОПРИЯТИЙ ПРОГРАММЫ МУНИЦИПАЛЬНОЙ ПРОГРАММЫ</w:t>
      </w:r>
    </w:p>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КАРАТУЗСКОГО РАЙОНА (СРЕДСТВА РАЙОННОГО БЮДЖЕТА, В ТОМ ЧИСЛЕ</w:t>
      </w:r>
    </w:p>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ПОСТУПИВШИЕ ИЗ БЮДЖЕТОВ ДРУГИХ УРОВНЕЙ БЮДЖЕТНОЙ СИСТЕМЫ,</w:t>
      </w:r>
    </w:p>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БЮДЖЕТОВ ГОСУДАРСТВЕННЫХ ВНЕБЮДЖЕТНЫХ ФОНДОВ)</w:t>
      </w:r>
    </w:p>
    <w:p w:rsidR="005E3B87" w:rsidRPr="00933053" w:rsidRDefault="005E3B87" w:rsidP="005E3B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E3B87" w:rsidRPr="00933053" w:rsidRDefault="005E3B87" w:rsidP="005E3B8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9"/>
        <w:gridCol w:w="3683"/>
        <w:gridCol w:w="3260"/>
        <w:gridCol w:w="1414"/>
        <w:gridCol w:w="1189"/>
        <w:gridCol w:w="1189"/>
        <w:gridCol w:w="1264"/>
      </w:tblGrid>
      <w:tr w:rsidR="005E3B87" w:rsidRPr="00933053" w:rsidTr="00263F0A">
        <w:tc>
          <w:tcPr>
            <w:tcW w:w="454" w:type="dxa"/>
            <w:vMerge w:val="restart"/>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1879" w:type="dxa"/>
            <w:vMerge w:val="restart"/>
          </w:tcPr>
          <w:p w:rsidR="005E3B87" w:rsidRPr="00933053" w:rsidRDefault="005E3B87" w:rsidP="00A769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Статус (муниципальная программа, подпрограмма)</w:t>
            </w:r>
          </w:p>
        </w:tc>
        <w:tc>
          <w:tcPr>
            <w:tcW w:w="3683" w:type="dxa"/>
            <w:vMerge w:val="restart"/>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государственной программы Красноярского края, подпрограммы</w:t>
            </w:r>
          </w:p>
        </w:tc>
        <w:tc>
          <w:tcPr>
            <w:tcW w:w="3260" w:type="dxa"/>
            <w:vMerge w:val="restart"/>
          </w:tcPr>
          <w:p w:rsidR="005E3B87" w:rsidRPr="00933053" w:rsidRDefault="005E3B87" w:rsidP="005E3B87">
            <w:pPr>
              <w:widowControl w:val="0"/>
              <w:autoSpaceDE w:val="0"/>
              <w:autoSpaceDN w:val="0"/>
              <w:spacing w:after="0" w:line="240" w:lineRule="auto"/>
              <w:ind w:left="647" w:hanging="647"/>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Уровень бюджетной системы/источники финансирования</w:t>
            </w:r>
          </w:p>
        </w:tc>
        <w:tc>
          <w:tcPr>
            <w:tcW w:w="1414"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Очередной финансовый год - 2018</w:t>
            </w:r>
          </w:p>
        </w:tc>
        <w:tc>
          <w:tcPr>
            <w:tcW w:w="1189"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Первый год планового периода - 2019</w:t>
            </w:r>
          </w:p>
        </w:tc>
        <w:tc>
          <w:tcPr>
            <w:tcW w:w="1189"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Второй год планового периода - 2020</w:t>
            </w:r>
          </w:p>
        </w:tc>
        <w:tc>
          <w:tcPr>
            <w:tcW w:w="1264" w:type="dxa"/>
            <w:vMerge w:val="restart"/>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на период 2018 - 2020 годов</w:t>
            </w:r>
          </w:p>
        </w:tc>
      </w:tr>
      <w:tr w:rsidR="005E3B87" w:rsidRPr="00933053" w:rsidTr="00263F0A">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vMerge/>
          </w:tcPr>
          <w:p w:rsidR="005E3B87" w:rsidRPr="00933053" w:rsidRDefault="005E3B87" w:rsidP="005E3B87">
            <w:pPr>
              <w:rPr>
                <w:rFonts w:ascii="Times New Roman" w:eastAsia="Calibri" w:hAnsi="Times New Roman" w:cs="Times New Roman"/>
                <w:sz w:val="28"/>
                <w:szCs w:val="28"/>
              </w:rPr>
            </w:pPr>
          </w:p>
        </w:tc>
        <w:tc>
          <w:tcPr>
            <w:tcW w:w="1414"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план</w:t>
            </w:r>
          </w:p>
        </w:tc>
        <w:tc>
          <w:tcPr>
            <w:tcW w:w="1189"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план</w:t>
            </w:r>
          </w:p>
        </w:tc>
        <w:tc>
          <w:tcPr>
            <w:tcW w:w="1189"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план</w:t>
            </w:r>
          </w:p>
        </w:tc>
        <w:tc>
          <w:tcPr>
            <w:tcW w:w="1264" w:type="dxa"/>
            <w:vMerge/>
          </w:tcPr>
          <w:p w:rsidR="005E3B87" w:rsidRPr="00933053" w:rsidRDefault="005E3B87" w:rsidP="005E3B87">
            <w:pPr>
              <w:rPr>
                <w:rFonts w:ascii="Times New Roman" w:eastAsia="Calibri" w:hAnsi="Times New Roman" w:cs="Times New Roman"/>
                <w:sz w:val="28"/>
                <w:szCs w:val="28"/>
              </w:rPr>
            </w:pPr>
          </w:p>
        </w:tc>
      </w:tr>
      <w:tr w:rsidR="005E3B87" w:rsidRPr="00933053" w:rsidTr="00263F0A">
        <w:tc>
          <w:tcPr>
            <w:tcW w:w="454"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879" w:type="dxa"/>
          </w:tcPr>
          <w:p w:rsidR="005E3B87" w:rsidRPr="00933053" w:rsidRDefault="005E3B87" w:rsidP="00A769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3683"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3260"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414"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1189"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1189"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1264" w:type="dxa"/>
          </w:tcPr>
          <w:p w:rsidR="005E3B87" w:rsidRPr="00933053" w:rsidRDefault="005E3B87" w:rsidP="005E3B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r>
      <w:tr w:rsidR="005E3B87" w:rsidRPr="00933053" w:rsidTr="00953D33">
        <w:tc>
          <w:tcPr>
            <w:tcW w:w="454" w:type="dxa"/>
            <w:vMerge w:val="restart"/>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879" w:type="dxa"/>
            <w:vMerge w:val="restart"/>
          </w:tcPr>
          <w:p w:rsidR="005E3B87" w:rsidRPr="00933053" w:rsidRDefault="005E3B87" w:rsidP="00A7692B">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Муниципальная программа Каратузского района</w:t>
            </w:r>
          </w:p>
          <w:p w:rsidR="005E3B87" w:rsidRPr="00933053" w:rsidRDefault="00F65EED" w:rsidP="00A7692B">
            <w:pPr>
              <w:widowControl w:val="0"/>
              <w:autoSpaceDE w:val="0"/>
              <w:autoSpaceDN w:val="0"/>
              <w:spacing w:after="0" w:line="240" w:lineRule="auto"/>
              <w:rPr>
                <w:rFonts w:ascii="Times New Roman" w:eastAsia="Times New Roman" w:hAnsi="Times New Roman" w:cs="Times New Roman"/>
                <w:sz w:val="28"/>
                <w:szCs w:val="28"/>
                <w:lang w:eastAsia="ru-RU"/>
              </w:rPr>
            </w:pPr>
            <w:hyperlink w:anchor="P2072" w:history="1">
              <w:r w:rsidR="005E3B87" w:rsidRPr="00933053">
                <w:rPr>
                  <w:rFonts w:ascii="Times New Roman" w:eastAsia="Times New Roman" w:hAnsi="Times New Roman" w:cs="Times New Roman"/>
                  <w:sz w:val="28"/>
                  <w:szCs w:val="28"/>
                  <w:lang w:eastAsia="ru-RU"/>
                </w:rPr>
                <w:t xml:space="preserve">Подпрограмма </w:t>
              </w:r>
            </w:hyperlink>
            <w:r w:rsidR="005E3B87" w:rsidRPr="00933053">
              <w:rPr>
                <w:rFonts w:ascii="Times New Roman" w:eastAsia="Times New Roman" w:hAnsi="Times New Roman" w:cs="Times New Roman"/>
                <w:sz w:val="28"/>
                <w:szCs w:val="28"/>
                <w:lang w:eastAsia="ru-RU"/>
              </w:rPr>
              <w:t xml:space="preserve"> </w:t>
            </w:r>
          </w:p>
        </w:tc>
        <w:tc>
          <w:tcPr>
            <w:tcW w:w="3683" w:type="dxa"/>
            <w:vMerge w:val="restart"/>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w:t>
            </w:r>
          </w:p>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Каратузском районе</w:t>
            </w: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всего</w:t>
            </w:r>
          </w:p>
        </w:tc>
        <w:tc>
          <w:tcPr>
            <w:tcW w:w="1414" w:type="dxa"/>
            <w:vAlign w:val="center"/>
          </w:tcPr>
          <w:p w:rsidR="005E3B87" w:rsidRPr="00933053" w:rsidRDefault="00C8205F"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7822,564</w:t>
            </w:r>
          </w:p>
        </w:tc>
        <w:tc>
          <w:tcPr>
            <w:tcW w:w="1189"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4124,664</w:t>
            </w:r>
          </w:p>
        </w:tc>
        <w:tc>
          <w:tcPr>
            <w:tcW w:w="1189"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3524,664</w:t>
            </w:r>
          </w:p>
        </w:tc>
        <w:tc>
          <w:tcPr>
            <w:tcW w:w="1264"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15471,892</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том числе:</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федеральный бюджет </w:t>
            </w:r>
          </w:p>
        </w:tc>
        <w:tc>
          <w:tcPr>
            <w:tcW w:w="1414" w:type="dxa"/>
            <w:vAlign w:val="center"/>
          </w:tcPr>
          <w:p w:rsidR="005E3B87" w:rsidRPr="00933053" w:rsidRDefault="00B8093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1,8</w:t>
            </w: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B8093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1,8</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w:t>
            </w:r>
          </w:p>
        </w:tc>
        <w:tc>
          <w:tcPr>
            <w:tcW w:w="1414" w:type="dxa"/>
            <w:vAlign w:val="center"/>
          </w:tcPr>
          <w:p w:rsidR="005E3B87" w:rsidRPr="00933053" w:rsidRDefault="00B8093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2851,0</w:t>
            </w:r>
          </w:p>
        </w:tc>
        <w:tc>
          <w:tcPr>
            <w:tcW w:w="1189"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2834,9</w:t>
            </w:r>
          </w:p>
        </w:tc>
        <w:tc>
          <w:tcPr>
            <w:tcW w:w="1189"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2834,9</w:t>
            </w:r>
          </w:p>
        </w:tc>
        <w:tc>
          <w:tcPr>
            <w:tcW w:w="1264"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8520,8</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внебюджетные источники</w:t>
            </w:r>
          </w:p>
        </w:tc>
        <w:tc>
          <w:tcPr>
            <w:tcW w:w="1414" w:type="dxa"/>
            <w:vAlign w:val="center"/>
          </w:tcPr>
          <w:p w:rsidR="005E3B87" w:rsidRPr="00933053" w:rsidRDefault="002A1B8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2450,00</w:t>
            </w:r>
          </w:p>
        </w:tc>
        <w:tc>
          <w:tcPr>
            <w:tcW w:w="1189" w:type="dxa"/>
            <w:vAlign w:val="center"/>
          </w:tcPr>
          <w:p w:rsidR="005E3B87" w:rsidRPr="00933053" w:rsidRDefault="002A1B8C" w:rsidP="002A1B8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w:t>
            </w:r>
            <w:r w:rsidR="00FA1B80" w:rsidRPr="00933053">
              <w:rPr>
                <w:rFonts w:ascii="Times New Roman" w:eastAsia="Times New Roman" w:hAnsi="Times New Roman" w:cs="Times New Roman"/>
                <w:sz w:val="28"/>
                <w:szCs w:val="28"/>
                <w:lang w:eastAsia="ru-RU"/>
              </w:rPr>
              <w:t>0,0</w:t>
            </w:r>
            <w:r w:rsidRPr="00933053">
              <w:rPr>
                <w:rFonts w:ascii="Times New Roman" w:eastAsia="Times New Roman" w:hAnsi="Times New Roman" w:cs="Times New Roman"/>
                <w:sz w:val="28"/>
                <w:szCs w:val="28"/>
                <w:lang w:eastAsia="ru-RU"/>
              </w:rPr>
              <w:t>0</w:t>
            </w: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2A1B8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2950,00</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C209DD"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w:t>
            </w:r>
          </w:p>
        </w:tc>
        <w:tc>
          <w:tcPr>
            <w:tcW w:w="1414" w:type="dxa"/>
            <w:vAlign w:val="center"/>
          </w:tcPr>
          <w:p w:rsidR="005E3B87" w:rsidRPr="00933053" w:rsidRDefault="00B8093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2519,764</w:t>
            </w:r>
          </w:p>
        </w:tc>
        <w:tc>
          <w:tcPr>
            <w:tcW w:w="1189" w:type="dxa"/>
            <w:vAlign w:val="center"/>
          </w:tcPr>
          <w:p w:rsidR="005E3B87" w:rsidRPr="00933053" w:rsidRDefault="00B8093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789,764</w:t>
            </w:r>
          </w:p>
        </w:tc>
        <w:tc>
          <w:tcPr>
            <w:tcW w:w="1189" w:type="dxa"/>
            <w:vAlign w:val="center"/>
          </w:tcPr>
          <w:p w:rsidR="005E3B87" w:rsidRPr="00933053" w:rsidRDefault="00B8093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689,764</w:t>
            </w:r>
          </w:p>
        </w:tc>
        <w:tc>
          <w:tcPr>
            <w:tcW w:w="1264" w:type="dxa"/>
            <w:vAlign w:val="center"/>
          </w:tcPr>
          <w:p w:rsidR="005E3B87" w:rsidRPr="00933053" w:rsidRDefault="00B8093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3999,292</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юридические лица</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val="restart"/>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879" w:type="dxa"/>
            <w:vMerge w:val="restart"/>
          </w:tcPr>
          <w:p w:rsidR="005E3B87" w:rsidRPr="00933053" w:rsidRDefault="00F65EED" w:rsidP="005E3B87">
            <w:pPr>
              <w:rPr>
                <w:rFonts w:ascii="Times New Roman" w:eastAsia="Calibri" w:hAnsi="Times New Roman" w:cs="Times New Roman"/>
                <w:sz w:val="28"/>
                <w:szCs w:val="28"/>
              </w:rPr>
            </w:pPr>
            <w:hyperlink w:anchor="P3508" w:history="1">
              <w:r w:rsidR="005E3B87" w:rsidRPr="00933053">
                <w:rPr>
                  <w:rFonts w:ascii="Times New Roman" w:eastAsia="Times New Roman" w:hAnsi="Times New Roman" w:cs="Times New Roman"/>
                  <w:sz w:val="28"/>
                  <w:szCs w:val="28"/>
                  <w:lang w:eastAsia="ru-RU"/>
                </w:rPr>
                <w:t xml:space="preserve">Подпрограмма </w:t>
              </w:r>
            </w:hyperlink>
            <w:r w:rsidR="005E3B87" w:rsidRPr="00933053">
              <w:rPr>
                <w:rFonts w:ascii="Times New Roman" w:eastAsia="Times New Roman" w:hAnsi="Times New Roman" w:cs="Times New Roman"/>
                <w:sz w:val="28"/>
                <w:szCs w:val="28"/>
                <w:lang w:eastAsia="ru-RU"/>
              </w:rPr>
              <w:t xml:space="preserve"> </w:t>
            </w:r>
          </w:p>
          <w:p w:rsidR="005E3B87" w:rsidRPr="00933053" w:rsidRDefault="005E3B87" w:rsidP="005E3B87">
            <w:pPr>
              <w:rPr>
                <w:rFonts w:ascii="Times New Roman" w:eastAsia="Calibri" w:hAnsi="Times New Roman" w:cs="Times New Roman"/>
                <w:sz w:val="28"/>
                <w:szCs w:val="28"/>
              </w:rPr>
            </w:pPr>
          </w:p>
        </w:tc>
        <w:tc>
          <w:tcPr>
            <w:tcW w:w="3683" w:type="dxa"/>
            <w:vMerge w:val="restart"/>
          </w:tcPr>
          <w:p w:rsidR="00B4008D" w:rsidRPr="00933053" w:rsidRDefault="00B4008D" w:rsidP="00B4008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«Развитие животноводства  в личных подворьях граждан Каратузского района»</w:t>
            </w:r>
          </w:p>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всего</w:t>
            </w:r>
          </w:p>
        </w:tc>
        <w:tc>
          <w:tcPr>
            <w:tcW w:w="1414" w:type="dxa"/>
            <w:vAlign w:val="center"/>
          </w:tcPr>
          <w:p w:rsidR="005E3B87" w:rsidRPr="00933053" w:rsidRDefault="00C442A2"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189" w:type="dxa"/>
            <w:vAlign w:val="center"/>
          </w:tcPr>
          <w:p w:rsidR="005E3B87" w:rsidRPr="00933053" w:rsidRDefault="00C442A2"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189" w:type="dxa"/>
            <w:vAlign w:val="center"/>
          </w:tcPr>
          <w:p w:rsidR="005E3B87" w:rsidRPr="00933053" w:rsidRDefault="00C442A2"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264" w:type="dxa"/>
            <w:vAlign w:val="center"/>
          </w:tcPr>
          <w:p w:rsidR="005E3B87" w:rsidRPr="00933053" w:rsidRDefault="00C442A2"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320,292</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том числе:</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федеральный бюджет </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внебюджетные источники</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C442A2" w:rsidRPr="00933053" w:rsidTr="00953D33">
        <w:tc>
          <w:tcPr>
            <w:tcW w:w="454" w:type="dxa"/>
            <w:vMerge/>
          </w:tcPr>
          <w:p w:rsidR="00C442A2" w:rsidRPr="00933053" w:rsidRDefault="00C442A2" w:rsidP="005E3B87">
            <w:pPr>
              <w:rPr>
                <w:rFonts w:ascii="Times New Roman" w:eastAsia="Calibri" w:hAnsi="Times New Roman" w:cs="Times New Roman"/>
                <w:sz w:val="28"/>
                <w:szCs w:val="28"/>
              </w:rPr>
            </w:pPr>
          </w:p>
        </w:tc>
        <w:tc>
          <w:tcPr>
            <w:tcW w:w="1879" w:type="dxa"/>
            <w:vMerge/>
          </w:tcPr>
          <w:p w:rsidR="00C442A2" w:rsidRPr="00933053" w:rsidRDefault="00C442A2" w:rsidP="005E3B87">
            <w:pPr>
              <w:rPr>
                <w:rFonts w:ascii="Times New Roman" w:eastAsia="Calibri" w:hAnsi="Times New Roman" w:cs="Times New Roman"/>
                <w:sz w:val="28"/>
                <w:szCs w:val="28"/>
              </w:rPr>
            </w:pPr>
          </w:p>
        </w:tc>
        <w:tc>
          <w:tcPr>
            <w:tcW w:w="3683" w:type="dxa"/>
            <w:vMerge/>
          </w:tcPr>
          <w:p w:rsidR="00C442A2" w:rsidRPr="00933053" w:rsidRDefault="00C442A2" w:rsidP="005E3B87">
            <w:pPr>
              <w:rPr>
                <w:rFonts w:ascii="Times New Roman" w:eastAsia="Calibri" w:hAnsi="Times New Roman" w:cs="Times New Roman"/>
                <w:sz w:val="28"/>
                <w:szCs w:val="28"/>
              </w:rPr>
            </w:pPr>
          </w:p>
        </w:tc>
        <w:tc>
          <w:tcPr>
            <w:tcW w:w="3260" w:type="dxa"/>
          </w:tcPr>
          <w:p w:rsidR="00C442A2" w:rsidRPr="00933053" w:rsidRDefault="00C209DD"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w:t>
            </w:r>
          </w:p>
        </w:tc>
        <w:tc>
          <w:tcPr>
            <w:tcW w:w="1414" w:type="dxa"/>
            <w:vAlign w:val="center"/>
          </w:tcPr>
          <w:p w:rsidR="00C442A2" w:rsidRPr="00933053" w:rsidRDefault="00C442A2"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189" w:type="dxa"/>
            <w:vAlign w:val="center"/>
          </w:tcPr>
          <w:p w:rsidR="00C442A2" w:rsidRPr="00933053" w:rsidRDefault="00C442A2"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189" w:type="dxa"/>
            <w:vAlign w:val="center"/>
          </w:tcPr>
          <w:p w:rsidR="00C442A2" w:rsidRPr="00933053" w:rsidRDefault="00C442A2"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264" w:type="dxa"/>
            <w:vAlign w:val="center"/>
          </w:tcPr>
          <w:p w:rsidR="00C442A2" w:rsidRPr="00933053" w:rsidRDefault="00C442A2"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320,292</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юридические лица</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val="restart"/>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1879" w:type="dxa"/>
            <w:vMerge w:val="restart"/>
          </w:tcPr>
          <w:p w:rsidR="005E3B87" w:rsidRPr="00933053" w:rsidRDefault="00F65EED" w:rsidP="00A7692B">
            <w:pPr>
              <w:rPr>
                <w:rFonts w:ascii="Times New Roman" w:eastAsia="Calibri" w:hAnsi="Times New Roman" w:cs="Times New Roman"/>
                <w:sz w:val="28"/>
                <w:szCs w:val="28"/>
              </w:rPr>
            </w:pPr>
            <w:hyperlink w:anchor="P3759" w:history="1">
              <w:r w:rsidR="005E3B87" w:rsidRPr="00933053">
                <w:rPr>
                  <w:rFonts w:ascii="Times New Roman" w:eastAsia="Times New Roman" w:hAnsi="Times New Roman" w:cs="Times New Roman"/>
                  <w:sz w:val="28"/>
                  <w:szCs w:val="28"/>
                  <w:lang w:eastAsia="ru-RU"/>
                </w:rPr>
                <w:t>Подпрограмма</w:t>
              </w:r>
            </w:hyperlink>
            <w:r w:rsidR="005E3B87" w:rsidRPr="00933053">
              <w:rPr>
                <w:rFonts w:ascii="Times New Roman" w:eastAsia="Times New Roman" w:hAnsi="Times New Roman" w:cs="Times New Roman"/>
                <w:sz w:val="28"/>
                <w:szCs w:val="28"/>
                <w:lang w:eastAsia="ru-RU"/>
              </w:rPr>
              <w:t xml:space="preserve"> </w:t>
            </w:r>
          </w:p>
          <w:p w:rsidR="005E3B87" w:rsidRPr="00933053" w:rsidRDefault="005E3B87" w:rsidP="00A7692B">
            <w:pPr>
              <w:rPr>
                <w:rFonts w:ascii="Times New Roman" w:eastAsia="Calibri" w:hAnsi="Times New Roman" w:cs="Times New Roman"/>
                <w:sz w:val="28"/>
                <w:szCs w:val="28"/>
              </w:rPr>
            </w:pPr>
          </w:p>
        </w:tc>
        <w:tc>
          <w:tcPr>
            <w:tcW w:w="3683" w:type="dxa"/>
            <w:vMerge w:val="restart"/>
          </w:tcPr>
          <w:p w:rsidR="005E3B87" w:rsidRPr="00933053" w:rsidRDefault="00362DB7" w:rsidP="00362D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«Развитие малых форм хозяйствования в Каратузском районе»</w:t>
            </w: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всего</w:t>
            </w:r>
          </w:p>
        </w:tc>
        <w:tc>
          <w:tcPr>
            <w:tcW w:w="1414"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202,4</w:t>
            </w:r>
          </w:p>
        </w:tc>
        <w:tc>
          <w:tcPr>
            <w:tcW w:w="1189"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189"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264"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602,4</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том числе:</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федеральный бюджет </w:t>
            </w:r>
          </w:p>
        </w:tc>
        <w:tc>
          <w:tcPr>
            <w:tcW w:w="1414"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1,8</w:t>
            </w: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1,8</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w:t>
            </w:r>
          </w:p>
        </w:tc>
        <w:tc>
          <w:tcPr>
            <w:tcW w:w="1414"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0,6</w:t>
            </w: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0,6</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внебюджетные источники</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C209DD"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w:t>
            </w:r>
          </w:p>
        </w:tc>
        <w:tc>
          <w:tcPr>
            <w:tcW w:w="1414"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189"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189"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264" w:type="dxa"/>
            <w:vAlign w:val="center"/>
          </w:tcPr>
          <w:p w:rsidR="005E3B87" w:rsidRPr="00933053" w:rsidRDefault="00B77813"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600,0</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юридические лица</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val="restart"/>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879" w:type="dxa"/>
            <w:vMerge w:val="restart"/>
          </w:tcPr>
          <w:p w:rsidR="005E3B87" w:rsidRPr="00933053" w:rsidRDefault="00F65EED" w:rsidP="00A7692B">
            <w:pPr>
              <w:rPr>
                <w:rFonts w:ascii="Times New Roman" w:eastAsia="Calibri" w:hAnsi="Times New Roman" w:cs="Times New Roman"/>
                <w:sz w:val="28"/>
                <w:szCs w:val="28"/>
              </w:rPr>
            </w:pPr>
            <w:hyperlink w:anchor="P3759" w:history="1">
              <w:r w:rsidR="005E3B87" w:rsidRPr="00933053">
                <w:rPr>
                  <w:rFonts w:ascii="Times New Roman" w:eastAsia="Times New Roman" w:hAnsi="Times New Roman" w:cs="Times New Roman"/>
                  <w:sz w:val="28"/>
                  <w:szCs w:val="28"/>
                  <w:lang w:eastAsia="ru-RU"/>
                </w:rPr>
                <w:t>Подпрограмма</w:t>
              </w:r>
            </w:hyperlink>
            <w:r w:rsidR="005E3B87" w:rsidRPr="00933053">
              <w:rPr>
                <w:rFonts w:ascii="Times New Roman" w:eastAsia="Times New Roman" w:hAnsi="Times New Roman" w:cs="Times New Roman"/>
                <w:sz w:val="28"/>
                <w:szCs w:val="28"/>
                <w:lang w:eastAsia="ru-RU"/>
              </w:rPr>
              <w:t xml:space="preserve"> </w:t>
            </w:r>
          </w:p>
          <w:p w:rsidR="005E3B87" w:rsidRPr="00933053" w:rsidRDefault="005E3B87" w:rsidP="00A7692B">
            <w:pPr>
              <w:rPr>
                <w:rFonts w:ascii="Times New Roman" w:eastAsia="Calibri" w:hAnsi="Times New Roman" w:cs="Times New Roman"/>
                <w:sz w:val="28"/>
                <w:szCs w:val="28"/>
              </w:rPr>
            </w:pPr>
          </w:p>
        </w:tc>
        <w:tc>
          <w:tcPr>
            <w:tcW w:w="3683" w:type="dxa"/>
            <w:vMerge w:val="restart"/>
          </w:tcPr>
          <w:p w:rsidR="005E3B87" w:rsidRPr="00933053" w:rsidRDefault="004350EE" w:rsidP="004350E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«Устойчивое развитие сельских территорий МО «Каратузский район»»</w:t>
            </w: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всего</w:t>
            </w:r>
          </w:p>
        </w:tc>
        <w:tc>
          <w:tcPr>
            <w:tcW w:w="1414" w:type="dxa"/>
            <w:vAlign w:val="center"/>
          </w:tcPr>
          <w:p w:rsidR="005E3B87" w:rsidRPr="00933053" w:rsidRDefault="002A733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1518,0</w:t>
            </w:r>
          </w:p>
        </w:tc>
        <w:tc>
          <w:tcPr>
            <w:tcW w:w="1189"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488,0</w:t>
            </w:r>
          </w:p>
        </w:tc>
        <w:tc>
          <w:tcPr>
            <w:tcW w:w="1189"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488,0</w:t>
            </w:r>
          </w:p>
        </w:tc>
        <w:tc>
          <w:tcPr>
            <w:tcW w:w="1264"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2494,0</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том числе:</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федеральный бюджет </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w:t>
            </w:r>
          </w:p>
        </w:tc>
        <w:tc>
          <w:tcPr>
            <w:tcW w:w="1414" w:type="dxa"/>
            <w:vAlign w:val="center"/>
          </w:tcPr>
          <w:p w:rsidR="005E3B87" w:rsidRPr="00933053" w:rsidRDefault="002A733C"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438,0</w:t>
            </w:r>
          </w:p>
        </w:tc>
        <w:tc>
          <w:tcPr>
            <w:tcW w:w="1189"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438,0</w:t>
            </w:r>
          </w:p>
        </w:tc>
        <w:tc>
          <w:tcPr>
            <w:tcW w:w="1189"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438,0</w:t>
            </w:r>
          </w:p>
        </w:tc>
        <w:tc>
          <w:tcPr>
            <w:tcW w:w="1264" w:type="dxa"/>
            <w:vAlign w:val="center"/>
          </w:tcPr>
          <w:p w:rsidR="005E3B87" w:rsidRPr="00933053" w:rsidRDefault="005A17DD"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1314,0</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внебюджетные источники</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C209DD"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w:t>
            </w:r>
          </w:p>
        </w:tc>
        <w:tc>
          <w:tcPr>
            <w:tcW w:w="1414"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1080,00</w:t>
            </w:r>
          </w:p>
        </w:tc>
        <w:tc>
          <w:tcPr>
            <w:tcW w:w="1189" w:type="dxa"/>
            <w:vAlign w:val="center"/>
          </w:tcPr>
          <w:p w:rsidR="005E3B87" w:rsidRPr="00933053" w:rsidRDefault="00152485"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50,0</w:t>
            </w:r>
          </w:p>
        </w:tc>
        <w:tc>
          <w:tcPr>
            <w:tcW w:w="1189" w:type="dxa"/>
            <w:vAlign w:val="center"/>
          </w:tcPr>
          <w:p w:rsidR="005E3B87" w:rsidRPr="00933053" w:rsidRDefault="00152485"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50,0</w:t>
            </w:r>
          </w:p>
        </w:tc>
        <w:tc>
          <w:tcPr>
            <w:tcW w:w="1264"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1180,00</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юридические лица</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val="restart"/>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1879" w:type="dxa"/>
            <w:vMerge w:val="restart"/>
          </w:tcPr>
          <w:p w:rsidR="005E3B87" w:rsidRPr="00933053" w:rsidRDefault="00F65EED" w:rsidP="00A7692B">
            <w:pPr>
              <w:rPr>
                <w:rFonts w:ascii="Times New Roman" w:eastAsia="Calibri" w:hAnsi="Times New Roman" w:cs="Times New Roman"/>
                <w:sz w:val="28"/>
                <w:szCs w:val="28"/>
              </w:rPr>
            </w:pPr>
            <w:hyperlink w:anchor="P2072" w:history="1">
              <w:r w:rsidR="005E3B87" w:rsidRPr="00933053">
                <w:rPr>
                  <w:rFonts w:ascii="Times New Roman" w:eastAsia="Times New Roman" w:hAnsi="Times New Roman" w:cs="Times New Roman"/>
                  <w:sz w:val="28"/>
                  <w:szCs w:val="28"/>
                  <w:lang w:eastAsia="ru-RU"/>
                </w:rPr>
                <w:t xml:space="preserve">Подпрограмма </w:t>
              </w:r>
            </w:hyperlink>
            <w:r w:rsidR="005E3B87" w:rsidRPr="00933053">
              <w:rPr>
                <w:rFonts w:ascii="Times New Roman" w:eastAsia="Times New Roman" w:hAnsi="Times New Roman" w:cs="Times New Roman"/>
                <w:sz w:val="28"/>
                <w:szCs w:val="28"/>
                <w:lang w:eastAsia="ru-RU"/>
              </w:rPr>
              <w:t xml:space="preserve"> </w:t>
            </w:r>
          </w:p>
          <w:p w:rsidR="005E3B87" w:rsidRPr="00933053" w:rsidRDefault="005E3B87" w:rsidP="00A7692B">
            <w:pPr>
              <w:rPr>
                <w:rFonts w:ascii="Times New Roman" w:eastAsia="Calibri" w:hAnsi="Times New Roman" w:cs="Times New Roman"/>
                <w:sz w:val="28"/>
                <w:szCs w:val="28"/>
              </w:rPr>
            </w:pPr>
          </w:p>
        </w:tc>
        <w:tc>
          <w:tcPr>
            <w:tcW w:w="3683" w:type="dxa"/>
            <w:vMerge w:val="restart"/>
          </w:tcPr>
          <w:p w:rsidR="00143A9A" w:rsidRPr="00933053" w:rsidRDefault="00143A9A" w:rsidP="00143A9A">
            <w:pPr>
              <w:suppressAutoHyphens/>
              <w:spacing w:after="0" w:line="240" w:lineRule="auto"/>
              <w:jc w:val="both"/>
              <w:outlineLvl w:val="0"/>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«Обеспечение реализации муниципальной программы развития сельского хозяйства в Каратузском районе»</w:t>
            </w:r>
          </w:p>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всего</w:t>
            </w:r>
          </w:p>
        </w:tc>
        <w:tc>
          <w:tcPr>
            <w:tcW w:w="1414" w:type="dxa"/>
            <w:vAlign w:val="center"/>
          </w:tcPr>
          <w:p w:rsidR="005E3B87" w:rsidRPr="00933053" w:rsidRDefault="00D94EBE"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2745,4</w:t>
            </w:r>
          </w:p>
        </w:tc>
        <w:tc>
          <w:tcPr>
            <w:tcW w:w="1189" w:type="dxa"/>
            <w:vAlign w:val="center"/>
          </w:tcPr>
          <w:p w:rsidR="005E3B87" w:rsidRPr="00933053" w:rsidRDefault="00D94EBE"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2729,9</w:t>
            </w:r>
          </w:p>
        </w:tc>
        <w:tc>
          <w:tcPr>
            <w:tcW w:w="1189" w:type="dxa"/>
            <w:vAlign w:val="center"/>
          </w:tcPr>
          <w:p w:rsidR="005E3B87" w:rsidRPr="00933053" w:rsidRDefault="00D94EBE"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2729,9</w:t>
            </w:r>
          </w:p>
        </w:tc>
        <w:tc>
          <w:tcPr>
            <w:tcW w:w="1264" w:type="dxa"/>
            <w:vAlign w:val="center"/>
          </w:tcPr>
          <w:p w:rsidR="005E3B87" w:rsidRPr="00933053" w:rsidRDefault="00D94EBE"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8205,2</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том числе:</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федеральный бюджет </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w:t>
            </w:r>
          </w:p>
        </w:tc>
        <w:tc>
          <w:tcPr>
            <w:tcW w:w="1414" w:type="dxa"/>
            <w:vAlign w:val="center"/>
          </w:tcPr>
          <w:p w:rsidR="005E3B87" w:rsidRPr="00933053" w:rsidRDefault="00D94EBE"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2412,4</w:t>
            </w:r>
          </w:p>
        </w:tc>
        <w:tc>
          <w:tcPr>
            <w:tcW w:w="1189" w:type="dxa"/>
            <w:vAlign w:val="center"/>
          </w:tcPr>
          <w:p w:rsidR="005E3B87" w:rsidRPr="00933053" w:rsidRDefault="00D94EBE"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2396,9</w:t>
            </w:r>
          </w:p>
        </w:tc>
        <w:tc>
          <w:tcPr>
            <w:tcW w:w="1189" w:type="dxa"/>
            <w:vAlign w:val="center"/>
          </w:tcPr>
          <w:p w:rsidR="005E3B87" w:rsidRPr="00933053" w:rsidRDefault="00D94EBE"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2396,9</w:t>
            </w:r>
          </w:p>
        </w:tc>
        <w:tc>
          <w:tcPr>
            <w:tcW w:w="1264" w:type="dxa"/>
            <w:vAlign w:val="center"/>
          </w:tcPr>
          <w:p w:rsidR="005E3B87" w:rsidRPr="00933053" w:rsidRDefault="00D94EBE"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7206,2</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внебюджетные источники</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C209DD"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w:t>
            </w:r>
          </w:p>
        </w:tc>
        <w:tc>
          <w:tcPr>
            <w:tcW w:w="1414" w:type="dxa"/>
            <w:vAlign w:val="center"/>
          </w:tcPr>
          <w:p w:rsidR="005E3B87" w:rsidRPr="00933053" w:rsidRDefault="00152485"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333,0</w:t>
            </w:r>
          </w:p>
        </w:tc>
        <w:tc>
          <w:tcPr>
            <w:tcW w:w="1189" w:type="dxa"/>
            <w:vAlign w:val="center"/>
          </w:tcPr>
          <w:p w:rsidR="005E3B87" w:rsidRPr="00933053" w:rsidRDefault="00152485"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333,0</w:t>
            </w:r>
          </w:p>
        </w:tc>
        <w:tc>
          <w:tcPr>
            <w:tcW w:w="1189" w:type="dxa"/>
            <w:vAlign w:val="center"/>
          </w:tcPr>
          <w:p w:rsidR="005E3B87" w:rsidRPr="00933053" w:rsidRDefault="00152485"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333,0</w:t>
            </w:r>
          </w:p>
        </w:tc>
        <w:tc>
          <w:tcPr>
            <w:tcW w:w="1264" w:type="dxa"/>
            <w:vAlign w:val="center"/>
          </w:tcPr>
          <w:p w:rsidR="005E3B87" w:rsidRPr="00933053" w:rsidRDefault="00152485"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999,0</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юридические лица</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val="restart"/>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1879" w:type="dxa"/>
            <w:vMerge w:val="restart"/>
          </w:tcPr>
          <w:p w:rsidR="005E3B87" w:rsidRPr="00933053" w:rsidRDefault="00F65EED" w:rsidP="00A7692B">
            <w:pPr>
              <w:rPr>
                <w:rFonts w:ascii="Times New Roman" w:eastAsia="Calibri" w:hAnsi="Times New Roman" w:cs="Times New Roman"/>
                <w:sz w:val="28"/>
                <w:szCs w:val="28"/>
              </w:rPr>
            </w:pPr>
            <w:hyperlink w:anchor="P3759" w:history="1">
              <w:r w:rsidR="005E3B87" w:rsidRPr="00933053">
                <w:rPr>
                  <w:rFonts w:ascii="Times New Roman" w:eastAsia="Times New Roman" w:hAnsi="Times New Roman" w:cs="Times New Roman"/>
                  <w:sz w:val="28"/>
                  <w:szCs w:val="28"/>
                  <w:lang w:eastAsia="ru-RU"/>
                </w:rPr>
                <w:t>Подпрограмма</w:t>
              </w:r>
            </w:hyperlink>
            <w:r w:rsidR="005E3B87" w:rsidRPr="00933053">
              <w:rPr>
                <w:rFonts w:ascii="Times New Roman" w:eastAsia="Times New Roman" w:hAnsi="Times New Roman" w:cs="Times New Roman"/>
                <w:sz w:val="28"/>
                <w:szCs w:val="28"/>
                <w:lang w:eastAsia="ru-RU"/>
              </w:rPr>
              <w:t xml:space="preserve"> </w:t>
            </w:r>
          </w:p>
          <w:p w:rsidR="005E3B87" w:rsidRPr="00933053" w:rsidRDefault="005E3B87" w:rsidP="00A7692B">
            <w:pPr>
              <w:rPr>
                <w:rFonts w:ascii="Times New Roman" w:eastAsia="Calibri" w:hAnsi="Times New Roman" w:cs="Times New Roman"/>
                <w:sz w:val="28"/>
                <w:szCs w:val="28"/>
              </w:rPr>
            </w:pPr>
          </w:p>
        </w:tc>
        <w:tc>
          <w:tcPr>
            <w:tcW w:w="3683" w:type="dxa"/>
            <w:vMerge w:val="restart"/>
          </w:tcPr>
          <w:p w:rsidR="00A7692B" w:rsidRPr="00933053" w:rsidRDefault="00A7692B" w:rsidP="00A7692B">
            <w:pPr>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«Комплексное развитие сельских территорий Каратузского района»</w:t>
            </w:r>
          </w:p>
          <w:p w:rsidR="005E3B87" w:rsidRPr="00933053" w:rsidRDefault="005E3B87" w:rsidP="00A7692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всего</w:t>
            </w:r>
          </w:p>
        </w:tc>
        <w:tc>
          <w:tcPr>
            <w:tcW w:w="1414"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3250,00</w:t>
            </w:r>
          </w:p>
        </w:tc>
        <w:tc>
          <w:tcPr>
            <w:tcW w:w="1189"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600,00</w:t>
            </w: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3850,00</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том числе:</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федеральный бюджет </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внебюджетные источники</w:t>
            </w:r>
          </w:p>
        </w:tc>
        <w:tc>
          <w:tcPr>
            <w:tcW w:w="1414"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2450,00</w:t>
            </w:r>
          </w:p>
        </w:tc>
        <w:tc>
          <w:tcPr>
            <w:tcW w:w="1189" w:type="dxa"/>
            <w:vAlign w:val="center"/>
          </w:tcPr>
          <w:p w:rsidR="005E3B87" w:rsidRPr="00933053" w:rsidRDefault="006F681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500,0</w:t>
            </w:r>
            <w:r w:rsidR="004C3CC0" w:rsidRPr="00933053">
              <w:rPr>
                <w:rFonts w:ascii="Times New Roman" w:eastAsia="Times New Roman" w:hAnsi="Times New Roman" w:cs="Times New Roman"/>
                <w:sz w:val="28"/>
                <w:szCs w:val="28"/>
                <w:lang w:eastAsia="ru-RU"/>
              </w:rPr>
              <w:t>0</w:t>
            </w: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2950,00</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C209DD" w:rsidP="001C6073">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w:t>
            </w:r>
          </w:p>
        </w:tc>
        <w:tc>
          <w:tcPr>
            <w:tcW w:w="1414"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800,00</w:t>
            </w:r>
          </w:p>
        </w:tc>
        <w:tc>
          <w:tcPr>
            <w:tcW w:w="1189"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100,00</w:t>
            </w: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4C3CC0"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900,00</w:t>
            </w:r>
          </w:p>
        </w:tc>
      </w:tr>
      <w:tr w:rsidR="005E3B87" w:rsidRPr="00933053" w:rsidTr="00953D33">
        <w:tc>
          <w:tcPr>
            <w:tcW w:w="454" w:type="dxa"/>
            <w:vMerge/>
          </w:tcPr>
          <w:p w:rsidR="005E3B87" w:rsidRPr="00933053" w:rsidRDefault="005E3B87" w:rsidP="005E3B87">
            <w:pPr>
              <w:rPr>
                <w:rFonts w:ascii="Times New Roman" w:eastAsia="Calibri" w:hAnsi="Times New Roman" w:cs="Times New Roman"/>
                <w:sz w:val="28"/>
                <w:szCs w:val="28"/>
              </w:rPr>
            </w:pPr>
          </w:p>
        </w:tc>
        <w:tc>
          <w:tcPr>
            <w:tcW w:w="1879" w:type="dxa"/>
            <w:vMerge/>
          </w:tcPr>
          <w:p w:rsidR="005E3B87" w:rsidRPr="00933053" w:rsidRDefault="005E3B87" w:rsidP="005E3B87">
            <w:pPr>
              <w:rPr>
                <w:rFonts w:ascii="Times New Roman" w:eastAsia="Calibri" w:hAnsi="Times New Roman" w:cs="Times New Roman"/>
                <w:sz w:val="28"/>
                <w:szCs w:val="28"/>
              </w:rPr>
            </w:pPr>
          </w:p>
        </w:tc>
        <w:tc>
          <w:tcPr>
            <w:tcW w:w="3683" w:type="dxa"/>
            <w:vMerge/>
          </w:tcPr>
          <w:p w:rsidR="005E3B87" w:rsidRPr="00933053" w:rsidRDefault="005E3B87" w:rsidP="005E3B87">
            <w:pPr>
              <w:rPr>
                <w:rFonts w:ascii="Times New Roman" w:eastAsia="Calibri" w:hAnsi="Times New Roman" w:cs="Times New Roman"/>
                <w:sz w:val="28"/>
                <w:szCs w:val="28"/>
              </w:rPr>
            </w:pPr>
          </w:p>
        </w:tc>
        <w:tc>
          <w:tcPr>
            <w:tcW w:w="3260" w:type="dxa"/>
          </w:tcPr>
          <w:p w:rsidR="005E3B87" w:rsidRPr="00933053" w:rsidRDefault="005E3B87" w:rsidP="005E3B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юридические лица</w:t>
            </w:r>
          </w:p>
        </w:tc>
        <w:tc>
          <w:tcPr>
            <w:tcW w:w="141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89"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64" w:type="dxa"/>
            <w:vAlign w:val="center"/>
          </w:tcPr>
          <w:p w:rsidR="005E3B87" w:rsidRPr="00933053" w:rsidRDefault="005E3B87" w:rsidP="0095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5E3B87" w:rsidRPr="00933053" w:rsidRDefault="005E3B87" w:rsidP="005E3B87">
      <w:pPr>
        <w:rPr>
          <w:rFonts w:ascii="Times New Roman" w:eastAsia="Calibri" w:hAnsi="Times New Roman" w:cs="Times New Roman"/>
          <w:sz w:val="28"/>
          <w:szCs w:val="28"/>
        </w:rPr>
        <w:sectPr w:rsidR="005E3B87" w:rsidRPr="00933053">
          <w:pgSz w:w="16838" w:h="11905" w:orient="landscape"/>
          <w:pgMar w:top="1701" w:right="1134" w:bottom="850" w:left="1134" w:header="0" w:footer="0" w:gutter="0"/>
          <w:cols w:space="720"/>
        </w:sectPr>
      </w:pPr>
    </w:p>
    <w:p w:rsidR="00B4008D" w:rsidRPr="00933053" w:rsidRDefault="00B4008D" w:rsidP="00B4008D">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 xml:space="preserve">Приложение № 3к </w:t>
      </w:r>
    </w:p>
    <w:p w:rsidR="00B4008D" w:rsidRPr="00933053" w:rsidRDefault="00B4008D" w:rsidP="00B4008D">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муниципальной программе</w:t>
      </w:r>
    </w:p>
    <w:p w:rsidR="00B4008D" w:rsidRPr="00933053" w:rsidRDefault="00B4008D" w:rsidP="00B4008D">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w:t>
      </w:r>
    </w:p>
    <w:p w:rsidR="00B4008D" w:rsidRPr="00933053" w:rsidRDefault="00B4008D" w:rsidP="00B4008D">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Каратузском районе</w:t>
      </w:r>
    </w:p>
    <w:p w:rsidR="00B4008D" w:rsidRPr="00933053" w:rsidRDefault="00B4008D" w:rsidP="00B4008D">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p>
    <w:p w:rsidR="0072136B" w:rsidRPr="00933053" w:rsidRDefault="0072136B" w:rsidP="0072136B">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Подпрограмма</w:t>
      </w:r>
    </w:p>
    <w:p w:rsidR="0072136B" w:rsidRPr="00933053" w:rsidRDefault="0072136B" w:rsidP="0072136B">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p>
    <w:p w:rsidR="0072136B" w:rsidRPr="00933053" w:rsidRDefault="0072136B" w:rsidP="0072136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Развитие животноводства  в личных подворьях граждан Каратузского района</w:t>
      </w:r>
    </w:p>
    <w:p w:rsidR="0072136B" w:rsidRPr="00933053" w:rsidRDefault="0072136B" w:rsidP="0072136B">
      <w:pPr>
        <w:spacing w:after="0" w:line="240" w:lineRule="auto"/>
        <w:jc w:val="center"/>
        <w:rPr>
          <w:rFonts w:ascii="Calibri" w:eastAsia="Times New Roman" w:hAnsi="Calibri" w:cs="Times New Roman"/>
          <w:b/>
          <w:sz w:val="28"/>
          <w:szCs w:val="28"/>
          <w:lang w:eastAsia="ru-RU"/>
        </w:rPr>
      </w:pPr>
    </w:p>
    <w:p w:rsidR="0072136B" w:rsidRPr="00933053"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ПАСПОРТ ПОДПРОГРАММЫ</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72136B" w:rsidRPr="00933053" w:rsidTr="00146924">
        <w:tc>
          <w:tcPr>
            <w:tcW w:w="4457"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подпрограммы</w:t>
            </w:r>
          </w:p>
        </w:tc>
        <w:tc>
          <w:tcPr>
            <w:tcW w:w="5244" w:type="dxa"/>
          </w:tcPr>
          <w:p w:rsidR="0072136B" w:rsidRPr="00933053" w:rsidRDefault="0072136B"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животноводства в личных подворьях граждан Каратузского района» (далее подпрограмма)</w:t>
            </w:r>
          </w:p>
        </w:tc>
      </w:tr>
      <w:tr w:rsidR="0072136B" w:rsidRPr="00933053" w:rsidTr="00146924">
        <w:tc>
          <w:tcPr>
            <w:tcW w:w="4457" w:type="dxa"/>
          </w:tcPr>
          <w:p w:rsidR="0072136B" w:rsidRPr="00933053"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72136B" w:rsidRPr="00933053" w:rsidRDefault="0072136B"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 в Каратузском районе»</w:t>
            </w:r>
          </w:p>
        </w:tc>
      </w:tr>
      <w:tr w:rsidR="0072136B" w:rsidRPr="00933053" w:rsidTr="00146924">
        <w:tc>
          <w:tcPr>
            <w:tcW w:w="4457"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(далее - администрация)</w:t>
            </w:r>
          </w:p>
        </w:tc>
      </w:tr>
      <w:tr w:rsidR="0072136B" w:rsidRPr="00933053" w:rsidTr="00146924">
        <w:tc>
          <w:tcPr>
            <w:tcW w:w="4457" w:type="dxa"/>
          </w:tcPr>
          <w:p w:rsidR="0072136B" w:rsidRPr="00933053"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Главные распорядители</w:t>
            </w:r>
          </w:p>
          <w:p w:rsidR="0072136B" w:rsidRPr="00933053"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r>
      <w:tr w:rsidR="0072136B" w:rsidRPr="00933053" w:rsidTr="00146924">
        <w:tc>
          <w:tcPr>
            <w:tcW w:w="4457"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Цели и задачи подпрограммы</w:t>
            </w:r>
          </w:p>
        </w:tc>
        <w:tc>
          <w:tcPr>
            <w:tcW w:w="5244" w:type="dxa"/>
          </w:tcPr>
          <w:p w:rsidR="0072136B" w:rsidRPr="00933053"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Цель: увеличение производства продукции животноводства на душу населения путём улучшения породных и продуктивных качеств скота. </w:t>
            </w:r>
          </w:p>
          <w:p w:rsidR="0072136B" w:rsidRPr="00933053"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w:t>
            </w:r>
          </w:p>
          <w:p w:rsidR="0072136B" w:rsidRPr="00933053"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72136B" w:rsidRPr="00933053" w:rsidTr="00146924">
        <w:tc>
          <w:tcPr>
            <w:tcW w:w="4457"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72136B" w:rsidRPr="00933053" w:rsidRDefault="00F65EED"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72136B" w:rsidRPr="00933053">
                <w:rPr>
                  <w:rFonts w:ascii="Times New Roman" w:eastAsia="Times New Roman" w:hAnsi="Times New Roman" w:cs="Times New Roman"/>
                  <w:sz w:val="28"/>
                  <w:szCs w:val="28"/>
                  <w:lang w:eastAsia="ru-RU"/>
                </w:rPr>
                <w:t>Перечень</w:t>
              </w:r>
            </w:hyperlink>
            <w:r w:rsidR="0072136B" w:rsidRPr="00933053">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72136B" w:rsidRPr="00933053" w:rsidTr="00146924">
        <w:tc>
          <w:tcPr>
            <w:tcW w:w="4457"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реализации подпрограммы</w:t>
            </w:r>
          </w:p>
        </w:tc>
        <w:tc>
          <w:tcPr>
            <w:tcW w:w="524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2018 - 2020 годы</w:t>
            </w:r>
          </w:p>
        </w:tc>
      </w:tr>
      <w:tr w:rsidR="0072136B" w:rsidRPr="00933053" w:rsidTr="00146924">
        <w:tc>
          <w:tcPr>
            <w:tcW w:w="4457" w:type="dxa"/>
          </w:tcPr>
          <w:p w:rsidR="0072136B" w:rsidRPr="00933053"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72136B" w:rsidRPr="00933053"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2018 - 2020 годов составит  320,292тыс. рублей, в том числе:</w:t>
            </w:r>
          </w:p>
          <w:p w:rsidR="0072136B" w:rsidRPr="00933053"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w:t>
            </w:r>
            <w:r w:rsidR="00F51ACB" w:rsidRPr="00933053">
              <w:rPr>
                <w:rFonts w:ascii="Times New Roman" w:eastAsia="Times New Roman" w:hAnsi="Times New Roman" w:cs="Times New Roman"/>
                <w:sz w:val="28"/>
                <w:szCs w:val="28"/>
                <w:lang w:eastAsia="ru-RU"/>
              </w:rPr>
              <w:t>районного бюджета</w:t>
            </w:r>
            <w:r w:rsidRPr="00933053">
              <w:rPr>
                <w:rFonts w:ascii="Times New Roman" w:eastAsia="Times New Roman" w:hAnsi="Times New Roman" w:cs="Times New Roman"/>
                <w:sz w:val="28"/>
                <w:szCs w:val="28"/>
                <w:lang w:eastAsia="ru-RU"/>
              </w:rPr>
              <w:t xml:space="preserve"> -  320,292 тыс. рублей, из них по годам:</w:t>
            </w:r>
          </w:p>
          <w:p w:rsidR="0072136B" w:rsidRPr="00933053"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год -  106,764 тыс. рублей;</w:t>
            </w:r>
          </w:p>
          <w:p w:rsidR="0072136B" w:rsidRPr="00933053"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 год -  106,764 тыс. рублей;</w:t>
            </w:r>
          </w:p>
          <w:p w:rsidR="0072136B" w:rsidRPr="00933053" w:rsidRDefault="0072136B" w:rsidP="001469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w:t>
            </w:r>
            <w:r w:rsidR="00B002FC" w:rsidRPr="00933053">
              <w:rPr>
                <w:rFonts w:ascii="Times New Roman" w:eastAsia="Times New Roman" w:hAnsi="Times New Roman" w:cs="Times New Roman"/>
                <w:sz w:val="28"/>
                <w:szCs w:val="28"/>
                <w:lang w:eastAsia="ru-RU"/>
              </w:rPr>
              <w:t>0</w:t>
            </w:r>
            <w:r w:rsidRPr="00933053">
              <w:rPr>
                <w:rFonts w:ascii="Times New Roman" w:eastAsia="Times New Roman" w:hAnsi="Times New Roman" w:cs="Times New Roman"/>
                <w:sz w:val="28"/>
                <w:szCs w:val="28"/>
                <w:lang w:eastAsia="ru-RU"/>
              </w:rPr>
              <w:t xml:space="preserve"> год – 106,764 тыс. рублей.</w:t>
            </w:r>
          </w:p>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933053"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 МЕРОПРИЯТИЯ ПОДПРОГРАММЫ</w:t>
      </w:r>
    </w:p>
    <w:p w:rsidR="00CE2B13" w:rsidRPr="00933053" w:rsidRDefault="00CE2B13" w:rsidP="00CE2B1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Достижением поставленных целей и задач по развитию животноводства в личных подворьях граждан Каратузского района</w:t>
      </w:r>
      <w:r w:rsidRPr="00933053">
        <w:rPr>
          <w:rFonts w:ascii="Calibri" w:eastAsia="Times New Roman" w:hAnsi="Calibri" w:cs="Times New Roman"/>
          <w:sz w:val="28"/>
          <w:szCs w:val="28"/>
          <w:lang w:eastAsia="ru-RU"/>
        </w:rPr>
        <w:t xml:space="preserve"> </w:t>
      </w:r>
      <w:r w:rsidRPr="00933053">
        <w:rPr>
          <w:rFonts w:ascii="Times New Roman" w:eastAsia="Times New Roman" w:hAnsi="Times New Roman" w:cs="Times New Roman"/>
          <w:sz w:val="28"/>
          <w:szCs w:val="28"/>
          <w:lang w:eastAsia="ru-RU"/>
        </w:rPr>
        <w:t xml:space="preserve"> обоснован выбор подпрограммных мероприятий.</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Финансирование подпрограммных мероприятий за счет средств районного бюджета осуществляется путем предоставления:</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 на закупку товаров, оплату услуг, выполняемых по муниципальным контрактам.</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Главным распорядителем бюджетных средств является администрация Каратузского района.</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исполнения мероприятий: 2018 - 2020 годы.</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Объем и источники финансирования мероприятий подпрограммы на период 2018 - 2020 годов составит  320,292тыс. рублей, в том числе:</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w:t>
      </w:r>
      <w:r w:rsidR="00F51ACB" w:rsidRPr="00933053">
        <w:rPr>
          <w:rFonts w:ascii="Times New Roman" w:eastAsia="Times New Roman" w:hAnsi="Times New Roman" w:cs="Times New Roman"/>
          <w:sz w:val="28"/>
          <w:szCs w:val="28"/>
          <w:lang w:eastAsia="ru-RU"/>
        </w:rPr>
        <w:t xml:space="preserve"> районного бюджета </w:t>
      </w:r>
      <w:r w:rsidRPr="00933053">
        <w:rPr>
          <w:rFonts w:ascii="Times New Roman" w:eastAsia="Times New Roman" w:hAnsi="Times New Roman" w:cs="Times New Roman"/>
          <w:sz w:val="28"/>
          <w:szCs w:val="28"/>
          <w:lang w:eastAsia="ru-RU"/>
        </w:rPr>
        <w:t>-  320,292 тыс. рублей, из них по годам:</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год -  106,764 тыс. рублей;</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 год -  106,764 тыс. рублей;</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w:t>
      </w:r>
      <w:r w:rsidR="00B002FC" w:rsidRPr="00933053">
        <w:rPr>
          <w:rFonts w:ascii="Times New Roman" w:eastAsia="Times New Roman" w:hAnsi="Times New Roman" w:cs="Times New Roman"/>
          <w:sz w:val="28"/>
          <w:szCs w:val="28"/>
          <w:lang w:eastAsia="ru-RU"/>
        </w:rPr>
        <w:t>0</w:t>
      </w:r>
      <w:r w:rsidRPr="00933053">
        <w:rPr>
          <w:rFonts w:ascii="Times New Roman" w:eastAsia="Times New Roman" w:hAnsi="Times New Roman" w:cs="Times New Roman"/>
          <w:sz w:val="28"/>
          <w:szCs w:val="28"/>
          <w:lang w:eastAsia="ru-RU"/>
        </w:rPr>
        <w:t xml:space="preserve"> год – 106,764 тыс. рублей.</w:t>
      </w:r>
    </w:p>
    <w:p w:rsidR="0072136B" w:rsidRPr="00933053" w:rsidRDefault="00F65EED"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72136B" w:rsidRPr="00933053">
          <w:rPr>
            <w:rFonts w:ascii="Times New Roman" w:eastAsia="Times New Roman" w:hAnsi="Times New Roman" w:cs="Times New Roman"/>
            <w:sz w:val="28"/>
            <w:szCs w:val="28"/>
            <w:lang w:eastAsia="ru-RU"/>
          </w:rPr>
          <w:t>Перечень</w:t>
        </w:r>
      </w:hyperlink>
      <w:r w:rsidR="0072136B" w:rsidRPr="00933053">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72136B" w:rsidRPr="00933053"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72136B" w:rsidRPr="00933053"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 МЕХАНИЗМ РЕАЛИЗАЦИИ ПОДПРОГРАММЫ</w:t>
      </w:r>
    </w:p>
    <w:p w:rsidR="0072136B" w:rsidRPr="00933053" w:rsidRDefault="0072136B" w:rsidP="007213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Для реализации подпрограммы по увеличению производства продукции животноводства путём улучшения породных и продуктивных качеств скота необходимо провести ряд мероприятий:</w:t>
      </w:r>
    </w:p>
    <w:p w:rsidR="0072136B" w:rsidRPr="00933053" w:rsidRDefault="0072136B" w:rsidP="0072136B">
      <w:pPr>
        <w:tabs>
          <w:tab w:val="left" w:pos="432"/>
        </w:tabs>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содержание пунктов по искусственному осеменению коров частного сектора населения;</w:t>
      </w:r>
    </w:p>
    <w:p w:rsidR="0072136B" w:rsidRPr="00933053" w:rsidRDefault="0072136B" w:rsidP="0072136B">
      <w:pPr>
        <w:tabs>
          <w:tab w:val="left" w:pos="432"/>
        </w:tabs>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72136B" w:rsidRPr="00933053"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Особое место принадлежит искусственному осеменению, которое является основным методом воспроизводства стада. </w:t>
      </w:r>
    </w:p>
    <w:p w:rsidR="0072136B" w:rsidRPr="00933053"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w:t>
      </w:r>
      <w:proofErr w:type="spellStart"/>
      <w:r w:rsidRPr="00933053">
        <w:rPr>
          <w:rFonts w:ascii="Times New Roman" w:eastAsia="Times New Roman" w:hAnsi="Times New Roman" w:cs="Times New Roman"/>
          <w:sz w:val="28"/>
          <w:szCs w:val="28"/>
          <w:lang w:eastAsia="ru-RU"/>
        </w:rPr>
        <w:t>низкопродуктивных</w:t>
      </w:r>
      <w:proofErr w:type="spellEnd"/>
      <w:r w:rsidRPr="00933053">
        <w:rPr>
          <w:rFonts w:ascii="Times New Roman" w:eastAsia="Times New Roman" w:hAnsi="Times New Roman" w:cs="Times New Roman"/>
          <w:sz w:val="28"/>
          <w:szCs w:val="28"/>
          <w:lang w:eastAsia="ru-RU"/>
        </w:rPr>
        <w:t xml:space="preserve"> коров. Для осуществления этого проекта необходимо имеющиеся пункты искусственного осеменения постоянно держать в рабочем состоянии.</w:t>
      </w:r>
    </w:p>
    <w:p w:rsidR="0072136B" w:rsidRPr="00933053"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Оплата услуг техника-</w:t>
      </w:r>
      <w:proofErr w:type="spellStart"/>
      <w:r w:rsidRPr="00933053">
        <w:rPr>
          <w:rFonts w:ascii="Times New Roman" w:eastAsia="Times New Roman" w:hAnsi="Times New Roman" w:cs="Times New Roman"/>
          <w:sz w:val="28"/>
          <w:szCs w:val="28"/>
          <w:lang w:eastAsia="ru-RU"/>
        </w:rPr>
        <w:t>осеменатора</w:t>
      </w:r>
      <w:proofErr w:type="spellEnd"/>
      <w:r w:rsidRPr="00933053">
        <w:rPr>
          <w:rFonts w:ascii="Times New Roman" w:eastAsia="Times New Roman" w:hAnsi="Times New Roman" w:cs="Times New Roman"/>
          <w:sz w:val="28"/>
          <w:szCs w:val="28"/>
          <w:lang w:eastAsia="ru-RU"/>
        </w:rPr>
        <w:t xml:space="preserve">  по  искусственному осеменению животных производится в соответствии с  распоряжением администрации района от 28.04.2017 года № 89-р, и составляет 254,2 рубля за одну осемененную голову, в том числе:</w:t>
      </w:r>
    </w:p>
    <w:p w:rsidR="0072136B" w:rsidRPr="00933053"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страховые взносы 54,2 рубля;</w:t>
      </w:r>
    </w:p>
    <w:p w:rsidR="0072136B" w:rsidRPr="00933053" w:rsidRDefault="0072136B" w:rsidP="0072136B">
      <w:pPr>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оплата труда 200 рублей.</w:t>
      </w:r>
    </w:p>
    <w:p w:rsidR="0072136B" w:rsidRPr="00933053" w:rsidRDefault="0072136B" w:rsidP="0072136B">
      <w:pPr>
        <w:spacing w:after="0" w:line="240" w:lineRule="auto"/>
        <w:ind w:firstLine="720"/>
        <w:jc w:val="both"/>
        <w:rPr>
          <w:rFonts w:ascii="Times New Roman" w:hAnsi="Times New Roman" w:cs="Times New Roman"/>
          <w:sz w:val="28"/>
          <w:szCs w:val="28"/>
        </w:rPr>
      </w:pPr>
      <w:r w:rsidRPr="00933053">
        <w:rPr>
          <w:rFonts w:ascii="Times New Roman" w:eastAsia="Times New Roman" w:hAnsi="Times New Roman" w:cs="Times New Roman"/>
          <w:sz w:val="28"/>
          <w:szCs w:val="28"/>
          <w:lang w:eastAsia="ru-RU"/>
        </w:rPr>
        <w:t>Положение п</w:t>
      </w:r>
      <w:r w:rsidRPr="00933053">
        <w:rPr>
          <w:rFonts w:ascii="Times New Roman" w:hAnsi="Times New Roman" w:cs="Times New Roman"/>
          <w:sz w:val="28"/>
          <w:szCs w:val="28"/>
        </w:rPr>
        <w:t>о содержанию пунктов искусственного осеменения коров частного сектора в поселениях Каратузского района утверждено распоряжением администрации Каратузского района от 28.04.2017 № 89-р.</w:t>
      </w:r>
    </w:p>
    <w:p w:rsidR="0072136B" w:rsidRPr="00933053" w:rsidRDefault="0072136B" w:rsidP="0072136B">
      <w:pPr>
        <w:spacing w:after="0" w:line="240" w:lineRule="auto"/>
        <w:ind w:firstLine="720"/>
        <w:jc w:val="both"/>
        <w:rPr>
          <w:rFonts w:ascii="Times New Roman" w:hAnsi="Times New Roman" w:cs="Times New Roman"/>
          <w:sz w:val="28"/>
          <w:szCs w:val="28"/>
        </w:rPr>
      </w:pPr>
    </w:p>
    <w:p w:rsidR="0072136B" w:rsidRPr="00933053"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 УПРАВЛЕНИЕ ПОДПРОГРАММОЙ И КОНТРОЛЬ</w:t>
      </w:r>
    </w:p>
    <w:p w:rsidR="0072136B" w:rsidRPr="00933053"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 ИСПОЛНЕНИЕМ ПОДПРОГРАММЫ</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Организацию управления подпрограммой и контроль за ее исполнением осуществляет администрация Каратузского района.</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Отчет о реализации подпрограммы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ежеквартально не позднее 10 числа месяца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72136B" w:rsidRPr="00933053" w:rsidRDefault="0072136B" w:rsidP="0072136B">
      <w:pPr>
        <w:spacing w:after="0" w:line="240" w:lineRule="auto"/>
        <w:ind w:firstLine="709"/>
        <w:jc w:val="both"/>
        <w:rPr>
          <w:rFonts w:ascii="Times New Roman" w:eastAsia="Calibri" w:hAnsi="Times New Roman" w:cs="Times New Roman"/>
          <w:sz w:val="28"/>
          <w:szCs w:val="28"/>
          <w:lang w:eastAsia="ru-RU"/>
        </w:rPr>
      </w:pPr>
      <w:r w:rsidRPr="00933053">
        <w:rPr>
          <w:rFonts w:ascii="Times New Roman" w:eastAsia="Calibri" w:hAnsi="Times New Roman" w:cs="Times New Roman"/>
          <w:sz w:val="28"/>
          <w:szCs w:val="28"/>
          <w:lang w:eastAsia="ru-RU"/>
        </w:rPr>
        <w:t>Контроль за исполнением подпрограммы осуществляет администрация Каратузского района.</w:t>
      </w:r>
    </w:p>
    <w:p w:rsidR="0072136B" w:rsidRPr="00933053" w:rsidRDefault="0072136B" w:rsidP="00721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027DE3" w:rsidRPr="00933053">
        <w:rPr>
          <w:rFonts w:ascii="Times New Roman" w:eastAsia="Times New Roman" w:hAnsi="Times New Roman" w:cs="Times New Roman"/>
          <w:sz w:val="28"/>
          <w:szCs w:val="28"/>
          <w:lang w:eastAsia="ru-RU"/>
        </w:rPr>
        <w:t xml:space="preserve">е </w:t>
      </w:r>
      <w:r w:rsidRPr="00933053">
        <w:rPr>
          <w:rFonts w:ascii="Times New Roman" w:eastAsia="Times New Roman" w:hAnsi="Times New Roman" w:cs="Times New Roman"/>
          <w:sz w:val="28"/>
          <w:szCs w:val="28"/>
          <w:lang w:eastAsia="ru-RU"/>
        </w:rPr>
        <w:t>управление администрации Каратузского района.</w:t>
      </w:r>
    </w:p>
    <w:p w:rsidR="0072136B" w:rsidRPr="00933053" w:rsidRDefault="0072136B" w:rsidP="007213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Внешний финансовый контроль за использованием средств бюджета на реализацию подпрограммы осуществляет ревизионная комиссия Каратузского района.</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p>
    <w:p w:rsidR="0072136B" w:rsidRPr="00933053" w:rsidRDefault="0072136B" w:rsidP="007213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2136B" w:rsidRPr="00933053" w:rsidRDefault="0072136B" w:rsidP="0072136B">
      <w:pPr>
        <w:spacing w:after="0" w:line="240" w:lineRule="auto"/>
        <w:ind w:firstLine="720"/>
        <w:jc w:val="both"/>
        <w:rPr>
          <w:rFonts w:ascii="Times New Roman" w:eastAsia="Times New Roman" w:hAnsi="Times New Roman" w:cs="Times New Roman"/>
          <w:sz w:val="28"/>
          <w:szCs w:val="28"/>
          <w:lang w:eastAsia="ru-RU"/>
        </w:rPr>
      </w:pPr>
    </w:p>
    <w:p w:rsidR="0072136B" w:rsidRPr="00933053" w:rsidRDefault="0072136B" w:rsidP="0072136B">
      <w:pPr>
        <w:spacing w:after="0"/>
        <w:ind w:firstLine="708"/>
        <w:jc w:val="both"/>
        <w:rPr>
          <w:rFonts w:ascii="Times New Roman" w:eastAsia="Times New Roman" w:hAnsi="Times New Roman" w:cs="Times New Roman"/>
          <w:sz w:val="28"/>
          <w:szCs w:val="28"/>
          <w:lang w:eastAsia="ru-RU"/>
        </w:rPr>
      </w:pPr>
    </w:p>
    <w:p w:rsidR="0072136B" w:rsidRPr="00933053" w:rsidRDefault="0072136B" w:rsidP="0072136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72136B" w:rsidRPr="00933053" w:rsidRDefault="0072136B" w:rsidP="0072136B">
      <w:pPr>
        <w:spacing w:after="0" w:line="240" w:lineRule="auto"/>
        <w:rPr>
          <w:rFonts w:ascii="Times New Roman" w:eastAsia="Times New Roman" w:hAnsi="Times New Roman" w:cs="Times New Roman"/>
          <w:sz w:val="28"/>
          <w:szCs w:val="28"/>
          <w:lang w:eastAsia="ru-RU"/>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sectPr w:rsidR="0072136B" w:rsidRPr="00933053">
          <w:pgSz w:w="11906" w:h="16838"/>
          <w:pgMar w:top="1134" w:right="850" w:bottom="1134" w:left="1701" w:header="708" w:footer="708" w:gutter="0"/>
          <w:cols w:space="708"/>
          <w:docGrid w:linePitch="360"/>
        </w:sectPr>
      </w:pPr>
    </w:p>
    <w:p w:rsidR="0072136B" w:rsidRPr="00933053" w:rsidRDefault="0072136B" w:rsidP="0072136B">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Приложение № 1</w:t>
      </w:r>
    </w:p>
    <w:p w:rsidR="0072136B" w:rsidRPr="00933053" w:rsidRDefault="0072136B" w:rsidP="0072136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 подпрограмме</w:t>
      </w:r>
    </w:p>
    <w:p w:rsidR="0072136B" w:rsidRPr="00933053" w:rsidRDefault="0072136B" w:rsidP="0072136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«Развитие животноводства в </w:t>
      </w:r>
    </w:p>
    <w:p w:rsidR="0072136B" w:rsidRPr="00933053" w:rsidRDefault="0072136B" w:rsidP="0072136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личных подворьях граждан»</w:t>
      </w:r>
    </w:p>
    <w:p w:rsidR="0072136B" w:rsidRPr="00933053" w:rsidRDefault="0072136B" w:rsidP="0072136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136B" w:rsidRPr="00933053"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1471"/>
      <w:bookmarkEnd w:id="4"/>
      <w:r w:rsidRPr="00933053">
        <w:rPr>
          <w:rFonts w:ascii="Times New Roman" w:eastAsia="Times New Roman" w:hAnsi="Times New Roman" w:cs="Times New Roman"/>
          <w:sz w:val="28"/>
          <w:szCs w:val="28"/>
          <w:lang w:eastAsia="ru-RU"/>
        </w:rPr>
        <w:t>ПЕРЕЧЕНЬ</w:t>
      </w:r>
    </w:p>
    <w:p w:rsidR="0072136B" w:rsidRPr="00933053"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 ЗНАЧЕНИЯ ПОКАЗАТЕЛЕЙ РЕЗУЛЬТАТИВНОСТИ ПОДПРОГРАММЫ</w:t>
      </w:r>
    </w:p>
    <w:p w:rsidR="0072136B" w:rsidRPr="00933053" w:rsidRDefault="0072136B" w:rsidP="0072136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976"/>
      </w:tblGrid>
      <w:tr w:rsidR="0072136B" w:rsidRPr="00933053" w:rsidTr="00146924">
        <w:tc>
          <w:tcPr>
            <w:tcW w:w="566" w:type="dxa"/>
            <w:vMerge w:val="restart"/>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3606" w:type="dxa"/>
            <w:vMerge w:val="restart"/>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показатели результативности</w:t>
            </w:r>
          </w:p>
        </w:tc>
        <w:tc>
          <w:tcPr>
            <w:tcW w:w="709" w:type="dxa"/>
            <w:vMerge w:val="restart"/>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Единица измерения</w:t>
            </w:r>
          </w:p>
        </w:tc>
        <w:tc>
          <w:tcPr>
            <w:tcW w:w="2694" w:type="dxa"/>
            <w:vMerge w:val="restart"/>
          </w:tcPr>
          <w:p w:rsidR="0072136B" w:rsidRPr="00933053" w:rsidRDefault="0072136B" w:rsidP="00146924">
            <w:pPr>
              <w:widowControl w:val="0"/>
              <w:autoSpaceDE w:val="0"/>
              <w:autoSpaceDN w:val="0"/>
              <w:spacing w:after="0" w:line="240" w:lineRule="auto"/>
              <w:ind w:left="363" w:hanging="36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Источник информации</w:t>
            </w:r>
          </w:p>
        </w:tc>
        <w:tc>
          <w:tcPr>
            <w:tcW w:w="7938" w:type="dxa"/>
            <w:gridSpan w:val="6"/>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Годы реализации подпрограммы</w:t>
            </w:r>
          </w:p>
        </w:tc>
      </w:tr>
      <w:tr w:rsidR="00EF3ABB" w:rsidRPr="00933053" w:rsidTr="00EF3ABB">
        <w:tc>
          <w:tcPr>
            <w:tcW w:w="566" w:type="dxa"/>
            <w:vMerge/>
          </w:tcPr>
          <w:p w:rsidR="00EF3ABB" w:rsidRPr="00933053" w:rsidRDefault="00EF3ABB" w:rsidP="00146924">
            <w:pPr>
              <w:suppressAutoHyphens/>
              <w:spacing w:after="0" w:line="240" w:lineRule="auto"/>
              <w:rPr>
                <w:rFonts w:ascii="Times New Roman" w:eastAsia="Calibri" w:hAnsi="Times New Roman" w:cs="Times New Roman"/>
                <w:sz w:val="28"/>
                <w:szCs w:val="28"/>
                <w:lang w:eastAsia="ar-SA"/>
              </w:rPr>
            </w:pPr>
          </w:p>
        </w:tc>
        <w:tc>
          <w:tcPr>
            <w:tcW w:w="3606" w:type="dxa"/>
            <w:vMerge/>
          </w:tcPr>
          <w:p w:rsidR="00EF3ABB" w:rsidRPr="00933053" w:rsidRDefault="00EF3ABB" w:rsidP="00146924">
            <w:pPr>
              <w:suppressAutoHyphens/>
              <w:spacing w:after="0" w:line="240" w:lineRule="auto"/>
              <w:rPr>
                <w:rFonts w:ascii="Times New Roman" w:eastAsia="Calibri" w:hAnsi="Times New Roman" w:cs="Times New Roman"/>
                <w:sz w:val="28"/>
                <w:szCs w:val="28"/>
                <w:lang w:eastAsia="ar-SA"/>
              </w:rPr>
            </w:pPr>
          </w:p>
        </w:tc>
        <w:tc>
          <w:tcPr>
            <w:tcW w:w="709" w:type="dxa"/>
            <w:vMerge/>
          </w:tcPr>
          <w:p w:rsidR="00EF3ABB" w:rsidRPr="00933053" w:rsidRDefault="00EF3ABB" w:rsidP="00146924">
            <w:pPr>
              <w:suppressAutoHyphens/>
              <w:spacing w:after="0" w:line="240" w:lineRule="auto"/>
              <w:rPr>
                <w:rFonts w:ascii="Times New Roman" w:eastAsia="Calibri" w:hAnsi="Times New Roman" w:cs="Times New Roman"/>
                <w:sz w:val="28"/>
                <w:szCs w:val="28"/>
                <w:lang w:eastAsia="ar-SA"/>
              </w:rPr>
            </w:pPr>
          </w:p>
        </w:tc>
        <w:tc>
          <w:tcPr>
            <w:tcW w:w="2694" w:type="dxa"/>
            <w:vMerge/>
          </w:tcPr>
          <w:p w:rsidR="00EF3ABB" w:rsidRPr="00933053" w:rsidRDefault="00EF3ABB" w:rsidP="00146924">
            <w:pPr>
              <w:suppressAutoHyphens/>
              <w:spacing w:after="0" w:line="240" w:lineRule="auto"/>
              <w:rPr>
                <w:rFonts w:ascii="Times New Roman" w:eastAsia="Calibri" w:hAnsi="Times New Roman" w:cs="Times New Roman"/>
                <w:sz w:val="28"/>
                <w:szCs w:val="28"/>
                <w:lang w:eastAsia="ar-SA"/>
              </w:rPr>
            </w:pPr>
          </w:p>
        </w:tc>
        <w:tc>
          <w:tcPr>
            <w:tcW w:w="1843" w:type="dxa"/>
            <w:vAlign w:val="center"/>
          </w:tcPr>
          <w:p w:rsidR="00EF3ABB" w:rsidRPr="00933053" w:rsidRDefault="00F65EED" w:rsidP="00EF3ABB">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w:anchor="P1549" w:history="1">
              <w:r w:rsidR="00EF3ABB" w:rsidRPr="00933053">
                <w:rPr>
                  <w:rFonts w:ascii="Times New Roman" w:eastAsia="Times New Roman" w:hAnsi="Times New Roman" w:cs="Times New Roman"/>
                  <w:sz w:val="28"/>
                  <w:szCs w:val="28"/>
                  <w:lang w:eastAsia="ru-RU"/>
                </w:rPr>
                <w:t>2017</w:t>
              </w:r>
            </w:hyperlink>
          </w:p>
        </w:tc>
        <w:tc>
          <w:tcPr>
            <w:tcW w:w="1695" w:type="dxa"/>
            <w:vAlign w:val="center"/>
          </w:tcPr>
          <w:p w:rsidR="00EF3ABB" w:rsidRPr="00933053" w:rsidRDefault="00EF3ABB" w:rsidP="00EF3ABB">
            <w:pPr>
              <w:widowControl w:val="0"/>
              <w:autoSpaceDE w:val="0"/>
              <w:autoSpaceDN w:val="0"/>
              <w:spacing w:after="0" w:line="240" w:lineRule="auto"/>
              <w:ind w:left="-385" w:firstLine="385"/>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418" w:type="dxa"/>
            <w:gridSpan w:val="2"/>
            <w:vAlign w:val="center"/>
          </w:tcPr>
          <w:p w:rsidR="00EF3ABB" w:rsidRPr="00933053" w:rsidRDefault="00EF3ABB" w:rsidP="00EF3AB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F3ABB" w:rsidRPr="00933053" w:rsidRDefault="00EF3ABB" w:rsidP="00EF3AB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p w:rsidR="00EF3ABB" w:rsidRPr="00933053" w:rsidRDefault="00EF3ABB" w:rsidP="00EF3AB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982" w:type="dxa"/>
            <w:gridSpan w:val="2"/>
            <w:vAlign w:val="center"/>
          </w:tcPr>
          <w:p w:rsidR="00EF3ABB" w:rsidRPr="00933053" w:rsidRDefault="00EF3ABB" w:rsidP="00EF3AB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r>
      <w:tr w:rsidR="00EF3ABB" w:rsidRPr="00933053" w:rsidTr="00860A68">
        <w:tc>
          <w:tcPr>
            <w:tcW w:w="566"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3606"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709"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2694"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843"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1701"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1418"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2976"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r>
      <w:tr w:rsidR="0072136B" w:rsidRPr="00933053" w:rsidTr="00146924">
        <w:tc>
          <w:tcPr>
            <w:tcW w:w="566"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947" w:type="dxa"/>
            <w:gridSpan w:val="9"/>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подпрограммы:  увеличение производства продукции животноводства на душу населения путём улучшения породных и продуктивных качеств скота</w:t>
            </w:r>
          </w:p>
        </w:tc>
      </w:tr>
      <w:tr w:rsidR="0072136B" w:rsidRPr="00933053" w:rsidTr="00146924">
        <w:tc>
          <w:tcPr>
            <w:tcW w:w="566"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14947" w:type="dxa"/>
            <w:gridSpan w:val="9"/>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 подпрограммы: с</w:t>
            </w:r>
            <w:r w:rsidRPr="00933053">
              <w:rPr>
                <w:rFonts w:ascii="Times New Roman" w:eastAsia="Times New Roman" w:hAnsi="Times New Roman" w:cs="Times New Roman"/>
                <w:color w:val="000000"/>
                <w:sz w:val="28"/>
                <w:szCs w:val="28"/>
                <w:lang w:eastAsia="ru-RU"/>
              </w:rPr>
              <w:t>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EF3ABB" w:rsidRPr="00933053" w:rsidTr="00860A68">
        <w:tc>
          <w:tcPr>
            <w:tcW w:w="566"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1.1.1</w:t>
            </w:r>
          </w:p>
        </w:tc>
        <w:tc>
          <w:tcPr>
            <w:tcW w:w="3606" w:type="dxa"/>
          </w:tcPr>
          <w:p w:rsidR="00EF3ABB" w:rsidRPr="00933053" w:rsidRDefault="00EF3ABB" w:rsidP="00146924">
            <w:pPr>
              <w:spacing w:after="0" w:line="240" w:lineRule="auto"/>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Поголовье КРС по населению</w:t>
            </w:r>
          </w:p>
        </w:tc>
        <w:tc>
          <w:tcPr>
            <w:tcW w:w="709"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голов</w:t>
            </w:r>
          </w:p>
        </w:tc>
        <w:tc>
          <w:tcPr>
            <w:tcW w:w="2694" w:type="dxa"/>
          </w:tcPr>
          <w:p w:rsidR="00EF3ABB" w:rsidRPr="00933053" w:rsidRDefault="00EF3AB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Государственная статистическая отчетность</w:t>
            </w:r>
          </w:p>
        </w:tc>
        <w:tc>
          <w:tcPr>
            <w:tcW w:w="1843"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5192</w:t>
            </w:r>
          </w:p>
        </w:tc>
        <w:tc>
          <w:tcPr>
            <w:tcW w:w="1701"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5296</w:t>
            </w:r>
          </w:p>
        </w:tc>
        <w:tc>
          <w:tcPr>
            <w:tcW w:w="1418"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5402</w:t>
            </w:r>
          </w:p>
        </w:tc>
        <w:tc>
          <w:tcPr>
            <w:tcW w:w="2976"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5510</w:t>
            </w:r>
          </w:p>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EF3ABB" w:rsidRPr="00933053" w:rsidTr="00860A68">
        <w:tc>
          <w:tcPr>
            <w:tcW w:w="566"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1.1.2</w:t>
            </w:r>
          </w:p>
        </w:tc>
        <w:tc>
          <w:tcPr>
            <w:tcW w:w="3606" w:type="dxa"/>
            <w:vAlign w:val="bottom"/>
          </w:tcPr>
          <w:p w:rsidR="00EF3ABB" w:rsidRPr="00933053" w:rsidRDefault="00EF3ABB"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 xml:space="preserve"> В </w:t>
            </w:r>
            <w:proofErr w:type="spellStart"/>
            <w:r w:rsidRPr="00933053">
              <w:rPr>
                <w:rFonts w:ascii="Times New Roman" w:eastAsia="Times New Roman" w:hAnsi="Times New Roman" w:cs="Times New Roman"/>
                <w:color w:val="000000"/>
                <w:sz w:val="28"/>
                <w:szCs w:val="28"/>
              </w:rPr>
              <w:t>т.ч</w:t>
            </w:r>
            <w:proofErr w:type="spellEnd"/>
            <w:r w:rsidRPr="00933053">
              <w:rPr>
                <w:rFonts w:ascii="Times New Roman" w:eastAsia="Times New Roman" w:hAnsi="Times New Roman" w:cs="Times New Roman"/>
                <w:color w:val="000000"/>
                <w:sz w:val="28"/>
                <w:szCs w:val="28"/>
              </w:rPr>
              <w:t>. поголовье коров  по населению</w:t>
            </w:r>
          </w:p>
        </w:tc>
        <w:tc>
          <w:tcPr>
            <w:tcW w:w="709"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голов</w:t>
            </w:r>
          </w:p>
        </w:tc>
        <w:tc>
          <w:tcPr>
            <w:tcW w:w="2694" w:type="dxa"/>
          </w:tcPr>
          <w:p w:rsidR="00EF3ABB" w:rsidRPr="00933053" w:rsidRDefault="00EF3AB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Государственная статистическая отчетность</w:t>
            </w:r>
          </w:p>
        </w:tc>
        <w:tc>
          <w:tcPr>
            <w:tcW w:w="1843"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1889</w:t>
            </w:r>
          </w:p>
        </w:tc>
        <w:tc>
          <w:tcPr>
            <w:tcW w:w="1701"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1908</w:t>
            </w:r>
          </w:p>
        </w:tc>
        <w:tc>
          <w:tcPr>
            <w:tcW w:w="1418"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1927</w:t>
            </w:r>
          </w:p>
        </w:tc>
        <w:tc>
          <w:tcPr>
            <w:tcW w:w="2976"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1946</w:t>
            </w:r>
          </w:p>
        </w:tc>
      </w:tr>
      <w:tr w:rsidR="00EF3ABB" w:rsidRPr="00933053" w:rsidTr="00860A68">
        <w:tc>
          <w:tcPr>
            <w:tcW w:w="566"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1.1.3</w:t>
            </w:r>
          </w:p>
        </w:tc>
        <w:tc>
          <w:tcPr>
            <w:tcW w:w="3606" w:type="dxa"/>
          </w:tcPr>
          <w:p w:rsidR="00EF3ABB" w:rsidRPr="00933053" w:rsidRDefault="00EF3ABB" w:rsidP="00146924">
            <w:pPr>
              <w:spacing w:after="0" w:line="240" w:lineRule="auto"/>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Поголовье свиней по населению</w:t>
            </w:r>
          </w:p>
        </w:tc>
        <w:tc>
          <w:tcPr>
            <w:tcW w:w="709"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голов</w:t>
            </w:r>
          </w:p>
        </w:tc>
        <w:tc>
          <w:tcPr>
            <w:tcW w:w="2694" w:type="dxa"/>
          </w:tcPr>
          <w:p w:rsidR="00EF3ABB" w:rsidRPr="00933053" w:rsidRDefault="00EF3AB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Государственная статистическая отчетность</w:t>
            </w:r>
          </w:p>
        </w:tc>
        <w:tc>
          <w:tcPr>
            <w:tcW w:w="1843"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10595</w:t>
            </w:r>
          </w:p>
        </w:tc>
        <w:tc>
          <w:tcPr>
            <w:tcW w:w="1701"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10700</w:t>
            </w:r>
          </w:p>
        </w:tc>
        <w:tc>
          <w:tcPr>
            <w:tcW w:w="1418"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10808</w:t>
            </w:r>
          </w:p>
        </w:tc>
        <w:tc>
          <w:tcPr>
            <w:tcW w:w="2976"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10916</w:t>
            </w:r>
          </w:p>
        </w:tc>
      </w:tr>
      <w:tr w:rsidR="00EF3ABB" w:rsidRPr="00933053" w:rsidTr="00860A68">
        <w:tc>
          <w:tcPr>
            <w:tcW w:w="566"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1.1.4</w:t>
            </w:r>
          </w:p>
        </w:tc>
        <w:tc>
          <w:tcPr>
            <w:tcW w:w="3606" w:type="dxa"/>
            <w:vAlign w:val="bottom"/>
          </w:tcPr>
          <w:p w:rsidR="00EF3ABB" w:rsidRPr="00933053" w:rsidRDefault="00EF3ABB"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Производство мяса скота и птицы (в живом весе), по населению</w:t>
            </w:r>
          </w:p>
        </w:tc>
        <w:tc>
          <w:tcPr>
            <w:tcW w:w="709"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тонн</w:t>
            </w:r>
          </w:p>
        </w:tc>
        <w:tc>
          <w:tcPr>
            <w:tcW w:w="2694" w:type="dxa"/>
          </w:tcPr>
          <w:p w:rsidR="00EF3ABB" w:rsidRPr="00933053" w:rsidRDefault="00EF3ABB" w:rsidP="00146924">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933053">
              <w:rPr>
                <w:rFonts w:ascii="Times New Roman" w:eastAsia="Times New Roman" w:hAnsi="Times New Roman" w:cs="Times New Roman"/>
                <w:sz w:val="28"/>
                <w:szCs w:val="28"/>
                <w:lang w:eastAsia="ru-RU"/>
              </w:rPr>
              <w:t>Государственная статистическая отчетность</w:t>
            </w:r>
          </w:p>
        </w:tc>
        <w:tc>
          <w:tcPr>
            <w:tcW w:w="1843"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3958</w:t>
            </w:r>
          </w:p>
        </w:tc>
        <w:tc>
          <w:tcPr>
            <w:tcW w:w="1701"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3997</w:t>
            </w:r>
          </w:p>
        </w:tc>
        <w:tc>
          <w:tcPr>
            <w:tcW w:w="1418"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4037</w:t>
            </w:r>
          </w:p>
        </w:tc>
        <w:tc>
          <w:tcPr>
            <w:tcW w:w="2976"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4078</w:t>
            </w:r>
          </w:p>
        </w:tc>
      </w:tr>
      <w:tr w:rsidR="00EF3ABB" w:rsidRPr="00933053" w:rsidTr="00860A68">
        <w:tc>
          <w:tcPr>
            <w:tcW w:w="566"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1.1.5</w:t>
            </w:r>
          </w:p>
        </w:tc>
        <w:tc>
          <w:tcPr>
            <w:tcW w:w="3606" w:type="dxa"/>
            <w:vAlign w:val="bottom"/>
          </w:tcPr>
          <w:p w:rsidR="00EF3ABB" w:rsidRPr="00933053" w:rsidRDefault="00EF3ABB"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Производство молока по населению</w:t>
            </w:r>
          </w:p>
        </w:tc>
        <w:tc>
          <w:tcPr>
            <w:tcW w:w="709" w:type="dxa"/>
          </w:tcPr>
          <w:p w:rsidR="00EF3ABB" w:rsidRPr="00933053" w:rsidRDefault="00EF3AB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тонн</w:t>
            </w:r>
          </w:p>
        </w:tc>
        <w:tc>
          <w:tcPr>
            <w:tcW w:w="2694" w:type="dxa"/>
          </w:tcPr>
          <w:p w:rsidR="00EF3ABB" w:rsidRPr="00933053" w:rsidRDefault="00EF3ABB" w:rsidP="00146924">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933053">
              <w:rPr>
                <w:rFonts w:ascii="Times New Roman" w:eastAsia="Times New Roman" w:hAnsi="Times New Roman" w:cs="Times New Roman"/>
                <w:sz w:val="28"/>
                <w:szCs w:val="28"/>
                <w:lang w:eastAsia="ru-RU"/>
              </w:rPr>
              <w:t>Государственная статистическая отчетность</w:t>
            </w:r>
          </w:p>
        </w:tc>
        <w:tc>
          <w:tcPr>
            <w:tcW w:w="1843"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7919</w:t>
            </w:r>
          </w:p>
        </w:tc>
        <w:tc>
          <w:tcPr>
            <w:tcW w:w="1701"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7998</w:t>
            </w:r>
          </w:p>
        </w:tc>
        <w:tc>
          <w:tcPr>
            <w:tcW w:w="1418" w:type="dxa"/>
            <w:gridSpan w:val="2"/>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8078</w:t>
            </w:r>
          </w:p>
        </w:tc>
        <w:tc>
          <w:tcPr>
            <w:tcW w:w="2976" w:type="dxa"/>
          </w:tcPr>
          <w:p w:rsidR="00EF3ABB" w:rsidRPr="00933053" w:rsidRDefault="00EF3AB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8158</w:t>
            </w:r>
          </w:p>
        </w:tc>
      </w:tr>
    </w:tbl>
    <w:p w:rsidR="0072136B" w:rsidRPr="00933053" w:rsidRDefault="0072136B" w:rsidP="0072136B">
      <w:pPr>
        <w:rPr>
          <w:rFonts w:ascii="Times New Roman" w:hAnsi="Times New Roman" w:cs="Times New Roman"/>
          <w:sz w:val="28"/>
          <w:szCs w:val="28"/>
        </w:rPr>
      </w:pPr>
    </w:p>
    <w:p w:rsidR="0072136B" w:rsidRPr="00933053" w:rsidRDefault="0072136B" w:rsidP="0072136B">
      <w:pPr>
        <w:rPr>
          <w:rFonts w:ascii="Times New Roman" w:hAnsi="Times New Roman" w:cs="Times New Roman"/>
          <w:sz w:val="28"/>
          <w:szCs w:val="28"/>
        </w:rPr>
        <w:sectPr w:rsidR="0072136B" w:rsidRPr="00933053" w:rsidSect="00146924">
          <w:pgSz w:w="16838" w:h="11906" w:orient="landscape" w:code="9"/>
          <w:pgMar w:top="510" w:right="1134" w:bottom="397" w:left="1134" w:header="709" w:footer="709" w:gutter="0"/>
          <w:cols w:space="708"/>
          <w:docGrid w:linePitch="360"/>
        </w:sectPr>
      </w:pPr>
    </w:p>
    <w:p w:rsidR="0072136B" w:rsidRPr="00933053" w:rsidRDefault="0072136B" w:rsidP="0072136B">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lastRenderedPageBreak/>
        <w:t>Приложение № 2</w:t>
      </w:r>
    </w:p>
    <w:p w:rsidR="0072136B" w:rsidRPr="00933053" w:rsidRDefault="0072136B" w:rsidP="0072136B">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к подпрограмме</w:t>
      </w:r>
    </w:p>
    <w:p w:rsidR="0072136B" w:rsidRPr="00933053" w:rsidRDefault="0072136B" w:rsidP="0072136B">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 xml:space="preserve">«Развитие животноводства в </w:t>
      </w:r>
    </w:p>
    <w:p w:rsidR="0072136B" w:rsidRPr="00933053" w:rsidRDefault="0072136B" w:rsidP="0072136B">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личных подворьях граждан»</w:t>
      </w:r>
    </w:p>
    <w:p w:rsidR="0072136B" w:rsidRPr="00933053" w:rsidRDefault="0072136B" w:rsidP="0072136B">
      <w:pPr>
        <w:spacing w:after="0" w:line="240" w:lineRule="auto"/>
        <w:jc w:val="right"/>
        <w:rPr>
          <w:rFonts w:ascii="Times New Roman" w:hAnsi="Times New Roman" w:cs="Times New Roman"/>
          <w:sz w:val="28"/>
          <w:szCs w:val="28"/>
        </w:rPr>
      </w:pPr>
    </w:p>
    <w:p w:rsidR="0072136B" w:rsidRPr="00933053" w:rsidRDefault="0072136B" w:rsidP="0072136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136B" w:rsidRPr="00933053"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5" w:name="P1561"/>
      <w:bookmarkEnd w:id="5"/>
      <w:r w:rsidRPr="00933053">
        <w:rPr>
          <w:rFonts w:ascii="Times New Roman" w:eastAsia="Times New Roman" w:hAnsi="Times New Roman" w:cs="Times New Roman"/>
          <w:sz w:val="28"/>
          <w:szCs w:val="28"/>
          <w:lang w:eastAsia="ru-RU"/>
        </w:rPr>
        <w:t>ПЕРЕЧЕНЬ</w:t>
      </w:r>
    </w:p>
    <w:p w:rsidR="0072136B" w:rsidRPr="00933053" w:rsidRDefault="0072136B" w:rsidP="0072136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МЕРОПРИЯТИЙ ПОДПРОГРАММЫ</w:t>
      </w:r>
    </w:p>
    <w:p w:rsidR="0072136B" w:rsidRPr="00933053" w:rsidRDefault="0072136B" w:rsidP="0072136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14"/>
        <w:gridCol w:w="1021"/>
        <w:gridCol w:w="709"/>
        <w:gridCol w:w="567"/>
        <w:gridCol w:w="284"/>
        <w:gridCol w:w="992"/>
        <w:gridCol w:w="624"/>
        <w:gridCol w:w="1360"/>
        <w:gridCol w:w="1134"/>
        <w:gridCol w:w="1418"/>
        <w:gridCol w:w="1984"/>
        <w:gridCol w:w="1985"/>
      </w:tblGrid>
      <w:tr w:rsidR="0072136B" w:rsidRPr="00933053" w:rsidTr="00146924">
        <w:tc>
          <w:tcPr>
            <w:tcW w:w="771" w:type="dxa"/>
            <w:vMerge w:val="restart"/>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1814" w:type="dxa"/>
            <w:vMerge w:val="restart"/>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Цели, задачи, мероприятия подпрограммы</w:t>
            </w:r>
          </w:p>
        </w:tc>
        <w:tc>
          <w:tcPr>
            <w:tcW w:w="1021" w:type="dxa"/>
            <w:vMerge w:val="restart"/>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ГРБС</w:t>
            </w:r>
          </w:p>
        </w:tc>
        <w:tc>
          <w:tcPr>
            <w:tcW w:w="3176" w:type="dxa"/>
            <w:gridSpan w:val="5"/>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Код бюджетной классификации</w:t>
            </w:r>
          </w:p>
        </w:tc>
        <w:tc>
          <w:tcPr>
            <w:tcW w:w="5896" w:type="dxa"/>
            <w:gridSpan w:val="4"/>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Расходы по годам реализации программы (тыс. руб.)</w:t>
            </w:r>
          </w:p>
        </w:tc>
        <w:tc>
          <w:tcPr>
            <w:tcW w:w="1985"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136B" w:rsidRPr="00933053" w:rsidTr="00146924">
        <w:tc>
          <w:tcPr>
            <w:tcW w:w="771" w:type="dxa"/>
            <w:vMerge/>
          </w:tcPr>
          <w:p w:rsidR="0072136B" w:rsidRPr="00933053" w:rsidRDefault="0072136B" w:rsidP="00146924">
            <w:pPr>
              <w:suppressAutoHyphens/>
              <w:spacing w:after="0" w:line="240" w:lineRule="auto"/>
              <w:rPr>
                <w:rFonts w:ascii="Times New Roman" w:eastAsia="Calibri" w:hAnsi="Times New Roman" w:cs="Times New Roman"/>
                <w:sz w:val="28"/>
                <w:szCs w:val="28"/>
                <w:lang w:eastAsia="ar-SA"/>
              </w:rPr>
            </w:pPr>
          </w:p>
        </w:tc>
        <w:tc>
          <w:tcPr>
            <w:tcW w:w="1814" w:type="dxa"/>
            <w:vMerge/>
          </w:tcPr>
          <w:p w:rsidR="0072136B" w:rsidRPr="00933053" w:rsidRDefault="0072136B" w:rsidP="00146924">
            <w:pPr>
              <w:suppressAutoHyphens/>
              <w:spacing w:after="0" w:line="240" w:lineRule="auto"/>
              <w:rPr>
                <w:rFonts w:ascii="Times New Roman" w:eastAsia="Calibri" w:hAnsi="Times New Roman" w:cs="Times New Roman"/>
                <w:sz w:val="28"/>
                <w:szCs w:val="28"/>
                <w:lang w:eastAsia="ar-SA"/>
              </w:rPr>
            </w:pPr>
          </w:p>
        </w:tc>
        <w:tc>
          <w:tcPr>
            <w:tcW w:w="1021" w:type="dxa"/>
            <w:vMerge/>
          </w:tcPr>
          <w:p w:rsidR="0072136B" w:rsidRPr="00933053" w:rsidRDefault="0072136B" w:rsidP="00146924">
            <w:pPr>
              <w:suppressAutoHyphens/>
              <w:spacing w:after="0" w:line="240" w:lineRule="auto"/>
              <w:rPr>
                <w:rFonts w:ascii="Times New Roman" w:eastAsia="Calibri" w:hAnsi="Times New Roman" w:cs="Times New Roman"/>
                <w:sz w:val="28"/>
                <w:szCs w:val="28"/>
                <w:lang w:eastAsia="ar-SA"/>
              </w:rPr>
            </w:pPr>
          </w:p>
        </w:tc>
        <w:tc>
          <w:tcPr>
            <w:tcW w:w="709"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ГРБС</w:t>
            </w:r>
          </w:p>
        </w:tc>
        <w:tc>
          <w:tcPr>
            <w:tcW w:w="851" w:type="dxa"/>
            <w:gridSpan w:val="2"/>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РзПр</w:t>
            </w:r>
            <w:proofErr w:type="spellEnd"/>
          </w:p>
        </w:tc>
        <w:tc>
          <w:tcPr>
            <w:tcW w:w="992"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ЦСР</w:t>
            </w:r>
          </w:p>
        </w:tc>
        <w:tc>
          <w:tcPr>
            <w:tcW w:w="624"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ВР</w:t>
            </w:r>
          </w:p>
        </w:tc>
        <w:tc>
          <w:tcPr>
            <w:tcW w:w="1360"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очередной финансовый год</w:t>
            </w:r>
          </w:p>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134"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1-й год планового периода</w:t>
            </w:r>
          </w:p>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tc>
        <w:tc>
          <w:tcPr>
            <w:tcW w:w="1418"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2-й год планового периода</w:t>
            </w:r>
          </w:p>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c>
          <w:tcPr>
            <w:tcW w:w="1984"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на очередной финансовый год и плановый период</w:t>
            </w:r>
          </w:p>
        </w:tc>
        <w:tc>
          <w:tcPr>
            <w:tcW w:w="1985" w:type="dxa"/>
          </w:tcPr>
          <w:p w:rsidR="0072136B" w:rsidRPr="00933053" w:rsidRDefault="0072136B" w:rsidP="00146924">
            <w:pPr>
              <w:suppressAutoHyphens/>
              <w:spacing w:after="0" w:line="240" w:lineRule="auto"/>
              <w:rPr>
                <w:rFonts w:ascii="Times New Roman" w:eastAsia="Calibri" w:hAnsi="Times New Roman" w:cs="Times New Roman"/>
                <w:sz w:val="28"/>
                <w:szCs w:val="28"/>
                <w:lang w:eastAsia="ar-SA"/>
              </w:rPr>
            </w:pPr>
          </w:p>
        </w:tc>
      </w:tr>
      <w:tr w:rsidR="0072136B" w:rsidRPr="00933053" w:rsidTr="00146924">
        <w:tc>
          <w:tcPr>
            <w:tcW w:w="771"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814"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021"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709"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851" w:type="dxa"/>
            <w:gridSpan w:val="2"/>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992"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624"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1360"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c>
          <w:tcPr>
            <w:tcW w:w="1134"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w:t>
            </w:r>
          </w:p>
        </w:tc>
        <w:tc>
          <w:tcPr>
            <w:tcW w:w="1418"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w:t>
            </w:r>
          </w:p>
        </w:tc>
        <w:tc>
          <w:tcPr>
            <w:tcW w:w="1984"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985" w:type="dxa"/>
          </w:tcPr>
          <w:p w:rsidR="0072136B" w:rsidRPr="00933053" w:rsidRDefault="0072136B"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w:t>
            </w:r>
          </w:p>
        </w:tc>
      </w:tr>
      <w:tr w:rsidR="0072136B" w:rsidRPr="00933053" w:rsidTr="00146924">
        <w:tc>
          <w:tcPr>
            <w:tcW w:w="771"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3892" w:type="dxa"/>
            <w:gridSpan w:val="12"/>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подпрограммы:  увеличение производства продукции животноводства на душу населения путём улучшения породных и продуктивных качеств скота</w:t>
            </w:r>
          </w:p>
        </w:tc>
      </w:tr>
      <w:tr w:rsidR="0072136B" w:rsidRPr="00933053" w:rsidTr="00146924">
        <w:tc>
          <w:tcPr>
            <w:tcW w:w="771"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13892" w:type="dxa"/>
            <w:gridSpan w:val="12"/>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 подпрограммы: с</w:t>
            </w:r>
            <w:r w:rsidRPr="00933053">
              <w:rPr>
                <w:rFonts w:ascii="Times New Roman" w:eastAsia="Times New Roman" w:hAnsi="Times New Roman" w:cs="Times New Roman"/>
                <w:color w:val="000000"/>
                <w:sz w:val="28"/>
                <w:szCs w:val="28"/>
                <w:lang w:eastAsia="ru-RU"/>
              </w:rPr>
              <w:t>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72136B" w:rsidRPr="00933053" w:rsidTr="00146924">
        <w:tc>
          <w:tcPr>
            <w:tcW w:w="771"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1.1.1</w:t>
            </w:r>
          </w:p>
        </w:tc>
        <w:tc>
          <w:tcPr>
            <w:tcW w:w="13892" w:type="dxa"/>
            <w:gridSpan w:val="12"/>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Содержание пунктов искусственного осеменения</w:t>
            </w:r>
          </w:p>
        </w:tc>
      </w:tr>
      <w:tr w:rsidR="0072136B" w:rsidRPr="00933053" w:rsidTr="00146924">
        <w:tc>
          <w:tcPr>
            <w:tcW w:w="771"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1.1.1.1</w:t>
            </w:r>
          </w:p>
        </w:tc>
        <w:tc>
          <w:tcPr>
            <w:tcW w:w="1814" w:type="dxa"/>
          </w:tcPr>
          <w:p w:rsidR="0072136B" w:rsidRPr="00933053" w:rsidRDefault="0072136B"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Оплата услуг техника-</w:t>
            </w:r>
            <w:proofErr w:type="spellStart"/>
            <w:r w:rsidRPr="00933053">
              <w:rPr>
                <w:rFonts w:ascii="Times New Roman" w:eastAsia="Times New Roman" w:hAnsi="Times New Roman" w:cs="Times New Roman"/>
                <w:sz w:val="28"/>
                <w:szCs w:val="28"/>
                <w:lang w:eastAsia="ru-RU"/>
              </w:rPr>
              <w:t>осеменатора</w:t>
            </w:r>
            <w:proofErr w:type="spellEnd"/>
            <w:r w:rsidRPr="00933053">
              <w:rPr>
                <w:rFonts w:ascii="Times New Roman" w:eastAsia="Times New Roman" w:hAnsi="Times New Roman" w:cs="Times New Roman"/>
                <w:sz w:val="28"/>
                <w:szCs w:val="28"/>
                <w:lang w:eastAsia="ru-RU"/>
              </w:rPr>
              <w:t xml:space="preserve">  по  искусственному осеменению животных</w:t>
            </w:r>
          </w:p>
        </w:tc>
        <w:tc>
          <w:tcPr>
            <w:tcW w:w="1021"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901</w:t>
            </w:r>
          </w:p>
        </w:tc>
        <w:tc>
          <w:tcPr>
            <w:tcW w:w="567"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0405</w:t>
            </w:r>
          </w:p>
        </w:tc>
        <w:tc>
          <w:tcPr>
            <w:tcW w:w="1276" w:type="dxa"/>
            <w:gridSpan w:val="2"/>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1610016010</w:t>
            </w:r>
          </w:p>
        </w:tc>
        <w:tc>
          <w:tcPr>
            <w:tcW w:w="62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244</w:t>
            </w:r>
          </w:p>
        </w:tc>
        <w:tc>
          <w:tcPr>
            <w:tcW w:w="1360"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13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418"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98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320,292</w:t>
            </w:r>
          </w:p>
        </w:tc>
        <w:tc>
          <w:tcPr>
            <w:tcW w:w="1985"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Охват осеменения до 420 КРС голов ежегодно</w:t>
            </w:r>
          </w:p>
        </w:tc>
      </w:tr>
      <w:tr w:rsidR="0072136B" w:rsidRPr="00933053" w:rsidTr="00146924">
        <w:tc>
          <w:tcPr>
            <w:tcW w:w="771"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1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21"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gridSpan w:val="2"/>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2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0"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5"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2136B" w:rsidRPr="00933053" w:rsidTr="00146924">
        <w:tc>
          <w:tcPr>
            <w:tcW w:w="771"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1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по подпрограмме</w:t>
            </w:r>
          </w:p>
        </w:tc>
        <w:tc>
          <w:tcPr>
            <w:tcW w:w="1021"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gridSpan w:val="2"/>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2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0"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106,764</w:t>
            </w:r>
          </w:p>
        </w:tc>
        <w:tc>
          <w:tcPr>
            <w:tcW w:w="113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106,764</w:t>
            </w:r>
          </w:p>
        </w:tc>
        <w:tc>
          <w:tcPr>
            <w:tcW w:w="1418"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106,764</w:t>
            </w:r>
          </w:p>
        </w:tc>
        <w:tc>
          <w:tcPr>
            <w:tcW w:w="198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320,292</w:t>
            </w:r>
          </w:p>
        </w:tc>
        <w:tc>
          <w:tcPr>
            <w:tcW w:w="1985"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2136B" w:rsidRPr="00933053" w:rsidTr="00146924">
        <w:tc>
          <w:tcPr>
            <w:tcW w:w="3606" w:type="dxa"/>
            <w:gridSpan w:val="3"/>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w:t>
            </w:r>
            <w:proofErr w:type="spellStart"/>
            <w:r w:rsidRPr="00933053">
              <w:rPr>
                <w:rFonts w:ascii="Times New Roman" w:eastAsia="Times New Roman" w:hAnsi="Times New Roman" w:cs="Times New Roman"/>
                <w:sz w:val="28"/>
                <w:szCs w:val="28"/>
                <w:lang w:eastAsia="ru-RU"/>
              </w:rPr>
              <w:t>т.ч</w:t>
            </w:r>
            <w:proofErr w:type="spellEnd"/>
            <w:r w:rsidRPr="00933053">
              <w:rPr>
                <w:rFonts w:ascii="Times New Roman" w:eastAsia="Times New Roman" w:hAnsi="Times New Roman" w:cs="Times New Roman"/>
                <w:sz w:val="28"/>
                <w:szCs w:val="28"/>
                <w:lang w:eastAsia="ru-RU"/>
              </w:rPr>
              <w:t>. за счет местного бюджета</w:t>
            </w:r>
          </w:p>
        </w:tc>
        <w:tc>
          <w:tcPr>
            <w:tcW w:w="709"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gridSpan w:val="2"/>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2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0"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13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418"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106,764</w:t>
            </w:r>
          </w:p>
        </w:tc>
        <w:tc>
          <w:tcPr>
            <w:tcW w:w="1984"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320,292</w:t>
            </w:r>
          </w:p>
        </w:tc>
        <w:tc>
          <w:tcPr>
            <w:tcW w:w="1985" w:type="dxa"/>
          </w:tcPr>
          <w:p w:rsidR="0072136B" w:rsidRPr="00933053" w:rsidRDefault="0072136B"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233D83">
      <w:pPr>
        <w:widowControl w:val="0"/>
        <w:autoSpaceDE w:val="0"/>
        <w:autoSpaceDN w:val="0"/>
        <w:spacing w:after="0" w:line="240" w:lineRule="auto"/>
        <w:ind w:firstLine="540"/>
        <w:jc w:val="right"/>
        <w:rPr>
          <w:rFonts w:ascii="Times New Roman" w:hAnsi="Times New Roman" w:cs="Times New Roman"/>
          <w:sz w:val="28"/>
          <w:szCs w:val="28"/>
        </w:rPr>
      </w:pPr>
    </w:p>
    <w:p w:rsidR="00362DB7" w:rsidRPr="00933053" w:rsidRDefault="00362DB7" w:rsidP="00362DB7">
      <w:pPr>
        <w:widowControl w:val="0"/>
        <w:autoSpaceDE w:val="0"/>
        <w:autoSpaceDN w:val="0"/>
        <w:spacing w:after="0" w:line="240" w:lineRule="auto"/>
        <w:ind w:firstLine="540"/>
        <w:jc w:val="right"/>
        <w:rPr>
          <w:rFonts w:ascii="Times New Roman" w:hAnsi="Times New Roman" w:cs="Times New Roman"/>
          <w:sz w:val="28"/>
          <w:szCs w:val="28"/>
        </w:rPr>
        <w:sectPr w:rsidR="00362DB7" w:rsidRPr="00933053" w:rsidSect="00362DB7">
          <w:pgSz w:w="16838" w:h="11906" w:orient="landscape"/>
          <w:pgMar w:top="709" w:right="1134" w:bottom="851" w:left="1134" w:header="709" w:footer="709" w:gutter="0"/>
          <w:cols w:space="708"/>
          <w:docGrid w:linePitch="360"/>
        </w:sectPr>
      </w:pPr>
    </w:p>
    <w:p w:rsidR="00362DB7" w:rsidRPr="00933053" w:rsidRDefault="00362DB7" w:rsidP="00362DB7">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lastRenderedPageBreak/>
        <w:t xml:space="preserve">Приложение № 4 </w:t>
      </w:r>
    </w:p>
    <w:p w:rsidR="00362DB7" w:rsidRPr="00933053" w:rsidRDefault="00B25E14" w:rsidP="00362DB7">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 xml:space="preserve">к </w:t>
      </w:r>
      <w:r w:rsidR="00362DB7" w:rsidRPr="00933053">
        <w:rPr>
          <w:rFonts w:ascii="Times New Roman" w:hAnsi="Times New Roman" w:cs="Times New Roman"/>
          <w:sz w:val="28"/>
          <w:szCs w:val="28"/>
        </w:rPr>
        <w:t>муниципальной программе</w:t>
      </w:r>
    </w:p>
    <w:p w:rsidR="00362DB7" w:rsidRPr="00933053" w:rsidRDefault="00362DB7" w:rsidP="00362DB7">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"Развитие сельского хозяйства</w:t>
      </w:r>
    </w:p>
    <w:p w:rsidR="00362DB7" w:rsidRPr="00933053" w:rsidRDefault="00362DB7" w:rsidP="00362DB7">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 xml:space="preserve"> в Каратузском районе</w:t>
      </w:r>
    </w:p>
    <w:p w:rsidR="00EB46C3" w:rsidRPr="00933053" w:rsidRDefault="00EB46C3" w:rsidP="00EB46C3">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Подпрограмма</w:t>
      </w:r>
    </w:p>
    <w:p w:rsidR="00EB46C3" w:rsidRPr="00933053" w:rsidRDefault="00EB46C3" w:rsidP="00EB46C3">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p>
    <w:p w:rsidR="00EB46C3" w:rsidRPr="00933053" w:rsidRDefault="00EB46C3" w:rsidP="00EB46C3">
      <w:pPr>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малых форм хозяйствования в Каратузском районе</w:t>
      </w:r>
    </w:p>
    <w:p w:rsidR="00EB46C3" w:rsidRPr="00933053" w:rsidRDefault="00EB46C3" w:rsidP="00EB46C3">
      <w:pPr>
        <w:spacing w:after="0" w:line="240" w:lineRule="auto"/>
        <w:jc w:val="center"/>
        <w:rPr>
          <w:rFonts w:ascii="Calibri" w:eastAsia="Times New Roman" w:hAnsi="Calibri" w:cs="Times New Roman"/>
          <w:b/>
          <w:sz w:val="28"/>
          <w:szCs w:val="28"/>
          <w:lang w:eastAsia="ru-RU"/>
        </w:rPr>
      </w:pPr>
    </w:p>
    <w:p w:rsidR="00EB46C3" w:rsidRPr="00933053" w:rsidRDefault="00EB46C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ПАСПОРТ ПОДПРОГРАММЫ</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EB46C3" w:rsidRPr="00933053" w:rsidTr="00146924">
        <w:tc>
          <w:tcPr>
            <w:tcW w:w="4457"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подпрограммы</w:t>
            </w:r>
          </w:p>
        </w:tc>
        <w:tc>
          <w:tcPr>
            <w:tcW w:w="5244" w:type="dxa"/>
          </w:tcPr>
          <w:p w:rsidR="00EB46C3" w:rsidRPr="00933053" w:rsidRDefault="00EB46C3" w:rsidP="00146924">
            <w:pPr>
              <w:pStyle w:val="a6"/>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малых форм хозяйствования в Каратузском районе » (далее подпрограмма)</w:t>
            </w:r>
          </w:p>
        </w:tc>
      </w:tr>
      <w:tr w:rsidR="00EB46C3" w:rsidRPr="00933053" w:rsidTr="00146924">
        <w:tc>
          <w:tcPr>
            <w:tcW w:w="4457" w:type="dxa"/>
          </w:tcPr>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EB46C3" w:rsidRPr="00933053" w:rsidRDefault="00EB46C3"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 в Каратузском районе»</w:t>
            </w:r>
          </w:p>
        </w:tc>
      </w:tr>
      <w:tr w:rsidR="00EB46C3" w:rsidRPr="00933053" w:rsidTr="00146924">
        <w:tc>
          <w:tcPr>
            <w:tcW w:w="4457"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(далее - администрация)</w:t>
            </w:r>
          </w:p>
        </w:tc>
      </w:tr>
      <w:tr w:rsidR="00EB46C3" w:rsidRPr="00933053" w:rsidTr="00146924">
        <w:tc>
          <w:tcPr>
            <w:tcW w:w="4457" w:type="dxa"/>
          </w:tcPr>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Главные распорядители</w:t>
            </w:r>
          </w:p>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r>
      <w:tr w:rsidR="00EB46C3" w:rsidRPr="00933053" w:rsidTr="00146924">
        <w:tc>
          <w:tcPr>
            <w:tcW w:w="4457"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Цели и задачи подпрограммы</w:t>
            </w:r>
          </w:p>
        </w:tc>
        <w:tc>
          <w:tcPr>
            <w:tcW w:w="5244" w:type="dxa"/>
          </w:tcPr>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Цель: поддержка и дальнейшее развитие малых форм хозяйствования на селе. </w:t>
            </w:r>
          </w:p>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Задачи:</w:t>
            </w:r>
          </w:p>
          <w:p w:rsidR="00632A69" w:rsidRPr="00933053" w:rsidRDefault="00EB46C3" w:rsidP="0014692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sz w:val="28"/>
                <w:szCs w:val="28"/>
                <w:lang w:eastAsia="ru-RU"/>
              </w:rPr>
              <w:t>1.</w:t>
            </w:r>
            <w:r w:rsidR="00632A69" w:rsidRPr="00933053">
              <w:rPr>
                <w:rFonts w:ascii="Times New Roman" w:eastAsia="Times New Roman" w:hAnsi="Times New Roman" w:cs="Times New Roman"/>
                <w:sz w:val="28"/>
                <w:szCs w:val="28"/>
                <w:lang w:eastAsia="ru-RU"/>
              </w:rPr>
              <w:t xml:space="preserve"> Увеличение объемов производства, переработки и реализации продукции произведенной малыми формами хозяйствования, создание дополнительных мер муниципальной поддержки начинающих  фермеров</w:t>
            </w:r>
            <w:r w:rsidR="00632A69" w:rsidRPr="00933053">
              <w:rPr>
                <w:rFonts w:ascii="Times New Roman" w:eastAsia="Times New Roman" w:hAnsi="Times New Roman" w:cs="Times New Roman"/>
                <w:color w:val="000000"/>
                <w:sz w:val="28"/>
                <w:szCs w:val="28"/>
                <w:lang w:eastAsia="ru-RU"/>
              </w:rPr>
              <w:t xml:space="preserve"> </w:t>
            </w:r>
          </w:p>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2.</w:t>
            </w:r>
            <w:r w:rsidRPr="00933053">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EB46C3" w:rsidRPr="00933053" w:rsidTr="00146924">
        <w:tc>
          <w:tcPr>
            <w:tcW w:w="4457" w:type="dxa"/>
          </w:tcPr>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EB46C3" w:rsidRPr="00933053" w:rsidRDefault="00F65EED"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EB46C3" w:rsidRPr="00933053">
                <w:rPr>
                  <w:rFonts w:ascii="Times New Roman" w:eastAsia="Times New Roman" w:hAnsi="Times New Roman" w:cs="Times New Roman"/>
                  <w:sz w:val="28"/>
                  <w:szCs w:val="28"/>
                  <w:lang w:eastAsia="ru-RU"/>
                </w:rPr>
                <w:t>Перечень</w:t>
              </w:r>
            </w:hyperlink>
            <w:r w:rsidR="00EB46C3" w:rsidRPr="00933053">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EB46C3" w:rsidRPr="00933053" w:rsidTr="00146924">
        <w:tc>
          <w:tcPr>
            <w:tcW w:w="4457"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реализации подпрограммы</w:t>
            </w:r>
          </w:p>
        </w:tc>
        <w:tc>
          <w:tcPr>
            <w:tcW w:w="5244"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2018 - 2020 годы</w:t>
            </w:r>
          </w:p>
        </w:tc>
      </w:tr>
      <w:tr w:rsidR="00EB46C3" w:rsidRPr="00933053" w:rsidTr="00146924">
        <w:tc>
          <w:tcPr>
            <w:tcW w:w="4457" w:type="dxa"/>
          </w:tcPr>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837F26" w:rsidRPr="00933053" w:rsidRDefault="00EB46C3"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Объем и источники финансирования мероприятий подпрограммы на период 2018 - 2020 годов составит  </w:t>
            </w:r>
            <w:r w:rsidR="00837F26" w:rsidRPr="00933053">
              <w:rPr>
                <w:rFonts w:ascii="Times New Roman" w:eastAsia="Times New Roman" w:hAnsi="Times New Roman" w:cs="Times New Roman"/>
                <w:sz w:val="28"/>
                <w:szCs w:val="28"/>
                <w:lang w:eastAsia="ru-RU"/>
              </w:rPr>
              <w:t>602,4 тыс. рублей, в том числе:</w:t>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 600,00 тыс. рублей;</w:t>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0,6 тыс. рублей;</w:t>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федерального бюджета 1,8 тыс. рублей</w:t>
            </w:r>
          </w:p>
          <w:p w:rsidR="00837F26" w:rsidRPr="00933053" w:rsidRDefault="00837F26" w:rsidP="00837F26">
            <w:pPr>
              <w:widowControl w:val="0"/>
              <w:tabs>
                <w:tab w:val="left" w:pos="5625"/>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из них по годам:</w:t>
            </w:r>
            <w:r w:rsidRPr="00933053">
              <w:rPr>
                <w:rFonts w:ascii="Times New Roman" w:eastAsia="Times New Roman" w:hAnsi="Times New Roman" w:cs="Times New Roman"/>
                <w:sz w:val="28"/>
                <w:szCs w:val="28"/>
                <w:lang w:eastAsia="ru-RU"/>
              </w:rPr>
              <w:tab/>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год – 202,4 тыс. рублей</w:t>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том числе </w:t>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 200,00 тыс. рублей;</w:t>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 0,6 тыс. рублей;</w:t>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федеральный бюджет 1,8 тыс. рублей;</w:t>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 год -  200,00 тыс. рублей, в том числе средства районного бюджета 200,00 тыс. рублей;</w:t>
            </w:r>
          </w:p>
          <w:p w:rsidR="00837F26" w:rsidRPr="00933053" w:rsidRDefault="00837F26" w:rsidP="00837F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 год –  200,00 тыс. рублей, в том числе средства районного бюджета 200,00 тыс. рублей.</w:t>
            </w:r>
          </w:p>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Pr="00933053" w:rsidRDefault="00EB46C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 МЕРОПРИЯТИЯ ПОДПРОГРАММЫ</w:t>
      </w:r>
    </w:p>
    <w:p w:rsidR="00CE2B13" w:rsidRPr="00933053" w:rsidRDefault="00CE2B1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E2B13" w:rsidRPr="00933053" w:rsidRDefault="00CE2B13" w:rsidP="00CE2B1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Достижением поставленных целей и задач по малых форм хозяйствования в Каратузском районе</w:t>
      </w:r>
      <w:r w:rsidRPr="00933053">
        <w:rPr>
          <w:rFonts w:ascii="Calibri" w:eastAsia="Times New Roman" w:hAnsi="Calibri" w:cs="Times New Roman"/>
          <w:sz w:val="28"/>
          <w:szCs w:val="28"/>
          <w:lang w:eastAsia="ru-RU"/>
        </w:rPr>
        <w:t xml:space="preserve"> </w:t>
      </w:r>
      <w:r w:rsidRPr="00933053">
        <w:rPr>
          <w:rFonts w:ascii="Times New Roman" w:eastAsia="Times New Roman" w:hAnsi="Times New Roman" w:cs="Times New Roman"/>
          <w:sz w:val="28"/>
          <w:szCs w:val="28"/>
          <w:lang w:eastAsia="ru-RU"/>
        </w:rPr>
        <w:t xml:space="preserve"> обоснован выбор подпрограммных мероприятий:</w:t>
      </w:r>
    </w:p>
    <w:p w:rsidR="00EB46C3" w:rsidRPr="00933053" w:rsidRDefault="00EB46C3" w:rsidP="00EB46C3">
      <w:pPr>
        <w:pStyle w:val="a8"/>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Субсидии для граждан, ведущих личное подсобное хозяйство на производство и реализацию молока.</w:t>
      </w:r>
    </w:p>
    <w:p w:rsidR="00EB46C3" w:rsidRPr="00933053" w:rsidRDefault="00EB46C3" w:rsidP="00EB46C3">
      <w:pPr>
        <w:pStyle w:val="a8"/>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 xml:space="preserve"> </w:t>
      </w:r>
      <w:r w:rsidRPr="00933053">
        <w:rPr>
          <w:rFonts w:ascii="Times New Roman" w:eastAsia="Times New Roman" w:hAnsi="Times New Roman" w:cs="Times New Roman"/>
          <w:sz w:val="28"/>
          <w:szCs w:val="28"/>
          <w:lang w:eastAsia="ru-RU"/>
        </w:rPr>
        <w:t>Субсидирование части затрат начинающих фермеров на создание и развитие крестьянско-фермерских хозяйств.</w:t>
      </w:r>
    </w:p>
    <w:p w:rsidR="00EB46C3" w:rsidRPr="00933053" w:rsidRDefault="00EB46C3" w:rsidP="00EB46C3">
      <w:pPr>
        <w:pStyle w:val="a8"/>
        <w:widowControl w:val="0"/>
        <w:numPr>
          <w:ilvl w:val="0"/>
          <w:numId w:val="4"/>
        </w:numPr>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федерального, краевого и районного бюджета.</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Финансирование подпрограммных мероприятий за счет средств федерального и краевого бюджетов осуществляется путем предоставления субсидий малым формам хозяйствования.</w:t>
      </w:r>
    </w:p>
    <w:p w:rsidR="00EB46C3" w:rsidRPr="00933053" w:rsidRDefault="00EB46C3" w:rsidP="00EB46C3">
      <w:pPr>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Малым формам хозяйствования оказываются:</w:t>
      </w:r>
    </w:p>
    <w:p w:rsidR="00EB46C3" w:rsidRPr="00933053" w:rsidRDefault="00EB46C3" w:rsidP="00EB46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финансовая поддержка;</w:t>
      </w:r>
    </w:p>
    <w:p w:rsidR="00EB46C3" w:rsidRPr="00933053" w:rsidRDefault="00EB46C3" w:rsidP="00EB46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-информационная поддержка;</w:t>
      </w:r>
    </w:p>
    <w:p w:rsidR="00EB46C3" w:rsidRPr="00933053" w:rsidRDefault="00EB46C3" w:rsidP="00EB46C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консультационная поддержка;</w:t>
      </w:r>
    </w:p>
    <w:p w:rsidR="00EB46C3" w:rsidRPr="00933053" w:rsidRDefault="00EB46C3" w:rsidP="00EB46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поддержка в области подготовки кадров.</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Главным распорядителем бюджетных средств является администрация Каратузского района.</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исполнения мероприятий: 2018 - 2020 годы.</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Объем и источники финансирования мероприятий подпрограммы на период 2018 - 2020 годов составит  </w:t>
      </w:r>
      <w:r w:rsidR="00837F26" w:rsidRPr="00933053">
        <w:rPr>
          <w:rFonts w:ascii="Times New Roman" w:eastAsia="Times New Roman" w:hAnsi="Times New Roman" w:cs="Times New Roman"/>
          <w:sz w:val="28"/>
          <w:szCs w:val="28"/>
          <w:lang w:eastAsia="ru-RU"/>
        </w:rPr>
        <w:t>602,4</w:t>
      </w:r>
      <w:r w:rsidRPr="00933053">
        <w:rPr>
          <w:rFonts w:ascii="Times New Roman" w:eastAsia="Times New Roman" w:hAnsi="Times New Roman" w:cs="Times New Roman"/>
          <w:sz w:val="28"/>
          <w:szCs w:val="28"/>
          <w:lang w:eastAsia="ru-RU"/>
        </w:rPr>
        <w:t xml:space="preserve"> тыс. рублей, в том числе:</w:t>
      </w:r>
    </w:p>
    <w:p w:rsidR="00EB46C3" w:rsidRPr="00933053" w:rsidRDefault="00F51ACB"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районного бюджета </w:t>
      </w:r>
      <w:r w:rsidR="00837F26" w:rsidRPr="00933053">
        <w:rPr>
          <w:rFonts w:ascii="Times New Roman" w:eastAsia="Times New Roman" w:hAnsi="Times New Roman" w:cs="Times New Roman"/>
          <w:sz w:val="28"/>
          <w:szCs w:val="28"/>
          <w:lang w:eastAsia="ru-RU"/>
        </w:rPr>
        <w:t>600,00</w:t>
      </w:r>
      <w:r w:rsidR="00EB46C3" w:rsidRPr="00933053">
        <w:rPr>
          <w:rFonts w:ascii="Times New Roman" w:eastAsia="Times New Roman" w:hAnsi="Times New Roman" w:cs="Times New Roman"/>
          <w:sz w:val="28"/>
          <w:szCs w:val="28"/>
          <w:lang w:eastAsia="ru-RU"/>
        </w:rPr>
        <w:t xml:space="preserve"> тыс. рублей;</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краевого бюджета </w:t>
      </w:r>
      <w:r w:rsidR="00837F26" w:rsidRPr="00933053">
        <w:rPr>
          <w:rFonts w:ascii="Times New Roman" w:eastAsia="Times New Roman" w:hAnsi="Times New Roman" w:cs="Times New Roman"/>
          <w:sz w:val="28"/>
          <w:szCs w:val="28"/>
          <w:lang w:eastAsia="ru-RU"/>
        </w:rPr>
        <w:t>0,6</w:t>
      </w:r>
      <w:r w:rsidRPr="00933053">
        <w:rPr>
          <w:rFonts w:ascii="Times New Roman" w:eastAsia="Times New Roman" w:hAnsi="Times New Roman" w:cs="Times New Roman"/>
          <w:sz w:val="28"/>
          <w:szCs w:val="28"/>
          <w:lang w:eastAsia="ru-RU"/>
        </w:rPr>
        <w:t xml:space="preserve"> тыс. рублей;</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федерального бюджета </w:t>
      </w:r>
      <w:r w:rsidR="00837F26" w:rsidRPr="00933053">
        <w:rPr>
          <w:rFonts w:ascii="Times New Roman" w:eastAsia="Times New Roman" w:hAnsi="Times New Roman" w:cs="Times New Roman"/>
          <w:sz w:val="28"/>
          <w:szCs w:val="28"/>
          <w:lang w:eastAsia="ru-RU"/>
        </w:rPr>
        <w:t>1,8</w:t>
      </w:r>
      <w:r w:rsidRPr="00933053">
        <w:rPr>
          <w:rFonts w:ascii="Times New Roman" w:eastAsia="Times New Roman" w:hAnsi="Times New Roman" w:cs="Times New Roman"/>
          <w:sz w:val="28"/>
          <w:szCs w:val="28"/>
          <w:lang w:eastAsia="ru-RU"/>
        </w:rPr>
        <w:t xml:space="preserve"> тыс. рублей</w:t>
      </w:r>
    </w:p>
    <w:p w:rsidR="00EB46C3" w:rsidRPr="00933053" w:rsidRDefault="00EB46C3" w:rsidP="00210F3A">
      <w:pPr>
        <w:widowControl w:val="0"/>
        <w:tabs>
          <w:tab w:val="left" w:pos="5625"/>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из них по годам:</w:t>
      </w:r>
      <w:r w:rsidR="00210F3A" w:rsidRPr="00933053">
        <w:rPr>
          <w:rFonts w:ascii="Times New Roman" w:eastAsia="Times New Roman" w:hAnsi="Times New Roman" w:cs="Times New Roman"/>
          <w:sz w:val="28"/>
          <w:szCs w:val="28"/>
          <w:lang w:eastAsia="ru-RU"/>
        </w:rPr>
        <w:tab/>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2018 год – </w:t>
      </w:r>
      <w:r w:rsidR="00837F26" w:rsidRPr="00933053">
        <w:rPr>
          <w:rFonts w:ascii="Times New Roman" w:eastAsia="Times New Roman" w:hAnsi="Times New Roman" w:cs="Times New Roman"/>
          <w:sz w:val="28"/>
          <w:szCs w:val="28"/>
          <w:lang w:eastAsia="ru-RU"/>
        </w:rPr>
        <w:t xml:space="preserve">202,4 </w:t>
      </w:r>
      <w:r w:rsidRPr="00933053">
        <w:rPr>
          <w:rFonts w:ascii="Times New Roman" w:eastAsia="Times New Roman" w:hAnsi="Times New Roman" w:cs="Times New Roman"/>
          <w:sz w:val="28"/>
          <w:szCs w:val="28"/>
          <w:lang w:eastAsia="ru-RU"/>
        </w:rPr>
        <w:t>тыс. рублей</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том числе </w:t>
      </w:r>
    </w:p>
    <w:p w:rsidR="00EB46C3" w:rsidRPr="00933053" w:rsidRDefault="00F51ACB"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районного бюджета </w:t>
      </w:r>
      <w:r w:rsidR="00837F26" w:rsidRPr="00933053">
        <w:rPr>
          <w:rFonts w:ascii="Times New Roman" w:eastAsia="Times New Roman" w:hAnsi="Times New Roman" w:cs="Times New Roman"/>
          <w:sz w:val="28"/>
          <w:szCs w:val="28"/>
          <w:lang w:eastAsia="ru-RU"/>
        </w:rPr>
        <w:t>200,00</w:t>
      </w:r>
      <w:r w:rsidR="00EB46C3" w:rsidRPr="00933053">
        <w:rPr>
          <w:rFonts w:ascii="Times New Roman" w:eastAsia="Times New Roman" w:hAnsi="Times New Roman" w:cs="Times New Roman"/>
          <w:sz w:val="28"/>
          <w:szCs w:val="28"/>
          <w:lang w:eastAsia="ru-RU"/>
        </w:rPr>
        <w:t xml:space="preserve"> тыс. рублей;</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краевой бюджет </w:t>
      </w:r>
      <w:r w:rsidR="00837F26" w:rsidRPr="00933053">
        <w:rPr>
          <w:rFonts w:ascii="Times New Roman" w:eastAsia="Times New Roman" w:hAnsi="Times New Roman" w:cs="Times New Roman"/>
          <w:sz w:val="28"/>
          <w:szCs w:val="28"/>
          <w:lang w:eastAsia="ru-RU"/>
        </w:rPr>
        <w:t>0,6</w:t>
      </w:r>
      <w:r w:rsidRPr="00933053">
        <w:rPr>
          <w:rFonts w:ascii="Times New Roman" w:eastAsia="Times New Roman" w:hAnsi="Times New Roman" w:cs="Times New Roman"/>
          <w:sz w:val="28"/>
          <w:szCs w:val="28"/>
          <w:lang w:eastAsia="ru-RU"/>
        </w:rPr>
        <w:t xml:space="preserve"> тыс. рублей;</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федеральный бюджет </w:t>
      </w:r>
      <w:r w:rsidR="00837F26" w:rsidRPr="00933053">
        <w:rPr>
          <w:rFonts w:ascii="Times New Roman" w:eastAsia="Times New Roman" w:hAnsi="Times New Roman" w:cs="Times New Roman"/>
          <w:sz w:val="28"/>
          <w:szCs w:val="28"/>
          <w:lang w:eastAsia="ru-RU"/>
        </w:rPr>
        <w:t>1,8</w:t>
      </w:r>
      <w:r w:rsidRPr="00933053">
        <w:rPr>
          <w:rFonts w:ascii="Times New Roman" w:eastAsia="Times New Roman" w:hAnsi="Times New Roman" w:cs="Times New Roman"/>
          <w:sz w:val="28"/>
          <w:szCs w:val="28"/>
          <w:lang w:eastAsia="ru-RU"/>
        </w:rPr>
        <w:t xml:space="preserve"> тыс. рублей;</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2019 год -  </w:t>
      </w:r>
      <w:r w:rsidR="00837F26" w:rsidRPr="00933053">
        <w:rPr>
          <w:rFonts w:ascii="Times New Roman" w:eastAsia="Times New Roman" w:hAnsi="Times New Roman" w:cs="Times New Roman"/>
          <w:sz w:val="28"/>
          <w:szCs w:val="28"/>
          <w:lang w:eastAsia="ru-RU"/>
        </w:rPr>
        <w:t>200,00</w:t>
      </w:r>
      <w:r w:rsidRPr="00933053">
        <w:rPr>
          <w:rFonts w:ascii="Times New Roman" w:eastAsia="Times New Roman" w:hAnsi="Times New Roman" w:cs="Times New Roman"/>
          <w:sz w:val="28"/>
          <w:szCs w:val="28"/>
          <w:lang w:eastAsia="ru-RU"/>
        </w:rPr>
        <w:t xml:space="preserve"> тыс. рублей, в том числе </w:t>
      </w:r>
      <w:r w:rsidR="00837F26" w:rsidRPr="00933053">
        <w:rPr>
          <w:rFonts w:ascii="Times New Roman" w:eastAsia="Times New Roman" w:hAnsi="Times New Roman" w:cs="Times New Roman"/>
          <w:sz w:val="28"/>
          <w:szCs w:val="28"/>
          <w:lang w:eastAsia="ru-RU"/>
        </w:rPr>
        <w:t>средства районного бюджета 200,00</w:t>
      </w:r>
      <w:r w:rsidRPr="00933053">
        <w:rPr>
          <w:rFonts w:ascii="Times New Roman" w:eastAsia="Times New Roman" w:hAnsi="Times New Roman" w:cs="Times New Roman"/>
          <w:sz w:val="28"/>
          <w:szCs w:val="28"/>
          <w:lang w:eastAsia="ru-RU"/>
        </w:rPr>
        <w:t xml:space="preserve"> тыс. рублей;</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2020 год –  </w:t>
      </w:r>
      <w:r w:rsidR="00837F26" w:rsidRPr="00933053">
        <w:rPr>
          <w:rFonts w:ascii="Times New Roman" w:eastAsia="Times New Roman" w:hAnsi="Times New Roman" w:cs="Times New Roman"/>
          <w:sz w:val="28"/>
          <w:szCs w:val="28"/>
          <w:lang w:eastAsia="ru-RU"/>
        </w:rPr>
        <w:t>200,00 тыс. рублей, в том числе средства районного бюджета 200,00 тыс. рублей.</w:t>
      </w:r>
    </w:p>
    <w:p w:rsidR="00EB46C3" w:rsidRPr="00933053" w:rsidRDefault="00F65EED"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EB46C3" w:rsidRPr="00933053">
          <w:rPr>
            <w:rFonts w:ascii="Times New Roman" w:eastAsia="Times New Roman" w:hAnsi="Times New Roman" w:cs="Times New Roman"/>
            <w:sz w:val="28"/>
            <w:szCs w:val="28"/>
            <w:lang w:eastAsia="ru-RU"/>
          </w:rPr>
          <w:t>Перечень</w:t>
        </w:r>
      </w:hyperlink>
      <w:r w:rsidR="00EB46C3" w:rsidRPr="00933053">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EB46C3" w:rsidRPr="00933053" w:rsidRDefault="00EB46C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B46C3" w:rsidRPr="00933053" w:rsidRDefault="00EB46C3" w:rsidP="001B0BE3">
      <w:pPr>
        <w:pStyle w:val="a8"/>
        <w:widowControl w:val="0"/>
        <w:numPr>
          <w:ilvl w:val="0"/>
          <w:numId w:val="6"/>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МЕХАНИЗМ РЕАЛИЗАЦИИ ПОДПРОГРАММЫ</w:t>
      </w:r>
    </w:p>
    <w:p w:rsidR="00EB46C3" w:rsidRPr="00933053"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настоящей подпрограмме используются следующие понятия:</w:t>
      </w:r>
    </w:p>
    <w:p w:rsidR="00EB46C3" w:rsidRPr="00933053"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EB46C3" w:rsidRPr="00933053"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под начинающим фермером понимается гражданин Российской Федерации, являющийся главой крестьянского (фермерского) хозяйства, зарегистрированного на территории Каратузского, продолжительность деятельности которого не превышает 24 месяцев со дня его регистрации;</w:t>
      </w:r>
    </w:p>
    <w:p w:rsidR="00EB46C3" w:rsidRPr="00933053"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 на финансирование мероприятий подпрограммы выделяются в форме:</w:t>
      </w:r>
    </w:p>
    <w:p w:rsidR="00EB46C3" w:rsidRPr="00933053"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Субсидии для граждан, ведущих личное подсобное хозяйство на производство и реализацию молока.</w:t>
      </w:r>
    </w:p>
    <w:p w:rsidR="00EB46C3" w:rsidRPr="00933053" w:rsidRDefault="00EB46C3" w:rsidP="00EB46C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Субсидирование части затрат начинающих фермеров на создание и развитие крестьянско-фермерских хозяйств.</w:t>
      </w:r>
    </w:p>
    <w:p w:rsidR="00EB46C3" w:rsidRPr="00933053" w:rsidRDefault="00EB46C3" w:rsidP="00EB46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постановление администрации Каратузского района.</w:t>
      </w:r>
    </w:p>
    <w:p w:rsidR="00EB46C3" w:rsidRPr="00933053"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Средства в форме субсидий на возмещение части затрат на уплату процентов предоставляются:</w:t>
      </w:r>
    </w:p>
    <w:p w:rsidR="00EB46C3" w:rsidRPr="00933053"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6" w:name="Par5"/>
      <w:bookmarkStart w:id="7" w:name="Par14"/>
      <w:bookmarkEnd w:id="6"/>
      <w:bookmarkEnd w:id="7"/>
      <w:r w:rsidRPr="00933053">
        <w:rPr>
          <w:rFonts w:ascii="Times New Roman" w:eastAsia="Calibri" w:hAnsi="Times New Roman" w:cs="Times New Roman"/>
          <w:sz w:val="28"/>
          <w:szCs w:val="28"/>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w:t>
      </w:r>
    </w:p>
    <w:p w:rsidR="00EB46C3" w:rsidRPr="00933053"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 xml:space="preserve">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w:t>
      </w:r>
      <w:r w:rsidRPr="00933053">
        <w:rPr>
          <w:rFonts w:ascii="Times New Roman" w:eastAsia="Calibri" w:hAnsi="Times New Roman" w:cs="Times New Roman"/>
          <w:sz w:val="28"/>
          <w:szCs w:val="28"/>
        </w:rPr>
        <w:lastRenderedPageBreak/>
        <w:t xml:space="preserve">орошения, материалов для теплиц (включая грунт, песок, стекло, пленку по номенклатуре 224518, поликарбонатный лист по номенклатуре </w:t>
      </w:r>
      <w:hyperlink r:id="rId11" w:history="1">
        <w:r w:rsidRPr="00933053">
          <w:rPr>
            <w:rFonts w:ascii="Times New Roman" w:eastAsia="Calibri" w:hAnsi="Times New Roman" w:cs="Times New Roman"/>
            <w:sz w:val="28"/>
            <w:szCs w:val="28"/>
          </w:rPr>
          <w:t>229180</w:t>
        </w:r>
      </w:hyperlink>
      <w:r w:rsidRPr="00933053">
        <w:rPr>
          <w:rFonts w:ascii="Times New Roman" w:eastAsia="Calibri" w:hAnsi="Times New Roman" w:cs="Times New Roman"/>
          <w:sz w:val="28"/>
          <w:szCs w:val="28"/>
        </w:rPr>
        <w:t xml:space="preserve">, минеральную вату по номенклатуре </w:t>
      </w:r>
      <w:hyperlink r:id="rId12" w:history="1">
        <w:r w:rsidRPr="00933053">
          <w:rPr>
            <w:rFonts w:ascii="Times New Roman" w:eastAsia="Calibri" w:hAnsi="Times New Roman" w:cs="Times New Roman"/>
            <w:sz w:val="28"/>
            <w:szCs w:val="28"/>
          </w:rPr>
          <w:t>576101</w:t>
        </w:r>
      </w:hyperlink>
      <w:r w:rsidRPr="00933053">
        <w:rPr>
          <w:rFonts w:ascii="Times New Roman" w:eastAsia="Calibri" w:hAnsi="Times New Roman" w:cs="Times New Roman"/>
          <w:sz w:val="28"/>
          <w:szCs w:val="28"/>
        </w:rPr>
        <w:t xml:space="preserve"> в соответствии с Общероссийским </w:t>
      </w:r>
      <w:hyperlink r:id="rId13" w:history="1">
        <w:r w:rsidRPr="00933053">
          <w:rPr>
            <w:rFonts w:ascii="Times New Roman" w:eastAsia="Calibri" w:hAnsi="Times New Roman" w:cs="Times New Roman"/>
            <w:sz w:val="28"/>
            <w:szCs w:val="28"/>
          </w:rPr>
          <w:t>классификатором</w:t>
        </w:r>
      </w:hyperlink>
      <w:r w:rsidRPr="00933053">
        <w:rPr>
          <w:rFonts w:ascii="Times New Roman" w:eastAsia="Calibri" w:hAnsi="Times New Roman" w:cs="Times New Roman"/>
          <w:sz w:val="28"/>
          <w:szCs w:val="28"/>
        </w:rPr>
        <w:t xml:space="preserve">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EB46C3" w:rsidRPr="00933053"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рублей на одно хозяйство;</w:t>
      </w:r>
    </w:p>
    <w:p w:rsidR="00EB46C3" w:rsidRPr="00933053"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8" w:name="Par18"/>
      <w:bookmarkEnd w:id="8"/>
      <w:r w:rsidRPr="00933053">
        <w:rPr>
          <w:rFonts w:ascii="Times New Roman" w:eastAsia="Calibri" w:hAnsi="Times New Roman" w:cs="Times New Roman"/>
          <w:sz w:val="28"/>
          <w:szCs w:val="28"/>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EB46C3" w:rsidRPr="00933053" w:rsidRDefault="00EB46C3" w:rsidP="00EB46C3">
      <w:pPr>
        <w:autoSpaceDE w:val="0"/>
        <w:autoSpaceDN w:val="0"/>
        <w:adjustRightInd w:val="0"/>
        <w:spacing w:after="0" w:line="240" w:lineRule="auto"/>
        <w:jc w:val="both"/>
        <w:rPr>
          <w:rFonts w:ascii="Times New Roman" w:eastAsia="Calibri" w:hAnsi="Times New Roman" w:cs="Times New Roman"/>
          <w:sz w:val="28"/>
          <w:szCs w:val="28"/>
        </w:rPr>
      </w:pPr>
      <w:bookmarkStart w:id="9" w:name="Par19"/>
      <w:bookmarkEnd w:id="9"/>
      <w:r w:rsidRPr="00933053">
        <w:rPr>
          <w:rFonts w:ascii="Times New Roman" w:eastAsia="Calibri" w:hAnsi="Times New Roman" w:cs="Times New Roman"/>
          <w:sz w:val="28"/>
          <w:szCs w:val="28"/>
        </w:rPr>
        <w:t xml:space="preserve">Субсидии предоставляются при соблюдении условий, предусмотренных </w:t>
      </w:r>
      <w:hyperlink r:id="rId14" w:history="1">
        <w:r w:rsidRPr="00933053">
          <w:rPr>
            <w:rFonts w:ascii="Times New Roman" w:eastAsia="Calibri" w:hAnsi="Times New Roman" w:cs="Times New Roman"/>
            <w:sz w:val="28"/>
            <w:szCs w:val="28"/>
          </w:rPr>
          <w:t>статьей 23.4</w:t>
        </w:r>
      </w:hyperlink>
      <w:r w:rsidRPr="00933053">
        <w:rPr>
          <w:rFonts w:ascii="Times New Roman" w:eastAsia="Calibri" w:hAnsi="Times New Roman" w:cs="Times New Roman"/>
          <w:sz w:val="28"/>
          <w:szCs w:val="28"/>
        </w:rPr>
        <w:t xml:space="preserve"> Закона края от 21.02.2006 N 17-4487.</w:t>
      </w:r>
    </w:p>
    <w:p w:rsidR="00EB46C3" w:rsidRPr="00933053"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15" w:history="1">
        <w:r w:rsidRPr="00933053">
          <w:rPr>
            <w:rFonts w:ascii="Times New Roman" w:eastAsia="Calibri" w:hAnsi="Times New Roman" w:cs="Times New Roman"/>
            <w:sz w:val="28"/>
            <w:szCs w:val="28"/>
          </w:rPr>
          <w:t>N 86-п</w:t>
        </w:r>
      </w:hyperlink>
      <w:r w:rsidRPr="00933053">
        <w:rPr>
          <w:rFonts w:ascii="Times New Roman" w:eastAsia="Calibri" w:hAnsi="Times New Roman" w:cs="Times New Roman"/>
          <w:sz w:val="28"/>
          <w:szCs w:val="28"/>
        </w:rPr>
        <w:t xml:space="preserve"> "Об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 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933053">
        <w:rPr>
          <w:rFonts w:ascii="Times New Roman" w:eastAsia="Calibri" w:hAnsi="Times New Roman" w:cs="Times New Roman"/>
          <w:sz w:val="28"/>
          <w:szCs w:val="28"/>
        </w:rPr>
        <w:t>агрегатируемых</w:t>
      </w:r>
      <w:proofErr w:type="spellEnd"/>
      <w:r w:rsidRPr="00933053">
        <w:rPr>
          <w:rFonts w:ascii="Times New Roman" w:eastAsia="Calibri" w:hAnsi="Times New Roman" w:cs="Times New Roman"/>
          <w:sz w:val="28"/>
          <w:szCs w:val="28"/>
        </w:rPr>
        <w:t xml:space="preserve"> с ними сельскохозяйственных машин, </w:t>
      </w:r>
      <w:proofErr w:type="spellStart"/>
      <w:r w:rsidRPr="00933053">
        <w:rPr>
          <w:rFonts w:ascii="Times New Roman" w:eastAsia="Calibri" w:hAnsi="Times New Roman" w:cs="Times New Roman"/>
          <w:sz w:val="28"/>
          <w:szCs w:val="28"/>
        </w:rPr>
        <w:t>грузоперевозящих</w:t>
      </w:r>
      <w:proofErr w:type="spellEnd"/>
      <w:r w:rsidRPr="00933053">
        <w:rPr>
          <w:rFonts w:ascii="Times New Roman" w:eastAsia="Calibri" w:hAnsi="Times New Roman" w:cs="Times New Roman"/>
          <w:sz w:val="28"/>
          <w:szCs w:val="28"/>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 подсобное хозяйство</w:t>
      </w:r>
      <w:r w:rsidR="007F7BB7" w:rsidRPr="00933053">
        <w:rPr>
          <w:rFonts w:ascii="Times New Roman" w:eastAsia="Calibri" w:hAnsi="Times New Roman" w:cs="Times New Roman"/>
          <w:sz w:val="28"/>
          <w:szCs w:val="28"/>
        </w:rPr>
        <w:t xml:space="preserve"> на территории Красноярского края</w:t>
      </w:r>
      <w:r w:rsidRPr="00933053">
        <w:rPr>
          <w:rFonts w:ascii="Times New Roman" w:eastAsia="Calibri" w:hAnsi="Times New Roman" w:cs="Times New Roman"/>
          <w:sz w:val="28"/>
          <w:szCs w:val="28"/>
        </w:rPr>
        <w:t>".</w:t>
      </w:r>
    </w:p>
    <w:p w:rsidR="00EB46C3" w:rsidRPr="00933053" w:rsidRDefault="00EB46C3" w:rsidP="00EB46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Закупка товаров, выполнение работ, оказание услуг в рамках реализации подпрограммных мероприятий 2.3.2 и 2.3.3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Исполнители подпрограммы ежегодно уточняют мероприятия, затраты по подпрограммным мероприятиям и механизм реализации подпрограммы.</w:t>
      </w:r>
    </w:p>
    <w:p w:rsidR="00EB46C3" w:rsidRPr="00933053" w:rsidRDefault="00EB46C3" w:rsidP="00EB46C3">
      <w:pPr>
        <w:spacing w:after="0" w:line="240" w:lineRule="auto"/>
        <w:ind w:left="709"/>
        <w:jc w:val="center"/>
        <w:rPr>
          <w:rFonts w:ascii="Times New Roman" w:eastAsia="Times New Roman" w:hAnsi="Times New Roman" w:cs="Times New Roman"/>
          <w:b/>
          <w:sz w:val="28"/>
          <w:szCs w:val="28"/>
          <w:lang w:eastAsia="ru-RU"/>
        </w:rPr>
      </w:pPr>
    </w:p>
    <w:p w:rsidR="00EB46C3" w:rsidRPr="00933053" w:rsidRDefault="00EB46C3" w:rsidP="00EB46C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 УПРАВЛЕНИЕ ПОДПРОГРАММОЙ И КОНТРОЛЬ</w:t>
      </w:r>
    </w:p>
    <w:p w:rsidR="00EB46C3" w:rsidRPr="00933053"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 ИСПОЛНЕНИЕМ ПОДПРОГРАММЫ</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Организацию управления подпрограммой и контроль за ее исполнением осуществляет администрация Каратузского района.</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Отчет о реализации подпрограммы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ежеквартально не позднее 10 числа месяца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EB46C3" w:rsidRPr="00933053" w:rsidRDefault="00EB46C3" w:rsidP="00EB46C3">
      <w:pPr>
        <w:spacing w:after="0" w:line="240" w:lineRule="auto"/>
        <w:ind w:firstLine="709"/>
        <w:jc w:val="both"/>
        <w:rPr>
          <w:rFonts w:ascii="Times New Roman" w:eastAsia="Calibri" w:hAnsi="Times New Roman" w:cs="Times New Roman"/>
          <w:sz w:val="28"/>
          <w:szCs w:val="28"/>
          <w:lang w:eastAsia="ru-RU"/>
        </w:rPr>
      </w:pPr>
      <w:r w:rsidRPr="00933053">
        <w:rPr>
          <w:rFonts w:ascii="Times New Roman" w:eastAsia="Calibri" w:hAnsi="Times New Roman" w:cs="Times New Roman"/>
          <w:sz w:val="28"/>
          <w:szCs w:val="28"/>
          <w:lang w:eastAsia="ru-RU"/>
        </w:rPr>
        <w:t>Контроль за исполнением подпрограммы осуществляет администрация Каратузского района.</w:t>
      </w:r>
    </w:p>
    <w:p w:rsidR="00EB46C3" w:rsidRPr="00933053" w:rsidRDefault="00EB46C3" w:rsidP="00EB46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784567" w:rsidRPr="00933053">
        <w:rPr>
          <w:rFonts w:ascii="Times New Roman" w:eastAsia="Times New Roman" w:hAnsi="Times New Roman" w:cs="Times New Roman"/>
          <w:sz w:val="28"/>
          <w:szCs w:val="28"/>
          <w:lang w:eastAsia="ru-RU"/>
        </w:rPr>
        <w:t xml:space="preserve">е </w:t>
      </w:r>
      <w:r w:rsidRPr="00933053">
        <w:rPr>
          <w:rFonts w:ascii="Times New Roman" w:eastAsia="Times New Roman" w:hAnsi="Times New Roman" w:cs="Times New Roman"/>
          <w:sz w:val="28"/>
          <w:szCs w:val="28"/>
          <w:lang w:eastAsia="ru-RU"/>
        </w:rPr>
        <w:t xml:space="preserve"> управление администрации Каратузского района.</w:t>
      </w:r>
    </w:p>
    <w:p w:rsidR="00EB46C3" w:rsidRPr="00933053" w:rsidRDefault="00EB46C3" w:rsidP="00EB46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Внешний финансовый контроль за использованием средств бюджета на реализацию подпрограммы осуществляет ревизионная комиссия Каратузского района.</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p>
    <w:p w:rsidR="00EB46C3" w:rsidRPr="00933053" w:rsidRDefault="00EB46C3" w:rsidP="00EB46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B46C3" w:rsidRPr="00933053" w:rsidRDefault="00EB46C3" w:rsidP="00EB46C3">
      <w:pPr>
        <w:spacing w:after="0" w:line="240" w:lineRule="auto"/>
        <w:ind w:firstLine="720"/>
        <w:jc w:val="both"/>
        <w:rPr>
          <w:rFonts w:ascii="Times New Roman" w:eastAsia="Times New Roman" w:hAnsi="Times New Roman" w:cs="Times New Roman"/>
          <w:sz w:val="28"/>
          <w:szCs w:val="28"/>
          <w:lang w:eastAsia="ru-RU"/>
        </w:rPr>
      </w:pPr>
    </w:p>
    <w:p w:rsidR="00EB46C3" w:rsidRPr="00933053" w:rsidRDefault="00EB46C3" w:rsidP="00EB46C3">
      <w:pPr>
        <w:spacing w:after="0"/>
        <w:ind w:firstLine="708"/>
        <w:jc w:val="both"/>
        <w:rPr>
          <w:rFonts w:ascii="Times New Roman" w:eastAsia="Times New Roman" w:hAnsi="Times New Roman" w:cs="Times New Roman"/>
          <w:sz w:val="28"/>
          <w:szCs w:val="28"/>
          <w:lang w:eastAsia="ru-RU"/>
        </w:rPr>
      </w:pPr>
    </w:p>
    <w:p w:rsidR="00EB46C3" w:rsidRPr="00933053" w:rsidRDefault="00EB46C3" w:rsidP="00EB46C3">
      <w:pPr>
        <w:rPr>
          <w:rFonts w:ascii="Times New Roman" w:hAnsi="Times New Roman" w:cs="Times New Roman"/>
          <w:sz w:val="28"/>
          <w:szCs w:val="28"/>
        </w:rPr>
      </w:pPr>
    </w:p>
    <w:p w:rsidR="00EB46C3" w:rsidRPr="00933053" w:rsidRDefault="00EB46C3" w:rsidP="00EB46C3">
      <w:pPr>
        <w:rPr>
          <w:rFonts w:ascii="Times New Roman" w:hAnsi="Times New Roman" w:cs="Times New Roman"/>
          <w:sz w:val="28"/>
          <w:szCs w:val="28"/>
        </w:rPr>
        <w:sectPr w:rsidR="00EB46C3" w:rsidRPr="00933053">
          <w:pgSz w:w="11906" w:h="16838"/>
          <w:pgMar w:top="1134" w:right="850" w:bottom="1134" w:left="1701" w:header="708" w:footer="708" w:gutter="0"/>
          <w:cols w:space="708"/>
          <w:docGrid w:linePitch="360"/>
        </w:sectPr>
      </w:pPr>
    </w:p>
    <w:p w:rsidR="00EB46C3" w:rsidRPr="00933053" w:rsidRDefault="00EB46C3" w:rsidP="00EB46C3">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Приложение № 1</w:t>
      </w:r>
    </w:p>
    <w:p w:rsidR="00EB46C3" w:rsidRPr="00933053" w:rsidRDefault="00EB46C3" w:rsidP="00EB46C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 подпрограмме</w:t>
      </w:r>
    </w:p>
    <w:p w:rsidR="00EB46C3" w:rsidRPr="00933053" w:rsidRDefault="00EB46C3" w:rsidP="00EB46C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малых форм</w:t>
      </w:r>
    </w:p>
    <w:p w:rsidR="00EB46C3" w:rsidRPr="00933053" w:rsidRDefault="00EB46C3" w:rsidP="00EB46C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хозяйствования</w:t>
      </w:r>
    </w:p>
    <w:p w:rsidR="00EB46C3" w:rsidRPr="00933053" w:rsidRDefault="00EB46C3" w:rsidP="00EB46C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Каратузском районе»</w:t>
      </w:r>
    </w:p>
    <w:p w:rsidR="00EB46C3" w:rsidRPr="00933053" w:rsidRDefault="00EB46C3" w:rsidP="00EB46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B46C3" w:rsidRPr="00933053"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ПЕРЕЧЕНЬ</w:t>
      </w:r>
    </w:p>
    <w:p w:rsidR="00EB46C3" w:rsidRPr="00933053"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 ЗНАЧЕНИЯ ПОКАЗАТЕЛЕЙ РЕЗУЛЬТАТИВНОСТИ ПОДПРОГРАММЫ</w:t>
      </w:r>
    </w:p>
    <w:p w:rsidR="00EB46C3" w:rsidRPr="00933053" w:rsidRDefault="00EB46C3" w:rsidP="00EB46C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693"/>
      </w:tblGrid>
      <w:tr w:rsidR="00EB46C3" w:rsidRPr="00933053" w:rsidTr="009D2325">
        <w:tc>
          <w:tcPr>
            <w:tcW w:w="566" w:type="dxa"/>
            <w:vMerge w:val="restart"/>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3606" w:type="dxa"/>
            <w:vMerge w:val="restart"/>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показатели результативности</w:t>
            </w:r>
          </w:p>
        </w:tc>
        <w:tc>
          <w:tcPr>
            <w:tcW w:w="709" w:type="dxa"/>
            <w:vMerge w:val="restart"/>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Единица измерения</w:t>
            </w:r>
          </w:p>
        </w:tc>
        <w:tc>
          <w:tcPr>
            <w:tcW w:w="2694" w:type="dxa"/>
            <w:vMerge w:val="restart"/>
          </w:tcPr>
          <w:p w:rsidR="00EB46C3" w:rsidRPr="00933053" w:rsidRDefault="00EB46C3" w:rsidP="00146924">
            <w:pPr>
              <w:widowControl w:val="0"/>
              <w:autoSpaceDE w:val="0"/>
              <w:autoSpaceDN w:val="0"/>
              <w:spacing w:after="0" w:line="240" w:lineRule="auto"/>
              <w:ind w:left="363" w:hanging="36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Источник информации</w:t>
            </w:r>
          </w:p>
        </w:tc>
        <w:tc>
          <w:tcPr>
            <w:tcW w:w="7655" w:type="dxa"/>
            <w:gridSpan w:val="6"/>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Годы реализации подпрограммы</w:t>
            </w:r>
          </w:p>
        </w:tc>
      </w:tr>
      <w:tr w:rsidR="007F7BB7" w:rsidRPr="00933053" w:rsidTr="009D2325">
        <w:tc>
          <w:tcPr>
            <w:tcW w:w="566" w:type="dxa"/>
            <w:vMerge/>
          </w:tcPr>
          <w:p w:rsidR="007F7BB7" w:rsidRPr="00933053" w:rsidRDefault="007F7BB7" w:rsidP="00146924">
            <w:pPr>
              <w:suppressAutoHyphens/>
              <w:spacing w:after="0" w:line="240" w:lineRule="auto"/>
              <w:rPr>
                <w:rFonts w:ascii="Times New Roman" w:eastAsia="Calibri" w:hAnsi="Times New Roman" w:cs="Times New Roman"/>
                <w:sz w:val="28"/>
                <w:szCs w:val="28"/>
                <w:lang w:eastAsia="ar-SA"/>
              </w:rPr>
            </w:pPr>
          </w:p>
        </w:tc>
        <w:tc>
          <w:tcPr>
            <w:tcW w:w="3606" w:type="dxa"/>
            <w:vMerge/>
          </w:tcPr>
          <w:p w:rsidR="007F7BB7" w:rsidRPr="00933053" w:rsidRDefault="007F7BB7" w:rsidP="00146924">
            <w:pPr>
              <w:suppressAutoHyphens/>
              <w:spacing w:after="0" w:line="240" w:lineRule="auto"/>
              <w:rPr>
                <w:rFonts w:ascii="Times New Roman" w:eastAsia="Calibri" w:hAnsi="Times New Roman" w:cs="Times New Roman"/>
                <w:sz w:val="28"/>
                <w:szCs w:val="28"/>
                <w:lang w:eastAsia="ar-SA"/>
              </w:rPr>
            </w:pPr>
          </w:p>
        </w:tc>
        <w:tc>
          <w:tcPr>
            <w:tcW w:w="709" w:type="dxa"/>
            <w:vMerge/>
          </w:tcPr>
          <w:p w:rsidR="007F7BB7" w:rsidRPr="00933053" w:rsidRDefault="007F7BB7" w:rsidP="00146924">
            <w:pPr>
              <w:suppressAutoHyphens/>
              <w:spacing w:after="0" w:line="240" w:lineRule="auto"/>
              <w:rPr>
                <w:rFonts w:ascii="Times New Roman" w:eastAsia="Calibri" w:hAnsi="Times New Roman" w:cs="Times New Roman"/>
                <w:sz w:val="28"/>
                <w:szCs w:val="28"/>
                <w:lang w:eastAsia="ar-SA"/>
              </w:rPr>
            </w:pPr>
          </w:p>
        </w:tc>
        <w:tc>
          <w:tcPr>
            <w:tcW w:w="2694" w:type="dxa"/>
            <w:vMerge/>
          </w:tcPr>
          <w:p w:rsidR="007F7BB7" w:rsidRPr="00933053" w:rsidRDefault="007F7BB7" w:rsidP="00146924">
            <w:pPr>
              <w:suppressAutoHyphens/>
              <w:spacing w:after="0" w:line="240" w:lineRule="auto"/>
              <w:rPr>
                <w:rFonts w:ascii="Times New Roman" w:eastAsia="Calibri" w:hAnsi="Times New Roman" w:cs="Times New Roman"/>
                <w:sz w:val="28"/>
                <w:szCs w:val="28"/>
                <w:lang w:eastAsia="ar-SA"/>
              </w:rPr>
            </w:pPr>
          </w:p>
        </w:tc>
        <w:tc>
          <w:tcPr>
            <w:tcW w:w="1843" w:type="dxa"/>
            <w:vAlign w:val="center"/>
          </w:tcPr>
          <w:p w:rsidR="007F7BB7" w:rsidRPr="00933053" w:rsidRDefault="00F65EED" w:rsidP="007F7BB7">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w:anchor="P1549" w:history="1">
              <w:r w:rsidR="007F7BB7" w:rsidRPr="00933053">
                <w:rPr>
                  <w:rFonts w:ascii="Times New Roman" w:eastAsia="Times New Roman" w:hAnsi="Times New Roman" w:cs="Times New Roman"/>
                  <w:sz w:val="28"/>
                  <w:szCs w:val="28"/>
                  <w:lang w:eastAsia="ru-RU"/>
                </w:rPr>
                <w:t>2017</w:t>
              </w:r>
            </w:hyperlink>
          </w:p>
        </w:tc>
        <w:tc>
          <w:tcPr>
            <w:tcW w:w="1695" w:type="dxa"/>
            <w:vAlign w:val="center"/>
          </w:tcPr>
          <w:p w:rsidR="007F7BB7" w:rsidRPr="00933053" w:rsidRDefault="007F7BB7" w:rsidP="007F7BB7">
            <w:pPr>
              <w:widowControl w:val="0"/>
              <w:autoSpaceDE w:val="0"/>
              <w:autoSpaceDN w:val="0"/>
              <w:spacing w:after="0" w:line="240" w:lineRule="auto"/>
              <w:ind w:left="-385" w:firstLine="385"/>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418" w:type="dxa"/>
            <w:gridSpan w:val="2"/>
            <w:vAlign w:val="center"/>
          </w:tcPr>
          <w:p w:rsidR="007F7BB7" w:rsidRPr="00933053" w:rsidRDefault="007F7BB7" w:rsidP="007F7BB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F7BB7" w:rsidRPr="00933053" w:rsidRDefault="007F7BB7" w:rsidP="007F7B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p w:rsidR="007F7BB7" w:rsidRPr="00933053" w:rsidRDefault="007F7BB7" w:rsidP="007F7BB7">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699" w:type="dxa"/>
            <w:gridSpan w:val="2"/>
            <w:vAlign w:val="center"/>
          </w:tcPr>
          <w:p w:rsidR="007F7BB7" w:rsidRPr="00933053" w:rsidRDefault="007F7BB7" w:rsidP="007F7B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r>
      <w:tr w:rsidR="007F7BB7" w:rsidRPr="00933053" w:rsidTr="009D2325">
        <w:tc>
          <w:tcPr>
            <w:tcW w:w="566" w:type="dxa"/>
          </w:tcPr>
          <w:p w:rsidR="007F7BB7" w:rsidRPr="00933053" w:rsidRDefault="007F7BB7"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3606" w:type="dxa"/>
          </w:tcPr>
          <w:p w:rsidR="007F7BB7" w:rsidRPr="00933053" w:rsidRDefault="007F7BB7"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709" w:type="dxa"/>
          </w:tcPr>
          <w:p w:rsidR="007F7BB7" w:rsidRPr="00933053" w:rsidRDefault="007F7BB7"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2694" w:type="dxa"/>
          </w:tcPr>
          <w:p w:rsidR="007F7BB7" w:rsidRPr="00933053" w:rsidRDefault="007F7BB7"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843" w:type="dxa"/>
          </w:tcPr>
          <w:p w:rsidR="007F7BB7" w:rsidRPr="00933053" w:rsidRDefault="007F7BB7"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1701" w:type="dxa"/>
            <w:gridSpan w:val="2"/>
          </w:tcPr>
          <w:p w:rsidR="007F7BB7" w:rsidRPr="00933053" w:rsidRDefault="007F7BB7"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1418" w:type="dxa"/>
            <w:gridSpan w:val="2"/>
          </w:tcPr>
          <w:p w:rsidR="007F7BB7" w:rsidRPr="00933053" w:rsidRDefault="007F7BB7"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2693" w:type="dxa"/>
          </w:tcPr>
          <w:p w:rsidR="007F7BB7" w:rsidRPr="00933053" w:rsidRDefault="007F7BB7"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r>
      <w:tr w:rsidR="00EB46C3" w:rsidRPr="00933053" w:rsidTr="009D2325">
        <w:tc>
          <w:tcPr>
            <w:tcW w:w="566"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664" w:type="dxa"/>
            <w:gridSpan w:val="9"/>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подпрограммы:  поддержка и дальнейшее развитие малых форм хозяйствования на селе</w:t>
            </w:r>
          </w:p>
        </w:tc>
      </w:tr>
      <w:tr w:rsidR="00EB46C3" w:rsidRPr="00933053" w:rsidTr="009D2325">
        <w:tc>
          <w:tcPr>
            <w:tcW w:w="566"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664" w:type="dxa"/>
            <w:gridSpan w:val="9"/>
          </w:tcPr>
          <w:p w:rsidR="00EB46C3" w:rsidRPr="00933053" w:rsidRDefault="00EB46C3" w:rsidP="002B00A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Задача подпрограммы: </w:t>
            </w:r>
            <w:r w:rsidR="002B00AE" w:rsidRPr="00933053">
              <w:rPr>
                <w:rFonts w:ascii="Times New Roman" w:eastAsia="Times New Roman" w:hAnsi="Times New Roman" w:cs="Times New Roman"/>
                <w:sz w:val="28"/>
                <w:szCs w:val="28"/>
                <w:lang w:eastAsia="ru-RU"/>
              </w:rPr>
              <w:t>увеличение объемов производства, переработки и реализации продукции произведенной малыми формами хозяйствования, создание дополнительных мер муниципальной поддержки начинающих  фермеров</w:t>
            </w:r>
          </w:p>
        </w:tc>
      </w:tr>
      <w:tr w:rsidR="007F7BB7" w:rsidRPr="00933053" w:rsidTr="009D2325">
        <w:tc>
          <w:tcPr>
            <w:tcW w:w="566" w:type="dxa"/>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3606" w:type="dxa"/>
            <w:vAlign w:val="bottom"/>
          </w:tcPr>
          <w:p w:rsidR="007F7BB7" w:rsidRPr="00933053" w:rsidRDefault="007F7BB7" w:rsidP="00146924">
            <w:pPr>
              <w:spacing w:after="0" w:line="240" w:lineRule="auto"/>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Количество граждан, ведущих личное подсобное хозяйство на производство и реализацию молока получивших субсидию</w:t>
            </w:r>
          </w:p>
        </w:tc>
        <w:tc>
          <w:tcPr>
            <w:tcW w:w="709" w:type="dxa"/>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w:t>
            </w:r>
          </w:p>
        </w:tc>
        <w:tc>
          <w:tcPr>
            <w:tcW w:w="2694" w:type="dxa"/>
          </w:tcPr>
          <w:p w:rsidR="007F7BB7" w:rsidRPr="00933053" w:rsidRDefault="007F7BB7"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Годовая отчетность</w:t>
            </w:r>
          </w:p>
        </w:tc>
        <w:tc>
          <w:tcPr>
            <w:tcW w:w="1843" w:type="dxa"/>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gridSpan w:val="2"/>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w:t>
            </w:r>
          </w:p>
        </w:tc>
        <w:tc>
          <w:tcPr>
            <w:tcW w:w="1418" w:type="dxa"/>
            <w:gridSpan w:val="2"/>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w:t>
            </w:r>
          </w:p>
        </w:tc>
        <w:tc>
          <w:tcPr>
            <w:tcW w:w="2693" w:type="dxa"/>
            <w:vAlign w:val="center"/>
          </w:tcPr>
          <w:p w:rsidR="007F7BB7" w:rsidRPr="00933053" w:rsidRDefault="007F7BB7" w:rsidP="007F7B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w:t>
            </w:r>
          </w:p>
        </w:tc>
      </w:tr>
      <w:tr w:rsidR="007F7BB7" w:rsidRPr="00933053" w:rsidTr="009D2325">
        <w:tc>
          <w:tcPr>
            <w:tcW w:w="566" w:type="dxa"/>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w:t>
            </w:r>
          </w:p>
        </w:tc>
        <w:tc>
          <w:tcPr>
            <w:tcW w:w="3606" w:type="dxa"/>
          </w:tcPr>
          <w:p w:rsidR="007F7BB7" w:rsidRPr="00933053" w:rsidRDefault="007F7BB7" w:rsidP="00146924">
            <w:pPr>
              <w:spacing w:after="0" w:line="240" w:lineRule="auto"/>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 xml:space="preserve"> Выручка от реализации продукции (работ, услуг)</w:t>
            </w:r>
          </w:p>
        </w:tc>
        <w:tc>
          <w:tcPr>
            <w:tcW w:w="709" w:type="dxa"/>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Тыс. руб.</w:t>
            </w:r>
          </w:p>
        </w:tc>
        <w:tc>
          <w:tcPr>
            <w:tcW w:w="2694" w:type="dxa"/>
          </w:tcPr>
          <w:p w:rsidR="007F7BB7" w:rsidRPr="00933053" w:rsidRDefault="007F7BB7"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Годовая отчетность</w:t>
            </w:r>
          </w:p>
        </w:tc>
        <w:tc>
          <w:tcPr>
            <w:tcW w:w="1843" w:type="dxa"/>
            <w:vAlign w:val="center"/>
          </w:tcPr>
          <w:p w:rsidR="007F7BB7" w:rsidRPr="00933053" w:rsidRDefault="007F7BB7"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81361</w:t>
            </w:r>
          </w:p>
        </w:tc>
        <w:tc>
          <w:tcPr>
            <w:tcW w:w="1701" w:type="dxa"/>
            <w:gridSpan w:val="2"/>
            <w:vAlign w:val="center"/>
          </w:tcPr>
          <w:p w:rsidR="007F7BB7" w:rsidRPr="00933053" w:rsidRDefault="007F7BB7"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82988</w:t>
            </w:r>
          </w:p>
        </w:tc>
        <w:tc>
          <w:tcPr>
            <w:tcW w:w="1418" w:type="dxa"/>
            <w:gridSpan w:val="2"/>
            <w:vAlign w:val="center"/>
          </w:tcPr>
          <w:p w:rsidR="007F7BB7" w:rsidRPr="00933053" w:rsidRDefault="007F7BB7"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84648</w:t>
            </w:r>
          </w:p>
        </w:tc>
        <w:tc>
          <w:tcPr>
            <w:tcW w:w="2693" w:type="dxa"/>
            <w:vAlign w:val="center"/>
          </w:tcPr>
          <w:p w:rsidR="007F7BB7" w:rsidRPr="00933053" w:rsidRDefault="007F7BB7" w:rsidP="007F7B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86341</w:t>
            </w:r>
          </w:p>
        </w:tc>
      </w:tr>
      <w:tr w:rsidR="007F7BB7" w:rsidRPr="00933053" w:rsidTr="009D2325">
        <w:tc>
          <w:tcPr>
            <w:tcW w:w="566" w:type="dxa"/>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w:t>
            </w:r>
          </w:p>
        </w:tc>
        <w:tc>
          <w:tcPr>
            <w:tcW w:w="3606" w:type="dxa"/>
          </w:tcPr>
          <w:p w:rsidR="007F7BB7" w:rsidRPr="00933053" w:rsidRDefault="007F7BB7" w:rsidP="00146924">
            <w:pPr>
              <w:spacing w:after="0" w:line="240" w:lineRule="auto"/>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Создано КФХ</w:t>
            </w:r>
          </w:p>
        </w:tc>
        <w:tc>
          <w:tcPr>
            <w:tcW w:w="709" w:type="dxa"/>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w:t>
            </w:r>
          </w:p>
        </w:tc>
        <w:tc>
          <w:tcPr>
            <w:tcW w:w="2694" w:type="dxa"/>
          </w:tcPr>
          <w:p w:rsidR="007F7BB7" w:rsidRPr="00933053" w:rsidRDefault="007F7BB7"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Годовая отчетность</w:t>
            </w:r>
          </w:p>
        </w:tc>
        <w:tc>
          <w:tcPr>
            <w:tcW w:w="1843" w:type="dxa"/>
            <w:vAlign w:val="center"/>
          </w:tcPr>
          <w:p w:rsidR="007F7BB7" w:rsidRPr="00933053" w:rsidRDefault="007F7BB7"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2</w:t>
            </w:r>
          </w:p>
        </w:tc>
        <w:tc>
          <w:tcPr>
            <w:tcW w:w="1701" w:type="dxa"/>
            <w:gridSpan w:val="2"/>
            <w:vAlign w:val="center"/>
          </w:tcPr>
          <w:p w:rsidR="007F7BB7" w:rsidRPr="00933053" w:rsidRDefault="007F7BB7"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2</w:t>
            </w:r>
          </w:p>
        </w:tc>
        <w:tc>
          <w:tcPr>
            <w:tcW w:w="1418" w:type="dxa"/>
            <w:gridSpan w:val="2"/>
            <w:vAlign w:val="center"/>
          </w:tcPr>
          <w:p w:rsidR="007F7BB7" w:rsidRPr="00933053" w:rsidRDefault="007F7BB7"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2</w:t>
            </w:r>
          </w:p>
        </w:tc>
        <w:tc>
          <w:tcPr>
            <w:tcW w:w="2693" w:type="dxa"/>
            <w:vAlign w:val="center"/>
          </w:tcPr>
          <w:p w:rsidR="007F7BB7" w:rsidRPr="00933053" w:rsidRDefault="007F7BB7" w:rsidP="007F7B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r>
      <w:tr w:rsidR="00EB46C3" w:rsidRPr="00933053" w:rsidTr="009D2325">
        <w:tc>
          <w:tcPr>
            <w:tcW w:w="566"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4664" w:type="dxa"/>
            <w:gridSpan w:val="9"/>
            <w:vAlign w:val="bottom"/>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rPr>
              <w:t xml:space="preserve">Задача подпрограммы: </w:t>
            </w:r>
            <w:r w:rsidRPr="00933053">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7F7BB7" w:rsidRPr="00933053" w:rsidTr="009D2325">
        <w:tc>
          <w:tcPr>
            <w:tcW w:w="566" w:type="dxa"/>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2.1</w:t>
            </w:r>
          </w:p>
        </w:tc>
        <w:tc>
          <w:tcPr>
            <w:tcW w:w="3606" w:type="dxa"/>
            <w:vAlign w:val="bottom"/>
          </w:tcPr>
          <w:p w:rsidR="007F7BB7" w:rsidRPr="00933053" w:rsidRDefault="007F7BB7"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Количество личных подсобных хозяйств</w:t>
            </w:r>
          </w:p>
        </w:tc>
        <w:tc>
          <w:tcPr>
            <w:tcW w:w="709" w:type="dxa"/>
          </w:tcPr>
          <w:p w:rsidR="007F7BB7" w:rsidRPr="00933053" w:rsidRDefault="007F7BB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w:t>
            </w:r>
          </w:p>
        </w:tc>
        <w:tc>
          <w:tcPr>
            <w:tcW w:w="2694" w:type="dxa"/>
          </w:tcPr>
          <w:p w:rsidR="007F7BB7" w:rsidRPr="00933053" w:rsidRDefault="007F7BB7" w:rsidP="00146924">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933053">
              <w:rPr>
                <w:rFonts w:ascii="Times New Roman" w:eastAsia="Times New Roman" w:hAnsi="Times New Roman" w:cs="Times New Roman"/>
                <w:sz w:val="28"/>
                <w:szCs w:val="28"/>
                <w:lang w:eastAsia="ru-RU"/>
              </w:rPr>
              <w:t>Государственная статистическая отчетность</w:t>
            </w:r>
          </w:p>
        </w:tc>
        <w:tc>
          <w:tcPr>
            <w:tcW w:w="1843" w:type="dxa"/>
          </w:tcPr>
          <w:p w:rsidR="007F7BB7" w:rsidRPr="00933053" w:rsidRDefault="007F7BB7" w:rsidP="00146924">
            <w:pPr>
              <w:jc w:val="center"/>
              <w:rPr>
                <w:rFonts w:ascii="Times New Roman" w:hAnsi="Times New Roman" w:cs="Times New Roman"/>
                <w:sz w:val="28"/>
                <w:szCs w:val="28"/>
              </w:rPr>
            </w:pPr>
            <w:r w:rsidRPr="00933053">
              <w:rPr>
                <w:rFonts w:ascii="Times New Roman" w:hAnsi="Times New Roman" w:cs="Times New Roman"/>
                <w:sz w:val="28"/>
                <w:szCs w:val="28"/>
              </w:rPr>
              <w:t>7151</w:t>
            </w:r>
          </w:p>
        </w:tc>
        <w:tc>
          <w:tcPr>
            <w:tcW w:w="1701" w:type="dxa"/>
            <w:gridSpan w:val="2"/>
          </w:tcPr>
          <w:p w:rsidR="007F7BB7" w:rsidRPr="00933053" w:rsidRDefault="007F7BB7" w:rsidP="00146924">
            <w:pPr>
              <w:jc w:val="center"/>
              <w:rPr>
                <w:rFonts w:ascii="Times New Roman" w:hAnsi="Times New Roman" w:cs="Times New Roman"/>
                <w:sz w:val="28"/>
                <w:szCs w:val="28"/>
              </w:rPr>
            </w:pPr>
            <w:r w:rsidRPr="00933053">
              <w:rPr>
                <w:rFonts w:ascii="Times New Roman" w:hAnsi="Times New Roman" w:cs="Times New Roman"/>
                <w:sz w:val="28"/>
                <w:szCs w:val="28"/>
              </w:rPr>
              <w:t>7160</w:t>
            </w:r>
          </w:p>
        </w:tc>
        <w:tc>
          <w:tcPr>
            <w:tcW w:w="1418" w:type="dxa"/>
            <w:gridSpan w:val="2"/>
          </w:tcPr>
          <w:p w:rsidR="007F7BB7" w:rsidRPr="00933053" w:rsidRDefault="007F7BB7" w:rsidP="00146924">
            <w:pPr>
              <w:jc w:val="center"/>
              <w:rPr>
                <w:rFonts w:ascii="Times New Roman" w:hAnsi="Times New Roman" w:cs="Times New Roman"/>
                <w:sz w:val="28"/>
                <w:szCs w:val="28"/>
              </w:rPr>
            </w:pPr>
            <w:r w:rsidRPr="00933053">
              <w:rPr>
                <w:rFonts w:ascii="Times New Roman" w:hAnsi="Times New Roman" w:cs="Times New Roman"/>
                <w:sz w:val="28"/>
                <w:szCs w:val="28"/>
              </w:rPr>
              <w:t>7160</w:t>
            </w:r>
          </w:p>
        </w:tc>
        <w:tc>
          <w:tcPr>
            <w:tcW w:w="2693" w:type="dxa"/>
            <w:vAlign w:val="center"/>
          </w:tcPr>
          <w:p w:rsidR="007F7BB7" w:rsidRPr="00933053" w:rsidRDefault="007F7BB7" w:rsidP="007F7B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7160</w:t>
            </w:r>
          </w:p>
        </w:tc>
      </w:tr>
    </w:tbl>
    <w:p w:rsidR="00EB46C3" w:rsidRPr="00933053" w:rsidRDefault="00EB46C3" w:rsidP="00EB46C3">
      <w:pPr>
        <w:rPr>
          <w:rFonts w:ascii="Times New Roman" w:hAnsi="Times New Roman" w:cs="Times New Roman"/>
          <w:sz w:val="28"/>
          <w:szCs w:val="28"/>
        </w:rPr>
      </w:pPr>
    </w:p>
    <w:p w:rsidR="00EB46C3" w:rsidRPr="00933053" w:rsidRDefault="00EB46C3" w:rsidP="00EB46C3">
      <w:pPr>
        <w:rPr>
          <w:rFonts w:ascii="Times New Roman" w:hAnsi="Times New Roman" w:cs="Times New Roman"/>
          <w:sz w:val="28"/>
          <w:szCs w:val="28"/>
        </w:rPr>
        <w:sectPr w:rsidR="00EB46C3" w:rsidRPr="00933053" w:rsidSect="00146924">
          <w:pgSz w:w="16838" w:h="11906" w:orient="landscape" w:code="9"/>
          <w:pgMar w:top="510" w:right="1134" w:bottom="397" w:left="1134" w:header="709" w:footer="709" w:gutter="0"/>
          <w:cols w:space="708"/>
          <w:docGrid w:linePitch="360"/>
        </w:sectPr>
      </w:pPr>
    </w:p>
    <w:p w:rsidR="00EB46C3" w:rsidRPr="00933053" w:rsidRDefault="00EB46C3" w:rsidP="00EB46C3">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lastRenderedPageBreak/>
        <w:t>Приложение № 2</w:t>
      </w:r>
    </w:p>
    <w:p w:rsidR="00EB46C3" w:rsidRPr="00933053" w:rsidRDefault="00EB46C3" w:rsidP="00EB46C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малых форм</w:t>
      </w:r>
    </w:p>
    <w:p w:rsidR="00EB46C3" w:rsidRPr="00933053" w:rsidRDefault="00EB46C3" w:rsidP="00EB46C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хозяйствования</w:t>
      </w:r>
    </w:p>
    <w:p w:rsidR="00EB46C3" w:rsidRPr="00933053" w:rsidRDefault="00EB46C3" w:rsidP="00EB46C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в Каратузском районе»</w:t>
      </w:r>
    </w:p>
    <w:p w:rsidR="00EB46C3" w:rsidRPr="00933053" w:rsidRDefault="00EB46C3" w:rsidP="00EB46C3">
      <w:pPr>
        <w:spacing w:after="0" w:line="240" w:lineRule="auto"/>
        <w:jc w:val="right"/>
        <w:rPr>
          <w:rFonts w:ascii="Times New Roman" w:hAnsi="Times New Roman" w:cs="Times New Roman"/>
          <w:sz w:val="28"/>
          <w:szCs w:val="28"/>
        </w:rPr>
      </w:pPr>
    </w:p>
    <w:p w:rsidR="00EB46C3" w:rsidRPr="00933053" w:rsidRDefault="00EB46C3" w:rsidP="00EB46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B46C3" w:rsidRPr="00933053"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ПЕРЕЧЕНЬ</w:t>
      </w:r>
    </w:p>
    <w:p w:rsidR="00EB46C3" w:rsidRPr="00933053" w:rsidRDefault="00EB46C3" w:rsidP="00EB46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МЕРОПРИЯТИЙ ПОДПРОГРАММЫ</w:t>
      </w:r>
    </w:p>
    <w:p w:rsidR="00EB46C3" w:rsidRPr="00933053" w:rsidRDefault="00EB46C3" w:rsidP="00EB46C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552"/>
        <w:gridCol w:w="1021"/>
        <w:gridCol w:w="709"/>
        <w:gridCol w:w="567"/>
        <w:gridCol w:w="284"/>
        <w:gridCol w:w="1133"/>
        <w:gridCol w:w="624"/>
        <w:gridCol w:w="1503"/>
        <w:gridCol w:w="1417"/>
        <w:gridCol w:w="1559"/>
        <w:gridCol w:w="1418"/>
        <w:gridCol w:w="1701"/>
      </w:tblGrid>
      <w:tr w:rsidR="00EB46C3" w:rsidRPr="00933053" w:rsidTr="00146924">
        <w:tc>
          <w:tcPr>
            <w:tcW w:w="771" w:type="dxa"/>
            <w:vMerge w:val="restart"/>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2552" w:type="dxa"/>
            <w:vMerge w:val="restart"/>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Цели, задачи, мероприятия подпрограммы</w:t>
            </w:r>
          </w:p>
        </w:tc>
        <w:tc>
          <w:tcPr>
            <w:tcW w:w="1021" w:type="dxa"/>
            <w:vMerge w:val="restart"/>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ГРБС</w:t>
            </w:r>
          </w:p>
        </w:tc>
        <w:tc>
          <w:tcPr>
            <w:tcW w:w="3317" w:type="dxa"/>
            <w:gridSpan w:val="5"/>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Код бюджетной классификации</w:t>
            </w:r>
          </w:p>
        </w:tc>
        <w:tc>
          <w:tcPr>
            <w:tcW w:w="5897" w:type="dxa"/>
            <w:gridSpan w:val="4"/>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Расходы по годам реализации программы (тыс. руб.)</w:t>
            </w:r>
          </w:p>
        </w:tc>
        <w:tc>
          <w:tcPr>
            <w:tcW w:w="1701"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B46C3" w:rsidRPr="00933053" w:rsidTr="00146924">
        <w:tc>
          <w:tcPr>
            <w:tcW w:w="771" w:type="dxa"/>
            <w:vMerge/>
          </w:tcPr>
          <w:p w:rsidR="00EB46C3" w:rsidRPr="00933053" w:rsidRDefault="00EB46C3" w:rsidP="00146924">
            <w:pPr>
              <w:suppressAutoHyphens/>
              <w:spacing w:after="0" w:line="240" w:lineRule="auto"/>
              <w:rPr>
                <w:rFonts w:ascii="Times New Roman" w:eastAsia="Calibri" w:hAnsi="Times New Roman" w:cs="Times New Roman"/>
                <w:sz w:val="28"/>
                <w:szCs w:val="28"/>
                <w:lang w:eastAsia="ar-SA"/>
              </w:rPr>
            </w:pPr>
          </w:p>
        </w:tc>
        <w:tc>
          <w:tcPr>
            <w:tcW w:w="2552" w:type="dxa"/>
            <w:vMerge/>
          </w:tcPr>
          <w:p w:rsidR="00EB46C3" w:rsidRPr="00933053" w:rsidRDefault="00EB46C3" w:rsidP="00146924">
            <w:pPr>
              <w:suppressAutoHyphens/>
              <w:spacing w:after="0" w:line="240" w:lineRule="auto"/>
              <w:rPr>
                <w:rFonts w:ascii="Times New Roman" w:eastAsia="Calibri" w:hAnsi="Times New Roman" w:cs="Times New Roman"/>
                <w:sz w:val="28"/>
                <w:szCs w:val="28"/>
                <w:lang w:eastAsia="ar-SA"/>
              </w:rPr>
            </w:pPr>
          </w:p>
        </w:tc>
        <w:tc>
          <w:tcPr>
            <w:tcW w:w="1021" w:type="dxa"/>
            <w:vMerge/>
          </w:tcPr>
          <w:p w:rsidR="00EB46C3" w:rsidRPr="00933053" w:rsidRDefault="00EB46C3" w:rsidP="00146924">
            <w:pPr>
              <w:suppressAutoHyphens/>
              <w:spacing w:after="0" w:line="240" w:lineRule="auto"/>
              <w:rPr>
                <w:rFonts w:ascii="Times New Roman" w:eastAsia="Calibri" w:hAnsi="Times New Roman" w:cs="Times New Roman"/>
                <w:sz w:val="28"/>
                <w:szCs w:val="28"/>
                <w:lang w:eastAsia="ar-SA"/>
              </w:rPr>
            </w:pPr>
          </w:p>
        </w:tc>
        <w:tc>
          <w:tcPr>
            <w:tcW w:w="709"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ГРБС</w:t>
            </w:r>
          </w:p>
        </w:tc>
        <w:tc>
          <w:tcPr>
            <w:tcW w:w="851" w:type="dxa"/>
            <w:gridSpan w:val="2"/>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РзПр</w:t>
            </w:r>
            <w:proofErr w:type="spellEnd"/>
          </w:p>
        </w:tc>
        <w:tc>
          <w:tcPr>
            <w:tcW w:w="1133"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ЦСР</w:t>
            </w:r>
          </w:p>
        </w:tc>
        <w:tc>
          <w:tcPr>
            <w:tcW w:w="624"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ВР</w:t>
            </w:r>
          </w:p>
        </w:tc>
        <w:tc>
          <w:tcPr>
            <w:tcW w:w="1503"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очередной финансовый год</w:t>
            </w:r>
          </w:p>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417"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1-й год планового периода</w:t>
            </w:r>
          </w:p>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tc>
        <w:tc>
          <w:tcPr>
            <w:tcW w:w="1559"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2-й год планового периода</w:t>
            </w:r>
          </w:p>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c>
          <w:tcPr>
            <w:tcW w:w="1418"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на очередной финансовый год и плановый период</w:t>
            </w:r>
          </w:p>
        </w:tc>
        <w:tc>
          <w:tcPr>
            <w:tcW w:w="1701" w:type="dxa"/>
          </w:tcPr>
          <w:p w:rsidR="00EB46C3" w:rsidRPr="00933053" w:rsidRDefault="00EB46C3" w:rsidP="00146924">
            <w:pPr>
              <w:suppressAutoHyphens/>
              <w:spacing w:after="0" w:line="240" w:lineRule="auto"/>
              <w:rPr>
                <w:rFonts w:ascii="Times New Roman" w:eastAsia="Calibri" w:hAnsi="Times New Roman" w:cs="Times New Roman"/>
                <w:sz w:val="28"/>
                <w:szCs w:val="28"/>
                <w:lang w:eastAsia="ar-SA"/>
              </w:rPr>
            </w:pPr>
          </w:p>
        </w:tc>
      </w:tr>
      <w:tr w:rsidR="00EB46C3" w:rsidRPr="00933053" w:rsidTr="00146924">
        <w:tc>
          <w:tcPr>
            <w:tcW w:w="771"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2552"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021"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709"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851" w:type="dxa"/>
            <w:gridSpan w:val="2"/>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1133"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624"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1503"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c>
          <w:tcPr>
            <w:tcW w:w="1417"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w:t>
            </w:r>
          </w:p>
        </w:tc>
        <w:tc>
          <w:tcPr>
            <w:tcW w:w="1559"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w:t>
            </w:r>
          </w:p>
        </w:tc>
        <w:tc>
          <w:tcPr>
            <w:tcW w:w="1418"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w:t>
            </w:r>
          </w:p>
        </w:tc>
      </w:tr>
      <w:tr w:rsidR="00EB46C3" w:rsidRPr="00933053" w:rsidTr="00146924">
        <w:tc>
          <w:tcPr>
            <w:tcW w:w="77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88" w:type="dxa"/>
            <w:gridSpan w:val="12"/>
          </w:tcPr>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подпрограммы:  поддержка и дальнейшее развитие малых форм хозяйствования на селе</w:t>
            </w:r>
          </w:p>
        </w:tc>
      </w:tr>
      <w:tr w:rsidR="00EB46C3" w:rsidRPr="00933053" w:rsidTr="00146924">
        <w:tc>
          <w:tcPr>
            <w:tcW w:w="77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488" w:type="dxa"/>
            <w:gridSpan w:val="12"/>
          </w:tcPr>
          <w:p w:rsidR="00EB46C3" w:rsidRPr="00933053" w:rsidRDefault="00EB46C3" w:rsidP="002B00A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Задача подпрограммы: </w:t>
            </w:r>
            <w:r w:rsidR="002B00AE" w:rsidRPr="00933053">
              <w:rPr>
                <w:rFonts w:ascii="Times New Roman" w:eastAsia="Times New Roman" w:hAnsi="Times New Roman" w:cs="Times New Roman"/>
                <w:sz w:val="28"/>
                <w:szCs w:val="28"/>
                <w:lang w:eastAsia="ru-RU"/>
              </w:rPr>
              <w:t>увеличение объемов производства, переработки и реализации продукции произведенной малыми формами хозяйствования, создание дополнительных мер муниципальной поддержки начинающих  фермеров</w:t>
            </w:r>
          </w:p>
        </w:tc>
      </w:tr>
      <w:tr w:rsidR="00EB46C3" w:rsidRPr="00933053" w:rsidTr="00146924">
        <w:tc>
          <w:tcPr>
            <w:tcW w:w="771" w:type="dxa"/>
          </w:tcPr>
          <w:p w:rsidR="00EB46C3" w:rsidRPr="00933053" w:rsidRDefault="00EB46C3" w:rsidP="00D46DC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2552" w:type="dxa"/>
            <w:vAlign w:val="center"/>
          </w:tcPr>
          <w:p w:rsidR="00EB46C3" w:rsidRPr="00933053" w:rsidRDefault="00EB46C3" w:rsidP="00146924">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Субсидирование части затрат начинающих фермеров на создание и развитие крестьянско-фермерских хозяйств</w:t>
            </w:r>
          </w:p>
        </w:tc>
        <w:tc>
          <w:tcPr>
            <w:tcW w:w="102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EB46C3" w:rsidRPr="00933053" w:rsidRDefault="00EB46C3" w:rsidP="00146924">
            <w:pPr>
              <w:jc w:val="center"/>
              <w:rPr>
                <w:rFonts w:ascii="Times New Roman" w:hAnsi="Times New Roman" w:cs="Times New Roman"/>
                <w:sz w:val="28"/>
                <w:szCs w:val="28"/>
              </w:rPr>
            </w:pPr>
            <w:r w:rsidRPr="00933053">
              <w:rPr>
                <w:rFonts w:ascii="Times New Roman" w:hAnsi="Times New Roman" w:cs="Times New Roman"/>
                <w:sz w:val="28"/>
                <w:szCs w:val="28"/>
              </w:rPr>
              <w:t>901</w:t>
            </w:r>
          </w:p>
        </w:tc>
        <w:tc>
          <w:tcPr>
            <w:tcW w:w="567" w:type="dxa"/>
            <w:vAlign w:val="center"/>
          </w:tcPr>
          <w:p w:rsidR="00EB46C3" w:rsidRPr="00933053" w:rsidRDefault="00EB46C3" w:rsidP="00146924">
            <w:pPr>
              <w:jc w:val="center"/>
              <w:rPr>
                <w:rFonts w:ascii="Times New Roman" w:hAnsi="Times New Roman" w:cs="Times New Roman"/>
                <w:sz w:val="28"/>
                <w:szCs w:val="28"/>
              </w:rPr>
            </w:pPr>
            <w:r w:rsidRPr="00933053">
              <w:rPr>
                <w:rFonts w:ascii="Times New Roman" w:hAnsi="Times New Roman" w:cs="Times New Roman"/>
                <w:sz w:val="28"/>
                <w:szCs w:val="28"/>
              </w:rPr>
              <w:t>0405</w:t>
            </w:r>
          </w:p>
        </w:tc>
        <w:tc>
          <w:tcPr>
            <w:tcW w:w="1417" w:type="dxa"/>
            <w:gridSpan w:val="2"/>
            <w:vAlign w:val="center"/>
          </w:tcPr>
          <w:p w:rsidR="00EB46C3" w:rsidRPr="00933053" w:rsidRDefault="00EB46C3" w:rsidP="00146924">
            <w:pPr>
              <w:jc w:val="center"/>
              <w:rPr>
                <w:rFonts w:ascii="Times New Roman" w:hAnsi="Times New Roman" w:cs="Times New Roman"/>
                <w:sz w:val="28"/>
                <w:szCs w:val="28"/>
              </w:rPr>
            </w:pPr>
            <w:r w:rsidRPr="00933053">
              <w:rPr>
                <w:rFonts w:ascii="Times New Roman" w:hAnsi="Times New Roman" w:cs="Times New Roman"/>
                <w:sz w:val="28"/>
                <w:szCs w:val="28"/>
              </w:rPr>
              <w:t>1620016030</w:t>
            </w:r>
          </w:p>
        </w:tc>
        <w:tc>
          <w:tcPr>
            <w:tcW w:w="624" w:type="dxa"/>
            <w:vAlign w:val="center"/>
          </w:tcPr>
          <w:p w:rsidR="00EB46C3" w:rsidRPr="00933053" w:rsidRDefault="00EB46C3" w:rsidP="00146924">
            <w:pPr>
              <w:jc w:val="center"/>
              <w:rPr>
                <w:rFonts w:ascii="Times New Roman" w:hAnsi="Times New Roman" w:cs="Times New Roman"/>
                <w:sz w:val="28"/>
                <w:szCs w:val="28"/>
              </w:rPr>
            </w:pPr>
            <w:r w:rsidRPr="00933053">
              <w:rPr>
                <w:rFonts w:ascii="Times New Roman" w:hAnsi="Times New Roman" w:cs="Times New Roman"/>
                <w:sz w:val="28"/>
                <w:szCs w:val="28"/>
              </w:rPr>
              <w:t>814</w:t>
            </w:r>
          </w:p>
        </w:tc>
        <w:tc>
          <w:tcPr>
            <w:tcW w:w="1503" w:type="dxa"/>
            <w:vAlign w:val="center"/>
          </w:tcPr>
          <w:p w:rsidR="00EB46C3" w:rsidRPr="00933053" w:rsidRDefault="005458C1" w:rsidP="005458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417" w:type="dxa"/>
            <w:vAlign w:val="center"/>
          </w:tcPr>
          <w:p w:rsidR="00EB46C3" w:rsidRPr="00933053" w:rsidRDefault="005458C1"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559" w:type="dxa"/>
            <w:vAlign w:val="center"/>
          </w:tcPr>
          <w:p w:rsidR="00EB46C3" w:rsidRPr="00933053" w:rsidRDefault="005458C1"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418" w:type="dxa"/>
            <w:vAlign w:val="center"/>
          </w:tcPr>
          <w:p w:rsidR="00EB46C3" w:rsidRPr="00933053" w:rsidRDefault="005458C1"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600,0</w:t>
            </w:r>
          </w:p>
        </w:tc>
        <w:tc>
          <w:tcPr>
            <w:tcW w:w="1701" w:type="dxa"/>
          </w:tcPr>
          <w:p w:rsidR="00EB46C3" w:rsidRPr="00933053" w:rsidRDefault="00EB46C3" w:rsidP="005458C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xml:space="preserve">Увеличение  числа крестьянско-фермерских хозяйств к уровню прошлого года на </w:t>
            </w:r>
            <w:r w:rsidR="005458C1" w:rsidRPr="00933053">
              <w:rPr>
                <w:rFonts w:ascii="Times New Roman" w:eastAsia="Times New Roman" w:hAnsi="Times New Roman" w:cs="Times New Roman"/>
                <w:color w:val="000000"/>
                <w:sz w:val="28"/>
                <w:szCs w:val="28"/>
                <w:lang w:eastAsia="ru-RU"/>
              </w:rPr>
              <w:t>5</w:t>
            </w:r>
            <w:r w:rsidRPr="00933053">
              <w:rPr>
                <w:rFonts w:ascii="Times New Roman" w:eastAsia="Times New Roman" w:hAnsi="Times New Roman" w:cs="Times New Roman"/>
                <w:color w:val="000000"/>
                <w:sz w:val="28"/>
                <w:szCs w:val="28"/>
                <w:lang w:eastAsia="ru-RU"/>
              </w:rPr>
              <w:t xml:space="preserve"> %</w:t>
            </w:r>
          </w:p>
        </w:tc>
      </w:tr>
      <w:tr w:rsidR="00EB46C3" w:rsidRPr="00933053" w:rsidTr="00146924">
        <w:tc>
          <w:tcPr>
            <w:tcW w:w="77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4488" w:type="dxa"/>
            <w:gridSpan w:val="12"/>
          </w:tcPr>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 подпрограммы: Обеспечение доступности коммерческих кредитов малым формам хозяйствования на селе</w:t>
            </w:r>
          </w:p>
        </w:tc>
      </w:tr>
      <w:tr w:rsidR="00EB46C3" w:rsidRPr="00933053" w:rsidTr="00146924">
        <w:tc>
          <w:tcPr>
            <w:tcW w:w="77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2.1 </w:t>
            </w:r>
          </w:p>
        </w:tc>
        <w:tc>
          <w:tcPr>
            <w:tcW w:w="2552" w:type="dxa"/>
          </w:tcPr>
          <w:p w:rsidR="00EB46C3" w:rsidRPr="00933053" w:rsidRDefault="00EB46C3"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02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901</w:t>
            </w:r>
          </w:p>
        </w:tc>
        <w:tc>
          <w:tcPr>
            <w:tcW w:w="567"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0405</w:t>
            </w:r>
          </w:p>
        </w:tc>
        <w:tc>
          <w:tcPr>
            <w:tcW w:w="1417" w:type="dxa"/>
            <w:gridSpan w:val="2"/>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16200R543Б</w:t>
            </w:r>
          </w:p>
        </w:tc>
        <w:tc>
          <w:tcPr>
            <w:tcW w:w="624"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814</w:t>
            </w:r>
          </w:p>
        </w:tc>
        <w:tc>
          <w:tcPr>
            <w:tcW w:w="1503" w:type="dxa"/>
            <w:vAlign w:val="center"/>
          </w:tcPr>
          <w:p w:rsidR="00EB46C3" w:rsidRPr="00933053" w:rsidRDefault="00EB46C3" w:rsidP="005458C1">
            <w:pPr>
              <w:spacing w:after="0" w:line="240" w:lineRule="auto"/>
              <w:jc w:val="center"/>
              <w:rPr>
                <w:rFonts w:ascii="Times New Roman" w:hAnsi="Times New Roman" w:cs="Times New Roman"/>
                <w:color w:val="000000"/>
                <w:sz w:val="28"/>
                <w:szCs w:val="28"/>
              </w:rPr>
            </w:pPr>
            <w:r w:rsidRPr="00933053">
              <w:rPr>
                <w:rFonts w:ascii="Times New Roman" w:hAnsi="Times New Roman" w:cs="Times New Roman"/>
                <w:color w:val="000000"/>
                <w:sz w:val="28"/>
                <w:szCs w:val="28"/>
              </w:rPr>
              <w:t>1,</w:t>
            </w:r>
            <w:r w:rsidR="005458C1" w:rsidRPr="00933053">
              <w:rPr>
                <w:rFonts w:ascii="Times New Roman" w:hAnsi="Times New Roman" w:cs="Times New Roman"/>
                <w:color w:val="000000"/>
                <w:sz w:val="28"/>
                <w:szCs w:val="28"/>
              </w:rPr>
              <w:t>8</w:t>
            </w:r>
          </w:p>
        </w:tc>
        <w:tc>
          <w:tcPr>
            <w:tcW w:w="1417" w:type="dxa"/>
            <w:vAlign w:val="center"/>
          </w:tcPr>
          <w:p w:rsidR="00EB46C3" w:rsidRPr="00933053" w:rsidRDefault="00EB46C3" w:rsidP="00146924">
            <w:pPr>
              <w:spacing w:after="0" w:line="240" w:lineRule="auto"/>
              <w:jc w:val="center"/>
              <w:rPr>
                <w:rFonts w:ascii="Times New Roman" w:hAnsi="Times New Roman" w:cs="Times New Roman"/>
                <w:color w:val="000000"/>
                <w:sz w:val="28"/>
                <w:szCs w:val="28"/>
              </w:rPr>
            </w:pPr>
          </w:p>
        </w:tc>
        <w:tc>
          <w:tcPr>
            <w:tcW w:w="1559"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vAlign w:val="center"/>
          </w:tcPr>
          <w:p w:rsidR="00EB46C3" w:rsidRPr="00933053" w:rsidRDefault="00EB46C3" w:rsidP="005458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hAnsi="Times New Roman" w:cs="Times New Roman"/>
                <w:color w:val="000000"/>
                <w:sz w:val="28"/>
                <w:szCs w:val="28"/>
              </w:rPr>
              <w:t>1,</w:t>
            </w:r>
            <w:r w:rsidR="005458C1" w:rsidRPr="00933053">
              <w:rPr>
                <w:rFonts w:ascii="Times New Roman" w:hAnsi="Times New Roman" w:cs="Times New Roman"/>
                <w:color w:val="000000"/>
                <w:sz w:val="28"/>
                <w:szCs w:val="28"/>
              </w:rPr>
              <w:t>8</w:t>
            </w:r>
          </w:p>
        </w:tc>
        <w:tc>
          <w:tcPr>
            <w:tcW w:w="1701" w:type="dxa"/>
            <w:vMerge w:val="restart"/>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объем субсидируемых кредитов (займов), предоставленных по кредитам (займам), полученным гражданами, ведущими личное подсобное хозяйство по кредитным договорам (займам), млн рублей</w:t>
            </w:r>
          </w:p>
        </w:tc>
      </w:tr>
      <w:tr w:rsidR="00EB46C3" w:rsidRPr="00933053" w:rsidTr="00146924">
        <w:tc>
          <w:tcPr>
            <w:tcW w:w="77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2.2</w:t>
            </w:r>
          </w:p>
        </w:tc>
        <w:tc>
          <w:tcPr>
            <w:tcW w:w="2552" w:type="dxa"/>
            <w:vAlign w:val="center"/>
          </w:tcPr>
          <w:p w:rsidR="00EB46C3" w:rsidRPr="00933053" w:rsidRDefault="00EB46C3"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hAnsi="Times New Roman" w:cs="Times New Roman"/>
                <w:color w:val="000000"/>
                <w:sz w:val="28"/>
                <w:szCs w:val="28"/>
              </w:rPr>
              <w:t>Субсидии на возмещение части затрат на уплату процентов по кредитам и (или) займам, полученных на развитие малых форм  хозяйствования за счет средств краевого бюджета</w:t>
            </w:r>
          </w:p>
        </w:tc>
        <w:tc>
          <w:tcPr>
            <w:tcW w:w="102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901</w:t>
            </w:r>
          </w:p>
        </w:tc>
        <w:tc>
          <w:tcPr>
            <w:tcW w:w="567"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0405</w:t>
            </w:r>
          </w:p>
        </w:tc>
        <w:tc>
          <w:tcPr>
            <w:tcW w:w="1417" w:type="dxa"/>
            <w:gridSpan w:val="2"/>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16200R543Б</w:t>
            </w:r>
          </w:p>
        </w:tc>
        <w:tc>
          <w:tcPr>
            <w:tcW w:w="624"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814</w:t>
            </w:r>
          </w:p>
        </w:tc>
        <w:tc>
          <w:tcPr>
            <w:tcW w:w="1503" w:type="dxa"/>
            <w:vAlign w:val="center"/>
          </w:tcPr>
          <w:p w:rsidR="00EB46C3" w:rsidRPr="00933053" w:rsidRDefault="00EB46C3" w:rsidP="005458C1">
            <w:pPr>
              <w:spacing w:after="0" w:line="240" w:lineRule="auto"/>
              <w:jc w:val="center"/>
              <w:rPr>
                <w:rFonts w:ascii="Times New Roman" w:hAnsi="Times New Roman" w:cs="Times New Roman"/>
                <w:color w:val="000000"/>
                <w:sz w:val="28"/>
                <w:szCs w:val="28"/>
              </w:rPr>
            </w:pPr>
            <w:r w:rsidRPr="00933053">
              <w:rPr>
                <w:rFonts w:ascii="Times New Roman" w:hAnsi="Times New Roman" w:cs="Times New Roman"/>
                <w:color w:val="000000"/>
                <w:sz w:val="28"/>
                <w:szCs w:val="28"/>
              </w:rPr>
              <w:t>0,</w:t>
            </w:r>
            <w:r w:rsidR="005458C1" w:rsidRPr="00933053">
              <w:rPr>
                <w:rFonts w:ascii="Times New Roman" w:hAnsi="Times New Roman" w:cs="Times New Roman"/>
                <w:color w:val="000000"/>
                <w:sz w:val="28"/>
                <w:szCs w:val="28"/>
              </w:rPr>
              <w:t>6</w:t>
            </w:r>
          </w:p>
        </w:tc>
        <w:tc>
          <w:tcPr>
            <w:tcW w:w="1417" w:type="dxa"/>
            <w:vAlign w:val="center"/>
          </w:tcPr>
          <w:p w:rsidR="00EB46C3" w:rsidRPr="00933053" w:rsidRDefault="00EB46C3" w:rsidP="00146924">
            <w:pPr>
              <w:spacing w:after="0" w:line="240" w:lineRule="auto"/>
              <w:jc w:val="center"/>
              <w:rPr>
                <w:rFonts w:ascii="Times New Roman" w:hAnsi="Times New Roman" w:cs="Times New Roman"/>
                <w:color w:val="000000"/>
                <w:sz w:val="28"/>
                <w:szCs w:val="28"/>
              </w:rPr>
            </w:pPr>
          </w:p>
        </w:tc>
        <w:tc>
          <w:tcPr>
            <w:tcW w:w="1559"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vAlign w:val="center"/>
          </w:tcPr>
          <w:p w:rsidR="00EB46C3" w:rsidRPr="00933053" w:rsidRDefault="00EB46C3" w:rsidP="005458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hAnsi="Times New Roman" w:cs="Times New Roman"/>
                <w:color w:val="000000"/>
                <w:sz w:val="28"/>
                <w:szCs w:val="28"/>
              </w:rPr>
              <w:t>0,</w:t>
            </w:r>
            <w:r w:rsidR="005458C1" w:rsidRPr="00933053">
              <w:rPr>
                <w:rFonts w:ascii="Times New Roman" w:hAnsi="Times New Roman" w:cs="Times New Roman"/>
                <w:color w:val="000000"/>
                <w:sz w:val="28"/>
                <w:szCs w:val="28"/>
              </w:rPr>
              <w:t>6</w:t>
            </w:r>
          </w:p>
        </w:tc>
        <w:tc>
          <w:tcPr>
            <w:tcW w:w="1701" w:type="dxa"/>
            <w:vMerge/>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B46C3" w:rsidRPr="00933053" w:rsidTr="00146924">
        <w:tc>
          <w:tcPr>
            <w:tcW w:w="4344" w:type="dxa"/>
            <w:gridSpan w:val="3"/>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по подпрограмме</w:t>
            </w:r>
          </w:p>
        </w:tc>
        <w:tc>
          <w:tcPr>
            <w:tcW w:w="709"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567"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gridSpan w:val="2"/>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624"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3" w:type="dxa"/>
            <w:vAlign w:val="center"/>
          </w:tcPr>
          <w:p w:rsidR="00EB46C3" w:rsidRPr="00933053" w:rsidRDefault="005458C1" w:rsidP="00146924">
            <w:pPr>
              <w:spacing w:after="0" w:line="240" w:lineRule="auto"/>
              <w:jc w:val="center"/>
              <w:rPr>
                <w:rFonts w:ascii="Times New Roman" w:hAnsi="Times New Roman" w:cs="Times New Roman"/>
                <w:color w:val="000000"/>
                <w:sz w:val="28"/>
                <w:szCs w:val="28"/>
              </w:rPr>
            </w:pPr>
            <w:r w:rsidRPr="00933053">
              <w:rPr>
                <w:rFonts w:ascii="Times New Roman" w:hAnsi="Times New Roman" w:cs="Times New Roman"/>
                <w:color w:val="000000"/>
                <w:sz w:val="28"/>
                <w:szCs w:val="28"/>
              </w:rPr>
              <w:t>202,4</w:t>
            </w:r>
          </w:p>
        </w:tc>
        <w:tc>
          <w:tcPr>
            <w:tcW w:w="1417" w:type="dxa"/>
            <w:vAlign w:val="center"/>
          </w:tcPr>
          <w:p w:rsidR="00EB46C3" w:rsidRPr="00933053" w:rsidRDefault="005458C1" w:rsidP="00D46DC4">
            <w:pPr>
              <w:spacing w:after="0" w:line="240" w:lineRule="auto"/>
              <w:jc w:val="center"/>
              <w:rPr>
                <w:rFonts w:ascii="Times New Roman" w:hAnsi="Times New Roman" w:cs="Times New Roman"/>
                <w:color w:val="000000"/>
                <w:sz w:val="28"/>
                <w:szCs w:val="28"/>
              </w:rPr>
            </w:pPr>
            <w:r w:rsidRPr="00933053">
              <w:rPr>
                <w:rFonts w:ascii="Times New Roman" w:hAnsi="Times New Roman" w:cs="Times New Roman"/>
                <w:color w:val="000000"/>
                <w:sz w:val="28"/>
                <w:szCs w:val="28"/>
              </w:rPr>
              <w:t>200,0</w:t>
            </w:r>
          </w:p>
        </w:tc>
        <w:tc>
          <w:tcPr>
            <w:tcW w:w="1559" w:type="dxa"/>
          </w:tcPr>
          <w:p w:rsidR="00EB46C3" w:rsidRPr="00933053" w:rsidRDefault="005458C1"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418" w:type="dxa"/>
            <w:vAlign w:val="center"/>
          </w:tcPr>
          <w:p w:rsidR="00EB46C3" w:rsidRPr="00933053" w:rsidRDefault="005458C1"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602,4</w:t>
            </w:r>
          </w:p>
        </w:tc>
        <w:tc>
          <w:tcPr>
            <w:tcW w:w="170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46DC4" w:rsidRPr="00933053" w:rsidTr="00D46DC4">
        <w:tc>
          <w:tcPr>
            <w:tcW w:w="4344" w:type="dxa"/>
            <w:gridSpan w:val="3"/>
          </w:tcPr>
          <w:p w:rsidR="00D46DC4" w:rsidRPr="00933053" w:rsidRDefault="00D46DC4"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том числе </w:t>
            </w:r>
            <w:r w:rsidR="0018410A" w:rsidRPr="00933053">
              <w:rPr>
                <w:rFonts w:ascii="Times New Roman" w:eastAsia="Times New Roman" w:hAnsi="Times New Roman" w:cs="Times New Roman"/>
                <w:sz w:val="28"/>
                <w:szCs w:val="28"/>
                <w:lang w:eastAsia="ru-RU"/>
              </w:rPr>
              <w:t>средства районного бюджета</w:t>
            </w:r>
          </w:p>
        </w:tc>
        <w:tc>
          <w:tcPr>
            <w:tcW w:w="709" w:type="dxa"/>
            <w:vAlign w:val="center"/>
          </w:tcPr>
          <w:p w:rsidR="00D46DC4" w:rsidRPr="00933053" w:rsidRDefault="00D46DC4" w:rsidP="0014692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567" w:type="dxa"/>
            <w:vAlign w:val="center"/>
          </w:tcPr>
          <w:p w:rsidR="00D46DC4" w:rsidRPr="00933053" w:rsidRDefault="00D46DC4"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gridSpan w:val="2"/>
            <w:vAlign w:val="center"/>
          </w:tcPr>
          <w:p w:rsidR="00D46DC4" w:rsidRPr="00933053" w:rsidRDefault="00D46DC4" w:rsidP="0014692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624" w:type="dxa"/>
            <w:vAlign w:val="center"/>
          </w:tcPr>
          <w:p w:rsidR="00D46DC4" w:rsidRPr="00933053" w:rsidRDefault="00D46DC4"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3" w:type="dxa"/>
            <w:vAlign w:val="center"/>
          </w:tcPr>
          <w:p w:rsidR="00D46DC4" w:rsidRPr="00933053" w:rsidRDefault="005458C1" w:rsidP="00146924">
            <w:pPr>
              <w:spacing w:after="0" w:line="240" w:lineRule="auto"/>
              <w:jc w:val="right"/>
              <w:rPr>
                <w:rFonts w:ascii="Times New Roman" w:hAnsi="Times New Roman" w:cs="Times New Roman"/>
                <w:color w:val="000000"/>
                <w:sz w:val="28"/>
                <w:szCs w:val="28"/>
              </w:rPr>
            </w:pPr>
            <w:r w:rsidRPr="00933053">
              <w:rPr>
                <w:rFonts w:ascii="Times New Roman" w:hAnsi="Times New Roman" w:cs="Times New Roman"/>
                <w:color w:val="000000"/>
                <w:sz w:val="28"/>
                <w:szCs w:val="28"/>
              </w:rPr>
              <w:t>200,00</w:t>
            </w:r>
          </w:p>
        </w:tc>
        <w:tc>
          <w:tcPr>
            <w:tcW w:w="1417" w:type="dxa"/>
            <w:vAlign w:val="center"/>
          </w:tcPr>
          <w:p w:rsidR="00D46DC4" w:rsidRPr="00933053" w:rsidRDefault="005458C1" w:rsidP="00D46DC4">
            <w:pPr>
              <w:spacing w:after="0" w:line="240" w:lineRule="auto"/>
              <w:jc w:val="center"/>
              <w:rPr>
                <w:rFonts w:ascii="Times New Roman" w:hAnsi="Times New Roman" w:cs="Times New Roman"/>
                <w:color w:val="000000"/>
                <w:sz w:val="28"/>
                <w:szCs w:val="28"/>
              </w:rPr>
            </w:pPr>
            <w:r w:rsidRPr="00933053">
              <w:rPr>
                <w:rFonts w:ascii="Times New Roman" w:hAnsi="Times New Roman" w:cs="Times New Roman"/>
                <w:color w:val="000000"/>
                <w:sz w:val="28"/>
                <w:szCs w:val="28"/>
              </w:rPr>
              <w:t>200,0</w:t>
            </w:r>
          </w:p>
        </w:tc>
        <w:tc>
          <w:tcPr>
            <w:tcW w:w="1559" w:type="dxa"/>
          </w:tcPr>
          <w:p w:rsidR="00D46DC4" w:rsidRPr="00933053" w:rsidRDefault="005458C1" w:rsidP="00D46D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200,0</w:t>
            </w:r>
          </w:p>
        </w:tc>
        <w:tc>
          <w:tcPr>
            <w:tcW w:w="1418" w:type="dxa"/>
            <w:vAlign w:val="center"/>
          </w:tcPr>
          <w:p w:rsidR="00D46DC4" w:rsidRPr="00933053" w:rsidRDefault="005458C1"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600,00</w:t>
            </w:r>
          </w:p>
        </w:tc>
        <w:tc>
          <w:tcPr>
            <w:tcW w:w="1701" w:type="dxa"/>
          </w:tcPr>
          <w:p w:rsidR="00D46DC4" w:rsidRPr="00933053" w:rsidRDefault="00D46DC4"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B46C3" w:rsidRPr="00933053" w:rsidTr="00146924">
        <w:tc>
          <w:tcPr>
            <w:tcW w:w="4344" w:type="dxa"/>
            <w:gridSpan w:val="3"/>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w:t>
            </w:r>
          </w:p>
        </w:tc>
        <w:tc>
          <w:tcPr>
            <w:tcW w:w="709"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567"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gridSpan w:val="2"/>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624"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3" w:type="dxa"/>
            <w:vAlign w:val="center"/>
          </w:tcPr>
          <w:p w:rsidR="00EB46C3" w:rsidRPr="00933053" w:rsidRDefault="005458C1" w:rsidP="00146924">
            <w:pPr>
              <w:spacing w:after="0" w:line="240" w:lineRule="auto"/>
              <w:jc w:val="center"/>
              <w:rPr>
                <w:rFonts w:ascii="Times New Roman" w:hAnsi="Times New Roman" w:cs="Times New Roman"/>
                <w:color w:val="000000"/>
                <w:sz w:val="28"/>
                <w:szCs w:val="28"/>
              </w:rPr>
            </w:pPr>
            <w:r w:rsidRPr="00933053">
              <w:rPr>
                <w:rFonts w:ascii="Times New Roman" w:hAnsi="Times New Roman" w:cs="Times New Roman"/>
                <w:color w:val="000000"/>
                <w:sz w:val="28"/>
                <w:szCs w:val="28"/>
              </w:rPr>
              <w:t>0,6</w:t>
            </w:r>
          </w:p>
        </w:tc>
        <w:tc>
          <w:tcPr>
            <w:tcW w:w="1417" w:type="dxa"/>
            <w:vAlign w:val="center"/>
          </w:tcPr>
          <w:p w:rsidR="00EB46C3" w:rsidRPr="00933053" w:rsidRDefault="00EB46C3" w:rsidP="00146924">
            <w:pPr>
              <w:spacing w:after="0" w:line="240" w:lineRule="auto"/>
              <w:jc w:val="center"/>
              <w:rPr>
                <w:rFonts w:ascii="Times New Roman" w:hAnsi="Times New Roman" w:cs="Times New Roman"/>
                <w:color w:val="000000"/>
                <w:sz w:val="28"/>
                <w:szCs w:val="28"/>
              </w:rPr>
            </w:pPr>
          </w:p>
        </w:tc>
        <w:tc>
          <w:tcPr>
            <w:tcW w:w="1559"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vAlign w:val="center"/>
          </w:tcPr>
          <w:p w:rsidR="00EB46C3" w:rsidRPr="00933053" w:rsidRDefault="005458C1"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0,6</w:t>
            </w:r>
          </w:p>
        </w:tc>
        <w:tc>
          <w:tcPr>
            <w:tcW w:w="170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EB46C3" w:rsidRPr="00933053" w:rsidTr="00146924">
        <w:tc>
          <w:tcPr>
            <w:tcW w:w="4344" w:type="dxa"/>
            <w:gridSpan w:val="3"/>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федеральный бюджет</w:t>
            </w:r>
          </w:p>
        </w:tc>
        <w:tc>
          <w:tcPr>
            <w:tcW w:w="709"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567"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gridSpan w:val="2"/>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tc>
        <w:tc>
          <w:tcPr>
            <w:tcW w:w="624" w:type="dxa"/>
            <w:vAlign w:val="center"/>
          </w:tcPr>
          <w:p w:rsidR="00EB46C3" w:rsidRPr="00933053" w:rsidRDefault="00EB46C3"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3" w:type="dxa"/>
            <w:vAlign w:val="center"/>
          </w:tcPr>
          <w:p w:rsidR="00EB46C3" w:rsidRPr="00933053" w:rsidRDefault="005458C1" w:rsidP="00146924">
            <w:pPr>
              <w:spacing w:after="0" w:line="240" w:lineRule="auto"/>
              <w:jc w:val="center"/>
              <w:rPr>
                <w:rFonts w:ascii="Times New Roman" w:hAnsi="Times New Roman" w:cs="Times New Roman"/>
                <w:color w:val="000000"/>
                <w:sz w:val="28"/>
                <w:szCs w:val="28"/>
              </w:rPr>
            </w:pPr>
            <w:r w:rsidRPr="00933053">
              <w:rPr>
                <w:rFonts w:ascii="Times New Roman" w:hAnsi="Times New Roman" w:cs="Times New Roman"/>
                <w:color w:val="000000"/>
                <w:sz w:val="28"/>
                <w:szCs w:val="28"/>
              </w:rPr>
              <w:t>1,8</w:t>
            </w:r>
          </w:p>
        </w:tc>
        <w:tc>
          <w:tcPr>
            <w:tcW w:w="1417" w:type="dxa"/>
            <w:vAlign w:val="center"/>
          </w:tcPr>
          <w:p w:rsidR="00EB46C3" w:rsidRPr="00933053" w:rsidRDefault="00EB46C3" w:rsidP="00146924">
            <w:pPr>
              <w:spacing w:after="0" w:line="240" w:lineRule="auto"/>
              <w:jc w:val="center"/>
              <w:rPr>
                <w:rFonts w:ascii="Times New Roman" w:hAnsi="Times New Roman" w:cs="Times New Roman"/>
                <w:color w:val="000000"/>
                <w:sz w:val="28"/>
                <w:szCs w:val="28"/>
              </w:rPr>
            </w:pPr>
          </w:p>
        </w:tc>
        <w:tc>
          <w:tcPr>
            <w:tcW w:w="1559"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vAlign w:val="center"/>
          </w:tcPr>
          <w:p w:rsidR="00EB46C3" w:rsidRPr="00933053" w:rsidRDefault="005458C1"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1,8</w:t>
            </w:r>
          </w:p>
        </w:tc>
        <w:tc>
          <w:tcPr>
            <w:tcW w:w="1701" w:type="dxa"/>
          </w:tcPr>
          <w:p w:rsidR="00EB46C3" w:rsidRPr="00933053" w:rsidRDefault="00EB46C3"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EB46C3" w:rsidRPr="00933053" w:rsidRDefault="00EB46C3" w:rsidP="00EB46C3">
      <w:pPr>
        <w:suppressAutoHyphens/>
        <w:spacing w:after="0" w:line="240" w:lineRule="auto"/>
        <w:rPr>
          <w:rFonts w:ascii="Times New Roman" w:eastAsia="Calibri" w:hAnsi="Times New Roman" w:cs="Times New Roman"/>
          <w:sz w:val="28"/>
          <w:szCs w:val="28"/>
          <w:lang w:eastAsia="ar-SA"/>
        </w:rPr>
        <w:sectPr w:rsidR="00EB46C3" w:rsidRPr="00933053" w:rsidSect="00146924">
          <w:pgSz w:w="16838" w:h="11905" w:orient="landscape"/>
          <w:pgMar w:top="993" w:right="1134" w:bottom="850" w:left="1134" w:header="0" w:footer="0" w:gutter="0"/>
          <w:cols w:space="720"/>
        </w:sectPr>
      </w:pPr>
    </w:p>
    <w:p w:rsidR="004350EE" w:rsidRPr="00933053" w:rsidRDefault="004350EE" w:rsidP="004350EE">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lastRenderedPageBreak/>
        <w:t xml:space="preserve">Приложение № 5к </w:t>
      </w:r>
    </w:p>
    <w:p w:rsidR="004350EE" w:rsidRPr="00933053" w:rsidRDefault="004350EE" w:rsidP="004350EE">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муниципальной программе</w:t>
      </w:r>
    </w:p>
    <w:p w:rsidR="004350EE" w:rsidRPr="00933053" w:rsidRDefault="004350EE" w:rsidP="004350EE">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"Развитие сельского хозяйства</w:t>
      </w:r>
    </w:p>
    <w:p w:rsidR="004350EE" w:rsidRPr="00933053" w:rsidRDefault="004350EE" w:rsidP="004350EE">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 xml:space="preserve"> в Каратузском районе</w:t>
      </w:r>
    </w:p>
    <w:p w:rsidR="00715687" w:rsidRPr="00933053" w:rsidRDefault="00715687" w:rsidP="00715687">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Подпрограмма</w:t>
      </w:r>
    </w:p>
    <w:p w:rsidR="00715687" w:rsidRPr="00933053" w:rsidRDefault="00715687" w:rsidP="00715687">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p>
    <w:p w:rsidR="00715687" w:rsidRPr="00933053" w:rsidRDefault="00715687" w:rsidP="00715687">
      <w:pPr>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Устойчивое развитие сельских территорий МО «Каратузский район»</w:t>
      </w:r>
    </w:p>
    <w:p w:rsidR="00715687" w:rsidRPr="00933053" w:rsidRDefault="00715687" w:rsidP="00715687">
      <w:pPr>
        <w:spacing w:after="0" w:line="240" w:lineRule="auto"/>
        <w:jc w:val="center"/>
        <w:rPr>
          <w:rFonts w:ascii="Calibri" w:eastAsia="Times New Roman" w:hAnsi="Calibri" w:cs="Times New Roman"/>
          <w:b/>
          <w:sz w:val="28"/>
          <w:szCs w:val="28"/>
          <w:lang w:eastAsia="ru-RU"/>
        </w:rPr>
      </w:pPr>
    </w:p>
    <w:p w:rsidR="00715687" w:rsidRPr="00933053" w:rsidRDefault="00715687" w:rsidP="007156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ПАСПОРТ ПОДПРОГРАММЫ</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715687" w:rsidRPr="00933053" w:rsidTr="00146924">
        <w:tc>
          <w:tcPr>
            <w:tcW w:w="4457"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подпрограммы</w:t>
            </w:r>
          </w:p>
        </w:tc>
        <w:tc>
          <w:tcPr>
            <w:tcW w:w="5244" w:type="dxa"/>
          </w:tcPr>
          <w:p w:rsidR="00715687" w:rsidRPr="00933053" w:rsidRDefault="00715687" w:rsidP="00715687">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«Устойчивое развитие сельских территорий МО «Каратузский район»</w:t>
            </w:r>
          </w:p>
          <w:p w:rsidR="00715687" w:rsidRPr="00933053" w:rsidRDefault="00715687" w:rsidP="0071568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(далее подпрограмма)</w:t>
            </w:r>
          </w:p>
        </w:tc>
      </w:tr>
      <w:tr w:rsidR="00715687" w:rsidRPr="00933053" w:rsidTr="00146924">
        <w:tc>
          <w:tcPr>
            <w:tcW w:w="4457" w:type="dxa"/>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715687" w:rsidRPr="00933053" w:rsidRDefault="00715687" w:rsidP="0071568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 в Каратузском районе»</w:t>
            </w:r>
          </w:p>
        </w:tc>
      </w:tr>
      <w:tr w:rsidR="00715687" w:rsidRPr="00933053" w:rsidTr="00146924">
        <w:tc>
          <w:tcPr>
            <w:tcW w:w="4457"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(далее - администрация)</w:t>
            </w:r>
          </w:p>
        </w:tc>
      </w:tr>
      <w:tr w:rsidR="00715687" w:rsidRPr="00933053" w:rsidTr="00146924">
        <w:tc>
          <w:tcPr>
            <w:tcW w:w="4457" w:type="dxa"/>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Главные распорядители</w:t>
            </w:r>
          </w:p>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r>
      <w:tr w:rsidR="00715687" w:rsidRPr="00933053" w:rsidTr="00146924">
        <w:tc>
          <w:tcPr>
            <w:tcW w:w="4457"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Цели и задачи подпрограммы</w:t>
            </w:r>
          </w:p>
        </w:tc>
        <w:tc>
          <w:tcPr>
            <w:tcW w:w="5244" w:type="dxa"/>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Цель: </w:t>
            </w:r>
            <w:r w:rsidRPr="00933053">
              <w:rPr>
                <w:rFonts w:ascii="Times New Roman" w:eastAsia="Times New Roman" w:hAnsi="Times New Roman" w:cs="Times New Roman"/>
                <w:color w:val="222222"/>
                <w:sz w:val="28"/>
                <w:szCs w:val="28"/>
                <w:lang w:eastAsia="ru-RU"/>
              </w:rPr>
              <w:t>создание комфортных условий жизнедеятельности в сельской местности</w:t>
            </w:r>
            <w:r w:rsidRPr="00933053">
              <w:rPr>
                <w:rFonts w:ascii="Times New Roman" w:eastAsia="Times New Roman" w:hAnsi="Times New Roman" w:cs="Times New Roman"/>
                <w:sz w:val="28"/>
                <w:szCs w:val="28"/>
                <w:lang w:eastAsia="ru-RU"/>
              </w:rPr>
              <w:t xml:space="preserve">. </w:t>
            </w:r>
          </w:p>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Задачи:</w:t>
            </w:r>
          </w:p>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sidRPr="00933053">
              <w:rPr>
                <w:rFonts w:ascii="Times New Roman" w:eastAsia="Times New Roman" w:hAnsi="Times New Roman" w:cs="Times New Roman"/>
                <w:bCs/>
                <w:color w:val="000000"/>
                <w:sz w:val="28"/>
                <w:szCs w:val="28"/>
                <w:lang w:eastAsia="ru-RU"/>
              </w:rPr>
              <w:t>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 </w:t>
            </w:r>
            <w:r w:rsidRPr="00933053">
              <w:rPr>
                <w:rFonts w:ascii="Times New Roman" w:eastAsia="Times New Roman" w:hAnsi="Times New Roman" w:cs="Times New Roman"/>
                <w:color w:val="000000"/>
                <w:sz w:val="28"/>
                <w:szCs w:val="28"/>
                <w:lang w:eastAsia="ru-RU"/>
              </w:rPr>
              <w:t>Предупреждения возникновения и распределения заболеваний, опасных для человека и животных.</w:t>
            </w:r>
          </w:p>
        </w:tc>
      </w:tr>
      <w:tr w:rsidR="00715687" w:rsidRPr="00933053" w:rsidTr="00146924">
        <w:tc>
          <w:tcPr>
            <w:tcW w:w="4457"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715687" w:rsidRPr="00933053" w:rsidRDefault="00F65EED"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715687" w:rsidRPr="00933053">
                <w:rPr>
                  <w:rFonts w:ascii="Times New Roman" w:eastAsia="Times New Roman" w:hAnsi="Times New Roman" w:cs="Times New Roman"/>
                  <w:sz w:val="28"/>
                  <w:szCs w:val="28"/>
                  <w:lang w:eastAsia="ru-RU"/>
                </w:rPr>
                <w:t>Перечень</w:t>
              </w:r>
            </w:hyperlink>
            <w:r w:rsidR="00715687" w:rsidRPr="00933053">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715687" w:rsidRPr="00933053" w:rsidTr="00146924">
        <w:tc>
          <w:tcPr>
            <w:tcW w:w="4457"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реализации подпрограммы</w:t>
            </w:r>
          </w:p>
        </w:tc>
        <w:tc>
          <w:tcPr>
            <w:tcW w:w="5244" w:type="dxa"/>
          </w:tcPr>
          <w:p w:rsidR="00715687" w:rsidRPr="00933053" w:rsidRDefault="00715687" w:rsidP="00B25E1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2018 - 202</w:t>
            </w:r>
            <w:r w:rsidR="00B25E14" w:rsidRPr="00933053">
              <w:rPr>
                <w:rFonts w:ascii="Times New Roman" w:eastAsia="Times New Roman" w:hAnsi="Times New Roman" w:cs="Times New Roman"/>
                <w:sz w:val="28"/>
                <w:szCs w:val="28"/>
                <w:lang w:eastAsia="ru-RU"/>
              </w:rPr>
              <w:t>0</w:t>
            </w:r>
            <w:r w:rsidRPr="00933053">
              <w:rPr>
                <w:rFonts w:ascii="Times New Roman" w:eastAsia="Times New Roman" w:hAnsi="Times New Roman" w:cs="Times New Roman"/>
                <w:sz w:val="28"/>
                <w:szCs w:val="28"/>
                <w:lang w:eastAsia="ru-RU"/>
              </w:rPr>
              <w:t xml:space="preserve"> годы</w:t>
            </w:r>
          </w:p>
        </w:tc>
      </w:tr>
      <w:tr w:rsidR="00715687" w:rsidRPr="00933053" w:rsidTr="00146924">
        <w:tc>
          <w:tcPr>
            <w:tcW w:w="4457"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5A11CE" w:rsidRPr="00933053" w:rsidRDefault="00715687"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Объем и источники финансирования мероприятий подпрограммы на период 2018 - 2020 годов составит </w:t>
            </w:r>
            <w:r w:rsidR="005A11CE" w:rsidRPr="00933053">
              <w:rPr>
                <w:rFonts w:ascii="Times New Roman" w:eastAsia="Times New Roman" w:hAnsi="Times New Roman" w:cs="Times New Roman"/>
                <w:sz w:val="28"/>
                <w:szCs w:val="28"/>
                <w:lang w:eastAsia="ru-RU"/>
              </w:rPr>
              <w:t>2494,0 тыс. рублей, в том числе:</w:t>
            </w:r>
          </w:p>
          <w:p w:rsidR="005A11CE" w:rsidRPr="00933053"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 1180,0 тыс. рублей</w:t>
            </w:r>
          </w:p>
          <w:p w:rsidR="005A11CE" w:rsidRPr="00933053"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 1314,0 тыс. рублей, из них по годам:</w:t>
            </w:r>
          </w:p>
          <w:p w:rsidR="005A11CE" w:rsidRPr="00933053"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год – 1518,0 тыс. рублей в т. ч. средства районного бюджета -1080,0 тыс. рублей.</w:t>
            </w:r>
          </w:p>
          <w:p w:rsidR="005A11CE" w:rsidRPr="00933053"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- 438,0 тыс. рублей.</w:t>
            </w:r>
          </w:p>
          <w:p w:rsidR="005A11CE" w:rsidRPr="00933053"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 год -  488,0 тыс. рублей в т. ч. средства районного бюджета 50 тыс. рублей;</w:t>
            </w:r>
          </w:p>
          <w:p w:rsidR="005A11CE" w:rsidRPr="00933053"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 438,0 тыс. рублей;</w:t>
            </w:r>
          </w:p>
          <w:p w:rsidR="005A11CE" w:rsidRPr="00933053"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 год -  488,0 тыс. рублей в т. ч. средства районного бюджета 50 тыс. рублей;</w:t>
            </w:r>
          </w:p>
          <w:p w:rsidR="005A11CE" w:rsidRPr="00933053" w:rsidRDefault="005A11CE" w:rsidP="005A11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бюджета- 438,0 тыс. рублей.</w:t>
            </w:r>
          </w:p>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15687" w:rsidRPr="00933053" w:rsidRDefault="00715687" w:rsidP="007156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 МЕРОПРИЯТИЯ ПОДПРОГРАММЫ</w:t>
      </w:r>
    </w:p>
    <w:p w:rsidR="00D710F9" w:rsidRPr="00933053" w:rsidRDefault="00D710F9" w:rsidP="007156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710F9" w:rsidRPr="00933053" w:rsidRDefault="00D710F9" w:rsidP="00D710F9">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Достижением поставленных целей и задач по устойчивому развитию сельских территорий МО «Каратузский район</w:t>
      </w:r>
      <w:r w:rsidRPr="00933053">
        <w:rPr>
          <w:rFonts w:ascii="Calibri" w:eastAsia="Times New Roman" w:hAnsi="Calibri" w:cs="Times New Roman"/>
          <w:sz w:val="28"/>
          <w:szCs w:val="28"/>
          <w:lang w:eastAsia="ru-RU"/>
        </w:rPr>
        <w:t xml:space="preserve"> </w:t>
      </w:r>
      <w:r w:rsidRPr="00933053">
        <w:rPr>
          <w:rFonts w:ascii="Times New Roman" w:eastAsia="Times New Roman" w:hAnsi="Times New Roman" w:cs="Times New Roman"/>
          <w:sz w:val="28"/>
          <w:szCs w:val="28"/>
          <w:lang w:eastAsia="ru-RU"/>
        </w:rPr>
        <w:t xml:space="preserve"> обоснован выбор подпрограммных мероприятий.</w:t>
      </w:r>
    </w:p>
    <w:p w:rsidR="00715687" w:rsidRPr="00933053" w:rsidRDefault="00715687" w:rsidP="0071568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Для достижения цели подпрограммы необходимо решить следующие задачи:</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Улучшение жилищных условий граждан,  проживающих в сельской местности, в том числе молодых семей и молодых специалистов.</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 Предупреждения возникновения и распределения заболеваний, опасных для человека и животных.</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Финансирование мероприятий осуществляется за счет средств федерального, краевого,  районного бюджетов и внебюджетных источников Главным распорядителем бюджетных средств является администрация Каратузского района.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Субсидии из краевого и федерального бюджетов предоставляются при условии долевого участия района в финансировании аналогичного мероприятия, в соответствии с заключенными соглашениями между министерством сельского хозяйства Красноярского края и администрацией Каратузского района.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3053">
        <w:rPr>
          <w:rFonts w:ascii="Times New Roman" w:eastAsia="Times New Roman" w:hAnsi="Times New Roman" w:cs="Arial"/>
          <w:sz w:val="28"/>
          <w:szCs w:val="28"/>
          <w:lang w:eastAsia="ru-RU"/>
        </w:rPr>
        <w:t>Размер долевого участия района определяется условиями предоставления субсидий, предусмотренных на исполнение соответствующих мероприятий.</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3053">
        <w:rPr>
          <w:rFonts w:ascii="Times New Roman" w:eastAsia="Times New Roman" w:hAnsi="Times New Roman" w:cs="Arial"/>
          <w:sz w:val="28"/>
          <w:szCs w:val="28"/>
          <w:lang w:eastAsia="ru-RU"/>
        </w:rPr>
        <w:t>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3053">
        <w:rPr>
          <w:rFonts w:ascii="Times New Roman" w:eastAsia="Times New Roman" w:hAnsi="Times New Roman" w:cs="Arial"/>
          <w:sz w:val="28"/>
          <w:szCs w:val="28"/>
          <w:lang w:eastAsia="ru-RU"/>
        </w:rPr>
        <w:t>Финансирование мероприятий по отлову, содержанию безнадзорных животных 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 на реализацию 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содержанию безнадзорных животных».</w:t>
      </w:r>
    </w:p>
    <w:p w:rsidR="00A258B3" w:rsidRPr="00933053" w:rsidRDefault="00A258B3" w:rsidP="00715687">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33053">
        <w:rPr>
          <w:rFonts w:ascii="Times New Roman" w:eastAsia="Times New Roman" w:hAnsi="Times New Roman" w:cs="Arial"/>
          <w:sz w:val="28"/>
          <w:szCs w:val="28"/>
          <w:lang w:eastAsia="ru-RU"/>
        </w:rPr>
        <w:t>Финансирование мероприятий</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исполнения мероприятий: 2018 - 2020 годы.</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Объем и источники финансирования мероприятий подпрограммы на период 2018 - 2020 годов составит </w:t>
      </w:r>
      <w:r w:rsidR="006158AD" w:rsidRPr="00933053">
        <w:rPr>
          <w:rFonts w:ascii="Times New Roman" w:eastAsia="Times New Roman" w:hAnsi="Times New Roman" w:cs="Times New Roman"/>
          <w:sz w:val="28"/>
          <w:szCs w:val="28"/>
          <w:lang w:eastAsia="ru-RU"/>
        </w:rPr>
        <w:t>2494,0</w:t>
      </w:r>
      <w:r w:rsidRPr="00933053">
        <w:rPr>
          <w:rFonts w:ascii="Times New Roman" w:eastAsia="Times New Roman" w:hAnsi="Times New Roman" w:cs="Times New Roman"/>
          <w:sz w:val="28"/>
          <w:szCs w:val="28"/>
          <w:lang w:eastAsia="ru-RU"/>
        </w:rPr>
        <w:t xml:space="preserve"> тыс. рублей, в том числе:</w:t>
      </w:r>
    </w:p>
    <w:p w:rsidR="00715687" w:rsidRPr="00933053" w:rsidRDefault="0018410A"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районного бюджета </w:t>
      </w:r>
      <w:r w:rsidR="00756E53" w:rsidRPr="00933053">
        <w:rPr>
          <w:rFonts w:ascii="Times New Roman" w:eastAsia="Times New Roman" w:hAnsi="Times New Roman" w:cs="Times New Roman"/>
          <w:sz w:val="28"/>
          <w:szCs w:val="28"/>
          <w:lang w:eastAsia="ru-RU"/>
        </w:rPr>
        <w:t>1180,0</w:t>
      </w:r>
      <w:r w:rsidR="00715687" w:rsidRPr="00933053">
        <w:rPr>
          <w:rFonts w:ascii="Times New Roman" w:eastAsia="Times New Roman" w:hAnsi="Times New Roman" w:cs="Times New Roman"/>
          <w:sz w:val="28"/>
          <w:szCs w:val="28"/>
          <w:lang w:eastAsia="ru-RU"/>
        </w:rPr>
        <w:t xml:space="preserve"> тыс. рублей</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краевого бюджета – </w:t>
      </w:r>
      <w:r w:rsidR="006158AD" w:rsidRPr="00933053">
        <w:rPr>
          <w:rFonts w:ascii="Times New Roman" w:eastAsia="Times New Roman" w:hAnsi="Times New Roman" w:cs="Times New Roman"/>
          <w:sz w:val="28"/>
          <w:szCs w:val="28"/>
          <w:lang w:eastAsia="ru-RU"/>
        </w:rPr>
        <w:t>1314,0</w:t>
      </w:r>
      <w:r w:rsidRPr="00933053">
        <w:rPr>
          <w:rFonts w:ascii="Times New Roman" w:eastAsia="Times New Roman" w:hAnsi="Times New Roman" w:cs="Times New Roman"/>
          <w:sz w:val="28"/>
          <w:szCs w:val="28"/>
          <w:lang w:eastAsia="ru-RU"/>
        </w:rPr>
        <w:t xml:space="preserve"> тыс. рублей, из них по годам:</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2018 год – </w:t>
      </w:r>
      <w:r w:rsidR="00756E53" w:rsidRPr="00933053">
        <w:rPr>
          <w:rFonts w:ascii="Times New Roman" w:eastAsia="Times New Roman" w:hAnsi="Times New Roman" w:cs="Times New Roman"/>
          <w:sz w:val="28"/>
          <w:szCs w:val="28"/>
          <w:lang w:eastAsia="ru-RU"/>
        </w:rPr>
        <w:t>1518,0</w:t>
      </w:r>
      <w:r w:rsidRPr="00933053">
        <w:rPr>
          <w:rFonts w:ascii="Times New Roman" w:eastAsia="Times New Roman" w:hAnsi="Times New Roman" w:cs="Times New Roman"/>
          <w:sz w:val="28"/>
          <w:szCs w:val="28"/>
          <w:lang w:eastAsia="ru-RU"/>
        </w:rPr>
        <w:t xml:space="preserve"> тыс. рублей в т. ч. средства </w:t>
      </w:r>
      <w:r w:rsidR="006158AD" w:rsidRPr="00933053">
        <w:rPr>
          <w:rFonts w:ascii="Times New Roman" w:eastAsia="Times New Roman" w:hAnsi="Times New Roman" w:cs="Times New Roman"/>
          <w:sz w:val="28"/>
          <w:szCs w:val="28"/>
          <w:lang w:eastAsia="ru-RU"/>
        </w:rPr>
        <w:t>районного</w:t>
      </w:r>
      <w:r w:rsidRPr="00933053">
        <w:rPr>
          <w:rFonts w:ascii="Times New Roman" w:eastAsia="Times New Roman" w:hAnsi="Times New Roman" w:cs="Times New Roman"/>
          <w:sz w:val="28"/>
          <w:szCs w:val="28"/>
          <w:lang w:eastAsia="ru-RU"/>
        </w:rPr>
        <w:t xml:space="preserve"> бюджета -</w:t>
      </w:r>
      <w:r w:rsidR="00756E53" w:rsidRPr="00933053">
        <w:rPr>
          <w:rFonts w:ascii="Times New Roman" w:eastAsia="Times New Roman" w:hAnsi="Times New Roman" w:cs="Times New Roman"/>
          <w:sz w:val="28"/>
          <w:szCs w:val="28"/>
          <w:lang w:eastAsia="ru-RU"/>
        </w:rPr>
        <w:t>1080,0</w:t>
      </w:r>
      <w:r w:rsidRPr="00933053">
        <w:rPr>
          <w:rFonts w:ascii="Times New Roman" w:eastAsia="Times New Roman" w:hAnsi="Times New Roman" w:cs="Times New Roman"/>
          <w:sz w:val="28"/>
          <w:szCs w:val="28"/>
          <w:lang w:eastAsia="ru-RU"/>
        </w:rPr>
        <w:t xml:space="preserve"> тыс. рублей.</w:t>
      </w:r>
    </w:p>
    <w:p w:rsidR="00715687" w:rsidRPr="00933053" w:rsidRDefault="0018410A"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w:t>
      </w:r>
      <w:r w:rsidR="006158AD" w:rsidRPr="00933053">
        <w:rPr>
          <w:rFonts w:ascii="Times New Roman" w:eastAsia="Times New Roman" w:hAnsi="Times New Roman" w:cs="Times New Roman"/>
          <w:sz w:val="28"/>
          <w:szCs w:val="28"/>
          <w:lang w:eastAsia="ru-RU"/>
        </w:rPr>
        <w:t>краевого</w:t>
      </w:r>
      <w:r w:rsidRPr="00933053">
        <w:rPr>
          <w:rFonts w:ascii="Times New Roman" w:eastAsia="Times New Roman" w:hAnsi="Times New Roman" w:cs="Times New Roman"/>
          <w:sz w:val="28"/>
          <w:szCs w:val="28"/>
          <w:lang w:eastAsia="ru-RU"/>
        </w:rPr>
        <w:t xml:space="preserve"> бюджета </w:t>
      </w:r>
      <w:r w:rsidR="00715687" w:rsidRPr="00933053">
        <w:rPr>
          <w:rFonts w:ascii="Times New Roman" w:eastAsia="Times New Roman" w:hAnsi="Times New Roman" w:cs="Times New Roman"/>
          <w:sz w:val="28"/>
          <w:szCs w:val="28"/>
          <w:lang w:eastAsia="ru-RU"/>
        </w:rPr>
        <w:t>-</w:t>
      </w:r>
      <w:r w:rsidR="00756E53" w:rsidRPr="00933053">
        <w:rPr>
          <w:rFonts w:ascii="Times New Roman" w:eastAsia="Times New Roman" w:hAnsi="Times New Roman" w:cs="Times New Roman"/>
          <w:sz w:val="28"/>
          <w:szCs w:val="28"/>
          <w:lang w:eastAsia="ru-RU"/>
        </w:rPr>
        <w:t>438,0</w:t>
      </w:r>
      <w:r w:rsidR="00715687" w:rsidRPr="00933053">
        <w:rPr>
          <w:rFonts w:ascii="Times New Roman" w:eastAsia="Times New Roman" w:hAnsi="Times New Roman" w:cs="Times New Roman"/>
          <w:sz w:val="28"/>
          <w:szCs w:val="28"/>
          <w:lang w:eastAsia="ru-RU"/>
        </w:rPr>
        <w:t xml:space="preserve"> тыс. рублей.</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2019 год -  </w:t>
      </w:r>
      <w:r w:rsidR="006158AD" w:rsidRPr="00933053">
        <w:rPr>
          <w:rFonts w:ascii="Times New Roman" w:eastAsia="Times New Roman" w:hAnsi="Times New Roman" w:cs="Times New Roman"/>
          <w:sz w:val="28"/>
          <w:szCs w:val="28"/>
          <w:lang w:eastAsia="ru-RU"/>
        </w:rPr>
        <w:t>488</w:t>
      </w:r>
      <w:r w:rsidRPr="00933053">
        <w:rPr>
          <w:rFonts w:ascii="Times New Roman" w:eastAsia="Times New Roman" w:hAnsi="Times New Roman" w:cs="Times New Roman"/>
          <w:sz w:val="28"/>
          <w:szCs w:val="28"/>
          <w:lang w:eastAsia="ru-RU"/>
        </w:rPr>
        <w:t>,0 тыс. рублей в т.</w:t>
      </w:r>
      <w:r w:rsidR="00157820"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 xml:space="preserve">ч. средства </w:t>
      </w:r>
      <w:r w:rsidR="006158AD" w:rsidRPr="00933053">
        <w:rPr>
          <w:rFonts w:ascii="Times New Roman" w:eastAsia="Times New Roman" w:hAnsi="Times New Roman" w:cs="Times New Roman"/>
          <w:sz w:val="28"/>
          <w:szCs w:val="28"/>
          <w:lang w:eastAsia="ru-RU"/>
        </w:rPr>
        <w:t>районного бюджета 50 тыс. рублей;</w:t>
      </w:r>
    </w:p>
    <w:p w:rsidR="006158AD" w:rsidRPr="00933053" w:rsidRDefault="006158AD"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 438,0 тыс. рублей;</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2020 год -  </w:t>
      </w:r>
      <w:r w:rsidR="006158AD" w:rsidRPr="00933053">
        <w:rPr>
          <w:rFonts w:ascii="Times New Roman" w:eastAsia="Times New Roman" w:hAnsi="Times New Roman" w:cs="Times New Roman"/>
          <w:sz w:val="28"/>
          <w:szCs w:val="28"/>
          <w:lang w:eastAsia="ru-RU"/>
        </w:rPr>
        <w:t>488</w:t>
      </w:r>
      <w:r w:rsidRPr="00933053">
        <w:rPr>
          <w:rFonts w:ascii="Times New Roman" w:eastAsia="Times New Roman" w:hAnsi="Times New Roman" w:cs="Times New Roman"/>
          <w:sz w:val="28"/>
          <w:szCs w:val="28"/>
          <w:lang w:eastAsia="ru-RU"/>
        </w:rPr>
        <w:t>,0 тыс. рублей в т.</w:t>
      </w:r>
      <w:r w:rsidR="00157820"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 xml:space="preserve">ч. средства </w:t>
      </w:r>
      <w:r w:rsidR="006158AD" w:rsidRPr="00933053">
        <w:rPr>
          <w:rFonts w:ascii="Times New Roman" w:eastAsia="Times New Roman" w:hAnsi="Times New Roman" w:cs="Times New Roman"/>
          <w:sz w:val="28"/>
          <w:szCs w:val="28"/>
          <w:lang w:eastAsia="ru-RU"/>
        </w:rPr>
        <w:t>районного бюджета 50 тыс. рублей;</w:t>
      </w:r>
    </w:p>
    <w:p w:rsidR="006158AD" w:rsidRPr="00933053" w:rsidRDefault="006158AD"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бюджета- 438,0 тыс. рублей.</w:t>
      </w:r>
    </w:p>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15687" w:rsidRPr="00933053" w:rsidRDefault="00F65EED"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715687" w:rsidRPr="00933053">
          <w:rPr>
            <w:rFonts w:ascii="Times New Roman" w:eastAsia="Times New Roman" w:hAnsi="Times New Roman" w:cs="Times New Roman"/>
            <w:sz w:val="28"/>
            <w:szCs w:val="28"/>
            <w:lang w:eastAsia="ru-RU"/>
          </w:rPr>
          <w:t>Перечень</w:t>
        </w:r>
      </w:hyperlink>
      <w:r w:rsidR="00715687" w:rsidRPr="00933053">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573566" w:rsidRPr="00933053" w:rsidRDefault="00573566" w:rsidP="007156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715687" w:rsidRPr="00933053" w:rsidRDefault="00715687" w:rsidP="007156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 МЕХАНИЗМ РЕАЛИЗАЦИИ ПОДПРОГРАММЫ</w:t>
      </w:r>
    </w:p>
    <w:p w:rsidR="00715687" w:rsidRPr="00933053" w:rsidRDefault="00715687" w:rsidP="0071568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Механизм реализации  первой задачи подпрограммы</w:t>
      </w:r>
      <w:r w:rsidR="006A78AB" w:rsidRPr="00933053">
        <w:rPr>
          <w:rFonts w:ascii="Times New Roman" w:eastAsia="Times New Roman" w:hAnsi="Times New Roman" w:cs="Times New Roman"/>
          <w:sz w:val="28"/>
          <w:szCs w:val="28"/>
          <w:lang w:eastAsia="ru-RU"/>
        </w:rPr>
        <w:t xml:space="preserve">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r w:rsidRPr="00933053">
        <w:rPr>
          <w:rFonts w:ascii="Times New Roman" w:eastAsia="Times New Roman" w:hAnsi="Times New Roman" w:cs="Times New Roman"/>
          <w:sz w:val="28"/>
          <w:szCs w:val="28"/>
          <w:lang w:eastAsia="ru-RU"/>
        </w:rPr>
        <w:t>, направленный на 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w:t>
      </w:r>
      <w:r w:rsidR="006A78AB" w:rsidRPr="00933053">
        <w:rPr>
          <w:rFonts w:ascii="Times New Roman" w:eastAsia="Times New Roman" w:hAnsi="Times New Roman" w:cs="Times New Roman"/>
          <w:sz w:val="28"/>
          <w:szCs w:val="28"/>
          <w:lang w:eastAsia="ru-RU"/>
        </w:rPr>
        <w:t>»</w:t>
      </w:r>
      <w:r w:rsidRPr="00933053">
        <w:rPr>
          <w:rFonts w:ascii="Times New Roman" w:eastAsia="Times New Roman" w:hAnsi="Times New Roman" w:cs="Times New Roman"/>
          <w:sz w:val="28"/>
          <w:szCs w:val="28"/>
          <w:lang w:eastAsia="ru-RU"/>
        </w:rPr>
        <w:t xml:space="preserve"> предусматривает выполнение следующих мероприятий:</w:t>
      </w:r>
    </w:p>
    <w:p w:rsidR="00715687" w:rsidRPr="00933053" w:rsidRDefault="00715687" w:rsidP="00715687">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а) предоставление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(Правила предоставления жилья участникам программы по договорам найма жилого помещения утверждаются Правительством Красноярского края); </w:t>
      </w:r>
    </w:p>
    <w:p w:rsidR="00715687" w:rsidRPr="00933053" w:rsidRDefault="00715687" w:rsidP="00715687">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 предоставление социальных выплат гражданам, постоянно проживающим и осуществляющим трудовую деятельность по основному месту работы в сельской местности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715687" w:rsidRPr="00933053" w:rsidRDefault="00715687" w:rsidP="00715687">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предоставление социальных выплат молодым семьям и молодым    специалистам, проживающим и работающим на селе либо изъявившим желание постоянно проживать и работать в сельской местности и работать там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715687" w:rsidRPr="00933053" w:rsidRDefault="00715687" w:rsidP="00715687">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г) предоставление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постановлением администрации Каратузского района). </w:t>
      </w:r>
    </w:p>
    <w:p w:rsidR="00715687" w:rsidRPr="00933053" w:rsidRDefault="00715687" w:rsidP="00715687">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Право выбора формы государственной поддержки принадлежит участнику подпрограммы.</w:t>
      </w:r>
    </w:p>
    <w:p w:rsidR="00715687" w:rsidRPr="00933053" w:rsidRDefault="00715687" w:rsidP="00715687">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Государственная поддержка оказывается при соблюдении условий, предусмотренных статьей 27.2 Закона края от 21.02.2006 N 17-4487;</w:t>
      </w:r>
    </w:p>
    <w:p w:rsidR="00715687" w:rsidRPr="00933053" w:rsidRDefault="00715687" w:rsidP="00715687">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p>
    <w:p w:rsidR="00715687" w:rsidRPr="00933053" w:rsidRDefault="00715687" w:rsidP="00715687">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p>
    <w:p w:rsidR="00715687" w:rsidRPr="00933053" w:rsidRDefault="00715687" w:rsidP="00715687">
      <w:pPr>
        <w:numPr>
          <w:ilvl w:val="0"/>
          <w:numId w:val="5"/>
        </w:numPr>
        <w:autoSpaceDE w:val="0"/>
        <w:autoSpaceDN w:val="0"/>
        <w:adjustRightInd w:val="0"/>
        <w:spacing w:after="0" w:line="240" w:lineRule="auto"/>
        <w:contextualSpacing/>
        <w:jc w:val="center"/>
        <w:outlineLvl w:val="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Общее положение</w:t>
      </w:r>
    </w:p>
    <w:p w:rsidR="00715687" w:rsidRPr="00933053" w:rsidRDefault="00715687" w:rsidP="00715687">
      <w:pPr>
        <w:autoSpaceDE w:val="0"/>
        <w:autoSpaceDN w:val="0"/>
        <w:adjustRightInd w:val="0"/>
        <w:spacing w:after="0" w:line="240" w:lineRule="auto"/>
        <w:ind w:left="927"/>
        <w:contextualSpacing/>
        <w:outlineLvl w:val="3"/>
        <w:rPr>
          <w:rFonts w:ascii="Times New Roman" w:eastAsia="Times New Roman" w:hAnsi="Times New Roman" w:cs="Times New Roman"/>
          <w:sz w:val="28"/>
          <w:szCs w:val="28"/>
          <w:lang w:eastAsia="ru-RU"/>
        </w:rPr>
      </w:pPr>
    </w:p>
    <w:p w:rsidR="00715687" w:rsidRPr="00933053" w:rsidRDefault="00715687" w:rsidP="00715687">
      <w:pPr>
        <w:tabs>
          <w:tab w:val="left" w:pos="0"/>
          <w:tab w:val="left" w:pos="567"/>
          <w:tab w:val="left" w:pos="851"/>
          <w:tab w:val="left" w:pos="1418"/>
        </w:tabs>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1.В мероприятиях подпрограммы могут принимать участие:</w:t>
      </w:r>
    </w:p>
    <w:p w:rsidR="00715687" w:rsidRPr="00933053" w:rsidRDefault="00715687" w:rsidP="00715687">
      <w:pPr>
        <w:tabs>
          <w:tab w:val="left" w:pos="0"/>
          <w:tab w:val="left" w:pos="567"/>
          <w:tab w:val="left" w:pos="851"/>
          <w:tab w:val="left" w:pos="1418"/>
        </w:tabs>
        <w:spacing w:after="0" w:line="240" w:lineRule="auto"/>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а) гражданине - гражданин (ка) Российской Федерации, постоянно проживающий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в сельской местности, работающий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по трудовому договору или осуществляющий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индивидуальную предпринимательскую деятельность (основное место работы) в сельской местности (в течение не менее одного года на дату подачи заявления о включении в состав участников подпрограммы), признанный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нуждающимся (</w:t>
      </w:r>
      <w:proofErr w:type="spellStart"/>
      <w:r w:rsidRPr="00933053">
        <w:rPr>
          <w:rFonts w:ascii="Times New Roman" w:eastAsia="Times New Roman" w:hAnsi="Times New Roman" w:cs="Times New Roman"/>
          <w:sz w:val="28"/>
          <w:szCs w:val="28"/>
          <w:lang w:eastAsia="ru-RU"/>
        </w:rPr>
        <w:t>ейся</w:t>
      </w:r>
      <w:proofErr w:type="spellEnd"/>
      <w:r w:rsidRPr="00933053">
        <w:rPr>
          <w:rFonts w:ascii="Times New Roman" w:eastAsia="Times New Roman" w:hAnsi="Times New Roman" w:cs="Times New Roman"/>
          <w:sz w:val="28"/>
          <w:szCs w:val="28"/>
          <w:lang w:eastAsia="ru-RU"/>
        </w:rPr>
        <w:t>)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715687" w:rsidRPr="00933053" w:rsidRDefault="00715687" w:rsidP="00715687">
      <w:pPr>
        <w:tabs>
          <w:tab w:val="left" w:pos="0"/>
          <w:tab w:val="left" w:pos="567"/>
          <w:tab w:val="left" w:pos="851"/>
          <w:tab w:val="left" w:pos="1418"/>
        </w:tabs>
        <w:spacing w:after="0" w:line="240" w:lineRule="auto"/>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б) молодая семья - гражданин (ка) Российской Федерации, являющийся (</w:t>
      </w:r>
      <w:proofErr w:type="spellStart"/>
      <w:r w:rsidRPr="00933053">
        <w:rPr>
          <w:rFonts w:ascii="Times New Roman" w:eastAsia="Times New Roman" w:hAnsi="Times New Roman" w:cs="Times New Roman"/>
          <w:sz w:val="28"/>
          <w:szCs w:val="28"/>
          <w:lang w:eastAsia="ru-RU"/>
        </w:rPr>
        <w:t>аяся</w:t>
      </w:r>
      <w:proofErr w:type="spellEnd"/>
      <w:r w:rsidRPr="00933053">
        <w:rPr>
          <w:rFonts w:ascii="Times New Roman" w:eastAsia="Times New Roman" w:hAnsi="Times New Roman" w:cs="Times New Roman"/>
          <w:sz w:val="28"/>
          <w:szCs w:val="28"/>
          <w:lang w:eastAsia="ru-RU"/>
        </w:rPr>
        <w:t>) членом молодой семьи, состоящий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одного или более детей, в том числе усыновленных, работающий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по трудовому договору или осуществляющий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нуждающимся (</w:t>
      </w:r>
      <w:proofErr w:type="spellStart"/>
      <w:r w:rsidRPr="00933053">
        <w:rPr>
          <w:rFonts w:ascii="Times New Roman" w:eastAsia="Times New Roman" w:hAnsi="Times New Roman" w:cs="Times New Roman"/>
          <w:sz w:val="28"/>
          <w:szCs w:val="28"/>
          <w:lang w:eastAsia="ru-RU"/>
        </w:rPr>
        <w:t>ейся</w:t>
      </w:r>
      <w:proofErr w:type="spellEnd"/>
      <w:r w:rsidRPr="00933053">
        <w:rPr>
          <w:rFonts w:ascii="Times New Roman" w:eastAsia="Times New Roman" w:hAnsi="Times New Roman" w:cs="Times New Roman"/>
          <w:sz w:val="28"/>
          <w:szCs w:val="28"/>
          <w:lang w:eastAsia="ru-RU"/>
        </w:rPr>
        <w:t>)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573566" w:rsidRPr="00933053" w:rsidRDefault="00715687" w:rsidP="00715687">
      <w:pPr>
        <w:tabs>
          <w:tab w:val="left" w:pos="0"/>
          <w:tab w:val="left" w:pos="567"/>
          <w:tab w:val="left" w:pos="851"/>
          <w:tab w:val="left" w:pos="1418"/>
        </w:tabs>
        <w:spacing w:after="0" w:line="240" w:lineRule="auto"/>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ab/>
        <w:t>в) молодой специалист - гражданин (ка) Российской Федерации, одиноко проживающий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или состоящий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в зарегистрированном браке, в возрасте на дату подачи заявления не старше 35 лет, имеющий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законченное высшее (среднее профессиональное) образование, работающий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по трудовому договору или осуществляющий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xml:space="preserve">) в сельской местности, в которой работает или осуществляет индивидуальную </w:t>
      </w:r>
    </w:p>
    <w:p w:rsidR="00715687" w:rsidRPr="00933053" w:rsidRDefault="00715687" w:rsidP="00715687">
      <w:pPr>
        <w:tabs>
          <w:tab w:val="left" w:pos="0"/>
          <w:tab w:val="left" w:pos="567"/>
          <w:tab w:val="left" w:pos="851"/>
          <w:tab w:val="left" w:pos="1418"/>
        </w:tabs>
        <w:spacing w:after="0" w:line="240" w:lineRule="auto"/>
        <w:contextualSpacing/>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предпринимательскую деятельность в агропромышленном комплексе или социальной сфере, признанный (</w:t>
      </w:r>
      <w:proofErr w:type="spellStart"/>
      <w:r w:rsidRPr="00933053">
        <w:rPr>
          <w:rFonts w:ascii="Times New Roman" w:eastAsia="Times New Roman" w:hAnsi="Times New Roman" w:cs="Times New Roman"/>
          <w:sz w:val="28"/>
          <w:szCs w:val="28"/>
          <w:lang w:eastAsia="ru-RU"/>
        </w:rPr>
        <w:t>ая</w:t>
      </w:r>
      <w:proofErr w:type="spellEnd"/>
      <w:r w:rsidRPr="00933053">
        <w:rPr>
          <w:rFonts w:ascii="Times New Roman" w:eastAsia="Times New Roman" w:hAnsi="Times New Roman" w:cs="Times New Roman"/>
          <w:sz w:val="28"/>
          <w:szCs w:val="28"/>
          <w:lang w:eastAsia="ru-RU"/>
        </w:rPr>
        <w:t>) нуждающимся (</w:t>
      </w:r>
      <w:proofErr w:type="spellStart"/>
      <w:r w:rsidRPr="00933053">
        <w:rPr>
          <w:rFonts w:ascii="Times New Roman" w:eastAsia="Times New Roman" w:hAnsi="Times New Roman" w:cs="Times New Roman"/>
          <w:sz w:val="28"/>
          <w:szCs w:val="28"/>
          <w:lang w:eastAsia="ru-RU"/>
        </w:rPr>
        <w:t>ейся</w:t>
      </w:r>
      <w:proofErr w:type="spellEnd"/>
      <w:r w:rsidRPr="00933053">
        <w:rPr>
          <w:rFonts w:ascii="Times New Roman" w:eastAsia="Times New Roman" w:hAnsi="Times New Roman" w:cs="Times New Roman"/>
          <w:sz w:val="28"/>
          <w:szCs w:val="28"/>
          <w:lang w:eastAsia="ru-RU"/>
        </w:rPr>
        <w:t>) (и члены его (ее) семьи) в улучшении жилищных условий (далее - молодой специалист).</w:t>
      </w:r>
    </w:p>
    <w:p w:rsidR="00715687" w:rsidRPr="00933053" w:rsidRDefault="00715687" w:rsidP="00715687">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715687" w:rsidRPr="00933053" w:rsidRDefault="00715687" w:rsidP="00715687">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а) молодые семьи и молодые специалисты (и члены их семей), соответствующие в совокупности следующим условиям:</w:t>
      </w:r>
    </w:p>
    <w:p w:rsidR="00715687" w:rsidRPr="00933053" w:rsidRDefault="00715687" w:rsidP="00715687">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15687" w:rsidRPr="00933053" w:rsidRDefault="00715687" w:rsidP="00715687">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715687" w:rsidRPr="00933053" w:rsidRDefault="00715687" w:rsidP="00715687">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зарегистрированы по месту пребывания в соответствии с законодательством Российской Федерации;</w:t>
      </w:r>
    </w:p>
    <w:p w:rsidR="00715687" w:rsidRPr="00933053" w:rsidRDefault="00715687" w:rsidP="00715687">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15687" w:rsidRPr="00933053" w:rsidRDefault="00715687" w:rsidP="00715687">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933053">
        <w:rPr>
          <w:rFonts w:ascii="Times New Roman" w:eastAsia="Calibri" w:hAnsi="Times New Roman" w:cs="Times New Roman"/>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715687" w:rsidRPr="00933053" w:rsidRDefault="00715687" w:rsidP="00715687">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Для граждан, молодых семей и молодых специалистов, изъявивших желание участвовать в мероприятиях подпрограммы, указанных в абзаце “б” и “в” подпункта 2 пункта 1 подраздела 2.3.1 раздела 2 обязательным условием является наличие собственных средств и (или) заемных средств в размере не менее 10 процентов расчетной стоимости строительства (приобретения) жилья, для граждан участвующих в подпункте “г” подпункта 2 пункта 1 подраздела 2.3.1 раздела 2 обязательным условием является наличие собственных средств и (или) заемных средств в размере не менее 9 процентов расчетной стоимости строительства (приобретения) жилья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Документом, подтверждающим наличие у заявителя собственных и (или) заемных средств, является: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копия выписки кредитной организации о наличии и сумме денежных средств на счете заявителя и (или) супруга (супруги) заявителя;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копия сберегательной книжки заявителя и (или) супруга (супруги) заявителя;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2.В подпрограмме используются следующие понятия: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организации агропромышленного комплекса - сельскохозяйственные товаропроизводители, признанные таковыми в соответствии со статьей 3 Федерального закона от 29.12.2006 N 264-ФЗ "О развитии сельского хозяйства"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3.Участие в мероприятиях подпрограммы является добровольным.</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5. Размер субсидий и социальных выплат, предусмотренных в подпункте 2 пункта 1 подраздела 2.3.1 раздела 2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подпунктом 6 настоящего подраздела. </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Субсидии предусмотренные абзацем “г” подпункта 2 пункта 1 подраздела 2.3.1 раздела 2  предоставляются на условиях софинансирования расходных обязательств из районного бюджета в размере 1 процент расчетной стоимости строительства (приобретения) жилья, определяемой в соответствии с подпунктом 6 настоящего подраздела.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73566"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8.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w:t>
      </w:r>
    </w:p>
    <w:p w:rsidR="00715687" w:rsidRPr="00933053" w:rsidRDefault="00715687" w:rsidP="00D416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соответствующий финансовый год, размер социальных выплат подлежит пересчету исходя из фактической стоимости 1 кв. метра общей площади жилья.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 Граждане, молодые семьи и молодые специалисты вправе осуществить строительство (приобретение) жилья сверх установленного в подпункте 6  настоящего пункта размера общей площади жилого помещения для семей разной численности при условии оплаты ими за счет собственных и (или) заемных средств стоимости строительства (приобретения) части жилья, превышающей указанный размер.</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 Расчет размера субсидий и социальных выплат производится министерством сельского хозяйства.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 Социальные выплаты могут быть направлены:</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 а также на приобретение жилого помещения, в котором гражданин постоянно проживает;</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на участие в долевом строительстве жилых домов (квартир) в  сельской местности в границах муниципального района, в котором границах муниципального района, в котором гражданин, молодая семья или молодой специалист работает или изъявил желание работать.</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Субсидии, предоставляемые муниципальным образованиям, могут быть направлены:</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 на приобретение жилого помещения в Каратузском районе в границах муниципального района, в котором молодая семья или молодой специалист работает или изъявил желание работать, находящегося в эксплуатации не более 5 лет с момента его ввода;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 на строительство жилого дома в Каратузском районе, в котором молодая семья или молодой специалист работает или изъявил желание работать;</w:t>
      </w:r>
    </w:p>
    <w:p w:rsidR="007A45A9"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 на участие в долевом строительстве жилых домов (квартир) в </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Каратузском районе, в котором молодая семья или молодой специалист работает или изъявил желание работать;</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 на предоставление социальных выплат гражданам, проживающим и работающим в сельской местности, в том числе молодым семьям и молодым специалистам, являющимся участниками муниципальной программы Каратузского района, на строительство или приобретение жилья в сельской местности.</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администрацией района.</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 Жилое помещение, на приобретение которого предоставляется социальная выплата, должно быть:</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 пригодным для постоянного проживания;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Соответствие жилого помещения указанным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14. Жилое помещение оформляется в общую собственность всех членов семьи, указанных в свидетельстве, в равных долях.</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с даты предоставления социальной выплаты. В случае несоблюдения указанного срока администрация Каратузского района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 В случае наличия нераспределенных остатков, а также сумм экономии по мероприятиям, направленных на улучшение жилищных условий граждан, проживающих в сельской местности, в том числе молодых семей и молодых специалистов по итогам 6 и (или) 9 месяцев текущего года министерство сельского хозяйства Красноярского края осуществляет распределение и (или) перераспределение сумм на указанные цели в порядке, аналогичном порядку, предусмотренному настоящим разделом.</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16. Получатели субсидий или социальных выплат возвращают полученные в рамках настоящей подпрограммы средства государственной поддержки в краевой и районный бюджет в случаях:</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исключения из списков получателей субсидий или социальных выплат, сформированных в рамках настоящей подпрограммы;</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выявления фактов нецелевого использования полученных субсидий или социальных выплат;</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выявления фактов предоставления документов, содержащих недостоверную информацию об использовании предоставленных субсидий или социальных выплат;</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невыполнения обязательств, предусмотренных в соглашениях о предоставлении субсидий или социальных выплат, заключенных между министерством сельского хозяйства и получателями субсидий или социальных выплат.</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Частичный возврат средств государственной поддержки, предоставленных бюджетам муниципальных образований, осуществляется в соответствии с Правилами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N 495-п.</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17.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участникам муниципальной подпрограммы в соответствии с Порядками, утвержденными Постановлениями администрации Каратузского района от 08.09.2017  № 904-п "</w:t>
      </w:r>
      <w:r w:rsidRPr="00933053">
        <w:rPr>
          <w:sz w:val="28"/>
          <w:szCs w:val="28"/>
        </w:rPr>
        <w:t xml:space="preserve"> </w:t>
      </w:r>
      <w:r w:rsidRPr="00933053">
        <w:rPr>
          <w:rFonts w:ascii="Times New Roman" w:eastAsia="Times New Roman" w:hAnsi="Times New Roman" w:cs="Times New Roman"/>
          <w:sz w:val="28"/>
          <w:szCs w:val="28"/>
          <w:lang w:eastAsia="ru-RU"/>
        </w:rPr>
        <w:t>Об утверждении порядка формирования, утверждения и исключения из</w:t>
      </w:r>
    </w:p>
    <w:p w:rsidR="00715687" w:rsidRPr="00933053" w:rsidRDefault="00715687" w:rsidP="007156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сводного списка получателей социальных выплат на строительство</w:t>
      </w:r>
    </w:p>
    <w:p w:rsidR="00715687" w:rsidRPr="00933053" w:rsidRDefault="00715687" w:rsidP="007156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(приобретение) жилья молодым семьям и молодым специалистам,</w:t>
      </w:r>
    </w:p>
    <w:p w:rsidR="00715687" w:rsidRPr="00933053" w:rsidRDefault="00715687" w:rsidP="007156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проживающим и работающим на селе либо изъявившим желание переехать на постоянное место жительства в Каратузский район и работать в районе", от 08.09.2017 908-п "</w:t>
      </w:r>
      <w:r w:rsidRPr="00933053">
        <w:rPr>
          <w:sz w:val="28"/>
          <w:szCs w:val="28"/>
        </w:rPr>
        <w:t xml:space="preserve"> </w:t>
      </w:r>
      <w:r w:rsidRPr="00933053">
        <w:rPr>
          <w:rFonts w:ascii="Times New Roman" w:eastAsia="Times New Roman" w:hAnsi="Times New Roman" w:cs="Times New Roman"/>
          <w:sz w:val="28"/>
          <w:szCs w:val="28"/>
          <w:lang w:eastAsia="ru-RU"/>
        </w:rPr>
        <w:t>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08.09.2017 № 909-п "</w:t>
      </w:r>
      <w:r w:rsidRPr="00933053">
        <w:rPr>
          <w:sz w:val="28"/>
          <w:szCs w:val="28"/>
        </w:rPr>
        <w:t xml:space="preserve"> </w:t>
      </w:r>
      <w:r w:rsidRPr="00933053">
        <w:rPr>
          <w:rFonts w:ascii="Times New Roman" w:eastAsia="Times New Roman" w:hAnsi="Times New Roman" w:cs="Times New Roman"/>
          <w:sz w:val="28"/>
          <w:szCs w:val="28"/>
          <w:lang w:eastAsia="ru-RU"/>
        </w:rPr>
        <w:t>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 и сроков представления документов, необходимых для выдачи, замены и сдачи свидетельств".</w:t>
      </w:r>
    </w:p>
    <w:p w:rsidR="007A45A9"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18. Субсидии Каратузскому району на реализацию подпрограммы предоставляются при соответствии критериев краевому  Порядку об условиях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w:t>
      </w:r>
    </w:p>
    <w:p w:rsidR="00715687" w:rsidRPr="00933053" w:rsidRDefault="00715687"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78AB" w:rsidRPr="00933053" w:rsidRDefault="006A78AB"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Механизм реализации  второй  задачи подпрограммы «предупреждения возникновения и распределения заболеваний, опасных для человека и животных» предусматривает выполнение следующих мероприятий:</w:t>
      </w:r>
    </w:p>
    <w:p w:rsidR="006A78AB" w:rsidRPr="00933053" w:rsidRDefault="006A78AB" w:rsidP="007156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w:t>
      </w:r>
      <w:r w:rsidR="00860A68" w:rsidRPr="00933053">
        <w:rPr>
          <w:rFonts w:ascii="Times New Roman" w:eastAsia="Times New Roman" w:hAnsi="Times New Roman" w:cs="Times New Roman"/>
          <w:sz w:val="28"/>
          <w:szCs w:val="28"/>
          <w:lang w:eastAsia="ru-RU"/>
        </w:rPr>
        <w:t>.</w:t>
      </w:r>
    </w:p>
    <w:p w:rsidR="00715687" w:rsidRPr="00933053" w:rsidRDefault="00715687" w:rsidP="00715687">
      <w:pPr>
        <w:spacing w:after="0" w:line="240" w:lineRule="auto"/>
        <w:ind w:firstLine="720"/>
        <w:jc w:val="both"/>
        <w:rPr>
          <w:rFonts w:ascii="Times New Roman" w:hAnsi="Times New Roman" w:cs="Times New Roman"/>
          <w:sz w:val="28"/>
          <w:szCs w:val="28"/>
        </w:rPr>
      </w:pPr>
      <w:r w:rsidRPr="00933053">
        <w:rPr>
          <w:rFonts w:ascii="Times New Roman" w:hAnsi="Times New Roman" w:cs="Times New Roman"/>
          <w:sz w:val="28"/>
          <w:szCs w:val="28"/>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715687" w:rsidRPr="00933053" w:rsidRDefault="00715687" w:rsidP="00715687">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Реализация мероприятий по отлову безнадзорных животных осуществляется администрацией Каратузского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60A68" w:rsidRPr="00933053" w:rsidRDefault="00715687" w:rsidP="00715687">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 xml:space="preserve">      </w:t>
      </w:r>
      <w:r w:rsidR="00860A68" w:rsidRPr="00933053">
        <w:rPr>
          <w:rFonts w:ascii="Times New Roman" w:hAnsi="Times New Roman" w:cs="Times New Roman"/>
          <w:sz w:val="28"/>
          <w:szCs w:val="28"/>
        </w:rPr>
        <w:t xml:space="preserve">       - </w:t>
      </w:r>
      <w:r w:rsidR="00431110" w:rsidRPr="00933053">
        <w:rPr>
          <w:rFonts w:ascii="Times New Roman" w:hAnsi="Times New Roman" w:cs="Times New Roman"/>
          <w:sz w:val="28"/>
          <w:szCs w:val="28"/>
        </w:rPr>
        <w:t>уничтожение очагов произрастания дикорастущей конопли.</w:t>
      </w:r>
    </w:p>
    <w:p w:rsidR="00431110" w:rsidRPr="00933053" w:rsidRDefault="00431110" w:rsidP="00431110">
      <w:pPr>
        <w:spacing w:after="0" w:line="240" w:lineRule="auto"/>
        <w:ind w:firstLine="709"/>
        <w:jc w:val="both"/>
        <w:rPr>
          <w:rFonts w:ascii="Times New Roman" w:hAnsi="Times New Roman" w:cs="Times New Roman"/>
          <w:sz w:val="28"/>
          <w:szCs w:val="28"/>
        </w:rPr>
      </w:pPr>
      <w:r w:rsidRPr="00933053">
        <w:rPr>
          <w:rFonts w:ascii="Times New Roman" w:hAnsi="Times New Roman" w:cs="Times New Roman"/>
          <w:sz w:val="28"/>
          <w:szCs w:val="28"/>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31110" w:rsidRPr="00933053" w:rsidRDefault="00431110" w:rsidP="00715687">
      <w:pPr>
        <w:spacing w:after="0" w:line="240" w:lineRule="auto"/>
        <w:jc w:val="both"/>
        <w:rPr>
          <w:rFonts w:ascii="Times New Roman" w:hAnsi="Times New Roman" w:cs="Times New Roman"/>
          <w:sz w:val="28"/>
          <w:szCs w:val="28"/>
        </w:rPr>
      </w:pPr>
    </w:p>
    <w:p w:rsidR="00715687" w:rsidRPr="00933053" w:rsidRDefault="00715687" w:rsidP="007156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 УПРАВЛЕНИЕ ПОДПРОГРАММОЙ И КОНТРОЛЬ</w:t>
      </w:r>
    </w:p>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 ИСПОЛНЕНИЕМ ПОДПРОГРАММЫ</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Организацию управления подпрограммой и контроль за ее исполнением осуществляет администрация Каратузского района.</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Отчет о реализации подпрограммы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ежеквартально не позднее 10 числа месяца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715687" w:rsidRPr="00933053" w:rsidRDefault="00715687" w:rsidP="00715687">
      <w:pPr>
        <w:spacing w:after="0" w:line="240" w:lineRule="auto"/>
        <w:ind w:firstLine="709"/>
        <w:jc w:val="both"/>
        <w:rPr>
          <w:rFonts w:ascii="Times New Roman" w:eastAsia="Calibri" w:hAnsi="Times New Roman" w:cs="Times New Roman"/>
          <w:sz w:val="28"/>
          <w:szCs w:val="28"/>
          <w:lang w:eastAsia="ru-RU"/>
        </w:rPr>
      </w:pPr>
      <w:r w:rsidRPr="00933053">
        <w:rPr>
          <w:rFonts w:ascii="Times New Roman" w:eastAsia="Calibri" w:hAnsi="Times New Roman" w:cs="Times New Roman"/>
          <w:sz w:val="28"/>
          <w:szCs w:val="28"/>
          <w:lang w:eastAsia="ru-RU"/>
        </w:rPr>
        <w:t>Контроль за исполнением подпрограммы осуществляет администрация Каратузского района.</w:t>
      </w:r>
    </w:p>
    <w:p w:rsidR="00715687" w:rsidRPr="00933053" w:rsidRDefault="00715687" w:rsidP="007156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8C7064" w:rsidRPr="00933053">
        <w:rPr>
          <w:rFonts w:ascii="Times New Roman" w:eastAsia="Times New Roman" w:hAnsi="Times New Roman" w:cs="Times New Roman"/>
          <w:sz w:val="28"/>
          <w:szCs w:val="28"/>
          <w:lang w:eastAsia="ru-RU"/>
        </w:rPr>
        <w:t xml:space="preserve">е </w:t>
      </w:r>
      <w:r w:rsidRPr="00933053">
        <w:rPr>
          <w:rFonts w:ascii="Times New Roman" w:eastAsia="Times New Roman" w:hAnsi="Times New Roman" w:cs="Times New Roman"/>
          <w:sz w:val="28"/>
          <w:szCs w:val="28"/>
          <w:lang w:eastAsia="ru-RU"/>
        </w:rPr>
        <w:t xml:space="preserve"> управление администрации Каратузского района.</w:t>
      </w:r>
    </w:p>
    <w:p w:rsidR="00715687" w:rsidRPr="00933053" w:rsidRDefault="00715687" w:rsidP="0071568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Внешний финансовый контроль за использованием средств бюджета на реализацию подпрограммы осуществляет ревизионная комиссия Каратузского района.</w:t>
      </w:r>
    </w:p>
    <w:p w:rsidR="00715687" w:rsidRPr="00933053" w:rsidRDefault="00715687" w:rsidP="007156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15687" w:rsidRPr="00933053" w:rsidRDefault="00715687" w:rsidP="00715687">
      <w:pPr>
        <w:rPr>
          <w:rFonts w:ascii="Times New Roman" w:hAnsi="Times New Roman" w:cs="Times New Roman"/>
          <w:sz w:val="28"/>
          <w:szCs w:val="28"/>
        </w:rPr>
        <w:sectPr w:rsidR="00715687" w:rsidRPr="00933053" w:rsidSect="00573566">
          <w:pgSz w:w="11906" w:h="16838"/>
          <w:pgMar w:top="426" w:right="850" w:bottom="1134" w:left="1701" w:header="708" w:footer="708" w:gutter="0"/>
          <w:cols w:space="708"/>
          <w:docGrid w:linePitch="360"/>
        </w:sectPr>
      </w:pPr>
    </w:p>
    <w:p w:rsidR="00715687" w:rsidRPr="00933053" w:rsidRDefault="00715687" w:rsidP="00715687">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Приложение № 1</w:t>
      </w:r>
    </w:p>
    <w:p w:rsidR="00715687" w:rsidRPr="00933053" w:rsidRDefault="00715687" w:rsidP="0071568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 подпрограмме</w:t>
      </w:r>
    </w:p>
    <w:p w:rsidR="00715687" w:rsidRPr="00933053" w:rsidRDefault="00715687" w:rsidP="00715687">
      <w:pPr>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«Устойчивое развитие сельских территорий</w:t>
      </w:r>
    </w:p>
    <w:p w:rsidR="00715687" w:rsidRPr="00933053" w:rsidRDefault="00715687" w:rsidP="00715687">
      <w:pPr>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МО «Каратузский район»</w:t>
      </w:r>
    </w:p>
    <w:p w:rsidR="00715687" w:rsidRPr="00933053" w:rsidRDefault="00715687" w:rsidP="0071568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ПЕРЕЧЕНЬ</w:t>
      </w:r>
    </w:p>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 ЗНАЧЕНИЯ ПОКАЗАТЕЛЕЙ РЕЗУЛЬТАТИВНОСТИ ПОДПРОГРАММЫ</w:t>
      </w:r>
    </w:p>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693"/>
      </w:tblGrid>
      <w:tr w:rsidR="00715687" w:rsidRPr="00933053" w:rsidTr="009D2325">
        <w:tc>
          <w:tcPr>
            <w:tcW w:w="566" w:type="dxa"/>
            <w:vMerge w:val="restart"/>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3606" w:type="dxa"/>
            <w:vMerge w:val="restart"/>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показатели результативности</w:t>
            </w:r>
          </w:p>
        </w:tc>
        <w:tc>
          <w:tcPr>
            <w:tcW w:w="709" w:type="dxa"/>
            <w:vMerge w:val="restart"/>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Единица измерения</w:t>
            </w:r>
          </w:p>
        </w:tc>
        <w:tc>
          <w:tcPr>
            <w:tcW w:w="2694" w:type="dxa"/>
            <w:vMerge w:val="restart"/>
          </w:tcPr>
          <w:p w:rsidR="00715687" w:rsidRPr="00933053" w:rsidRDefault="00715687" w:rsidP="00715687">
            <w:pPr>
              <w:widowControl w:val="0"/>
              <w:autoSpaceDE w:val="0"/>
              <w:autoSpaceDN w:val="0"/>
              <w:spacing w:after="0" w:line="240" w:lineRule="auto"/>
              <w:ind w:left="363" w:hanging="36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Источник информации</w:t>
            </w:r>
          </w:p>
        </w:tc>
        <w:tc>
          <w:tcPr>
            <w:tcW w:w="7655" w:type="dxa"/>
            <w:gridSpan w:val="6"/>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Годы реализации подпрограммы</w:t>
            </w:r>
          </w:p>
        </w:tc>
      </w:tr>
      <w:tr w:rsidR="00FA0256" w:rsidRPr="00933053" w:rsidTr="009D2325">
        <w:tc>
          <w:tcPr>
            <w:tcW w:w="566" w:type="dxa"/>
            <w:vMerge/>
          </w:tcPr>
          <w:p w:rsidR="00FA0256" w:rsidRPr="00933053" w:rsidRDefault="00FA0256" w:rsidP="00715687">
            <w:pPr>
              <w:suppressAutoHyphens/>
              <w:spacing w:after="0" w:line="240" w:lineRule="auto"/>
              <w:rPr>
                <w:rFonts w:ascii="Times New Roman" w:eastAsia="Calibri" w:hAnsi="Times New Roman" w:cs="Times New Roman"/>
                <w:sz w:val="28"/>
                <w:szCs w:val="28"/>
                <w:lang w:eastAsia="ar-SA"/>
              </w:rPr>
            </w:pPr>
          </w:p>
        </w:tc>
        <w:tc>
          <w:tcPr>
            <w:tcW w:w="3606" w:type="dxa"/>
            <w:vMerge/>
          </w:tcPr>
          <w:p w:rsidR="00FA0256" w:rsidRPr="00933053" w:rsidRDefault="00FA0256" w:rsidP="00715687">
            <w:pPr>
              <w:suppressAutoHyphens/>
              <w:spacing w:after="0" w:line="240" w:lineRule="auto"/>
              <w:rPr>
                <w:rFonts w:ascii="Times New Roman" w:eastAsia="Calibri" w:hAnsi="Times New Roman" w:cs="Times New Roman"/>
                <w:sz w:val="28"/>
                <w:szCs w:val="28"/>
                <w:lang w:eastAsia="ar-SA"/>
              </w:rPr>
            </w:pPr>
          </w:p>
        </w:tc>
        <w:tc>
          <w:tcPr>
            <w:tcW w:w="709" w:type="dxa"/>
            <w:vMerge/>
          </w:tcPr>
          <w:p w:rsidR="00FA0256" w:rsidRPr="00933053" w:rsidRDefault="00FA0256" w:rsidP="00715687">
            <w:pPr>
              <w:suppressAutoHyphens/>
              <w:spacing w:after="0" w:line="240" w:lineRule="auto"/>
              <w:rPr>
                <w:rFonts w:ascii="Times New Roman" w:eastAsia="Calibri" w:hAnsi="Times New Roman" w:cs="Times New Roman"/>
                <w:sz w:val="28"/>
                <w:szCs w:val="28"/>
                <w:lang w:eastAsia="ar-SA"/>
              </w:rPr>
            </w:pPr>
          </w:p>
        </w:tc>
        <w:tc>
          <w:tcPr>
            <w:tcW w:w="2694" w:type="dxa"/>
            <w:vMerge/>
          </w:tcPr>
          <w:p w:rsidR="00FA0256" w:rsidRPr="00933053" w:rsidRDefault="00FA0256" w:rsidP="00715687">
            <w:pPr>
              <w:suppressAutoHyphens/>
              <w:spacing w:after="0" w:line="240" w:lineRule="auto"/>
              <w:rPr>
                <w:rFonts w:ascii="Times New Roman" w:eastAsia="Calibri" w:hAnsi="Times New Roman" w:cs="Times New Roman"/>
                <w:sz w:val="28"/>
                <w:szCs w:val="28"/>
                <w:lang w:eastAsia="ar-SA"/>
              </w:rPr>
            </w:pPr>
          </w:p>
        </w:tc>
        <w:tc>
          <w:tcPr>
            <w:tcW w:w="1843" w:type="dxa"/>
          </w:tcPr>
          <w:p w:rsidR="00FA0256" w:rsidRPr="00933053" w:rsidRDefault="00F65EED"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w:anchor="P1549" w:history="1">
              <w:r w:rsidR="00FA0256" w:rsidRPr="00933053">
                <w:rPr>
                  <w:rFonts w:ascii="Times New Roman" w:eastAsia="Times New Roman" w:hAnsi="Times New Roman" w:cs="Times New Roman"/>
                  <w:sz w:val="28"/>
                  <w:szCs w:val="28"/>
                  <w:lang w:eastAsia="ru-RU"/>
                </w:rPr>
                <w:t>2017</w:t>
              </w:r>
            </w:hyperlink>
          </w:p>
        </w:tc>
        <w:tc>
          <w:tcPr>
            <w:tcW w:w="1695" w:type="dxa"/>
          </w:tcPr>
          <w:p w:rsidR="00FA0256" w:rsidRPr="00933053" w:rsidRDefault="00FA0256" w:rsidP="00715687">
            <w:pPr>
              <w:widowControl w:val="0"/>
              <w:autoSpaceDE w:val="0"/>
              <w:autoSpaceDN w:val="0"/>
              <w:spacing w:after="0" w:line="240" w:lineRule="auto"/>
              <w:ind w:left="-385" w:firstLine="385"/>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418" w:type="dxa"/>
            <w:gridSpan w:val="2"/>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699" w:type="dxa"/>
            <w:gridSpan w:val="2"/>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r>
      <w:tr w:rsidR="00FA0256" w:rsidRPr="00933053" w:rsidTr="009D2325">
        <w:tc>
          <w:tcPr>
            <w:tcW w:w="566" w:type="dxa"/>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3606" w:type="dxa"/>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709" w:type="dxa"/>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2694" w:type="dxa"/>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843" w:type="dxa"/>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1701" w:type="dxa"/>
            <w:gridSpan w:val="2"/>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1418" w:type="dxa"/>
            <w:gridSpan w:val="2"/>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2693" w:type="dxa"/>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r>
      <w:tr w:rsidR="00715687" w:rsidRPr="00933053" w:rsidTr="009D2325">
        <w:tc>
          <w:tcPr>
            <w:tcW w:w="566"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664" w:type="dxa"/>
            <w:gridSpan w:val="9"/>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подпрограммы:  создание комфортных условий жизнедеятельности в сельской местности</w:t>
            </w:r>
          </w:p>
        </w:tc>
      </w:tr>
      <w:tr w:rsidR="00715687" w:rsidRPr="00933053" w:rsidTr="009D2325">
        <w:tc>
          <w:tcPr>
            <w:tcW w:w="566"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664" w:type="dxa"/>
            <w:gridSpan w:val="9"/>
          </w:tcPr>
          <w:p w:rsidR="00715687" w:rsidRPr="00933053" w:rsidRDefault="00715687" w:rsidP="00BD4EAF">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Задача подпрограммы: </w:t>
            </w:r>
            <w:r w:rsidR="00BD4EAF" w:rsidRPr="00933053">
              <w:rPr>
                <w:rFonts w:ascii="Times New Roman" w:eastAsia="Times New Roman" w:hAnsi="Times New Roman" w:cs="Times New Roman"/>
                <w:sz w:val="28"/>
                <w:szCs w:val="28"/>
                <w:lang w:eastAsia="ru-RU"/>
              </w:rPr>
              <w:t>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FA0256" w:rsidRPr="00933053" w:rsidTr="009D2325">
        <w:tc>
          <w:tcPr>
            <w:tcW w:w="566" w:type="dxa"/>
          </w:tcPr>
          <w:p w:rsidR="00FA0256" w:rsidRPr="00933053" w:rsidRDefault="00FA0256"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3606" w:type="dxa"/>
          </w:tcPr>
          <w:p w:rsidR="00FA0256" w:rsidRPr="00933053" w:rsidRDefault="00FA0256"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Количество граждан, проживающих в сельской местности, в том числе молодых семей и молодых специалистов, улучшивших жилищные условия</w:t>
            </w:r>
          </w:p>
        </w:tc>
        <w:tc>
          <w:tcPr>
            <w:tcW w:w="709" w:type="dxa"/>
          </w:tcPr>
          <w:p w:rsidR="00FA0256" w:rsidRPr="00933053" w:rsidRDefault="00FA0256"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Чел.</w:t>
            </w:r>
          </w:p>
        </w:tc>
        <w:tc>
          <w:tcPr>
            <w:tcW w:w="2694" w:type="dxa"/>
          </w:tcPr>
          <w:p w:rsidR="00FA0256" w:rsidRPr="00933053" w:rsidRDefault="00FA0256"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расчетный показатель на основании ведомственного мониторинга</w:t>
            </w:r>
          </w:p>
        </w:tc>
        <w:tc>
          <w:tcPr>
            <w:tcW w:w="1843" w:type="dxa"/>
          </w:tcPr>
          <w:p w:rsidR="00FA0256" w:rsidRPr="00933053" w:rsidRDefault="00687646" w:rsidP="00715687">
            <w:pPr>
              <w:widowControl w:val="0"/>
              <w:autoSpaceDE w:val="0"/>
              <w:autoSpaceDN w:val="0"/>
              <w:spacing w:after="0" w:line="240" w:lineRule="auto"/>
              <w:jc w:val="center"/>
              <w:rPr>
                <w:rFonts w:ascii="Times New Roman" w:eastAsia="Times New Roman" w:hAnsi="Times New Roman" w:cs="Times New Roman"/>
                <w:sz w:val="28"/>
                <w:szCs w:val="28"/>
                <w:highlight w:val="yellow"/>
                <w:lang w:eastAsia="ru-RU"/>
              </w:rPr>
            </w:pPr>
            <w:r w:rsidRPr="00933053">
              <w:rPr>
                <w:rFonts w:ascii="Times New Roman" w:eastAsia="Times New Roman" w:hAnsi="Times New Roman" w:cs="Times New Roman"/>
                <w:sz w:val="28"/>
                <w:szCs w:val="28"/>
                <w:lang w:eastAsia="ru-RU"/>
              </w:rPr>
              <w:t>15</w:t>
            </w:r>
          </w:p>
        </w:tc>
        <w:tc>
          <w:tcPr>
            <w:tcW w:w="1701" w:type="dxa"/>
            <w:gridSpan w:val="2"/>
          </w:tcPr>
          <w:p w:rsidR="00FA0256" w:rsidRPr="00933053" w:rsidRDefault="00BD4EAF" w:rsidP="00715687">
            <w:pPr>
              <w:widowControl w:val="0"/>
              <w:autoSpaceDE w:val="0"/>
              <w:autoSpaceDN w:val="0"/>
              <w:spacing w:after="0" w:line="240" w:lineRule="auto"/>
              <w:jc w:val="center"/>
              <w:rPr>
                <w:rFonts w:ascii="Times New Roman" w:eastAsia="Times New Roman" w:hAnsi="Times New Roman" w:cs="Times New Roman"/>
                <w:sz w:val="28"/>
                <w:szCs w:val="28"/>
                <w:highlight w:val="yellow"/>
                <w:lang w:eastAsia="ru-RU"/>
              </w:rPr>
            </w:pPr>
            <w:r w:rsidRPr="00933053">
              <w:rPr>
                <w:rFonts w:ascii="Times New Roman" w:eastAsia="Times New Roman" w:hAnsi="Times New Roman" w:cs="Times New Roman"/>
                <w:sz w:val="28"/>
                <w:szCs w:val="28"/>
                <w:lang w:eastAsia="ru-RU"/>
              </w:rPr>
              <w:t>5</w:t>
            </w:r>
          </w:p>
        </w:tc>
        <w:tc>
          <w:tcPr>
            <w:tcW w:w="1418" w:type="dxa"/>
            <w:gridSpan w:val="2"/>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highlight w:val="yellow"/>
                <w:lang w:eastAsia="ru-RU"/>
              </w:rPr>
            </w:pPr>
          </w:p>
        </w:tc>
        <w:tc>
          <w:tcPr>
            <w:tcW w:w="2693" w:type="dxa"/>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highlight w:val="yellow"/>
                <w:lang w:eastAsia="ru-RU"/>
              </w:rPr>
            </w:pPr>
          </w:p>
        </w:tc>
      </w:tr>
      <w:tr w:rsidR="00715687" w:rsidRPr="00933053" w:rsidTr="009D2325">
        <w:tc>
          <w:tcPr>
            <w:tcW w:w="566"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4664" w:type="dxa"/>
            <w:gridSpan w:val="9"/>
            <w:vAlign w:val="bottom"/>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rPr>
              <w:t xml:space="preserve"> Задача подпрограммы: Предупреждения возникновения и распределения заболеваний, опасных для человека и животных</w:t>
            </w:r>
          </w:p>
        </w:tc>
      </w:tr>
      <w:tr w:rsidR="00FA0256" w:rsidRPr="00933053" w:rsidTr="009D2325">
        <w:tc>
          <w:tcPr>
            <w:tcW w:w="566" w:type="dxa"/>
          </w:tcPr>
          <w:p w:rsidR="00FA0256" w:rsidRPr="00933053" w:rsidRDefault="00FA0256"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2.1</w:t>
            </w:r>
          </w:p>
        </w:tc>
        <w:tc>
          <w:tcPr>
            <w:tcW w:w="3606" w:type="dxa"/>
          </w:tcPr>
          <w:p w:rsidR="00FA0256" w:rsidRPr="00933053" w:rsidRDefault="00FA0256" w:rsidP="00715687">
            <w:pPr>
              <w:spacing w:after="0" w:line="240" w:lineRule="auto"/>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 xml:space="preserve"> Количество отловленных безнадзорных животных</w:t>
            </w:r>
          </w:p>
        </w:tc>
        <w:tc>
          <w:tcPr>
            <w:tcW w:w="709" w:type="dxa"/>
          </w:tcPr>
          <w:p w:rsidR="00FA0256" w:rsidRPr="00933053" w:rsidRDefault="00FA0256"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голов</w:t>
            </w:r>
          </w:p>
        </w:tc>
        <w:tc>
          <w:tcPr>
            <w:tcW w:w="2694" w:type="dxa"/>
          </w:tcPr>
          <w:p w:rsidR="00FA0256" w:rsidRPr="00933053" w:rsidRDefault="00FA0256"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показатель ведомственного мониторинга</w:t>
            </w:r>
          </w:p>
        </w:tc>
        <w:tc>
          <w:tcPr>
            <w:tcW w:w="1843" w:type="dxa"/>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129</w:t>
            </w:r>
          </w:p>
        </w:tc>
        <w:tc>
          <w:tcPr>
            <w:tcW w:w="1701" w:type="dxa"/>
            <w:gridSpan w:val="2"/>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129</w:t>
            </w:r>
          </w:p>
        </w:tc>
        <w:tc>
          <w:tcPr>
            <w:tcW w:w="1418" w:type="dxa"/>
            <w:gridSpan w:val="2"/>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129</w:t>
            </w:r>
          </w:p>
        </w:tc>
        <w:tc>
          <w:tcPr>
            <w:tcW w:w="2693" w:type="dxa"/>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129</w:t>
            </w:r>
          </w:p>
        </w:tc>
      </w:tr>
      <w:tr w:rsidR="00FA0256" w:rsidRPr="00933053" w:rsidTr="009D2325">
        <w:tc>
          <w:tcPr>
            <w:tcW w:w="566" w:type="dxa"/>
          </w:tcPr>
          <w:p w:rsidR="00FA0256" w:rsidRPr="00933053" w:rsidRDefault="00FA0256"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2.2</w:t>
            </w:r>
          </w:p>
        </w:tc>
        <w:tc>
          <w:tcPr>
            <w:tcW w:w="3606" w:type="dxa"/>
          </w:tcPr>
          <w:p w:rsidR="00FA0256" w:rsidRPr="00933053" w:rsidRDefault="00FA0256" w:rsidP="00715687">
            <w:pPr>
              <w:spacing w:after="0" w:line="240" w:lineRule="auto"/>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lang w:eastAsia="ru-RU"/>
              </w:rPr>
              <w:t>Уничтожение очагов произрастания дикорастущей конопли</w:t>
            </w:r>
          </w:p>
        </w:tc>
        <w:tc>
          <w:tcPr>
            <w:tcW w:w="709" w:type="dxa"/>
          </w:tcPr>
          <w:p w:rsidR="00FA0256" w:rsidRPr="00933053" w:rsidRDefault="00FA0256"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га</w:t>
            </w:r>
          </w:p>
        </w:tc>
        <w:tc>
          <w:tcPr>
            <w:tcW w:w="2694" w:type="dxa"/>
          </w:tcPr>
          <w:p w:rsidR="00FA0256" w:rsidRPr="00933053" w:rsidRDefault="00FA0256"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показатель ведомственного мониторинга</w:t>
            </w:r>
          </w:p>
        </w:tc>
        <w:tc>
          <w:tcPr>
            <w:tcW w:w="1843" w:type="dxa"/>
            <w:vAlign w:val="center"/>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w:t>
            </w:r>
          </w:p>
        </w:tc>
        <w:tc>
          <w:tcPr>
            <w:tcW w:w="1701" w:type="dxa"/>
            <w:gridSpan w:val="2"/>
            <w:vAlign w:val="center"/>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w:t>
            </w:r>
          </w:p>
        </w:tc>
        <w:tc>
          <w:tcPr>
            <w:tcW w:w="1418" w:type="dxa"/>
            <w:gridSpan w:val="2"/>
            <w:vAlign w:val="center"/>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w:t>
            </w:r>
          </w:p>
        </w:tc>
        <w:tc>
          <w:tcPr>
            <w:tcW w:w="2693" w:type="dxa"/>
            <w:vAlign w:val="center"/>
          </w:tcPr>
          <w:p w:rsidR="00FA0256" w:rsidRPr="00933053" w:rsidRDefault="00FA0256"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32</w:t>
            </w:r>
          </w:p>
        </w:tc>
      </w:tr>
    </w:tbl>
    <w:p w:rsidR="00715687" w:rsidRPr="00933053" w:rsidRDefault="00715687" w:rsidP="00715687">
      <w:pPr>
        <w:rPr>
          <w:rFonts w:ascii="Times New Roman" w:hAnsi="Times New Roman" w:cs="Times New Roman"/>
          <w:sz w:val="28"/>
          <w:szCs w:val="28"/>
        </w:rPr>
      </w:pPr>
    </w:p>
    <w:p w:rsidR="00715687" w:rsidRPr="00933053" w:rsidRDefault="00715687" w:rsidP="00715687">
      <w:pPr>
        <w:rPr>
          <w:rFonts w:ascii="Times New Roman" w:hAnsi="Times New Roman" w:cs="Times New Roman"/>
          <w:sz w:val="28"/>
          <w:szCs w:val="28"/>
        </w:rPr>
        <w:sectPr w:rsidR="00715687" w:rsidRPr="00933053" w:rsidSect="00146924">
          <w:pgSz w:w="16838" w:h="11906" w:orient="landscape" w:code="9"/>
          <w:pgMar w:top="510" w:right="1134" w:bottom="397" w:left="1134" w:header="709" w:footer="709" w:gutter="0"/>
          <w:cols w:space="708"/>
          <w:docGrid w:linePitch="360"/>
        </w:sectPr>
      </w:pPr>
    </w:p>
    <w:p w:rsidR="00715687" w:rsidRPr="00933053" w:rsidRDefault="00715687" w:rsidP="00715687">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lastRenderedPageBreak/>
        <w:t>Приложение № 2</w:t>
      </w:r>
    </w:p>
    <w:p w:rsidR="00715687" w:rsidRPr="00933053" w:rsidRDefault="00715687" w:rsidP="00715687">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к подпрограмме</w:t>
      </w:r>
    </w:p>
    <w:p w:rsidR="00715687" w:rsidRPr="00933053" w:rsidRDefault="00715687" w:rsidP="00715687">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«Устойчивое развитие сельских территорий</w:t>
      </w:r>
    </w:p>
    <w:p w:rsidR="00715687" w:rsidRPr="00933053" w:rsidRDefault="00715687" w:rsidP="00715687">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 xml:space="preserve"> МО «Каратузский район»</w:t>
      </w:r>
    </w:p>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ПЕРЕЧЕНЬ</w:t>
      </w:r>
    </w:p>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МЕРОПРИЯТИЙ ПОДПРОГРАММЫ</w:t>
      </w:r>
    </w:p>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021"/>
        <w:gridCol w:w="709"/>
        <w:gridCol w:w="567"/>
        <w:gridCol w:w="284"/>
        <w:gridCol w:w="992"/>
        <w:gridCol w:w="624"/>
        <w:gridCol w:w="1218"/>
        <w:gridCol w:w="1276"/>
        <w:gridCol w:w="1418"/>
        <w:gridCol w:w="1672"/>
        <w:gridCol w:w="2268"/>
      </w:tblGrid>
      <w:tr w:rsidR="00715687" w:rsidRPr="00933053" w:rsidTr="00146924">
        <w:tc>
          <w:tcPr>
            <w:tcW w:w="771" w:type="dxa"/>
            <w:vMerge w:val="restart"/>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2410" w:type="dxa"/>
            <w:vMerge w:val="restart"/>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Цели, задачи, мероприятия подпрограммы</w:t>
            </w:r>
          </w:p>
        </w:tc>
        <w:tc>
          <w:tcPr>
            <w:tcW w:w="1021" w:type="dxa"/>
            <w:vMerge w:val="restart"/>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ГРБС</w:t>
            </w:r>
          </w:p>
        </w:tc>
        <w:tc>
          <w:tcPr>
            <w:tcW w:w="3176" w:type="dxa"/>
            <w:gridSpan w:val="5"/>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Код бюджетной классификации</w:t>
            </w:r>
          </w:p>
        </w:tc>
        <w:tc>
          <w:tcPr>
            <w:tcW w:w="5584" w:type="dxa"/>
            <w:gridSpan w:val="4"/>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Расходы по годам реализации программы (тыс. руб.)</w:t>
            </w:r>
          </w:p>
        </w:tc>
        <w:tc>
          <w:tcPr>
            <w:tcW w:w="2268"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15687" w:rsidRPr="00933053" w:rsidTr="00904AD5">
        <w:tc>
          <w:tcPr>
            <w:tcW w:w="771" w:type="dxa"/>
            <w:vMerge/>
          </w:tcPr>
          <w:p w:rsidR="00715687" w:rsidRPr="00933053" w:rsidRDefault="00715687" w:rsidP="00715687">
            <w:pPr>
              <w:suppressAutoHyphens/>
              <w:spacing w:after="0" w:line="240" w:lineRule="auto"/>
              <w:rPr>
                <w:rFonts w:ascii="Times New Roman" w:eastAsia="Calibri" w:hAnsi="Times New Roman" w:cs="Times New Roman"/>
                <w:sz w:val="28"/>
                <w:szCs w:val="28"/>
                <w:lang w:eastAsia="ar-SA"/>
              </w:rPr>
            </w:pPr>
          </w:p>
        </w:tc>
        <w:tc>
          <w:tcPr>
            <w:tcW w:w="2410" w:type="dxa"/>
            <w:vMerge/>
          </w:tcPr>
          <w:p w:rsidR="00715687" w:rsidRPr="00933053" w:rsidRDefault="00715687" w:rsidP="00715687">
            <w:pPr>
              <w:suppressAutoHyphens/>
              <w:spacing w:after="0" w:line="240" w:lineRule="auto"/>
              <w:rPr>
                <w:rFonts w:ascii="Times New Roman" w:eastAsia="Calibri" w:hAnsi="Times New Roman" w:cs="Times New Roman"/>
                <w:sz w:val="28"/>
                <w:szCs w:val="28"/>
                <w:lang w:eastAsia="ar-SA"/>
              </w:rPr>
            </w:pPr>
          </w:p>
        </w:tc>
        <w:tc>
          <w:tcPr>
            <w:tcW w:w="1021" w:type="dxa"/>
            <w:vMerge/>
          </w:tcPr>
          <w:p w:rsidR="00715687" w:rsidRPr="00933053" w:rsidRDefault="00715687" w:rsidP="00715687">
            <w:pPr>
              <w:suppressAutoHyphens/>
              <w:spacing w:after="0" w:line="240" w:lineRule="auto"/>
              <w:rPr>
                <w:rFonts w:ascii="Times New Roman" w:eastAsia="Calibri" w:hAnsi="Times New Roman" w:cs="Times New Roman"/>
                <w:sz w:val="28"/>
                <w:szCs w:val="28"/>
                <w:lang w:eastAsia="ar-SA"/>
              </w:rPr>
            </w:pPr>
          </w:p>
        </w:tc>
        <w:tc>
          <w:tcPr>
            <w:tcW w:w="709" w:type="dxa"/>
            <w:vAlign w:val="center"/>
          </w:tcPr>
          <w:p w:rsidR="00715687" w:rsidRPr="00933053" w:rsidRDefault="00715687" w:rsidP="00904AD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ГРБС</w:t>
            </w:r>
          </w:p>
        </w:tc>
        <w:tc>
          <w:tcPr>
            <w:tcW w:w="851" w:type="dxa"/>
            <w:gridSpan w:val="2"/>
            <w:vAlign w:val="center"/>
          </w:tcPr>
          <w:p w:rsidR="00715687" w:rsidRPr="00933053" w:rsidRDefault="00715687" w:rsidP="00904AD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РзПр</w:t>
            </w:r>
            <w:proofErr w:type="spellEnd"/>
          </w:p>
        </w:tc>
        <w:tc>
          <w:tcPr>
            <w:tcW w:w="992" w:type="dxa"/>
            <w:vAlign w:val="center"/>
          </w:tcPr>
          <w:p w:rsidR="00715687" w:rsidRPr="00933053" w:rsidRDefault="00715687" w:rsidP="00904AD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ЦСР</w:t>
            </w:r>
          </w:p>
        </w:tc>
        <w:tc>
          <w:tcPr>
            <w:tcW w:w="624" w:type="dxa"/>
            <w:vAlign w:val="center"/>
          </w:tcPr>
          <w:p w:rsidR="00715687" w:rsidRPr="00933053" w:rsidRDefault="00715687" w:rsidP="00904AD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ВР</w:t>
            </w:r>
          </w:p>
        </w:tc>
        <w:tc>
          <w:tcPr>
            <w:tcW w:w="1218" w:type="dxa"/>
            <w:vAlign w:val="center"/>
          </w:tcPr>
          <w:p w:rsidR="00715687" w:rsidRPr="00933053" w:rsidRDefault="00715687" w:rsidP="00904AD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276" w:type="dxa"/>
            <w:vAlign w:val="center"/>
          </w:tcPr>
          <w:p w:rsidR="00715687" w:rsidRPr="00933053" w:rsidRDefault="00715687" w:rsidP="00904AD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tc>
        <w:tc>
          <w:tcPr>
            <w:tcW w:w="1418" w:type="dxa"/>
            <w:vAlign w:val="center"/>
          </w:tcPr>
          <w:p w:rsidR="00715687" w:rsidRPr="00933053" w:rsidRDefault="00715687" w:rsidP="00904AD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c>
          <w:tcPr>
            <w:tcW w:w="1672"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на очередной финансовый год и плановый период</w:t>
            </w:r>
          </w:p>
        </w:tc>
        <w:tc>
          <w:tcPr>
            <w:tcW w:w="2268" w:type="dxa"/>
          </w:tcPr>
          <w:p w:rsidR="00715687" w:rsidRPr="00933053" w:rsidRDefault="00715687" w:rsidP="00715687">
            <w:pPr>
              <w:suppressAutoHyphens/>
              <w:spacing w:after="0" w:line="240" w:lineRule="auto"/>
              <w:rPr>
                <w:rFonts w:ascii="Times New Roman" w:eastAsia="Calibri" w:hAnsi="Times New Roman" w:cs="Times New Roman"/>
                <w:sz w:val="28"/>
                <w:szCs w:val="28"/>
                <w:lang w:eastAsia="ar-SA"/>
              </w:rPr>
            </w:pPr>
          </w:p>
        </w:tc>
      </w:tr>
      <w:tr w:rsidR="00715687" w:rsidRPr="00933053" w:rsidTr="00146924">
        <w:tc>
          <w:tcPr>
            <w:tcW w:w="771"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2410"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021"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709"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851" w:type="dxa"/>
            <w:gridSpan w:val="2"/>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992"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624"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1218"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c>
          <w:tcPr>
            <w:tcW w:w="1276"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w:t>
            </w:r>
          </w:p>
        </w:tc>
        <w:tc>
          <w:tcPr>
            <w:tcW w:w="1418"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w:t>
            </w:r>
          </w:p>
        </w:tc>
        <w:tc>
          <w:tcPr>
            <w:tcW w:w="1672" w:type="dxa"/>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268" w:type="dxa"/>
          </w:tcPr>
          <w:p w:rsidR="00715687" w:rsidRPr="00933053" w:rsidRDefault="00715687" w:rsidP="00715687">
            <w:pPr>
              <w:widowControl w:val="0"/>
              <w:autoSpaceDE w:val="0"/>
              <w:autoSpaceDN w:val="0"/>
              <w:spacing w:after="0" w:line="240" w:lineRule="auto"/>
              <w:ind w:hanging="913"/>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w:t>
            </w:r>
          </w:p>
        </w:tc>
      </w:tr>
      <w:tr w:rsidR="00715687" w:rsidRPr="00933053" w:rsidTr="00146924">
        <w:tc>
          <w:tcPr>
            <w:tcW w:w="77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59" w:type="dxa"/>
            <w:gridSpan w:val="12"/>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подпрограммы:  создание комфортных условий жизнедеятельности в сельской местности</w:t>
            </w:r>
          </w:p>
        </w:tc>
      </w:tr>
      <w:tr w:rsidR="00715687" w:rsidRPr="00933053" w:rsidTr="00146924">
        <w:tc>
          <w:tcPr>
            <w:tcW w:w="77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459" w:type="dxa"/>
            <w:gridSpan w:val="12"/>
          </w:tcPr>
          <w:p w:rsidR="00715687" w:rsidRPr="00933053" w:rsidRDefault="00715687" w:rsidP="00BD4EAF">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Задача подпрограммы: </w:t>
            </w:r>
            <w:r w:rsidR="00BD4EAF" w:rsidRPr="00933053">
              <w:rPr>
                <w:rFonts w:ascii="Times New Roman" w:eastAsia="Times New Roman" w:hAnsi="Times New Roman" w:cs="Times New Roman"/>
                <w:sz w:val="28"/>
                <w:szCs w:val="28"/>
                <w:lang w:eastAsia="ru-RU"/>
              </w:rPr>
              <w:t>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715687" w:rsidRPr="00933053" w:rsidTr="00146924">
        <w:tc>
          <w:tcPr>
            <w:tcW w:w="77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2410" w:type="dxa"/>
          </w:tcPr>
          <w:p w:rsidR="00715687" w:rsidRPr="00933053" w:rsidRDefault="00432DD9" w:rsidP="00432D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Расходные обязательства по </w:t>
            </w:r>
            <w:proofErr w:type="spellStart"/>
            <w:r w:rsidRPr="00933053">
              <w:rPr>
                <w:rFonts w:ascii="Times New Roman" w:eastAsia="Times New Roman" w:hAnsi="Times New Roman" w:cs="Times New Roman"/>
                <w:sz w:val="28"/>
                <w:szCs w:val="28"/>
                <w:lang w:eastAsia="ru-RU"/>
              </w:rPr>
              <w:t>софинансированию</w:t>
            </w:r>
            <w:proofErr w:type="spellEnd"/>
            <w:r w:rsidRPr="00933053">
              <w:rPr>
                <w:rFonts w:ascii="Times New Roman" w:eastAsia="Times New Roman" w:hAnsi="Times New Roman" w:cs="Times New Roman"/>
                <w:sz w:val="28"/>
                <w:szCs w:val="28"/>
                <w:lang w:eastAsia="ru-RU"/>
              </w:rPr>
              <w:t xml:space="preserve">  субсидии по строительству (приобретению) жилья, представляемого  молодым семьям и молодым специалистам по договору найма жилого помещения</w:t>
            </w:r>
          </w:p>
        </w:tc>
        <w:tc>
          <w:tcPr>
            <w:tcW w:w="102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715687" w:rsidRPr="00933053" w:rsidRDefault="00432DD9" w:rsidP="00715687">
            <w:pPr>
              <w:spacing w:after="0" w:line="240" w:lineRule="auto"/>
              <w:jc w:val="center"/>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901</w:t>
            </w:r>
          </w:p>
        </w:tc>
        <w:tc>
          <w:tcPr>
            <w:tcW w:w="567" w:type="dxa"/>
            <w:vAlign w:val="center"/>
          </w:tcPr>
          <w:p w:rsidR="00715687" w:rsidRPr="00933053" w:rsidRDefault="00432DD9" w:rsidP="00715687">
            <w:pPr>
              <w:spacing w:after="0" w:line="240" w:lineRule="auto"/>
              <w:jc w:val="center"/>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1003</w:t>
            </w:r>
          </w:p>
        </w:tc>
        <w:tc>
          <w:tcPr>
            <w:tcW w:w="1276" w:type="dxa"/>
            <w:gridSpan w:val="2"/>
            <w:vAlign w:val="center"/>
          </w:tcPr>
          <w:p w:rsidR="00715687" w:rsidRPr="00933053" w:rsidRDefault="00432DD9" w:rsidP="00715687">
            <w:pPr>
              <w:spacing w:after="0" w:line="240" w:lineRule="auto"/>
              <w:jc w:val="center"/>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16300L0180</w:t>
            </w:r>
          </w:p>
        </w:tc>
        <w:tc>
          <w:tcPr>
            <w:tcW w:w="624" w:type="dxa"/>
            <w:vAlign w:val="center"/>
          </w:tcPr>
          <w:p w:rsidR="00715687" w:rsidRPr="00933053" w:rsidRDefault="00432DD9" w:rsidP="00715687">
            <w:pPr>
              <w:spacing w:after="0" w:line="240" w:lineRule="auto"/>
              <w:jc w:val="center"/>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414</w:t>
            </w:r>
          </w:p>
        </w:tc>
        <w:tc>
          <w:tcPr>
            <w:tcW w:w="1218" w:type="dxa"/>
            <w:vAlign w:val="center"/>
          </w:tcPr>
          <w:p w:rsidR="00715687" w:rsidRPr="00933053" w:rsidRDefault="008D170B"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860,0</w:t>
            </w:r>
          </w:p>
        </w:tc>
        <w:tc>
          <w:tcPr>
            <w:tcW w:w="1276"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72"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vAlign w:val="center"/>
          </w:tcPr>
          <w:p w:rsidR="00715687" w:rsidRPr="00933053" w:rsidRDefault="00715687" w:rsidP="00C11BF9">
            <w:pPr>
              <w:spacing w:after="0" w:line="240" w:lineRule="auto"/>
              <w:jc w:val="both"/>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 xml:space="preserve">Предоставить жилье </w:t>
            </w:r>
            <w:r w:rsidR="00C11BF9" w:rsidRPr="00933053">
              <w:rPr>
                <w:rFonts w:ascii="Times New Roman" w:eastAsia="Times New Roman" w:hAnsi="Times New Roman" w:cs="Times New Roman"/>
                <w:sz w:val="28"/>
                <w:szCs w:val="28"/>
              </w:rPr>
              <w:t>5</w:t>
            </w:r>
            <w:r w:rsidRPr="00933053">
              <w:rPr>
                <w:rFonts w:ascii="Times New Roman" w:eastAsia="Times New Roman" w:hAnsi="Times New Roman" w:cs="Times New Roman"/>
                <w:sz w:val="28"/>
                <w:szCs w:val="28"/>
              </w:rPr>
              <w:t xml:space="preserve"> молодым семьям и молодым специалистам общей площадью не менее </w:t>
            </w:r>
            <w:r w:rsidR="00C11BF9" w:rsidRPr="00933053">
              <w:rPr>
                <w:rFonts w:ascii="Times New Roman" w:eastAsia="Times New Roman" w:hAnsi="Times New Roman" w:cs="Times New Roman"/>
                <w:sz w:val="28"/>
                <w:szCs w:val="28"/>
              </w:rPr>
              <w:t>213</w:t>
            </w:r>
            <w:r w:rsidRPr="00933053">
              <w:rPr>
                <w:rFonts w:ascii="Times New Roman" w:eastAsia="Times New Roman" w:hAnsi="Times New Roman" w:cs="Times New Roman"/>
                <w:sz w:val="28"/>
                <w:szCs w:val="28"/>
              </w:rPr>
              <w:t xml:space="preserve"> кв.</w:t>
            </w:r>
            <w:r w:rsidR="000A3F4B" w:rsidRPr="00933053">
              <w:rPr>
                <w:rFonts w:ascii="Times New Roman" w:eastAsia="Times New Roman" w:hAnsi="Times New Roman" w:cs="Times New Roman"/>
                <w:sz w:val="28"/>
                <w:szCs w:val="28"/>
              </w:rPr>
              <w:t xml:space="preserve"> </w:t>
            </w:r>
            <w:r w:rsidRPr="00933053">
              <w:rPr>
                <w:rFonts w:ascii="Times New Roman" w:eastAsia="Times New Roman" w:hAnsi="Times New Roman" w:cs="Times New Roman"/>
                <w:sz w:val="28"/>
                <w:szCs w:val="28"/>
              </w:rPr>
              <w:t>м.</w:t>
            </w:r>
          </w:p>
        </w:tc>
      </w:tr>
      <w:tr w:rsidR="00715687" w:rsidRPr="00933053" w:rsidTr="00146924">
        <w:tc>
          <w:tcPr>
            <w:tcW w:w="77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1.1.1</w:t>
            </w:r>
          </w:p>
        </w:tc>
        <w:tc>
          <w:tcPr>
            <w:tcW w:w="2410" w:type="dxa"/>
          </w:tcPr>
          <w:p w:rsidR="00715687" w:rsidRPr="00933053" w:rsidRDefault="00715687" w:rsidP="001F44C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 xml:space="preserve">Расходные обязательства </w:t>
            </w:r>
            <w:r w:rsidR="001F44CF" w:rsidRPr="00933053">
              <w:rPr>
                <w:rFonts w:ascii="Times New Roman" w:eastAsia="Times New Roman" w:hAnsi="Times New Roman" w:cs="Times New Roman"/>
                <w:color w:val="000000"/>
                <w:sz w:val="28"/>
                <w:szCs w:val="28"/>
                <w:lang w:eastAsia="ru-RU"/>
              </w:rPr>
              <w:t xml:space="preserve"> по </w:t>
            </w:r>
            <w:proofErr w:type="spellStart"/>
            <w:r w:rsidR="001F44CF" w:rsidRPr="00933053">
              <w:rPr>
                <w:rFonts w:ascii="Times New Roman" w:eastAsia="Times New Roman" w:hAnsi="Times New Roman" w:cs="Times New Roman"/>
                <w:color w:val="000000"/>
                <w:sz w:val="28"/>
                <w:szCs w:val="28"/>
                <w:lang w:eastAsia="ru-RU"/>
              </w:rPr>
              <w:t>софинансированию</w:t>
            </w:r>
            <w:proofErr w:type="spellEnd"/>
            <w:r w:rsidR="001F44CF" w:rsidRPr="00933053">
              <w:rPr>
                <w:rFonts w:ascii="Times New Roman" w:eastAsia="Times New Roman" w:hAnsi="Times New Roman" w:cs="Times New Roman"/>
                <w:color w:val="000000"/>
                <w:sz w:val="28"/>
                <w:szCs w:val="28"/>
                <w:lang w:eastAsia="ru-RU"/>
              </w:rPr>
              <w:t xml:space="preserve"> </w:t>
            </w:r>
            <w:r w:rsidRPr="00933053">
              <w:rPr>
                <w:rFonts w:ascii="Times New Roman" w:eastAsia="Times New Roman" w:hAnsi="Times New Roman" w:cs="Times New Roman"/>
                <w:color w:val="000000"/>
                <w:sz w:val="28"/>
                <w:szCs w:val="28"/>
                <w:lang w:eastAsia="ru-RU"/>
              </w:rPr>
              <w:t>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w:t>
            </w:r>
          </w:p>
        </w:tc>
        <w:tc>
          <w:tcPr>
            <w:tcW w:w="102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715687" w:rsidRPr="00933053" w:rsidRDefault="00715687" w:rsidP="00715687">
            <w:pPr>
              <w:spacing w:after="0" w:line="240" w:lineRule="auto"/>
              <w:jc w:val="center"/>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901</w:t>
            </w:r>
          </w:p>
        </w:tc>
        <w:tc>
          <w:tcPr>
            <w:tcW w:w="567" w:type="dxa"/>
            <w:vAlign w:val="center"/>
          </w:tcPr>
          <w:p w:rsidR="00715687" w:rsidRPr="00933053" w:rsidRDefault="00715687" w:rsidP="00715687">
            <w:pPr>
              <w:spacing w:after="0" w:line="240" w:lineRule="auto"/>
              <w:jc w:val="center"/>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1003</w:t>
            </w:r>
          </w:p>
        </w:tc>
        <w:tc>
          <w:tcPr>
            <w:tcW w:w="1276" w:type="dxa"/>
            <w:gridSpan w:val="2"/>
            <w:vAlign w:val="center"/>
          </w:tcPr>
          <w:p w:rsidR="00715687" w:rsidRPr="00933053" w:rsidRDefault="00715687" w:rsidP="00715687">
            <w:pPr>
              <w:spacing w:after="0" w:line="240" w:lineRule="auto"/>
              <w:jc w:val="center"/>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16300L0180</w:t>
            </w:r>
          </w:p>
        </w:tc>
        <w:tc>
          <w:tcPr>
            <w:tcW w:w="624" w:type="dxa"/>
            <w:vAlign w:val="center"/>
          </w:tcPr>
          <w:p w:rsidR="00715687" w:rsidRPr="00933053" w:rsidRDefault="00715687" w:rsidP="00715687">
            <w:pPr>
              <w:spacing w:after="0" w:line="240" w:lineRule="auto"/>
              <w:jc w:val="center"/>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414</w:t>
            </w:r>
          </w:p>
        </w:tc>
        <w:tc>
          <w:tcPr>
            <w:tcW w:w="1218" w:type="dxa"/>
            <w:vAlign w:val="center"/>
          </w:tcPr>
          <w:p w:rsidR="00715687" w:rsidRPr="00933053" w:rsidRDefault="00C11BF9"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170,0</w:t>
            </w:r>
          </w:p>
        </w:tc>
        <w:tc>
          <w:tcPr>
            <w:tcW w:w="1276"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72"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vAlign w:val="center"/>
          </w:tcPr>
          <w:p w:rsidR="00715687" w:rsidRPr="00933053" w:rsidRDefault="00715687" w:rsidP="00C11BF9">
            <w:pPr>
              <w:spacing w:after="0" w:line="240" w:lineRule="auto"/>
              <w:jc w:val="both"/>
              <w:rPr>
                <w:rFonts w:ascii="Times New Roman" w:eastAsia="Times New Roman" w:hAnsi="Times New Roman" w:cs="Times New Roman"/>
                <w:sz w:val="28"/>
                <w:szCs w:val="28"/>
              </w:rPr>
            </w:pPr>
            <w:r w:rsidRPr="00933053">
              <w:rPr>
                <w:rFonts w:ascii="Times New Roman" w:eastAsia="Times New Roman" w:hAnsi="Times New Roman" w:cs="Times New Roman"/>
                <w:sz w:val="28"/>
                <w:szCs w:val="28"/>
              </w:rPr>
              <w:t xml:space="preserve">Предоставить жилье </w:t>
            </w:r>
            <w:r w:rsidR="00C11BF9" w:rsidRPr="00933053">
              <w:rPr>
                <w:rFonts w:ascii="Times New Roman" w:eastAsia="Times New Roman" w:hAnsi="Times New Roman" w:cs="Times New Roman"/>
                <w:sz w:val="28"/>
                <w:szCs w:val="28"/>
              </w:rPr>
              <w:t>10</w:t>
            </w:r>
            <w:r w:rsidRPr="00933053">
              <w:rPr>
                <w:rFonts w:ascii="Times New Roman" w:eastAsia="Times New Roman" w:hAnsi="Times New Roman" w:cs="Times New Roman"/>
                <w:sz w:val="28"/>
                <w:szCs w:val="28"/>
              </w:rPr>
              <w:t xml:space="preserve"> молодым семьям и молодым специалистам общей площадью не менее </w:t>
            </w:r>
            <w:r w:rsidR="00C11BF9" w:rsidRPr="00933053">
              <w:rPr>
                <w:rFonts w:ascii="Times New Roman" w:eastAsia="Times New Roman" w:hAnsi="Times New Roman" w:cs="Times New Roman"/>
                <w:sz w:val="28"/>
                <w:szCs w:val="28"/>
              </w:rPr>
              <w:t>420</w:t>
            </w:r>
            <w:r w:rsidRPr="00933053">
              <w:rPr>
                <w:rFonts w:ascii="Times New Roman" w:eastAsia="Times New Roman" w:hAnsi="Times New Roman" w:cs="Times New Roman"/>
                <w:sz w:val="28"/>
                <w:szCs w:val="28"/>
              </w:rPr>
              <w:t xml:space="preserve"> кв.</w:t>
            </w:r>
            <w:r w:rsidR="000A3F4B" w:rsidRPr="00933053">
              <w:rPr>
                <w:rFonts w:ascii="Times New Roman" w:eastAsia="Times New Roman" w:hAnsi="Times New Roman" w:cs="Times New Roman"/>
                <w:sz w:val="28"/>
                <w:szCs w:val="28"/>
              </w:rPr>
              <w:t xml:space="preserve"> </w:t>
            </w:r>
            <w:r w:rsidRPr="00933053">
              <w:rPr>
                <w:rFonts w:ascii="Times New Roman" w:eastAsia="Times New Roman" w:hAnsi="Times New Roman" w:cs="Times New Roman"/>
                <w:sz w:val="28"/>
                <w:szCs w:val="28"/>
              </w:rPr>
              <w:t>м.</w:t>
            </w:r>
          </w:p>
        </w:tc>
      </w:tr>
      <w:tr w:rsidR="00715687" w:rsidRPr="00933053" w:rsidTr="00146924">
        <w:tc>
          <w:tcPr>
            <w:tcW w:w="77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4459" w:type="dxa"/>
            <w:gridSpan w:val="12"/>
            <w:vAlign w:val="bottom"/>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rPr>
              <w:t xml:space="preserve"> Задача подпрограммы: Предупреждения возникновения и распределения заболеваний, опасных для человека и животных</w:t>
            </w:r>
          </w:p>
        </w:tc>
      </w:tr>
      <w:tr w:rsidR="00715687" w:rsidRPr="00933053" w:rsidTr="00146924">
        <w:tc>
          <w:tcPr>
            <w:tcW w:w="77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2.1</w:t>
            </w:r>
          </w:p>
        </w:tc>
        <w:tc>
          <w:tcPr>
            <w:tcW w:w="2410" w:type="dxa"/>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 содержанию и иному обращению с безнадзорными домашними животными</w:t>
            </w:r>
          </w:p>
        </w:tc>
        <w:tc>
          <w:tcPr>
            <w:tcW w:w="102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715687" w:rsidRPr="00933053" w:rsidRDefault="00715687" w:rsidP="00715687">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901</w:t>
            </w:r>
          </w:p>
        </w:tc>
        <w:tc>
          <w:tcPr>
            <w:tcW w:w="567" w:type="dxa"/>
            <w:vAlign w:val="center"/>
          </w:tcPr>
          <w:p w:rsidR="00715687" w:rsidRPr="00933053" w:rsidRDefault="00715687" w:rsidP="00715687">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0412</w:t>
            </w:r>
          </w:p>
        </w:tc>
        <w:tc>
          <w:tcPr>
            <w:tcW w:w="1276" w:type="dxa"/>
            <w:gridSpan w:val="2"/>
            <w:vAlign w:val="center"/>
          </w:tcPr>
          <w:p w:rsidR="00715687" w:rsidRPr="00933053" w:rsidRDefault="00715687" w:rsidP="00715687">
            <w:pPr>
              <w:jc w:val="center"/>
              <w:rPr>
                <w:rFonts w:ascii="Times New Roman" w:hAnsi="Times New Roman" w:cs="Times New Roman"/>
                <w:sz w:val="28"/>
                <w:szCs w:val="28"/>
              </w:rPr>
            </w:pPr>
            <w:r w:rsidRPr="00933053">
              <w:rPr>
                <w:rFonts w:ascii="Times New Roman" w:hAnsi="Times New Roman" w:cs="Times New Roman"/>
                <w:sz w:val="28"/>
                <w:szCs w:val="28"/>
              </w:rPr>
              <w:t>1630075180</w:t>
            </w:r>
          </w:p>
        </w:tc>
        <w:tc>
          <w:tcPr>
            <w:tcW w:w="624" w:type="dxa"/>
            <w:vAlign w:val="center"/>
          </w:tcPr>
          <w:p w:rsidR="00715687" w:rsidRPr="00933053" w:rsidRDefault="00715687" w:rsidP="00715687">
            <w:pPr>
              <w:jc w:val="center"/>
              <w:rPr>
                <w:rFonts w:ascii="Times New Roman" w:hAnsi="Times New Roman" w:cs="Times New Roman"/>
                <w:sz w:val="28"/>
                <w:szCs w:val="28"/>
              </w:rPr>
            </w:pPr>
            <w:r w:rsidRPr="00933053">
              <w:rPr>
                <w:rFonts w:ascii="Times New Roman" w:hAnsi="Times New Roman" w:cs="Times New Roman"/>
                <w:sz w:val="28"/>
                <w:szCs w:val="28"/>
              </w:rPr>
              <w:t>244</w:t>
            </w:r>
          </w:p>
        </w:tc>
        <w:tc>
          <w:tcPr>
            <w:tcW w:w="1218" w:type="dxa"/>
            <w:vAlign w:val="center"/>
          </w:tcPr>
          <w:p w:rsidR="00715687" w:rsidRPr="00933053" w:rsidRDefault="00BE3E49"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438,0</w:t>
            </w:r>
          </w:p>
        </w:tc>
        <w:tc>
          <w:tcPr>
            <w:tcW w:w="1276" w:type="dxa"/>
            <w:vAlign w:val="center"/>
          </w:tcPr>
          <w:p w:rsidR="00715687" w:rsidRPr="00933053" w:rsidRDefault="006158AD"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438,0</w:t>
            </w:r>
          </w:p>
        </w:tc>
        <w:tc>
          <w:tcPr>
            <w:tcW w:w="1418" w:type="dxa"/>
            <w:vAlign w:val="center"/>
          </w:tcPr>
          <w:p w:rsidR="00715687" w:rsidRPr="00933053" w:rsidRDefault="006158AD"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438,0</w:t>
            </w:r>
          </w:p>
        </w:tc>
        <w:tc>
          <w:tcPr>
            <w:tcW w:w="1672" w:type="dxa"/>
            <w:vAlign w:val="center"/>
          </w:tcPr>
          <w:p w:rsidR="00715687" w:rsidRPr="00933053" w:rsidRDefault="006158AD"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1314,0</w:t>
            </w:r>
          </w:p>
        </w:tc>
        <w:tc>
          <w:tcPr>
            <w:tcW w:w="2268" w:type="dxa"/>
            <w:vAlign w:val="center"/>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Уменьшение кол-ва жалоб граждан по укусам бездомных животных до 30 человек ежегодно</w:t>
            </w:r>
          </w:p>
        </w:tc>
      </w:tr>
      <w:tr w:rsidR="00715687" w:rsidRPr="00933053" w:rsidTr="00146924">
        <w:tc>
          <w:tcPr>
            <w:tcW w:w="771" w:type="dxa"/>
          </w:tcPr>
          <w:p w:rsidR="00715687" w:rsidRPr="00933053" w:rsidRDefault="00715687" w:rsidP="00715687">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2.2</w:t>
            </w:r>
          </w:p>
        </w:tc>
        <w:tc>
          <w:tcPr>
            <w:tcW w:w="2410" w:type="dxa"/>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Приобретение гербицидов сплошного действия для проведения работ по уничтожению очагов произрастания дикорастущей конопли</w:t>
            </w:r>
          </w:p>
        </w:tc>
        <w:tc>
          <w:tcPr>
            <w:tcW w:w="1021" w:type="dxa"/>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715687" w:rsidRPr="00933053" w:rsidRDefault="00715687" w:rsidP="00715687">
            <w:pPr>
              <w:jc w:val="center"/>
              <w:rPr>
                <w:rFonts w:ascii="Times New Roman" w:hAnsi="Times New Roman" w:cs="Times New Roman"/>
                <w:sz w:val="28"/>
                <w:szCs w:val="28"/>
              </w:rPr>
            </w:pPr>
            <w:r w:rsidRPr="00933053">
              <w:rPr>
                <w:rFonts w:ascii="Times New Roman" w:hAnsi="Times New Roman" w:cs="Times New Roman"/>
                <w:sz w:val="28"/>
                <w:szCs w:val="28"/>
              </w:rPr>
              <w:t>901</w:t>
            </w:r>
          </w:p>
        </w:tc>
        <w:tc>
          <w:tcPr>
            <w:tcW w:w="567" w:type="dxa"/>
            <w:vAlign w:val="center"/>
          </w:tcPr>
          <w:p w:rsidR="00715687" w:rsidRPr="00933053" w:rsidRDefault="00715687" w:rsidP="00715687">
            <w:pPr>
              <w:jc w:val="center"/>
              <w:rPr>
                <w:rFonts w:ascii="Times New Roman" w:hAnsi="Times New Roman" w:cs="Times New Roman"/>
                <w:sz w:val="28"/>
                <w:szCs w:val="28"/>
              </w:rPr>
            </w:pPr>
            <w:r w:rsidRPr="00933053">
              <w:rPr>
                <w:rFonts w:ascii="Times New Roman" w:hAnsi="Times New Roman" w:cs="Times New Roman"/>
                <w:sz w:val="28"/>
                <w:szCs w:val="28"/>
              </w:rPr>
              <w:t>0412</w:t>
            </w:r>
          </w:p>
        </w:tc>
        <w:tc>
          <w:tcPr>
            <w:tcW w:w="1276" w:type="dxa"/>
            <w:gridSpan w:val="2"/>
            <w:vAlign w:val="center"/>
          </w:tcPr>
          <w:p w:rsidR="00715687" w:rsidRPr="00933053" w:rsidRDefault="00715687" w:rsidP="00715687">
            <w:pPr>
              <w:jc w:val="center"/>
              <w:rPr>
                <w:rFonts w:ascii="Times New Roman" w:hAnsi="Times New Roman" w:cs="Times New Roman"/>
                <w:sz w:val="28"/>
                <w:szCs w:val="28"/>
              </w:rPr>
            </w:pPr>
            <w:r w:rsidRPr="00933053">
              <w:rPr>
                <w:rFonts w:ascii="Times New Roman" w:hAnsi="Times New Roman" w:cs="Times New Roman"/>
                <w:sz w:val="28"/>
                <w:szCs w:val="28"/>
              </w:rPr>
              <w:t>1630016060</w:t>
            </w:r>
          </w:p>
        </w:tc>
        <w:tc>
          <w:tcPr>
            <w:tcW w:w="624" w:type="dxa"/>
            <w:vAlign w:val="center"/>
          </w:tcPr>
          <w:p w:rsidR="00715687" w:rsidRPr="00933053" w:rsidRDefault="00715687" w:rsidP="00715687">
            <w:pPr>
              <w:jc w:val="center"/>
              <w:rPr>
                <w:rFonts w:ascii="Times New Roman" w:hAnsi="Times New Roman" w:cs="Times New Roman"/>
                <w:sz w:val="28"/>
                <w:szCs w:val="28"/>
              </w:rPr>
            </w:pPr>
            <w:r w:rsidRPr="00933053">
              <w:rPr>
                <w:rFonts w:ascii="Times New Roman" w:hAnsi="Times New Roman" w:cs="Times New Roman"/>
                <w:sz w:val="28"/>
                <w:szCs w:val="28"/>
              </w:rPr>
              <w:t>244</w:t>
            </w:r>
          </w:p>
        </w:tc>
        <w:tc>
          <w:tcPr>
            <w:tcW w:w="1218" w:type="dxa"/>
            <w:vAlign w:val="center"/>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50,0</w:t>
            </w:r>
          </w:p>
        </w:tc>
        <w:tc>
          <w:tcPr>
            <w:tcW w:w="1276" w:type="dxa"/>
            <w:vAlign w:val="center"/>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50,0</w:t>
            </w:r>
          </w:p>
        </w:tc>
        <w:tc>
          <w:tcPr>
            <w:tcW w:w="1418" w:type="dxa"/>
            <w:vAlign w:val="center"/>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50,0</w:t>
            </w:r>
          </w:p>
        </w:tc>
        <w:tc>
          <w:tcPr>
            <w:tcW w:w="1672" w:type="dxa"/>
            <w:vAlign w:val="center"/>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150,0</w:t>
            </w:r>
          </w:p>
        </w:tc>
        <w:tc>
          <w:tcPr>
            <w:tcW w:w="2268" w:type="dxa"/>
            <w:vAlign w:val="center"/>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Уничтожение очагов произрастания дикорастущей конопли на территории поселений 32 га ежегодно</w:t>
            </w:r>
          </w:p>
        </w:tc>
      </w:tr>
      <w:tr w:rsidR="00B053C7" w:rsidRPr="00933053" w:rsidTr="00024FDE">
        <w:tc>
          <w:tcPr>
            <w:tcW w:w="4202" w:type="dxa"/>
            <w:gridSpan w:val="3"/>
          </w:tcPr>
          <w:p w:rsidR="00B053C7" w:rsidRPr="00933053" w:rsidRDefault="00B053C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по подпрограмме</w:t>
            </w:r>
          </w:p>
        </w:tc>
        <w:tc>
          <w:tcPr>
            <w:tcW w:w="709" w:type="dxa"/>
            <w:vAlign w:val="center"/>
          </w:tcPr>
          <w:p w:rsidR="00B053C7" w:rsidRPr="00933053" w:rsidRDefault="00B053C7" w:rsidP="00715687">
            <w:pPr>
              <w:jc w:val="center"/>
              <w:rPr>
                <w:rFonts w:ascii="Times New Roman" w:hAnsi="Times New Roman" w:cs="Times New Roman"/>
                <w:sz w:val="28"/>
                <w:szCs w:val="28"/>
              </w:rPr>
            </w:pPr>
          </w:p>
        </w:tc>
        <w:tc>
          <w:tcPr>
            <w:tcW w:w="567" w:type="dxa"/>
            <w:vAlign w:val="center"/>
          </w:tcPr>
          <w:p w:rsidR="00B053C7" w:rsidRPr="00933053" w:rsidRDefault="00B053C7" w:rsidP="00715687">
            <w:pPr>
              <w:jc w:val="center"/>
              <w:rPr>
                <w:rFonts w:ascii="Times New Roman" w:hAnsi="Times New Roman" w:cs="Times New Roman"/>
                <w:sz w:val="28"/>
                <w:szCs w:val="28"/>
              </w:rPr>
            </w:pPr>
          </w:p>
        </w:tc>
        <w:tc>
          <w:tcPr>
            <w:tcW w:w="1276" w:type="dxa"/>
            <w:gridSpan w:val="2"/>
            <w:vAlign w:val="center"/>
          </w:tcPr>
          <w:p w:rsidR="00B053C7" w:rsidRPr="00933053" w:rsidRDefault="00B053C7" w:rsidP="00715687">
            <w:pPr>
              <w:jc w:val="center"/>
              <w:rPr>
                <w:rFonts w:ascii="Times New Roman" w:hAnsi="Times New Roman" w:cs="Times New Roman"/>
                <w:sz w:val="28"/>
                <w:szCs w:val="28"/>
              </w:rPr>
            </w:pPr>
          </w:p>
        </w:tc>
        <w:tc>
          <w:tcPr>
            <w:tcW w:w="624" w:type="dxa"/>
            <w:vAlign w:val="center"/>
          </w:tcPr>
          <w:p w:rsidR="00B053C7" w:rsidRPr="00933053" w:rsidRDefault="00B053C7" w:rsidP="00715687">
            <w:pPr>
              <w:jc w:val="center"/>
              <w:rPr>
                <w:rFonts w:ascii="Times New Roman" w:hAnsi="Times New Roman" w:cs="Times New Roman"/>
                <w:sz w:val="28"/>
                <w:szCs w:val="28"/>
              </w:rPr>
            </w:pPr>
          </w:p>
        </w:tc>
        <w:tc>
          <w:tcPr>
            <w:tcW w:w="1218" w:type="dxa"/>
            <w:vAlign w:val="center"/>
          </w:tcPr>
          <w:p w:rsidR="00B053C7" w:rsidRPr="00933053" w:rsidRDefault="00BE3E49"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1518,0</w:t>
            </w:r>
          </w:p>
        </w:tc>
        <w:tc>
          <w:tcPr>
            <w:tcW w:w="1276" w:type="dxa"/>
            <w:vAlign w:val="center"/>
          </w:tcPr>
          <w:p w:rsidR="00B053C7" w:rsidRPr="00933053" w:rsidRDefault="006158AD"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488,0</w:t>
            </w:r>
          </w:p>
        </w:tc>
        <w:tc>
          <w:tcPr>
            <w:tcW w:w="1418" w:type="dxa"/>
            <w:vAlign w:val="center"/>
          </w:tcPr>
          <w:p w:rsidR="00B053C7" w:rsidRPr="00933053" w:rsidRDefault="006158AD"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488,0</w:t>
            </w:r>
          </w:p>
        </w:tc>
        <w:tc>
          <w:tcPr>
            <w:tcW w:w="1672" w:type="dxa"/>
            <w:vAlign w:val="center"/>
          </w:tcPr>
          <w:p w:rsidR="00B053C7" w:rsidRPr="00933053" w:rsidRDefault="006158AD"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2494,0</w:t>
            </w:r>
          </w:p>
        </w:tc>
        <w:tc>
          <w:tcPr>
            <w:tcW w:w="2268" w:type="dxa"/>
            <w:vAlign w:val="center"/>
          </w:tcPr>
          <w:p w:rsidR="00B053C7" w:rsidRPr="00933053" w:rsidRDefault="00B053C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715687" w:rsidRPr="00933053" w:rsidTr="00146924">
        <w:tc>
          <w:tcPr>
            <w:tcW w:w="4202" w:type="dxa"/>
            <w:gridSpan w:val="3"/>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 xml:space="preserve">в том числе </w:t>
            </w:r>
            <w:r w:rsidR="0018410A" w:rsidRPr="00933053">
              <w:rPr>
                <w:rFonts w:ascii="Times New Roman" w:eastAsia="Times New Roman" w:hAnsi="Times New Roman" w:cs="Times New Roman"/>
                <w:sz w:val="28"/>
                <w:szCs w:val="28"/>
                <w:lang w:eastAsia="ru-RU"/>
              </w:rPr>
              <w:t>средства районного бюджета</w:t>
            </w:r>
          </w:p>
        </w:tc>
        <w:tc>
          <w:tcPr>
            <w:tcW w:w="709" w:type="dxa"/>
            <w:vAlign w:val="center"/>
          </w:tcPr>
          <w:p w:rsidR="00715687" w:rsidRPr="00933053" w:rsidRDefault="00715687" w:rsidP="00715687">
            <w:pPr>
              <w:jc w:val="center"/>
              <w:rPr>
                <w:rFonts w:ascii="Times New Roman" w:hAnsi="Times New Roman" w:cs="Times New Roman"/>
                <w:sz w:val="28"/>
                <w:szCs w:val="28"/>
              </w:rPr>
            </w:pPr>
          </w:p>
        </w:tc>
        <w:tc>
          <w:tcPr>
            <w:tcW w:w="567" w:type="dxa"/>
            <w:vAlign w:val="center"/>
          </w:tcPr>
          <w:p w:rsidR="00715687" w:rsidRPr="00933053" w:rsidRDefault="00715687" w:rsidP="00715687">
            <w:pPr>
              <w:jc w:val="center"/>
              <w:rPr>
                <w:rFonts w:ascii="Times New Roman" w:hAnsi="Times New Roman" w:cs="Times New Roman"/>
                <w:sz w:val="28"/>
                <w:szCs w:val="28"/>
              </w:rPr>
            </w:pPr>
          </w:p>
        </w:tc>
        <w:tc>
          <w:tcPr>
            <w:tcW w:w="1276" w:type="dxa"/>
            <w:gridSpan w:val="2"/>
            <w:vAlign w:val="center"/>
          </w:tcPr>
          <w:p w:rsidR="00715687" w:rsidRPr="00933053" w:rsidRDefault="00715687" w:rsidP="00715687">
            <w:pPr>
              <w:jc w:val="center"/>
              <w:rPr>
                <w:rFonts w:ascii="Times New Roman" w:hAnsi="Times New Roman" w:cs="Times New Roman"/>
                <w:sz w:val="28"/>
                <w:szCs w:val="28"/>
              </w:rPr>
            </w:pPr>
          </w:p>
        </w:tc>
        <w:tc>
          <w:tcPr>
            <w:tcW w:w="624" w:type="dxa"/>
            <w:vAlign w:val="center"/>
          </w:tcPr>
          <w:p w:rsidR="00715687" w:rsidRPr="00933053" w:rsidRDefault="00715687" w:rsidP="00715687">
            <w:pPr>
              <w:jc w:val="center"/>
              <w:rPr>
                <w:rFonts w:ascii="Times New Roman" w:hAnsi="Times New Roman" w:cs="Times New Roman"/>
                <w:sz w:val="28"/>
                <w:szCs w:val="28"/>
              </w:rPr>
            </w:pPr>
          </w:p>
        </w:tc>
        <w:tc>
          <w:tcPr>
            <w:tcW w:w="1218" w:type="dxa"/>
            <w:vAlign w:val="center"/>
          </w:tcPr>
          <w:p w:rsidR="00715687" w:rsidRPr="00933053" w:rsidRDefault="005C377B"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1080,0</w:t>
            </w:r>
          </w:p>
        </w:tc>
        <w:tc>
          <w:tcPr>
            <w:tcW w:w="1276" w:type="dxa"/>
            <w:vAlign w:val="center"/>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50,0</w:t>
            </w:r>
          </w:p>
        </w:tc>
        <w:tc>
          <w:tcPr>
            <w:tcW w:w="1418" w:type="dxa"/>
            <w:vAlign w:val="center"/>
          </w:tcPr>
          <w:p w:rsidR="00715687" w:rsidRPr="00933053" w:rsidRDefault="00715687"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50,0</w:t>
            </w:r>
          </w:p>
        </w:tc>
        <w:tc>
          <w:tcPr>
            <w:tcW w:w="1672" w:type="dxa"/>
            <w:vAlign w:val="center"/>
          </w:tcPr>
          <w:p w:rsidR="00715687" w:rsidRPr="00933053" w:rsidRDefault="005C377B"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1180,0</w:t>
            </w:r>
          </w:p>
        </w:tc>
        <w:tc>
          <w:tcPr>
            <w:tcW w:w="2268" w:type="dxa"/>
            <w:vAlign w:val="center"/>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715687" w:rsidRPr="00933053" w:rsidTr="00146924">
        <w:tc>
          <w:tcPr>
            <w:tcW w:w="4202" w:type="dxa"/>
            <w:gridSpan w:val="3"/>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краевой бюджет</w:t>
            </w:r>
          </w:p>
        </w:tc>
        <w:tc>
          <w:tcPr>
            <w:tcW w:w="709" w:type="dxa"/>
            <w:vAlign w:val="center"/>
          </w:tcPr>
          <w:p w:rsidR="00715687" w:rsidRPr="00933053" w:rsidRDefault="00715687" w:rsidP="00715687">
            <w:pPr>
              <w:jc w:val="center"/>
              <w:rPr>
                <w:rFonts w:ascii="Times New Roman" w:hAnsi="Times New Roman" w:cs="Times New Roman"/>
                <w:sz w:val="28"/>
                <w:szCs w:val="28"/>
              </w:rPr>
            </w:pPr>
          </w:p>
        </w:tc>
        <w:tc>
          <w:tcPr>
            <w:tcW w:w="567" w:type="dxa"/>
            <w:vAlign w:val="center"/>
          </w:tcPr>
          <w:p w:rsidR="00715687" w:rsidRPr="00933053" w:rsidRDefault="00715687" w:rsidP="00715687">
            <w:pPr>
              <w:jc w:val="center"/>
              <w:rPr>
                <w:rFonts w:ascii="Times New Roman" w:hAnsi="Times New Roman" w:cs="Times New Roman"/>
                <w:sz w:val="28"/>
                <w:szCs w:val="28"/>
              </w:rPr>
            </w:pPr>
          </w:p>
        </w:tc>
        <w:tc>
          <w:tcPr>
            <w:tcW w:w="1276" w:type="dxa"/>
            <w:gridSpan w:val="2"/>
            <w:vAlign w:val="center"/>
          </w:tcPr>
          <w:p w:rsidR="00715687" w:rsidRPr="00933053" w:rsidRDefault="00715687" w:rsidP="00715687">
            <w:pPr>
              <w:jc w:val="center"/>
              <w:rPr>
                <w:rFonts w:ascii="Times New Roman" w:hAnsi="Times New Roman" w:cs="Times New Roman"/>
                <w:sz w:val="28"/>
                <w:szCs w:val="28"/>
              </w:rPr>
            </w:pPr>
          </w:p>
        </w:tc>
        <w:tc>
          <w:tcPr>
            <w:tcW w:w="624" w:type="dxa"/>
            <w:vAlign w:val="center"/>
          </w:tcPr>
          <w:p w:rsidR="00715687" w:rsidRPr="00933053" w:rsidRDefault="00715687" w:rsidP="00715687">
            <w:pPr>
              <w:jc w:val="center"/>
              <w:rPr>
                <w:rFonts w:ascii="Times New Roman" w:hAnsi="Times New Roman" w:cs="Times New Roman"/>
                <w:sz w:val="28"/>
                <w:szCs w:val="28"/>
              </w:rPr>
            </w:pPr>
          </w:p>
        </w:tc>
        <w:tc>
          <w:tcPr>
            <w:tcW w:w="1218" w:type="dxa"/>
            <w:vAlign w:val="center"/>
          </w:tcPr>
          <w:p w:rsidR="00715687" w:rsidRPr="00933053" w:rsidRDefault="00BE3E49"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438,0</w:t>
            </w:r>
          </w:p>
        </w:tc>
        <w:tc>
          <w:tcPr>
            <w:tcW w:w="1276" w:type="dxa"/>
            <w:vAlign w:val="center"/>
          </w:tcPr>
          <w:p w:rsidR="00715687" w:rsidRPr="00933053" w:rsidRDefault="006158AD"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438,0</w:t>
            </w:r>
          </w:p>
        </w:tc>
        <w:tc>
          <w:tcPr>
            <w:tcW w:w="1418" w:type="dxa"/>
            <w:vAlign w:val="center"/>
          </w:tcPr>
          <w:p w:rsidR="00715687" w:rsidRPr="00933053" w:rsidRDefault="006158AD"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438,0</w:t>
            </w:r>
          </w:p>
        </w:tc>
        <w:tc>
          <w:tcPr>
            <w:tcW w:w="1672" w:type="dxa"/>
            <w:vAlign w:val="center"/>
          </w:tcPr>
          <w:p w:rsidR="00715687" w:rsidRPr="00933053" w:rsidRDefault="006158AD" w:rsidP="00715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1314,0</w:t>
            </w:r>
          </w:p>
        </w:tc>
        <w:tc>
          <w:tcPr>
            <w:tcW w:w="2268" w:type="dxa"/>
            <w:vAlign w:val="center"/>
          </w:tcPr>
          <w:p w:rsidR="00715687" w:rsidRPr="00933053" w:rsidRDefault="00715687" w:rsidP="0071568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715687" w:rsidRPr="00933053" w:rsidRDefault="00715687" w:rsidP="00715687">
      <w:pPr>
        <w:suppressAutoHyphens/>
        <w:spacing w:after="0" w:line="240" w:lineRule="auto"/>
        <w:rPr>
          <w:rFonts w:ascii="Times New Roman" w:eastAsia="Calibri" w:hAnsi="Times New Roman" w:cs="Times New Roman"/>
          <w:sz w:val="28"/>
          <w:szCs w:val="28"/>
          <w:lang w:eastAsia="ar-SA"/>
        </w:rPr>
        <w:sectPr w:rsidR="00715687" w:rsidRPr="00933053" w:rsidSect="00146924">
          <w:pgSz w:w="16838" w:h="11905" w:orient="landscape"/>
          <w:pgMar w:top="993" w:right="1134" w:bottom="850" w:left="1134" w:header="0" w:footer="0" w:gutter="0"/>
          <w:cols w:space="720"/>
        </w:sectPr>
      </w:pPr>
    </w:p>
    <w:p w:rsidR="00143A9A" w:rsidRPr="00933053" w:rsidRDefault="00143A9A" w:rsidP="00143A9A">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lastRenderedPageBreak/>
        <w:t xml:space="preserve">Приложение № 6к </w:t>
      </w:r>
    </w:p>
    <w:p w:rsidR="00143A9A" w:rsidRPr="00933053" w:rsidRDefault="00143A9A" w:rsidP="00143A9A">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муниципальной программе</w:t>
      </w:r>
    </w:p>
    <w:p w:rsidR="00143A9A" w:rsidRPr="00933053" w:rsidRDefault="00143A9A" w:rsidP="00143A9A">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"Развитие сельского хозяйства</w:t>
      </w:r>
    </w:p>
    <w:p w:rsidR="00143A9A" w:rsidRPr="00933053" w:rsidRDefault="00143A9A" w:rsidP="00143A9A">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 xml:space="preserve"> в Каратузском районе</w:t>
      </w:r>
    </w:p>
    <w:p w:rsidR="005D0840" w:rsidRPr="00933053" w:rsidRDefault="005D0840" w:rsidP="005D0840">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Подпрограмма</w:t>
      </w:r>
    </w:p>
    <w:p w:rsidR="005D0840" w:rsidRPr="00933053" w:rsidRDefault="005D0840" w:rsidP="005D0840">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p>
    <w:p w:rsidR="005D0840" w:rsidRPr="00933053" w:rsidRDefault="005D0840" w:rsidP="005D0840">
      <w:pPr>
        <w:suppressAutoHyphens/>
        <w:spacing w:after="0" w:line="240" w:lineRule="auto"/>
        <w:jc w:val="center"/>
        <w:outlineLvl w:val="0"/>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Обеспечение реализации муниципальной программы развития сельского хозяйства в Каратузском районе</w:t>
      </w:r>
    </w:p>
    <w:p w:rsidR="005D0840" w:rsidRPr="00933053" w:rsidRDefault="005D0840" w:rsidP="005D0840">
      <w:pPr>
        <w:suppressAutoHyphens/>
        <w:spacing w:after="0" w:line="240" w:lineRule="auto"/>
        <w:jc w:val="center"/>
        <w:outlineLvl w:val="0"/>
        <w:rPr>
          <w:rFonts w:ascii="Times New Roman" w:eastAsia="Times New Roman" w:hAnsi="Times New Roman" w:cs="Times New Roman"/>
          <w:bCs/>
          <w:sz w:val="28"/>
          <w:szCs w:val="28"/>
          <w:lang w:eastAsia="ru-RU"/>
        </w:rPr>
      </w:pPr>
    </w:p>
    <w:p w:rsidR="005D0840" w:rsidRPr="00933053" w:rsidRDefault="005D0840" w:rsidP="005D0840">
      <w:pPr>
        <w:spacing w:after="0" w:line="240" w:lineRule="auto"/>
        <w:jc w:val="center"/>
        <w:rPr>
          <w:rFonts w:ascii="Calibri" w:eastAsia="Times New Roman" w:hAnsi="Calibri" w:cs="Times New Roman"/>
          <w:b/>
          <w:sz w:val="28"/>
          <w:szCs w:val="28"/>
          <w:lang w:eastAsia="ru-RU"/>
        </w:rPr>
      </w:pPr>
    </w:p>
    <w:p w:rsidR="005D0840" w:rsidRPr="00933053"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ПАСПОРТ ПОДПРОГРАММЫ</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5D0840" w:rsidRPr="00933053" w:rsidTr="00146924">
        <w:tc>
          <w:tcPr>
            <w:tcW w:w="4457"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подпрограммы</w:t>
            </w:r>
          </w:p>
        </w:tc>
        <w:tc>
          <w:tcPr>
            <w:tcW w:w="5244" w:type="dxa"/>
          </w:tcPr>
          <w:p w:rsidR="005D0840" w:rsidRPr="00933053" w:rsidRDefault="005D0840" w:rsidP="00146924">
            <w:pPr>
              <w:pStyle w:val="11"/>
              <w:keepNext w:val="0"/>
              <w:keepLines w:val="0"/>
              <w:suppressAutoHyphens/>
              <w:spacing w:before="0" w:line="240" w:lineRule="auto"/>
              <w:jc w:val="both"/>
              <w:rPr>
                <w:rFonts w:ascii="Times New Roman" w:hAnsi="Times New Roman"/>
              </w:rPr>
            </w:pPr>
            <w:r w:rsidRPr="00933053">
              <w:rPr>
                <w:rFonts w:ascii="Times New Roman" w:hAnsi="Times New Roman"/>
              </w:rPr>
              <w:t>«</w:t>
            </w:r>
            <w:r w:rsidRPr="00933053">
              <w:rPr>
                <w:rFonts w:ascii="Times New Roman" w:hAnsi="Times New Roman"/>
                <w:b w:val="0"/>
                <w:color w:val="auto"/>
              </w:rPr>
              <w:t>Обеспечение реализации муниципальной программы развития сельского хозяйства в Каратузском районе» (далее подпрограмма)</w:t>
            </w:r>
          </w:p>
        </w:tc>
      </w:tr>
      <w:tr w:rsidR="005D0840" w:rsidRPr="00933053" w:rsidTr="00146924">
        <w:tc>
          <w:tcPr>
            <w:tcW w:w="4457"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5D0840" w:rsidRPr="00933053" w:rsidRDefault="005D0840"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 в Каратузском районе»</w:t>
            </w:r>
          </w:p>
        </w:tc>
      </w:tr>
      <w:tr w:rsidR="005D0840" w:rsidRPr="00933053" w:rsidTr="00146924">
        <w:tc>
          <w:tcPr>
            <w:tcW w:w="4457"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(далее - администрация)</w:t>
            </w:r>
          </w:p>
        </w:tc>
      </w:tr>
      <w:tr w:rsidR="005D0840" w:rsidRPr="00933053" w:rsidTr="00146924">
        <w:tc>
          <w:tcPr>
            <w:tcW w:w="4457"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Главные распорядители</w:t>
            </w:r>
          </w:p>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r>
      <w:tr w:rsidR="005D0840" w:rsidRPr="00933053" w:rsidTr="00146924">
        <w:tc>
          <w:tcPr>
            <w:tcW w:w="4457"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Цели и задачи подпрограммы</w:t>
            </w:r>
          </w:p>
        </w:tc>
        <w:tc>
          <w:tcPr>
            <w:tcW w:w="5244" w:type="dxa"/>
          </w:tcPr>
          <w:p w:rsidR="005D0840" w:rsidRPr="00933053" w:rsidRDefault="005D0840" w:rsidP="00146924">
            <w:pPr>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Задачи:</w:t>
            </w:r>
          </w:p>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5D0840" w:rsidRPr="00933053" w:rsidRDefault="005D0840" w:rsidP="00146924">
            <w:pPr>
              <w:widowControl w:val="0"/>
              <w:autoSpaceDE w:val="0"/>
              <w:autoSpaceDN w:val="0"/>
              <w:spacing w:after="0" w:line="240" w:lineRule="auto"/>
              <w:jc w:val="both"/>
              <w:rPr>
                <w:rFonts w:ascii="Times New Roman" w:eastAsia="Calibri" w:hAnsi="Times New Roman" w:cs="Times New Roman"/>
                <w:sz w:val="28"/>
                <w:szCs w:val="28"/>
              </w:rPr>
            </w:pPr>
            <w:r w:rsidRPr="00933053">
              <w:rPr>
                <w:rFonts w:ascii="Times New Roman" w:eastAsia="Times New Roman" w:hAnsi="Times New Roman" w:cs="Times New Roman"/>
                <w:sz w:val="28"/>
                <w:szCs w:val="28"/>
                <w:lang w:eastAsia="ru-RU"/>
              </w:rPr>
              <w:t xml:space="preserve">2. </w:t>
            </w:r>
            <w:r w:rsidRPr="00933053">
              <w:rPr>
                <w:rFonts w:ascii="Times New Roman" w:eastAsia="Calibri" w:hAnsi="Times New Roman" w:cs="Times New Roman"/>
                <w:sz w:val="28"/>
                <w:szCs w:val="28"/>
              </w:rPr>
              <w:t>Использование информационных ресурсов в сфере агропромышленного комплекса</w:t>
            </w:r>
          </w:p>
          <w:p w:rsidR="00F6519F" w:rsidRPr="00933053" w:rsidRDefault="00F6519F"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Calibri" w:hAnsi="Times New Roman" w:cs="Times New Roman"/>
                <w:sz w:val="28"/>
                <w:szCs w:val="28"/>
              </w:rPr>
              <w:t>3. Организация и проведение публичных и иных мероприятий в целях повышения престижа профессий в отрасли животноводства</w:t>
            </w:r>
          </w:p>
        </w:tc>
      </w:tr>
      <w:tr w:rsidR="005D0840" w:rsidRPr="00933053" w:rsidTr="00146924">
        <w:tc>
          <w:tcPr>
            <w:tcW w:w="4457"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5D0840" w:rsidRPr="00933053" w:rsidRDefault="00F65EED"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5D0840" w:rsidRPr="00933053">
                <w:rPr>
                  <w:rFonts w:ascii="Times New Roman" w:eastAsia="Times New Roman" w:hAnsi="Times New Roman" w:cs="Times New Roman"/>
                  <w:sz w:val="28"/>
                  <w:szCs w:val="28"/>
                  <w:lang w:eastAsia="ru-RU"/>
                </w:rPr>
                <w:t>Перечень</w:t>
              </w:r>
            </w:hyperlink>
            <w:r w:rsidR="005D0840" w:rsidRPr="00933053">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5D0840" w:rsidRPr="00933053" w:rsidTr="00146924">
        <w:tc>
          <w:tcPr>
            <w:tcW w:w="4457"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реализации подпрограммы</w:t>
            </w:r>
          </w:p>
        </w:tc>
        <w:tc>
          <w:tcPr>
            <w:tcW w:w="5244"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2018 - 2020 годы</w:t>
            </w:r>
          </w:p>
        </w:tc>
      </w:tr>
      <w:tr w:rsidR="005D0840" w:rsidRPr="00933053" w:rsidTr="00146924">
        <w:tc>
          <w:tcPr>
            <w:tcW w:w="4457"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611A6A" w:rsidRPr="00933053" w:rsidRDefault="005D0840"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Объем финансирования подпрограммы на период </w:t>
            </w:r>
            <w:r w:rsidR="00611A6A" w:rsidRPr="00933053">
              <w:rPr>
                <w:rFonts w:ascii="Times New Roman" w:eastAsia="Times New Roman" w:hAnsi="Times New Roman" w:cs="Times New Roman"/>
                <w:sz w:val="28"/>
                <w:szCs w:val="28"/>
                <w:lang w:eastAsia="ru-RU"/>
              </w:rPr>
              <w:t>2018 - 2020 годов составит  8205,2 тыс. рублей, в том числе:</w:t>
            </w:r>
          </w:p>
          <w:p w:rsidR="00611A6A" w:rsidRPr="00933053" w:rsidRDefault="00611A6A"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год 2745,4 тыс. рублей:</w:t>
            </w:r>
          </w:p>
          <w:p w:rsidR="00611A6A" w:rsidRPr="00933053" w:rsidRDefault="00611A6A"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 333,0 тыс. рублей;</w:t>
            </w:r>
          </w:p>
          <w:p w:rsidR="00611A6A" w:rsidRPr="00933053" w:rsidRDefault="00611A6A"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2412,4 тыс. рублей;</w:t>
            </w:r>
          </w:p>
          <w:p w:rsidR="00611A6A" w:rsidRPr="00933053" w:rsidRDefault="00611A6A"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 год -  2729,9 тыс. рублей:</w:t>
            </w:r>
          </w:p>
          <w:p w:rsidR="00611A6A" w:rsidRPr="00933053" w:rsidRDefault="00611A6A"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 333,0 тыс. рублей;</w:t>
            </w:r>
          </w:p>
          <w:p w:rsidR="00611A6A" w:rsidRPr="00933053" w:rsidRDefault="00611A6A"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2396,9 тыс. рублей;</w:t>
            </w:r>
          </w:p>
          <w:p w:rsidR="00611A6A" w:rsidRPr="00933053" w:rsidRDefault="00611A6A"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 год – 2729,9 тыс. рублей:</w:t>
            </w:r>
          </w:p>
          <w:p w:rsidR="00611A6A" w:rsidRPr="00933053" w:rsidRDefault="00611A6A"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районного бюджета 333,0 тыс. рублей;</w:t>
            </w:r>
          </w:p>
          <w:p w:rsidR="005D0840" w:rsidRPr="00933053" w:rsidRDefault="00611A6A" w:rsidP="00611A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средства краевого бюджета 2396,9 тыс. рублей.</w:t>
            </w:r>
          </w:p>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933053" w:rsidRDefault="005D0840" w:rsidP="00D710F9">
      <w:pPr>
        <w:pStyle w:val="a8"/>
        <w:widowControl w:val="0"/>
        <w:numPr>
          <w:ilvl w:val="0"/>
          <w:numId w:val="5"/>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МЕРОПРИЯТИЯ ПОДПРОГРАММЫ</w:t>
      </w:r>
    </w:p>
    <w:p w:rsidR="00D710F9" w:rsidRPr="00933053" w:rsidRDefault="00D710F9" w:rsidP="00D710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710F9" w:rsidRPr="00933053" w:rsidRDefault="00D710F9" w:rsidP="00D710F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710F9" w:rsidRPr="00933053" w:rsidRDefault="00D710F9" w:rsidP="00D710F9">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и районного бюджетов.</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 на поставку товаров по муниципальным контрактам, оплату услуг, выполняемых по муниципальным  контрактам;</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выплат победителям соревнований, конкурсов и выставок премий, выдачи призов;</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Главными распорядителями бюджетных средств является администрация Каратузского района.</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Финансирование расходов на содержание отдела сельского хозяйства администрации Каратузского района осуществляется за счет средств, предусмотренных в краевом бюджете (субвенция).</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Бюджетные ассигнования на содержание отдела сельского хозяйства предоставляются в соответствии с бюджетной сметой.</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Закупка товаров, работ, услуг для обеспечения деятельности я осуществляется в соответствии с Федеральным </w:t>
      </w:r>
      <w:hyperlink r:id="rId16" w:history="1">
        <w:r w:rsidRPr="00933053">
          <w:rPr>
            <w:rFonts w:ascii="Times New Roman" w:eastAsia="Times New Roman" w:hAnsi="Times New Roman" w:cs="Times New Roman"/>
            <w:sz w:val="28"/>
            <w:szCs w:val="28"/>
            <w:lang w:eastAsia="ru-RU"/>
          </w:rPr>
          <w:t>законом</w:t>
        </w:r>
      </w:hyperlink>
      <w:r w:rsidRPr="00933053">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исполнения мероприятий 2018 - 2020 годы.</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Объем финансирования подпрограммы на период 2018 - 2020 годов составит  </w:t>
      </w:r>
      <w:r w:rsidR="007D3011" w:rsidRPr="00933053">
        <w:rPr>
          <w:rFonts w:ascii="Times New Roman" w:eastAsia="Times New Roman" w:hAnsi="Times New Roman" w:cs="Times New Roman"/>
          <w:sz w:val="28"/>
          <w:szCs w:val="28"/>
          <w:lang w:eastAsia="ru-RU"/>
        </w:rPr>
        <w:t xml:space="preserve">8205,2 </w:t>
      </w:r>
      <w:r w:rsidRPr="00933053">
        <w:rPr>
          <w:rFonts w:ascii="Times New Roman" w:eastAsia="Times New Roman" w:hAnsi="Times New Roman" w:cs="Times New Roman"/>
          <w:sz w:val="28"/>
          <w:szCs w:val="28"/>
          <w:lang w:eastAsia="ru-RU"/>
        </w:rPr>
        <w:t>тыс. рублей, в том числе:</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2018 год </w:t>
      </w:r>
      <w:r w:rsidR="007D3011" w:rsidRPr="00933053">
        <w:rPr>
          <w:rFonts w:ascii="Times New Roman" w:eastAsia="Times New Roman" w:hAnsi="Times New Roman" w:cs="Times New Roman"/>
          <w:sz w:val="28"/>
          <w:szCs w:val="28"/>
          <w:lang w:eastAsia="ru-RU"/>
        </w:rPr>
        <w:t xml:space="preserve">2745,4 </w:t>
      </w:r>
      <w:r w:rsidRPr="00933053">
        <w:rPr>
          <w:rFonts w:ascii="Times New Roman" w:eastAsia="Times New Roman" w:hAnsi="Times New Roman" w:cs="Times New Roman"/>
          <w:sz w:val="28"/>
          <w:szCs w:val="28"/>
          <w:lang w:eastAsia="ru-RU"/>
        </w:rPr>
        <w:t>тыс. рублей:</w:t>
      </w:r>
    </w:p>
    <w:p w:rsidR="005D0840" w:rsidRPr="00933053" w:rsidRDefault="0018410A"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районного бюджета </w:t>
      </w:r>
      <w:r w:rsidR="005D0840" w:rsidRPr="00933053">
        <w:rPr>
          <w:rFonts w:ascii="Times New Roman" w:eastAsia="Times New Roman" w:hAnsi="Times New Roman" w:cs="Times New Roman"/>
          <w:sz w:val="28"/>
          <w:szCs w:val="28"/>
          <w:lang w:eastAsia="ru-RU"/>
        </w:rPr>
        <w:t>333,0 тыс. рублей;</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краевого бюджета </w:t>
      </w:r>
      <w:r w:rsidR="007D3011" w:rsidRPr="00933053">
        <w:rPr>
          <w:rFonts w:ascii="Times New Roman" w:eastAsia="Times New Roman" w:hAnsi="Times New Roman" w:cs="Times New Roman"/>
          <w:sz w:val="28"/>
          <w:szCs w:val="28"/>
          <w:lang w:eastAsia="ru-RU"/>
        </w:rPr>
        <w:t>2412,4</w:t>
      </w:r>
      <w:r w:rsidRPr="00933053">
        <w:rPr>
          <w:rFonts w:ascii="Times New Roman" w:eastAsia="Times New Roman" w:hAnsi="Times New Roman" w:cs="Times New Roman"/>
          <w:sz w:val="28"/>
          <w:szCs w:val="28"/>
          <w:lang w:eastAsia="ru-RU"/>
        </w:rPr>
        <w:t xml:space="preserve"> тыс. рублей;</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2019 год -  </w:t>
      </w:r>
      <w:r w:rsidR="007D3011" w:rsidRPr="00933053">
        <w:rPr>
          <w:rFonts w:ascii="Times New Roman" w:eastAsia="Times New Roman" w:hAnsi="Times New Roman" w:cs="Times New Roman"/>
          <w:sz w:val="28"/>
          <w:szCs w:val="28"/>
          <w:lang w:eastAsia="ru-RU"/>
        </w:rPr>
        <w:t xml:space="preserve">2729,9 </w:t>
      </w:r>
      <w:r w:rsidRPr="00933053">
        <w:rPr>
          <w:rFonts w:ascii="Times New Roman" w:eastAsia="Times New Roman" w:hAnsi="Times New Roman" w:cs="Times New Roman"/>
          <w:sz w:val="28"/>
          <w:szCs w:val="28"/>
          <w:lang w:eastAsia="ru-RU"/>
        </w:rPr>
        <w:t>тыс. рублей:</w:t>
      </w:r>
    </w:p>
    <w:p w:rsidR="005D0840" w:rsidRPr="00933053" w:rsidRDefault="0018410A"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районного бюджета </w:t>
      </w:r>
      <w:r w:rsidR="005D0840" w:rsidRPr="00933053">
        <w:rPr>
          <w:rFonts w:ascii="Times New Roman" w:eastAsia="Times New Roman" w:hAnsi="Times New Roman" w:cs="Times New Roman"/>
          <w:sz w:val="28"/>
          <w:szCs w:val="28"/>
          <w:lang w:eastAsia="ru-RU"/>
        </w:rPr>
        <w:t>333,0 тыс. рублей;</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краевого бюджета </w:t>
      </w:r>
      <w:r w:rsidR="007D3011" w:rsidRPr="00933053">
        <w:rPr>
          <w:rFonts w:ascii="Times New Roman" w:eastAsia="Times New Roman" w:hAnsi="Times New Roman" w:cs="Times New Roman"/>
          <w:sz w:val="28"/>
          <w:szCs w:val="28"/>
          <w:lang w:eastAsia="ru-RU"/>
        </w:rPr>
        <w:t>2396,9</w:t>
      </w:r>
      <w:r w:rsidRPr="00933053">
        <w:rPr>
          <w:rFonts w:ascii="Times New Roman" w:eastAsia="Times New Roman" w:hAnsi="Times New Roman" w:cs="Times New Roman"/>
          <w:sz w:val="28"/>
          <w:szCs w:val="28"/>
          <w:lang w:eastAsia="ru-RU"/>
        </w:rPr>
        <w:t xml:space="preserve"> тыс. рублей;</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2020 год – </w:t>
      </w:r>
      <w:r w:rsidR="007D3011" w:rsidRPr="00933053">
        <w:rPr>
          <w:rFonts w:ascii="Times New Roman" w:eastAsia="Times New Roman" w:hAnsi="Times New Roman" w:cs="Times New Roman"/>
          <w:sz w:val="28"/>
          <w:szCs w:val="28"/>
          <w:lang w:eastAsia="ru-RU"/>
        </w:rPr>
        <w:t xml:space="preserve">2729,9 </w:t>
      </w:r>
      <w:r w:rsidRPr="00933053">
        <w:rPr>
          <w:rFonts w:ascii="Times New Roman" w:eastAsia="Times New Roman" w:hAnsi="Times New Roman" w:cs="Times New Roman"/>
          <w:sz w:val="28"/>
          <w:szCs w:val="28"/>
          <w:lang w:eastAsia="ru-RU"/>
        </w:rPr>
        <w:t>тыс. рублей:</w:t>
      </w:r>
    </w:p>
    <w:p w:rsidR="005D0840" w:rsidRPr="00933053" w:rsidRDefault="0018410A"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районного бюджета </w:t>
      </w:r>
      <w:r w:rsidR="005D0840" w:rsidRPr="00933053">
        <w:rPr>
          <w:rFonts w:ascii="Times New Roman" w:eastAsia="Times New Roman" w:hAnsi="Times New Roman" w:cs="Times New Roman"/>
          <w:sz w:val="28"/>
          <w:szCs w:val="28"/>
          <w:lang w:eastAsia="ru-RU"/>
        </w:rPr>
        <w:t>333,0 тыс. рублей;</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средства краевого бюджета </w:t>
      </w:r>
      <w:r w:rsidR="007D3011" w:rsidRPr="00933053">
        <w:rPr>
          <w:rFonts w:ascii="Times New Roman" w:eastAsia="Times New Roman" w:hAnsi="Times New Roman" w:cs="Times New Roman"/>
          <w:sz w:val="28"/>
          <w:szCs w:val="28"/>
          <w:lang w:eastAsia="ru-RU"/>
        </w:rPr>
        <w:t>2396,9</w:t>
      </w:r>
      <w:r w:rsidRPr="00933053">
        <w:rPr>
          <w:rFonts w:ascii="Times New Roman" w:eastAsia="Times New Roman" w:hAnsi="Times New Roman" w:cs="Times New Roman"/>
          <w:sz w:val="28"/>
          <w:szCs w:val="28"/>
          <w:lang w:eastAsia="ru-RU"/>
        </w:rPr>
        <w:t xml:space="preserve"> тыс. рублей.</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933053" w:rsidRDefault="00F65EED"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5D0840" w:rsidRPr="00933053">
          <w:rPr>
            <w:rFonts w:ascii="Times New Roman" w:eastAsia="Times New Roman" w:hAnsi="Times New Roman" w:cs="Times New Roman"/>
            <w:sz w:val="28"/>
            <w:szCs w:val="28"/>
            <w:lang w:eastAsia="ru-RU"/>
          </w:rPr>
          <w:t>Перечень</w:t>
        </w:r>
      </w:hyperlink>
      <w:r w:rsidR="005D0840" w:rsidRPr="00933053">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5D0840" w:rsidRPr="00933053"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D0840" w:rsidRPr="00933053"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 МЕХАНИЗМ РЕАЛИЗАЦИИ ПОДПРОГРАММЫ</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17" w:history="1">
        <w:r w:rsidRPr="00933053">
          <w:rPr>
            <w:rFonts w:ascii="Times New Roman" w:eastAsia="Times New Roman" w:hAnsi="Times New Roman" w:cs="Times New Roman"/>
            <w:sz w:val="28"/>
            <w:szCs w:val="28"/>
            <w:lang w:eastAsia="ru-RU"/>
          </w:rPr>
          <w:t>Законом</w:t>
        </w:r>
      </w:hyperlink>
      <w:r w:rsidRPr="00933053">
        <w:rPr>
          <w:rFonts w:ascii="Times New Roman" w:eastAsia="Times New Roman" w:hAnsi="Times New Roman" w:cs="Times New Roman"/>
          <w:sz w:val="28"/>
          <w:szCs w:val="28"/>
          <w:lang w:eastAsia="ru-RU"/>
        </w:rPr>
        <w:t xml:space="preserve"> Красноярского края от</w:t>
      </w:r>
      <w:r w:rsidR="008C2E7F"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 xml:space="preserve">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Использование информационных ресурсов в сфере агропромышленного комплекса:</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расходы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1) Закупка услуг по организации, проведению краевых, межрегиональных (зональных), районных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18" w:history="1">
        <w:r w:rsidRPr="00933053">
          <w:rPr>
            <w:rFonts w:ascii="Times New Roman" w:eastAsia="Times New Roman" w:hAnsi="Times New Roman" w:cs="Times New Roman"/>
            <w:sz w:val="28"/>
            <w:szCs w:val="28"/>
            <w:lang w:eastAsia="ru-RU"/>
          </w:rPr>
          <w:t>законом</w:t>
        </w:r>
      </w:hyperlink>
      <w:r w:rsidRPr="00933053">
        <w:rPr>
          <w:rFonts w:ascii="Times New Roman" w:eastAsia="Times New Roman" w:hAnsi="Times New Roman" w:cs="Times New Roman"/>
          <w:sz w:val="28"/>
          <w:szCs w:val="28"/>
          <w:lang w:eastAsia="ru-RU"/>
        </w:rPr>
        <w:t xml:space="preserve"> №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 Смета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 утверждается главой администрации Каратузского района.</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Выдача победителям соревнований, конкурсов и выставок призов осуществляется согласно актам приема-передачи.</w:t>
      </w:r>
    </w:p>
    <w:p w:rsidR="005D0840" w:rsidRPr="00933053" w:rsidRDefault="005D0840" w:rsidP="005D0840">
      <w:pPr>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перечень расходов для участия в краевой, районной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5D0840" w:rsidRPr="00933053" w:rsidRDefault="005D0840" w:rsidP="005D0840">
      <w:pPr>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5D0840" w:rsidRPr="00933053" w:rsidRDefault="005D0840" w:rsidP="005D0840">
      <w:pPr>
        <w:spacing w:after="0" w:line="240" w:lineRule="auto"/>
        <w:ind w:firstLine="567"/>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Порядок проведения районных конкурсов, соревнований определяется нормативным правовым актом администрации Каратузского района.</w:t>
      </w:r>
    </w:p>
    <w:p w:rsidR="005D0840" w:rsidRPr="00933053" w:rsidRDefault="005D0840" w:rsidP="005D0840">
      <w:pPr>
        <w:spacing w:after="0" w:line="240" w:lineRule="auto"/>
        <w:ind w:firstLine="567"/>
        <w:jc w:val="both"/>
        <w:rPr>
          <w:rFonts w:ascii="Times New Roman" w:eastAsia="Times New Roman" w:hAnsi="Times New Roman" w:cs="Times New Roman"/>
          <w:sz w:val="28"/>
          <w:szCs w:val="28"/>
          <w:lang w:eastAsia="ru-RU"/>
        </w:rPr>
      </w:pPr>
    </w:p>
    <w:p w:rsidR="005D0840" w:rsidRPr="00933053"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 УПРАВЛЕНИЕ ПОДПРОГРАММОЙ И КОНТРОЛЬ</w:t>
      </w:r>
    </w:p>
    <w:p w:rsidR="005D0840" w:rsidRPr="00933053"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 ИСПОЛНЕНИЕМ ПОДПРОГРАММЫ</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Организацию управления подпрограммой и контроль за ее исполнением осуществляет администрация Каратузского района.</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Отчет о реализации подпрограммы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ежеквартально не позднее 10 числа месяца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5D0840" w:rsidRPr="00933053" w:rsidRDefault="005D0840" w:rsidP="005D0840">
      <w:pPr>
        <w:spacing w:after="0" w:line="240" w:lineRule="auto"/>
        <w:ind w:firstLine="709"/>
        <w:jc w:val="both"/>
        <w:rPr>
          <w:rFonts w:ascii="Times New Roman" w:eastAsia="Calibri" w:hAnsi="Times New Roman" w:cs="Times New Roman"/>
          <w:sz w:val="28"/>
          <w:szCs w:val="28"/>
          <w:lang w:eastAsia="ru-RU"/>
        </w:rPr>
      </w:pPr>
      <w:r w:rsidRPr="00933053">
        <w:rPr>
          <w:rFonts w:ascii="Times New Roman" w:eastAsia="Calibri" w:hAnsi="Times New Roman" w:cs="Times New Roman"/>
          <w:sz w:val="28"/>
          <w:szCs w:val="28"/>
          <w:lang w:eastAsia="ru-RU"/>
        </w:rPr>
        <w:t>Контроль за исполнением подпрограммы осуществляет администрация Каратузского района.</w:t>
      </w:r>
    </w:p>
    <w:p w:rsidR="005D0840" w:rsidRPr="00933053" w:rsidRDefault="005D0840" w:rsidP="005D08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8C2E7F" w:rsidRPr="00933053">
        <w:rPr>
          <w:rFonts w:ascii="Times New Roman" w:eastAsia="Times New Roman" w:hAnsi="Times New Roman" w:cs="Times New Roman"/>
          <w:sz w:val="28"/>
          <w:szCs w:val="28"/>
          <w:lang w:eastAsia="ru-RU"/>
        </w:rPr>
        <w:t xml:space="preserve">е </w:t>
      </w:r>
      <w:r w:rsidRPr="00933053">
        <w:rPr>
          <w:rFonts w:ascii="Times New Roman" w:eastAsia="Times New Roman" w:hAnsi="Times New Roman" w:cs="Times New Roman"/>
          <w:sz w:val="28"/>
          <w:szCs w:val="28"/>
          <w:lang w:eastAsia="ru-RU"/>
        </w:rPr>
        <w:t xml:space="preserve"> управление администрации Каратузского района.</w:t>
      </w:r>
    </w:p>
    <w:p w:rsidR="005D0840" w:rsidRPr="00933053" w:rsidRDefault="005D0840" w:rsidP="005D08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Внешний финансовый контроль за использованием средств бюджета на реализацию подпрограммы осуществляет ревизионная комиссия Каратузского района.</w:t>
      </w: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933053" w:rsidRDefault="005D0840" w:rsidP="005D084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D0840" w:rsidRPr="00933053" w:rsidRDefault="005D0840" w:rsidP="005D0840">
      <w:pPr>
        <w:spacing w:after="0" w:line="240" w:lineRule="auto"/>
        <w:ind w:firstLine="720"/>
        <w:jc w:val="both"/>
        <w:rPr>
          <w:rFonts w:ascii="Times New Roman" w:eastAsia="Times New Roman" w:hAnsi="Times New Roman" w:cs="Times New Roman"/>
          <w:sz w:val="28"/>
          <w:szCs w:val="28"/>
          <w:lang w:eastAsia="ru-RU"/>
        </w:rPr>
      </w:pPr>
    </w:p>
    <w:p w:rsidR="005D0840" w:rsidRPr="00933053" w:rsidRDefault="005D0840" w:rsidP="005D0840">
      <w:pPr>
        <w:spacing w:after="0"/>
        <w:ind w:firstLine="708"/>
        <w:jc w:val="both"/>
        <w:rPr>
          <w:rFonts w:ascii="Times New Roman" w:eastAsia="Times New Roman" w:hAnsi="Times New Roman" w:cs="Times New Roman"/>
          <w:sz w:val="28"/>
          <w:szCs w:val="28"/>
          <w:lang w:eastAsia="ru-RU"/>
        </w:rPr>
      </w:pPr>
    </w:p>
    <w:p w:rsidR="005D0840" w:rsidRPr="00933053" w:rsidRDefault="005D0840" w:rsidP="005D084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D0840" w:rsidRPr="00933053" w:rsidRDefault="005D0840" w:rsidP="005D0840">
      <w:pPr>
        <w:spacing w:after="0" w:line="240" w:lineRule="auto"/>
        <w:rPr>
          <w:rFonts w:ascii="Times New Roman" w:eastAsia="Times New Roman" w:hAnsi="Times New Roman" w:cs="Times New Roman"/>
          <w:sz w:val="28"/>
          <w:szCs w:val="28"/>
          <w:lang w:eastAsia="ru-RU"/>
        </w:rPr>
      </w:pPr>
    </w:p>
    <w:p w:rsidR="005D0840" w:rsidRPr="00933053" w:rsidRDefault="005D0840" w:rsidP="005D0840">
      <w:pPr>
        <w:rPr>
          <w:rFonts w:ascii="Times New Roman" w:hAnsi="Times New Roman" w:cs="Times New Roman"/>
          <w:sz w:val="28"/>
          <w:szCs w:val="28"/>
        </w:rPr>
        <w:sectPr w:rsidR="005D0840" w:rsidRPr="00933053">
          <w:pgSz w:w="11906" w:h="16838"/>
          <w:pgMar w:top="1134" w:right="850" w:bottom="1134" w:left="1701" w:header="708" w:footer="708" w:gutter="0"/>
          <w:cols w:space="708"/>
          <w:docGrid w:linePitch="360"/>
        </w:sectPr>
      </w:pPr>
    </w:p>
    <w:p w:rsidR="005D0840" w:rsidRPr="00933053" w:rsidRDefault="005D0840" w:rsidP="005D0840">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Приложение № 1</w:t>
      </w:r>
    </w:p>
    <w:p w:rsidR="005D0840" w:rsidRPr="00933053" w:rsidRDefault="005D0840" w:rsidP="005D08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 подпрограмме</w:t>
      </w:r>
    </w:p>
    <w:p w:rsidR="005D0840" w:rsidRPr="00933053" w:rsidRDefault="005D0840" w:rsidP="005D08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«Обеспечение реализации муниципальной </w:t>
      </w:r>
    </w:p>
    <w:p w:rsidR="005D0840" w:rsidRPr="00933053" w:rsidRDefault="005D0840" w:rsidP="005D08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программы развития сельского</w:t>
      </w:r>
    </w:p>
    <w:p w:rsidR="005D0840" w:rsidRPr="00933053" w:rsidRDefault="005D0840" w:rsidP="005D084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хозяйства в Каратузском районе»</w:t>
      </w:r>
    </w:p>
    <w:p w:rsidR="005D0840" w:rsidRPr="00933053" w:rsidRDefault="005D0840" w:rsidP="005D084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D0840" w:rsidRPr="00933053"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ПЕРЕЧЕНЬ</w:t>
      </w:r>
    </w:p>
    <w:p w:rsidR="005D0840" w:rsidRPr="00933053"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 ЗНАЧЕНИЯ ПОКАЗАТЕЛЕЙ РЕЗУЛЬТАТИВНОСТИ ПОДПРОГРАММЫ</w:t>
      </w:r>
    </w:p>
    <w:p w:rsidR="005D0840" w:rsidRPr="00933053" w:rsidRDefault="005D0840" w:rsidP="005D084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551"/>
      </w:tblGrid>
      <w:tr w:rsidR="005D0840" w:rsidRPr="00933053" w:rsidTr="009D2325">
        <w:tc>
          <w:tcPr>
            <w:tcW w:w="566" w:type="dxa"/>
            <w:vMerge w:val="restart"/>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3606" w:type="dxa"/>
            <w:vMerge w:val="restart"/>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показатели результативности</w:t>
            </w:r>
          </w:p>
        </w:tc>
        <w:tc>
          <w:tcPr>
            <w:tcW w:w="709" w:type="dxa"/>
            <w:vMerge w:val="restart"/>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Единица измерения</w:t>
            </w:r>
          </w:p>
        </w:tc>
        <w:tc>
          <w:tcPr>
            <w:tcW w:w="2694" w:type="dxa"/>
            <w:vMerge w:val="restart"/>
          </w:tcPr>
          <w:p w:rsidR="005D0840" w:rsidRPr="00933053" w:rsidRDefault="005D0840" w:rsidP="00146924">
            <w:pPr>
              <w:widowControl w:val="0"/>
              <w:autoSpaceDE w:val="0"/>
              <w:autoSpaceDN w:val="0"/>
              <w:spacing w:after="0" w:line="240" w:lineRule="auto"/>
              <w:ind w:left="363" w:hanging="36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Источник информации</w:t>
            </w:r>
          </w:p>
        </w:tc>
        <w:tc>
          <w:tcPr>
            <w:tcW w:w="7513" w:type="dxa"/>
            <w:gridSpan w:val="6"/>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Годы реализации подпрограммы</w:t>
            </w:r>
          </w:p>
        </w:tc>
      </w:tr>
      <w:tr w:rsidR="00A00D66" w:rsidRPr="00933053" w:rsidTr="009D2325">
        <w:tc>
          <w:tcPr>
            <w:tcW w:w="566" w:type="dxa"/>
            <w:vMerge/>
          </w:tcPr>
          <w:p w:rsidR="00A00D66" w:rsidRPr="00933053" w:rsidRDefault="00A00D66" w:rsidP="00146924">
            <w:pPr>
              <w:suppressAutoHyphens/>
              <w:spacing w:after="0" w:line="240" w:lineRule="auto"/>
              <w:rPr>
                <w:rFonts w:ascii="Times New Roman" w:eastAsia="Calibri" w:hAnsi="Times New Roman" w:cs="Times New Roman"/>
                <w:sz w:val="28"/>
                <w:szCs w:val="28"/>
                <w:lang w:eastAsia="ar-SA"/>
              </w:rPr>
            </w:pPr>
          </w:p>
        </w:tc>
        <w:tc>
          <w:tcPr>
            <w:tcW w:w="3606" w:type="dxa"/>
            <w:vMerge/>
          </w:tcPr>
          <w:p w:rsidR="00A00D66" w:rsidRPr="00933053" w:rsidRDefault="00A00D66" w:rsidP="00146924">
            <w:pPr>
              <w:suppressAutoHyphens/>
              <w:spacing w:after="0" w:line="240" w:lineRule="auto"/>
              <w:rPr>
                <w:rFonts w:ascii="Times New Roman" w:eastAsia="Calibri" w:hAnsi="Times New Roman" w:cs="Times New Roman"/>
                <w:sz w:val="28"/>
                <w:szCs w:val="28"/>
                <w:lang w:eastAsia="ar-SA"/>
              </w:rPr>
            </w:pPr>
          </w:p>
        </w:tc>
        <w:tc>
          <w:tcPr>
            <w:tcW w:w="709" w:type="dxa"/>
            <w:vMerge/>
          </w:tcPr>
          <w:p w:rsidR="00A00D66" w:rsidRPr="00933053" w:rsidRDefault="00A00D66" w:rsidP="00146924">
            <w:pPr>
              <w:suppressAutoHyphens/>
              <w:spacing w:after="0" w:line="240" w:lineRule="auto"/>
              <w:rPr>
                <w:rFonts w:ascii="Times New Roman" w:eastAsia="Calibri" w:hAnsi="Times New Roman" w:cs="Times New Roman"/>
                <w:sz w:val="28"/>
                <w:szCs w:val="28"/>
                <w:lang w:eastAsia="ar-SA"/>
              </w:rPr>
            </w:pPr>
          </w:p>
        </w:tc>
        <w:tc>
          <w:tcPr>
            <w:tcW w:w="2694" w:type="dxa"/>
            <w:vMerge/>
          </w:tcPr>
          <w:p w:rsidR="00A00D66" w:rsidRPr="00933053" w:rsidRDefault="00A00D66" w:rsidP="00146924">
            <w:pPr>
              <w:suppressAutoHyphens/>
              <w:spacing w:after="0" w:line="240" w:lineRule="auto"/>
              <w:rPr>
                <w:rFonts w:ascii="Times New Roman" w:eastAsia="Calibri" w:hAnsi="Times New Roman" w:cs="Times New Roman"/>
                <w:sz w:val="28"/>
                <w:szCs w:val="28"/>
                <w:lang w:eastAsia="ar-SA"/>
              </w:rPr>
            </w:pPr>
          </w:p>
        </w:tc>
        <w:tc>
          <w:tcPr>
            <w:tcW w:w="1843" w:type="dxa"/>
            <w:vAlign w:val="center"/>
          </w:tcPr>
          <w:p w:rsidR="00A00D66" w:rsidRPr="00933053" w:rsidRDefault="00F65EED"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w:anchor="P1549" w:history="1">
              <w:r w:rsidR="00A00D66" w:rsidRPr="00933053">
                <w:rPr>
                  <w:rFonts w:ascii="Times New Roman" w:eastAsia="Times New Roman" w:hAnsi="Times New Roman" w:cs="Times New Roman"/>
                  <w:sz w:val="28"/>
                  <w:szCs w:val="28"/>
                  <w:lang w:eastAsia="ru-RU"/>
                </w:rPr>
                <w:t>2017</w:t>
              </w:r>
            </w:hyperlink>
          </w:p>
        </w:tc>
        <w:tc>
          <w:tcPr>
            <w:tcW w:w="1695" w:type="dxa"/>
            <w:vAlign w:val="center"/>
          </w:tcPr>
          <w:p w:rsidR="00A00D66" w:rsidRPr="00933053" w:rsidRDefault="00A00D66" w:rsidP="00A00D66">
            <w:pPr>
              <w:widowControl w:val="0"/>
              <w:autoSpaceDE w:val="0"/>
              <w:autoSpaceDN w:val="0"/>
              <w:spacing w:after="0" w:line="240" w:lineRule="auto"/>
              <w:ind w:left="-385" w:firstLine="385"/>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418" w:type="dxa"/>
            <w:gridSpan w:val="2"/>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57" w:type="dxa"/>
            <w:gridSpan w:val="2"/>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r>
      <w:tr w:rsidR="00A00D66" w:rsidRPr="00933053" w:rsidTr="009D2325">
        <w:tc>
          <w:tcPr>
            <w:tcW w:w="566" w:type="dxa"/>
          </w:tcPr>
          <w:p w:rsidR="00A00D66" w:rsidRPr="00933053" w:rsidRDefault="00A00D66"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3606" w:type="dxa"/>
          </w:tcPr>
          <w:p w:rsidR="00A00D66" w:rsidRPr="00933053" w:rsidRDefault="00A00D66"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709" w:type="dxa"/>
          </w:tcPr>
          <w:p w:rsidR="00A00D66" w:rsidRPr="00933053" w:rsidRDefault="00A00D66"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2694" w:type="dxa"/>
          </w:tcPr>
          <w:p w:rsidR="00A00D66" w:rsidRPr="00933053" w:rsidRDefault="00A00D66"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843" w:type="dxa"/>
          </w:tcPr>
          <w:p w:rsidR="00A00D66" w:rsidRPr="00933053" w:rsidRDefault="00A00D66"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1701" w:type="dxa"/>
            <w:gridSpan w:val="2"/>
          </w:tcPr>
          <w:p w:rsidR="00A00D66" w:rsidRPr="00933053" w:rsidRDefault="00A00D66"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1418" w:type="dxa"/>
            <w:gridSpan w:val="2"/>
          </w:tcPr>
          <w:p w:rsidR="00A00D66" w:rsidRPr="00933053" w:rsidRDefault="00A00D66"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2551" w:type="dxa"/>
          </w:tcPr>
          <w:p w:rsidR="00A00D66" w:rsidRPr="00933053" w:rsidRDefault="00A00D66"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r>
      <w:tr w:rsidR="005D0840" w:rsidRPr="00933053" w:rsidTr="009D2325">
        <w:tc>
          <w:tcPr>
            <w:tcW w:w="566"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22" w:type="dxa"/>
            <w:gridSpan w:val="9"/>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5D0840" w:rsidRPr="00933053" w:rsidTr="009D2325">
        <w:tc>
          <w:tcPr>
            <w:tcW w:w="566"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522" w:type="dxa"/>
            <w:gridSpan w:val="9"/>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A00D66" w:rsidRPr="00933053" w:rsidTr="009D2325">
        <w:tc>
          <w:tcPr>
            <w:tcW w:w="566" w:type="dxa"/>
          </w:tcPr>
          <w:p w:rsidR="00A00D66" w:rsidRPr="00933053" w:rsidRDefault="00A00D66"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1.1.1</w:t>
            </w:r>
          </w:p>
        </w:tc>
        <w:tc>
          <w:tcPr>
            <w:tcW w:w="3606" w:type="dxa"/>
            <w:vAlign w:val="center"/>
          </w:tcPr>
          <w:p w:rsidR="00A00D66" w:rsidRPr="00933053" w:rsidRDefault="00A00D66" w:rsidP="00146924">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Доля исполненных расходных обязательств, предусмотренных бюджетом на исполнение отдельных государственных полномочий</w:t>
            </w:r>
          </w:p>
        </w:tc>
        <w:tc>
          <w:tcPr>
            <w:tcW w:w="709" w:type="dxa"/>
          </w:tcPr>
          <w:p w:rsidR="00A00D66" w:rsidRPr="00933053" w:rsidRDefault="00A00D66"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p>
        </w:tc>
        <w:tc>
          <w:tcPr>
            <w:tcW w:w="2694" w:type="dxa"/>
          </w:tcPr>
          <w:p w:rsidR="00A00D66" w:rsidRPr="00933053" w:rsidRDefault="00A00D66"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Calibri" w:hAnsi="Times New Roman" w:cs="Times New Roman"/>
                <w:sz w:val="28"/>
                <w:szCs w:val="28"/>
              </w:rPr>
              <w:t>отчет об исполнении бюджета</w:t>
            </w:r>
          </w:p>
        </w:tc>
        <w:tc>
          <w:tcPr>
            <w:tcW w:w="1843" w:type="dxa"/>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100</w:t>
            </w:r>
          </w:p>
        </w:tc>
        <w:tc>
          <w:tcPr>
            <w:tcW w:w="1701" w:type="dxa"/>
            <w:gridSpan w:val="2"/>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100</w:t>
            </w:r>
          </w:p>
        </w:tc>
        <w:tc>
          <w:tcPr>
            <w:tcW w:w="1418" w:type="dxa"/>
            <w:gridSpan w:val="2"/>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100</w:t>
            </w:r>
          </w:p>
        </w:tc>
        <w:tc>
          <w:tcPr>
            <w:tcW w:w="2551" w:type="dxa"/>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100</w:t>
            </w:r>
          </w:p>
        </w:tc>
      </w:tr>
      <w:tr w:rsidR="005D0840" w:rsidRPr="00933053" w:rsidTr="009D2325">
        <w:tc>
          <w:tcPr>
            <w:tcW w:w="566"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4522" w:type="dxa"/>
            <w:gridSpan w:val="9"/>
            <w:vAlign w:val="bottom"/>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rPr>
              <w:t xml:space="preserve"> Задача подпрограммы: использование информационных ресурсов в сфере агропромышленного комплекса</w:t>
            </w:r>
          </w:p>
        </w:tc>
      </w:tr>
      <w:tr w:rsidR="00A00D66" w:rsidRPr="00933053" w:rsidTr="009D2325">
        <w:tc>
          <w:tcPr>
            <w:tcW w:w="566" w:type="dxa"/>
          </w:tcPr>
          <w:p w:rsidR="00A00D66" w:rsidRPr="00933053" w:rsidRDefault="00A00D66"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2.1</w:t>
            </w:r>
          </w:p>
        </w:tc>
        <w:tc>
          <w:tcPr>
            <w:tcW w:w="3606" w:type="dxa"/>
            <w:vAlign w:val="bottom"/>
          </w:tcPr>
          <w:p w:rsidR="00A00D66" w:rsidRPr="00933053" w:rsidRDefault="00A00D66"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Количество проведённых конкурсов, выставок, ярмарок, совещаний и соревнований в агропромышленном комплексе</w:t>
            </w:r>
          </w:p>
        </w:tc>
        <w:tc>
          <w:tcPr>
            <w:tcW w:w="709" w:type="dxa"/>
          </w:tcPr>
          <w:p w:rsidR="00A00D66" w:rsidRPr="00933053" w:rsidRDefault="00A00D66"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Кол.</w:t>
            </w:r>
          </w:p>
        </w:tc>
        <w:tc>
          <w:tcPr>
            <w:tcW w:w="2694" w:type="dxa"/>
          </w:tcPr>
          <w:p w:rsidR="00A00D66" w:rsidRPr="00933053" w:rsidRDefault="00A00D66"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ведомственная отчетность</w:t>
            </w:r>
          </w:p>
        </w:tc>
        <w:tc>
          <w:tcPr>
            <w:tcW w:w="1843" w:type="dxa"/>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1701" w:type="dxa"/>
            <w:gridSpan w:val="2"/>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1418" w:type="dxa"/>
            <w:gridSpan w:val="2"/>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2551" w:type="dxa"/>
            <w:vAlign w:val="center"/>
          </w:tcPr>
          <w:p w:rsidR="00A00D66" w:rsidRPr="00933053" w:rsidRDefault="00A00D66" w:rsidP="00A00D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r>
    </w:tbl>
    <w:p w:rsidR="005D0840" w:rsidRPr="00933053" w:rsidRDefault="005D0840" w:rsidP="005D0840">
      <w:pPr>
        <w:rPr>
          <w:rFonts w:ascii="Times New Roman" w:hAnsi="Times New Roman" w:cs="Times New Roman"/>
          <w:sz w:val="28"/>
          <w:szCs w:val="28"/>
        </w:rPr>
      </w:pPr>
    </w:p>
    <w:p w:rsidR="005D0840" w:rsidRPr="00933053" w:rsidRDefault="005D0840" w:rsidP="005D0840">
      <w:pPr>
        <w:rPr>
          <w:rFonts w:ascii="Times New Roman" w:hAnsi="Times New Roman" w:cs="Times New Roman"/>
          <w:sz w:val="28"/>
          <w:szCs w:val="28"/>
        </w:rPr>
        <w:sectPr w:rsidR="005D0840" w:rsidRPr="00933053" w:rsidSect="00146924">
          <w:pgSz w:w="16838" w:h="11906" w:orient="landscape" w:code="9"/>
          <w:pgMar w:top="510" w:right="1134" w:bottom="397" w:left="1134" w:header="709" w:footer="709" w:gutter="0"/>
          <w:cols w:space="708"/>
          <w:docGrid w:linePitch="360"/>
        </w:sectPr>
      </w:pPr>
    </w:p>
    <w:p w:rsidR="005D0840" w:rsidRPr="00933053" w:rsidRDefault="005D0840" w:rsidP="005D0840">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lastRenderedPageBreak/>
        <w:t>Приложение № 2</w:t>
      </w:r>
    </w:p>
    <w:p w:rsidR="005D0840" w:rsidRPr="00933053" w:rsidRDefault="005D0840" w:rsidP="005D0840">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к подпрограмме</w:t>
      </w:r>
    </w:p>
    <w:p w:rsidR="005D0840" w:rsidRPr="00933053" w:rsidRDefault="005D0840" w:rsidP="005D0840">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 xml:space="preserve">«Обеспечение реализации муниципальной </w:t>
      </w:r>
    </w:p>
    <w:p w:rsidR="005D0840" w:rsidRPr="00933053" w:rsidRDefault="005D0840" w:rsidP="005D0840">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программы развития сельского</w:t>
      </w:r>
    </w:p>
    <w:p w:rsidR="005D0840" w:rsidRPr="00933053" w:rsidRDefault="005D0840" w:rsidP="005D0840">
      <w:pPr>
        <w:spacing w:after="0" w:line="240" w:lineRule="auto"/>
        <w:jc w:val="right"/>
        <w:rPr>
          <w:rFonts w:ascii="Times New Roman" w:hAnsi="Times New Roman" w:cs="Times New Roman"/>
          <w:sz w:val="28"/>
          <w:szCs w:val="28"/>
        </w:rPr>
      </w:pPr>
      <w:r w:rsidRPr="00933053">
        <w:rPr>
          <w:rFonts w:ascii="Times New Roman" w:hAnsi="Times New Roman" w:cs="Times New Roman"/>
          <w:sz w:val="28"/>
          <w:szCs w:val="28"/>
        </w:rPr>
        <w:t xml:space="preserve"> хозяйства в Каратузском районе»</w:t>
      </w:r>
    </w:p>
    <w:p w:rsidR="005D0840" w:rsidRPr="00933053" w:rsidRDefault="005D0840" w:rsidP="005D0840">
      <w:pPr>
        <w:spacing w:after="0" w:line="240" w:lineRule="auto"/>
        <w:jc w:val="right"/>
        <w:rPr>
          <w:rFonts w:ascii="Times New Roman" w:hAnsi="Times New Roman" w:cs="Times New Roman"/>
          <w:sz w:val="28"/>
          <w:szCs w:val="28"/>
        </w:rPr>
      </w:pPr>
    </w:p>
    <w:p w:rsidR="005D0840" w:rsidRPr="00933053" w:rsidRDefault="005D0840" w:rsidP="005D084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D0840" w:rsidRPr="00933053"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ПЕРЕЧЕНЬ</w:t>
      </w:r>
    </w:p>
    <w:p w:rsidR="005D0840" w:rsidRPr="00933053" w:rsidRDefault="005D0840" w:rsidP="005D084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МЕРОПРИЯТИЙ ПОДПРОГРАММЫ</w:t>
      </w:r>
    </w:p>
    <w:p w:rsidR="005D0840" w:rsidRPr="00933053" w:rsidRDefault="005D0840" w:rsidP="005D084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14"/>
        <w:gridCol w:w="1021"/>
        <w:gridCol w:w="709"/>
        <w:gridCol w:w="567"/>
        <w:gridCol w:w="284"/>
        <w:gridCol w:w="992"/>
        <w:gridCol w:w="624"/>
        <w:gridCol w:w="1502"/>
        <w:gridCol w:w="1417"/>
        <w:gridCol w:w="1560"/>
        <w:gridCol w:w="1842"/>
        <w:gridCol w:w="2148"/>
      </w:tblGrid>
      <w:tr w:rsidR="005D0840" w:rsidRPr="00933053" w:rsidTr="00146924">
        <w:tc>
          <w:tcPr>
            <w:tcW w:w="771" w:type="dxa"/>
            <w:vMerge w:val="restart"/>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1814" w:type="dxa"/>
            <w:vMerge w:val="restart"/>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Цели, задачи, мероприятия подпрограммы</w:t>
            </w:r>
          </w:p>
        </w:tc>
        <w:tc>
          <w:tcPr>
            <w:tcW w:w="1021" w:type="dxa"/>
            <w:vMerge w:val="restart"/>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ГРБС</w:t>
            </w:r>
          </w:p>
        </w:tc>
        <w:tc>
          <w:tcPr>
            <w:tcW w:w="3176" w:type="dxa"/>
            <w:gridSpan w:val="5"/>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Код бюджетной классификации</w:t>
            </w:r>
          </w:p>
        </w:tc>
        <w:tc>
          <w:tcPr>
            <w:tcW w:w="6321" w:type="dxa"/>
            <w:gridSpan w:val="4"/>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Расходы по годам реализации программы (тыс. руб.)</w:t>
            </w:r>
          </w:p>
        </w:tc>
        <w:tc>
          <w:tcPr>
            <w:tcW w:w="2148"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D0840" w:rsidRPr="00933053" w:rsidTr="00B50BCC">
        <w:tc>
          <w:tcPr>
            <w:tcW w:w="771" w:type="dxa"/>
            <w:vMerge/>
          </w:tcPr>
          <w:p w:rsidR="005D0840" w:rsidRPr="00933053" w:rsidRDefault="005D0840" w:rsidP="00146924">
            <w:pPr>
              <w:suppressAutoHyphens/>
              <w:spacing w:after="0" w:line="240" w:lineRule="auto"/>
              <w:rPr>
                <w:rFonts w:ascii="Times New Roman" w:eastAsia="Calibri" w:hAnsi="Times New Roman" w:cs="Times New Roman"/>
                <w:sz w:val="28"/>
                <w:szCs w:val="28"/>
                <w:lang w:eastAsia="ar-SA"/>
              </w:rPr>
            </w:pPr>
          </w:p>
        </w:tc>
        <w:tc>
          <w:tcPr>
            <w:tcW w:w="1814" w:type="dxa"/>
            <w:vMerge/>
          </w:tcPr>
          <w:p w:rsidR="005D0840" w:rsidRPr="00933053" w:rsidRDefault="005D0840" w:rsidP="00146924">
            <w:pPr>
              <w:suppressAutoHyphens/>
              <w:spacing w:after="0" w:line="240" w:lineRule="auto"/>
              <w:rPr>
                <w:rFonts w:ascii="Times New Roman" w:eastAsia="Calibri" w:hAnsi="Times New Roman" w:cs="Times New Roman"/>
                <w:sz w:val="28"/>
                <w:szCs w:val="28"/>
                <w:lang w:eastAsia="ar-SA"/>
              </w:rPr>
            </w:pPr>
          </w:p>
        </w:tc>
        <w:tc>
          <w:tcPr>
            <w:tcW w:w="1021" w:type="dxa"/>
            <w:vMerge/>
          </w:tcPr>
          <w:p w:rsidR="005D0840" w:rsidRPr="00933053" w:rsidRDefault="005D0840" w:rsidP="00146924">
            <w:pPr>
              <w:suppressAutoHyphens/>
              <w:spacing w:after="0" w:line="240" w:lineRule="auto"/>
              <w:rPr>
                <w:rFonts w:ascii="Times New Roman" w:eastAsia="Calibri" w:hAnsi="Times New Roman" w:cs="Times New Roman"/>
                <w:sz w:val="28"/>
                <w:szCs w:val="28"/>
                <w:lang w:eastAsia="ar-SA"/>
              </w:rPr>
            </w:pPr>
          </w:p>
        </w:tc>
        <w:tc>
          <w:tcPr>
            <w:tcW w:w="709" w:type="dxa"/>
            <w:vAlign w:val="center"/>
          </w:tcPr>
          <w:p w:rsidR="005D0840" w:rsidRPr="00933053" w:rsidRDefault="005D0840" w:rsidP="00B50B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ГРБС</w:t>
            </w:r>
          </w:p>
        </w:tc>
        <w:tc>
          <w:tcPr>
            <w:tcW w:w="851" w:type="dxa"/>
            <w:gridSpan w:val="2"/>
            <w:vAlign w:val="center"/>
          </w:tcPr>
          <w:p w:rsidR="005D0840" w:rsidRPr="00933053" w:rsidRDefault="005D0840" w:rsidP="00B50BCC">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РзПр</w:t>
            </w:r>
            <w:proofErr w:type="spellEnd"/>
          </w:p>
        </w:tc>
        <w:tc>
          <w:tcPr>
            <w:tcW w:w="992" w:type="dxa"/>
            <w:vAlign w:val="center"/>
          </w:tcPr>
          <w:p w:rsidR="005D0840" w:rsidRPr="00933053" w:rsidRDefault="005D0840" w:rsidP="00B50B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ЦСР</w:t>
            </w:r>
          </w:p>
        </w:tc>
        <w:tc>
          <w:tcPr>
            <w:tcW w:w="624" w:type="dxa"/>
            <w:vAlign w:val="center"/>
          </w:tcPr>
          <w:p w:rsidR="005D0840" w:rsidRPr="00933053" w:rsidRDefault="005D0840" w:rsidP="00B50B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ВР</w:t>
            </w:r>
          </w:p>
        </w:tc>
        <w:tc>
          <w:tcPr>
            <w:tcW w:w="1502" w:type="dxa"/>
            <w:vAlign w:val="center"/>
          </w:tcPr>
          <w:p w:rsidR="005D0840" w:rsidRPr="00933053" w:rsidRDefault="005D0840" w:rsidP="00B50B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417" w:type="dxa"/>
            <w:vAlign w:val="center"/>
          </w:tcPr>
          <w:p w:rsidR="005D0840" w:rsidRPr="00933053" w:rsidRDefault="005D0840" w:rsidP="00B50B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tc>
        <w:tc>
          <w:tcPr>
            <w:tcW w:w="1560" w:type="dxa"/>
            <w:vAlign w:val="center"/>
          </w:tcPr>
          <w:p w:rsidR="005D0840" w:rsidRPr="00933053" w:rsidRDefault="005D0840" w:rsidP="00B50B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c>
          <w:tcPr>
            <w:tcW w:w="1842" w:type="dxa"/>
          </w:tcPr>
          <w:p w:rsidR="005D0840" w:rsidRPr="00933053" w:rsidRDefault="005D0840" w:rsidP="00146924">
            <w:pPr>
              <w:widowControl w:val="0"/>
              <w:autoSpaceDE w:val="0"/>
              <w:autoSpaceDN w:val="0"/>
              <w:spacing w:after="0" w:line="240" w:lineRule="auto"/>
              <w:ind w:left="505" w:hanging="505"/>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итого на очередной финансовый год и плановый период</w:t>
            </w:r>
          </w:p>
        </w:tc>
        <w:tc>
          <w:tcPr>
            <w:tcW w:w="2148" w:type="dxa"/>
          </w:tcPr>
          <w:p w:rsidR="005D0840" w:rsidRPr="00933053" w:rsidRDefault="005D0840" w:rsidP="00146924">
            <w:pPr>
              <w:suppressAutoHyphens/>
              <w:spacing w:after="0" w:line="240" w:lineRule="auto"/>
              <w:rPr>
                <w:rFonts w:ascii="Times New Roman" w:eastAsia="Calibri" w:hAnsi="Times New Roman" w:cs="Times New Roman"/>
                <w:sz w:val="28"/>
                <w:szCs w:val="28"/>
                <w:lang w:eastAsia="ar-SA"/>
              </w:rPr>
            </w:pPr>
          </w:p>
        </w:tc>
      </w:tr>
      <w:tr w:rsidR="005D0840" w:rsidRPr="00933053" w:rsidTr="00146924">
        <w:tc>
          <w:tcPr>
            <w:tcW w:w="771"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814"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021"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709"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851" w:type="dxa"/>
            <w:gridSpan w:val="2"/>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992"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624"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1502"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c>
          <w:tcPr>
            <w:tcW w:w="1417"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w:t>
            </w:r>
          </w:p>
        </w:tc>
        <w:tc>
          <w:tcPr>
            <w:tcW w:w="1560"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10</w:t>
            </w:r>
          </w:p>
        </w:tc>
        <w:tc>
          <w:tcPr>
            <w:tcW w:w="1842"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148"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80" w:type="dxa"/>
            <w:gridSpan w:val="12"/>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480" w:type="dxa"/>
            <w:gridSpan w:val="12"/>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1814"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tcPr>
          <w:p w:rsidR="005D0840" w:rsidRPr="00933053" w:rsidRDefault="005D0840" w:rsidP="00146924">
            <w:pPr>
              <w:spacing w:after="0" w:line="240" w:lineRule="auto"/>
              <w:jc w:val="right"/>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901</w:t>
            </w:r>
          </w:p>
        </w:tc>
        <w:tc>
          <w:tcPr>
            <w:tcW w:w="567" w:type="dxa"/>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0405</w:t>
            </w:r>
          </w:p>
        </w:tc>
        <w:tc>
          <w:tcPr>
            <w:tcW w:w="1276" w:type="dxa"/>
            <w:gridSpan w:val="2"/>
          </w:tcPr>
          <w:p w:rsidR="005D0840" w:rsidRPr="00933053" w:rsidRDefault="005D0840" w:rsidP="00146924">
            <w:pPr>
              <w:spacing w:after="0" w:line="240" w:lineRule="auto"/>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1640075170</w:t>
            </w:r>
          </w:p>
        </w:tc>
        <w:tc>
          <w:tcPr>
            <w:tcW w:w="624"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2" w:type="dxa"/>
            <w:vAlign w:val="center"/>
          </w:tcPr>
          <w:p w:rsidR="005D0840" w:rsidRPr="00933053" w:rsidRDefault="0014087E"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2412,4</w:t>
            </w:r>
          </w:p>
        </w:tc>
        <w:tc>
          <w:tcPr>
            <w:tcW w:w="1417" w:type="dxa"/>
            <w:vAlign w:val="center"/>
          </w:tcPr>
          <w:p w:rsidR="005D0840" w:rsidRPr="00933053" w:rsidRDefault="0014087E"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2396,9</w:t>
            </w:r>
          </w:p>
        </w:tc>
        <w:tc>
          <w:tcPr>
            <w:tcW w:w="1560" w:type="dxa"/>
            <w:vAlign w:val="center"/>
          </w:tcPr>
          <w:p w:rsidR="005D0840" w:rsidRPr="00933053" w:rsidRDefault="0014087E"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2396,9</w:t>
            </w:r>
          </w:p>
        </w:tc>
        <w:tc>
          <w:tcPr>
            <w:tcW w:w="1842" w:type="dxa"/>
            <w:vAlign w:val="center"/>
          </w:tcPr>
          <w:p w:rsidR="005D0840" w:rsidRPr="00933053" w:rsidRDefault="0014087E"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7206,2</w:t>
            </w:r>
          </w:p>
        </w:tc>
        <w:tc>
          <w:tcPr>
            <w:tcW w:w="2148"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14"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 том числе</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6" w:type="dxa"/>
            <w:gridSpan w:val="2"/>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24"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02"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17"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60"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2"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1.1.1</w:t>
            </w:r>
          </w:p>
        </w:tc>
        <w:tc>
          <w:tcPr>
            <w:tcW w:w="1814"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901</w:t>
            </w:r>
          </w:p>
        </w:tc>
        <w:tc>
          <w:tcPr>
            <w:tcW w:w="567"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0405</w:t>
            </w:r>
          </w:p>
        </w:tc>
        <w:tc>
          <w:tcPr>
            <w:tcW w:w="1276" w:type="dxa"/>
            <w:gridSpan w:val="2"/>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1640075170</w:t>
            </w:r>
          </w:p>
        </w:tc>
        <w:tc>
          <w:tcPr>
            <w:tcW w:w="624"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121</w:t>
            </w:r>
          </w:p>
        </w:tc>
        <w:tc>
          <w:tcPr>
            <w:tcW w:w="1502" w:type="dxa"/>
            <w:vAlign w:val="center"/>
          </w:tcPr>
          <w:p w:rsidR="005D0840" w:rsidRPr="00933053" w:rsidRDefault="00EF334C" w:rsidP="00EF33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1613,1</w:t>
            </w:r>
          </w:p>
        </w:tc>
        <w:tc>
          <w:tcPr>
            <w:tcW w:w="1417" w:type="dxa"/>
            <w:vAlign w:val="center"/>
          </w:tcPr>
          <w:p w:rsidR="005D0840" w:rsidRPr="00933053" w:rsidRDefault="00EF334C"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1601,1</w:t>
            </w:r>
          </w:p>
        </w:tc>
        <w:tc>
          <w:tcPr>
            <w:tcW w:w="1560" w:type="dxa"/>
            <w:vAlign w:val="center"/>
          </w:tcPr>
          <w:p w:rsidR="005D0840" w:rsidRPr="00933053" w:rsidRDefault="00EF334C" w:rsidP="00EF33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1601,1</w:t>
            </w:r>
          </w:p>
        </w:tc>
        <w:tc>
          <w:tcPr>
            <w:tcW w:w="1842" w:type="dxa"/>
            <w:vAlign w:val="center"/>
          </w:tcPr>
          <w:p w:rsidR="005D0840" w:rsidRPr="00933053" w:rsidRDefault="00EF334C"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4815,3</w:t>
            </w: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1.1.2</w:t>
            </w:r>
          </w:p>
        </w:tc>
        <w:tc>
          <w:tcPr>
            <w:tcW w:w="1814" w:type="dxa"/>
          </w:tcPr>
          <w:p w:rsidR="005D0840" w:rsidRPr="00933053" w:rsidRDefault="005D0840"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901</w:t>
            </w:r>
          </w:p>
        </w:tc>
        <w:tc>
          <w:tcPr>
            <w:tcW w:w="567"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0405</w:t>
            </w:r>
          </w:p>
        </w:tc>
        <w:tc>
          <w:tcPr>
            <w:tcW w:w="1276" w:type="dxa"/>
            <w:gridSpan w:val="2"/>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1640075170</w:t>
            </w:r>
          </w:p>
        </w:tc>
        <w:tc>
          <w:tcPr>
            <w:tcW w:w="624"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122</w:t>
            </w:r>
          </w:p>
        </w:tc>
        <w:tc>
          <w:tcPr>
            <w:tcW w:w="1502" w:type="dxa"/>
            <w:vAlign w:val="center"/>
          </w:tcPr>
          <w:p w:rsidR="005D0840" w:rsidRPr="00933053" w:rsidRDefault="00A72C9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152,0</w:t>
            </w:r>
          </w:p>
        </w:tc>
        <w:tc>
          <w:tcPr>
            <w:tcW w:w="1417" w:type="dxa"/>
            <w:vAlign w:val="center"/>
          </w:tcPr>
          <w:p w:rsidR="005D0840" w:rsidRPr="00933053" w:rsidRDefault="00A72C9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152,0</w:t>
            </w:r>
          </w:p>
        </w:tc>
        <w:tc>
          <w:tcPr>
            <w:tcW w:w="1560" w:type="dxa"/>
            <w:vAlign w:val="center"/>
          </w:tcPr>
          <w:p w:rsidR="005D0840" w:rsidRPr="00933053" w:rsidRDefault="00A72C9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152,0</w:t>
            </w:r>
          </w:p>
        </w:tc>
        <w:tc>
          <w:tcPr>
            <w:tcW w:w="1842" w:type="dxa"/>
            <w:vAlign w:val="center"/>
          </w:tcPr>
          <w:p w:rsidR="005D0840" w:rsidRPr="00933053" w:rsidRDefault="00A72C9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456,0</w:t>
            </w:r>
          </w:p>
        </w:tc>
        <w:tc>
          <w:tcPr>
            <w:tcW w:w="2148"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1.1.3</w:t>
            </w:r>
          </w:p>
        </w:tc>
        <w:tc>
          <w:tcPr>
            <w:tcW w:w="1814" w:type="dxa"/>
          </w:tcPr>
          <w:p w:rsidR="005D0840" w:rsidRPr="00933053" w:rsidRDefault="005D0840"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5D0840" w:rsidRPr="00933053" w:rsidRDefault="005D0840" w:rsidP="00146924">
            <w:pPr>
              <w:jc w:val="center"/>
              <w:rPr>
                <w:rFonts w:ascii="Times New Roman" w:hAnsi="Times New Roman" w:cs="Times New Roman"/>
                <w:sz w:val="28"/>
                <w:szCs w:val="28"/>
              </w:rPr>
            </w:pPr>
            <w:r w:rsidRPr="00933053">
              <w:rPr>
                <w:rFonts w:ascii="Times New Roman" w:hAnsi="Times New Roman" w:cs="Times New Roman"/>
                <w:sz w:val="28"/>
                <w:szCs w:val="28"/>
              </w:rPr>
              <w:t>901</w:t>
            </w:r>
          </w:p>
        </w:tc>
        <w:tc>
          <w:tcPr>
            <w:tcW w:w="567" w:type="dxa"/>
            <w:vAlign w:val="center"/>
          </w:tcPr>
          <w:p w:rsidR="005D0840" w:rsidRPr="00933053" w:rsidRDefault="005D0840" w:rsidP="00146924">
            <w:pPr>
              <w:jc w:val="center"/>
              <w:rPr>
                <w:rFonts w:ascii="Times New Roman" w:hAnsi="Times New Roman" w:cs="Times New Roman"/>
                <w:sz w:val="28"/>
                <w:szCs w:val="28"/>
              </w:rPr>
            </w:pPr>
            <w:r w:rsidRPr="00933053">
              <w:rPr>
                <w:rFonts w:ascii="Times New Roman" w:hAnsi="Times New Roman" w:cs="Times New Roman"/>
                <w:sz w:val="28"/>
                <w:szCs w:val="28"/>
              </w:rPr>
              <w:t>0405</w:t>
            </w:r>
          </w:p>
        </w:tc>
        <w:tc>
          <w:tcPr>
            <w:tcW w:w="1276" w:type="dxa"/>
            <w:gridSpan w:val="2"/>
            <w:vAlign w:val="center"/>
          </w:tcPr>
          <w:p w:rsidR="005D0840" w:rsidRPr="00933053" w:rsidRDefault="005D0840" w:rsidP="00146924">
            <w:pPr>
              <w:jc w:val="center"/>
              <w:rPr>
                <w:rFonts w:ascii="Times New Roman" w:hAnsi="Times New Roman" w:cs="Times New Roman"/>
                <w:sz w:val="28"/>
                <w:szCs w:val="28"/>
              </w:rPr>
            </w:pPr>
            <w:r w:rsidRPr="00933053">
              <w:rPr>
                <w:rFonts w:ascii="Times New Roman" w:hAnsi="Times New Roman" w:cs="Times New Roman"/>
                <w:sz w:val="28"/>
                <w:szCs w:val="28"/>
              </w:rPr>
              <w:t>1640075170</w:t>
            </w:r>
          </w:p>
        </w:tc>
        <w:tc>
          <w:tcPr>
            <w:tcW w:w="624" w:type="dxa"/>
            <w:vAlign w:val="center"/>
          </w:tcPr>
          <w:p w:rsidR="005D0840" w:rsidRPr="00933053" w:rsidRDefault="005D0840" w:rsidP="00146924">
            <w:pPr>
              <w:jc w:val="center"/>
              <w:rPr>
                <w:rFonts w:ascii="Times New Roman" w:hAnsi="Times New Roman" w:cs="Times New Roman"/>
                <w:sz w:val="28"/>
                <w:szCs w:val="28"/>
              </w:rPr>
            </w:pPr>
            <w:r w:rsidRPr="00933053">
              <w:rPr>
                <w:rFonts w:ascii="Times New Roman" w:hAnsi="Times New Roman" w:cs="Times New Roman"/>
                <w:sz w:val="28"/>
                <w:szCs w:val="28"/>
              </w:rPr>
              <w:t>129</w:t>
            </w:r>
          </w:p>
        </w:tc>
        <w:tc>
          <w:tcPr>
            <w:tcW w:w="1502" w:type="dxa"/>
            <w:vAlign w:val="center"/>
          </w:tcPr>
          <w:p w:rsidR="00A72C90" w:rsidRPr="00933053" w:rsidRDefault="00EF334C"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487,1</w:t>
            </w:r>
          </w:p>
        </w:tc>
        <w:tc>
          <w:tcPr>
            <w:tcW w:w="1417" w:type="dxa"/>
            <w:vAlign w:val="center"/>
          </w:tcPr>
          <w:p w:rsidR="00A72C90" w:rsidRPr="00933053" w:rsidRDefault="00EF334C"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483,6</w:t>
            </w:r>
          </w:p>
        </w:tc>
        <w:tc>
          <w:tcPr>
            <w:tcW w:w="1560" w:type="dxa"/>
            <w:vAlign w:val="center"/>
          </w:tcPr>
          <w:p w:rsidR="00A72C90" w:rsidRPr="00933053" w:rsidRDefault="00EF334C"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483,6</w:t>
            </w:r>
          </w:p>
        </w:tc>
        <w:tc>
          <w:tcPr>
            <w:tcW w:w="1842" w:type="dxa"/>
            <w:vAlign w:val="center"/>
          </w:tcPr>
          <w:p w:rsidR="00A72C90" w:rsidRPr="00933053" w:rsidRDefault="00EF334C"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1454,3</w:t>
            </w: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1.1.4</w:t>
            </w:r>
          </w:p>
        </w:tc>
        <w:tc>
          <w:tcPr>
            <w:tcW w:w="1814" w:type="dxa"/>
          </w:tcPr>
          <w:p w:rsidR="005D0840" w:rsidRPr="00933053" w:rsidRDefault="005D0840"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5D0840" w:rsidRPr="00933053" w:rsidRDefault="005D0840" w:rsidP="00146924">
            <w:pPr>
              <w:jc w:val="center"/>
              <w:rPr>
                <w:rFonts w:ascii="Times New Roman" w:hAnsi="Times New Roman" w:cs="Times New Roman"/>
                <w:sz w:val="28"/>
                <w:szCs w:val="28"/>
              </w:rPr>
            </w:pPr>
            <w:r w:rsidRPr="00933053">
              <w:rPr>
                <w:rFonts w:ascii="Times New Roman" w:hAnsi="Times New Roman" w:cs="Times New Roman"/>
                <w:sz w:val="28"/>
                <w:szCs w:val="28"/>
              </w:rPr>
              <w:t>901</w:t>
            </w:r>
          </w:p>
        </w:tc>
        <w:tc>
          <w:tcPr>
            <w:tcW w:w="567" w:type="dxa"/>
            <w:vAlign w:val="center"/>
          </w:tcPr>
          <w:p w:rsidR="005D0840" w:rsidRPr="00933053" w:rsidRDefault="005D0840" w:rsidP="00146924">
            <w:pPr>
              <w:jc w:val="center"/>
              <w:rPr>
                <w:rFonts w:ascii="Times New Roman" w:hAnsi="Times New Roman" w:cs="Times New Roman"/>
                <w:sz w:val="28"/>
                <w:szCs w:val="28"/>
              </w:rPr>
            </w:pPr>
            <w:r w:rsidRPr="00933053">
              <w:rPr>
                <w:rFonts w:ascii="Times New Roman" w:hAnsi="Times New Roman" w:cs="Times New Roman"/>
                <w:sz w:val="28"/>
                <w:szCs w:val="28"/>
              </w:rPr>
              <w:t>0405</w:t>
            </w:r>
          </w:p>
        </w:tc>
        <w:tc>
          <w:tcPr>
            <w:tcW w:w="1276" w:type="dxa"/>
            <w:gridSpan w:val="2"/>
            <w:vAlign w:val="center"/>
          </w:tcPr>
          <w:p w:rsidR="005D0840" w:rsidRPr="00933053" w:rsidRDefault="005D0840" w:rsidP="00146924">
            <w:pPr>
              <w:jc w:val="center"/>
              <w:rPr>
                <w:rFonts w:ascii="Times New Roman" w:hAnsi="Times New Roman" w:cs="Times New Roman"/>
                <w:sz w:val="28"/>
                <w:szCs w:val="28"/>
              </w:rPr>
            </w:pPr>
            <w:r w:rsidRPr="00933053">
              <w:rPr>
                <w:rFonts w:ascii="Times New Roman" w:hAnsi="Times New Roman" w:cs="Times New Roman"/>
                <w:sz w:val="28"/>
                <w:szCs w:val="28"/>
              </w:rPr>
              <w:t>1640075170</w:t>
            </w:r>
          </w:p>
        </w:tc>
        <w:tc>
          <w:tcPr>
            <w:tcW w:w="624" w:type="dxa"/>
            <w:vAlign w:val="center"/>
          </w:tcPr>
          <w:p w:rsidR="005D0840" w:rsidRPr="00933053" w:rsidRDefault="005D0840" w:rsidP="00146924">
            <w:pPr>
              <w:jc w:val="center"/>
              <w:rPr>
                <w:rFonts w:ascii="Times New Roman" w:hAnsi="Times New Roman" w:cs="Times New Roman"/>
                <w:sz w:val="28"/>
                <w:szCs w:val="28"/>
              </w:rPr>
            </w:pPr>
            <w:r w:rsidRPr="00933053">
              <w:rPr>
                <w:rFonts w:ascii="Times New Roman" w:hAnsi="Times New Roman" w:cs="Times New Roman"/>
                <w:sz w:val="28"/>
                <w:szCs w:val="28"/>
              </w:rPr>
              <w:t>244</w:t>
            </w:r>
          </w:p>
        </w:tc>
        <w:tc>
          <w:tcPr>
            <w:tcW w:w="1502" w:type="dxa"/>
            <w:vAlign w:val="center"/>
          </w:tcPr>
          <w:p w:rsidR="005D0840" w:rsidRPr="00933053" w:rsidRDefault="00EF334C"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160,2</w:t>
            </w:r>
          </w:p>
        </w:tc>
        <w:tc>
          <w:tcPr>
            <w:tcW w:w="1417" w:type="dxa"/>
            <w:vAlign w:val="center"/>
          </w:tcPr>
          <w:p w:rsidR="005D0840" w:rsidRPr="00933053" w:rsidRDefault="00EF334C"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160,2</w:t>
            </w:r>
          </w:p>
        </w:tc>
        <w:tc>
          <w:tcPr>
            <w:tcW w:w="1560" w:type="dxa"/>
            <w:vAlign w:val="center"/>
          </w:tcPr>
          <w:p w:rsidR="005D0840" w:rsidRPr="00933053" w:rsidRDefault="00EF334C"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160,2</w:t>
            </w:r>
          </w:p>
        </w:tc>
        <w:tc>
          <w:tcPr>
            <w:tcW w:w="1842" w:type="dxa"/>
            <w:vAlign w:val="center"/>
          </w:tcPr>
          <w:p w:rsidR="005D0840" w:rsidRPr="00933053" w:rsidRDefault="00EF334C"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480,6</w:t>
            </w: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выполнение отдельных государственных полномочий по решению вопросов поддержки сельскохозяйственного производства</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4480" w:type="dxa"/>
            <w:gridSpan w:val="12"/>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Задача подпрограммы: использование информационных ресурсов в сфере агропромышленного комплекса</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2.1</w:t>
            </w:r>
          </w:p>
        </w:tc>
        <w:tc>
          <w:tcPr>
            <w:tcW w:w="1814"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021"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901</w:t>
            </w:r>
          </w:p>
        </w:tc>
        <w:tc>
          <w:tcPr>
            <w:tcW w:w="567"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0405</w:t>
            </w:r>
          </w:p>
        </w:tc>
        <w:tc>
          <w:tcPr>
            <w:tcW w:w="1276" w:type="dxa"/>
            <w:gridSpan w:val="2"/>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1640000010</w:t>
            </w:r>
          </w:p>
        </w:tc>
        <w:tc>
          <w:tcPr>
            <w:tcW w:w="624"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2"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303,0</w:t>
            </w:r>
          </w:p>
        </w:tc>
        <w:tc>
          <w:tcPr>
            <w:tcW w:w="1417"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303,0</w:t>
            </w:r>
          </w:p>
        </w:tc>
        <w:tc>
          <w:tcPr>
            <w:tcW w:w="1560"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303,0</w:t>
            </w:r>
          </w:p>
        </w:tc>
        <w:tc>
          <w:tcPr>
            <w:tcW w:w="1842"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909,0</w:t>
            </w: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Организация районного соревнования в агропромышленном комплексе </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14"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В том числе</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567"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276" w:type="dxa"/>
            <w:gridSpan w:val="2"/>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624"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02"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560"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842"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2.1.1</w:t>
            </w:r>
          </w:p>
        </w:tc>
        <w:tc>
          <w:tcPr>
            <w:tcW w:w="1814" w:type="dxa"/>
          </w:tcPr>
          <w:p w:rsidR="005D0840" w:rsidRPr="00933053" w:rsidRDefault="005D0840" w:rsidP="0014692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Расходы на награждение работников сельского хозяйства по итогам районных соревнований</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901</w:t>
            </w:r>
          </w:p>
        </w:tc>
        <w:tc>
          <w:tcPr>
            <w:tcW w:w="567"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0405</w:t>
            </w:r>
          </w:p>
        </w:tc>
        <w:tc>
          <w:tcPr>
            <w:tcW w:w="1276" w:type="dxa"/>
            <w:gridSpan w:val="2"/>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1640000010</w:t>
            </w:r>
          </w:p>
        </w:tc>
        <w:tc>
          <w:tcPr>
            <w:tcW w:w="624"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360</w:t>
            </w:r>
          </w:p>
        </w:tc>
        <w:tc>
          <w:tcPr>
            <w:tcW w:w="1502" w:type="dxa"/>
            <w:vAlign w:val="center"/>
          </w:tcPr>
          <w:p w:rsidR="005D0840" w:rsidRPr="00933053" w:rsidRDefault="002031E9"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170,0</w:t>
            </w:r>
          </w:p>
        </w:tc>
        <w:tc>
          <w:tcPr>
            <w:tcW w:w="1417" w:type="dxa"/>
            <w:vAlign w:val="center"/>
          </w:tcPr>
          <w:p w:rsidR="005D0840" w:rsidRPr="00933053" w:rsidRDefault="002031E9"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170,0</w:t>
            </w:r>
          </w:p>
        </w:tc>
        <w:tc>
          <w:tcPr>
            <w:tcW w:w="1560" w:type="dxa"/>
            <w:vAlign w:val="center"/>
          </w:tcPr>
          <w:p w:rsidR="005D0840" w:rsidRPr="00933053" w:rsidRDefault="002031E9"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170,0</w:t>
            </w:r>
          </w:p>
        </w:tc>
        <w:tc>
          <w:tcPr>
            <w:tcW w:w="1842" w:type="dxa"/>
            <w:vAlign w:val="center"/>
          </w:tcPr>
          <w:p w:rsidR="005D0840" w:rsidRPr="00933053" w:rsidRDefault="002031E9"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510,0</w:t>
            </w: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Организация районного соревнования в агропромышленном комплексе</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2.1.2</w:t>
            </w:r>
          </w:p>
        </w:tc>
        <w:tc>
          <w:tcPr>
            <w:tcW w:w="1814" w:type="dxa"/>
          </w:tcPr>
          <w:p w:rsidR="005D0840" w:rsidRPr="00933053" w:rsidRDefault="005D0840"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901</w:t>
            </w:r>
          </w:p>
        </w:tc>
        <w:tc>
          <w:tcPr>
            <w:tcW w:w="567"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0405</w:t>
            </w:r>
          </w:p>
        </w:tc>
        <w:tc>
          <w:tcPr>
            <w:tcW w:w="1276" w:type="dxa"/>
            <w:gridSpan w:val="2"/>
            <w:vAlign w:val="center"/>
          </w:tcPr>
          <w:p w:rsidR="005D0840" w:rsidRPr="00933053" w:rsidRDefault="002100B9"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1640000010</w:t>
            </w:r>
          </w:p>
        </w:tc>
        <w:tc>
          <w:tcPr>
            <w:tcW w:w="624"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244</w:t>
            </w:r>
          </w:p>
        </w:tc>
        <w:tc>
          <w:tcPr>
            <w:tcW w:w="1502" w:type="dxa"/>
            <w:vAlign w:val="center"/>
          </w:tcPr>
          <w:p w:rsidR="005D0840" w:rsidRPr="00933053" w:rsidRDefault="002031E9"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133,0</w:t>
            </w:r>
          </w:p>
        </w:tc>
        <w:tc>
          <w:tcPr>
            <w:tcW w:w="1417" w:type="dxa"/>
            <w:vAlign w:val="center"/>
          </w:tcPr>
          <w:p w:rsidR="005D0840" w:rsidRPr="00933053" w:rsidRDefault="002031E9"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133,0</w:t>
            </w:r>
          </w:p>
        </w:tc>
        <w:tc>
          <w:tcPr>
            <w:tcW w:w="1560" w:type="dxa"/>
            <w:vAlign w:val="center"/>
          </w:tcPr>
          <w:p w:rsidR="005D0840" w:rsidRPr="00933053" w:rsidRDefault="002031E9"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133,0</w:t>
            </w:r>
          </w:p>
        </w:tc>
        <w:tc>
          <w:tcPr>
            <w:tcW w:w="1842" w:type="dxa"/>
            <w:vAlign w:val="center"/>
          </w:tcPr>
          <w:p w:rsidR="005D0840" w:rsidRPr="00933053" w:rsidRDefault="002031E9"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399,0</w:t>
            </w: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Участие</w:t>
            </w:r>
            <w:r w:rsidRPr="00933053">
              <w:rPr>
                <w:rFonts w:ascii="Times New Roman" w:eastAsia="Times New Roman" w:hAnsi="Times New Roman" w:cs="Times New Roman"/>
                <w:color w:val="000000"/>
                <w:sz w:val="28"/>
                <w:szCs w:val="28"/>
              </w:rPr>
              <w:t xml:space="preserve"> краевой выставке, посвященной дню работников сельского хозяйства</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14480" w:type="dxa"/>
            <w:gridSpan w:val="12"/>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Задача Организация и проведение публичных и иных мероприятий в целях повышения престижа профессий в отрасли животноводства</w:t>
            </w:r>
          </w:p>
        </w:tc>
      </w:tr>
      <w:tr w:rsidR="005D0840" w:rsidRPr="00933053" w:rsidTr="00146924">
        <w:tc>
          <w:tcPr>
            <w:tcW w:w="77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3.1</w:t>
            </w:r>
          </w:p>
        </w:tc>
        <w:tc>
          <w:tcPr>
            <w:tcW w:w="1814" w:type="dxa"/>
          </w:tcPr>
          <w:p w:rsidR="005D0840" w:rsidRPr="00933053" w:rsidRDefault="005D0840"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lang w:eastAsia="ru-RU"/>
              </w:rPr>
              <w:t>Расходы на награждение победителей районного конкурса  доярок</w:t>
            </w:r>
            <w:r w:rsidR="002100B9" w:rsidRPr="00933053">
              <w:rPr>
                <w:rFonts w:ascii="Times New Roman" w:eastAsia="Times New Roman" w:hAnsi="Times New Roman" w:cs="Times New Roman"/>
                <w:color w:val="000000"/>
                <w:sz w:val="28"/>
                <w:szCs w:val="28"/>
                <w:lang w:eastAsia="ru-RU"/>
              </w:rPr>
              <w:t xml:space="preserve">, техников </w:t>
            </w:r>
            <w:proofErr w:type="spellStart"/>
            <w:r w:rsidR="002100B9" w:rsidRPr="00933053">
              <w:rPr>
                <w:rFonts w:ascii="Times New Roman" w:eastAsia="Times New Roman" w:hAnsi="Times New Roman" w:cs="Times New Roman"/>
                <w:color w:val="000000"/>
                <w:sz w:val="28"/>
                <w:szCs w:val="28"/>
                <w:lang w:eastAsia="ru-RU"/>
              </w:rPr>
              <w:t>осеменаторов</w:t>
            </w:r>
            <w:proofErr w:type="spellEnd"/>
            <w:r w:rsidRPr="00933053">
              <w:rPr>
                <w:rFonts w:ascii="Times New Roman" w:eastAsia="Times New Roman" w:hAnsi="Times New Roman" w:cs="Times New Roman"/>
                <w:color w:val="000000"/>
                <w:sz w:val="28"/>
                <w:szCs w:val="28"/>
                <w:lang w:eastAsia="ru-RU"/>
              </w:rPr>
              <w:t xml:space="preserve"> </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c>
          <w:tcPr>
            <w:tcW w:w="709"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901</w:t>
            </w:r>
          </w:p>
        </w:tc>
        <w:tc>
          <w:tcPr>
            <w:tcW w:w="567"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0405</w:t>
            </w:r>
          </w:p>
        </w:tc>
        <w:tc>
          <w:tcPr>
            <w:tcW w:w="1276" w:type="dxa"/>
            <w:gridSpan w:val="2"/>
            <w:vAlign w:val="center"/>
          </w:tcPr>
          <w:p w:rsidR="005D0840" w:rsidRPr="00933053" w:rsidRDefault="002100B9" w:rsidP="002100B9">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1640000020</w:t>
            </w:r>
          </w:p>
        </w:tc>
        <w:tc>
          <w:tcPr>
            <w:tcW w:w="624"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350</w:t>
            </w:r>
          </w:p>
        </w:tc>
        <w:tc>
          <w:tcPr>
            <w:tcW w:w="1502"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30,0</w:t>
            </w:r>
          </w:p>
        </w:tc>
        <w:tc>
          <w:tcPr>
            <w:tcW w:w="1417" w:type="dxa"/>
            <w:vAlign w:val="center"/>
          </w:tcPr>
          <w:p w:rsidR="005D0840" w:rsidRPr="00933053" w:rsidRDefault="002100B9"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30,0</w:t>
            </w:r>
          </w:p>
        </w:tc>
        <w:tc>
          <w:tcPr>
            <w:tcW w:w="1560" w:type="dxa"/>
            <w:vAlign w:val="center"/>
          </w:tcPr>
          <w:p w:rsidR="005D0840" w:rsidRPr="00933053" w:rsidRDefault="005D0840" w:rsidP="00146924">
            <w:pPr>
              <w:spacing w:after="0" w:line="240" w:lineRule="auto"/>
              <w:jc w:val="center"/>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30,0</w:t>
            </w:r>
          </w:p>
        </w:tc>
        <w:tc>
          <w:tcPr>
            <w:tcW w:w="1842" w:type="dxa"/>
            <w:vAlign w:val="center"/>
          </w:tcPr>
          <w:p w:rsidR="005D0840" w:rsidRPr="00933053" w:rsidRDefault="002100B9"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9</w:t>
            </w:r>
            <w:r w:rsidR="005D0840" w:rsidRPr="00933053">
              <w:rPr>
                <w:rFonts w:ascii="Times New Roman" w:eastAsia="Times New Roman" w:hAnsi="Times New Roman" w:cs="Times New Roman"/>
                <w:sz w:val="28"/>
                <w:szCs w:val="28"/>
                <w:lang w:eastAsia="ru-RU"/>
              </w:rPr>
              <w:t>0,0</w:t>
            </w:r>
          </w:p>
        </w:tc>
        <w:tc>
          <w:tcPr>
            <w:tcW w:w="2148" w:type="dxa"/>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Количество проведенных конкурсов среди работников животноводства  до 1 ежегодно</w:t>
            </w:r>
          </w:p>
        </w:tc>
      </w:tr>
      <w:tr w:rsidR="005D0840" w:rsidRPr="00933053" w:rsidTr="00146924">
        <w:tc>
          <w:tcPr>
            <w:tcW w:w="2585" w:type="dxa"/>
            <w:gridSpan w:val="2"/>
          </w:tcPr>
          <w:p w:rsidR="005D0840" w:rsidRPr="00933053" w:rsidRDefault="005D0840" w:rsidP="00146924">
            <w:pPr>
              <w:spacing w:after="0" w:line="240" w:lineRule="auto"/>
              <w:jc w:val="both"/>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Итого по подпрограмме</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b/>
                <w:sz w:val="28"/>
                <w:szCs w:val="28"/>
                <w:lang w:eastAsia="ru-RU"/>
              </w:rPr>
            </w:pPr>
          </w:p>
        </w:tc>
        <w:tc>
          <w:tcPr>
            <w:tcW w:w="709" w:type="dxa"/>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p>
        </w:tc>
        <w:tc>
          <w:tcPr>
            <w:tcW w:w="567" w:type="dxa"/>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p>
        </w:tc>
        <w:tc>
          <w:tcPr>
            <w:tcW w:w="1276" w:type="dxa"/>
            <w:gridSpan w:val="2"/>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p>
        </w:tc>
        <w:tc>
          <w:tcPr>
            <w:tcW w:w="624"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c>
        <w:tc>
          <w:tcPr>
            <w:tcW w:w="1502" w:type="dxa"/>
            <w:vAlign w:val="center"/>
          </w:tcPr>
          <w:p w:rsidR="005D0840" w:rsidRPr="00933053" w:rsidRDefault="00EF334C" w:rsidP="00146924">
            <w:pPr>
              <w:spacing w:after="0" w:line="240" w:lineRule="auto"/>
              <w:jc w:val="center"/>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2745,4</w:t>
            </w:r>
          </w:p>
        </w:tc>
        <w:tc>
          <w:tcPr>
            <w:tcW w:w="1417" w:type="dxa"/>
            <w:vAlign w:val="center"/>
          </w:tcPr>
          <w:p w:rsidR="005D0840" w:rsidRPr="00933053" w:rsidRDefault="00EF334C" w:rsidP="00146924">
            <w:pPr>
              <w:spacing w:after="0" w:line="240" w:lineRule="auto"/>
              <w:jc w:val="center"/>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2729,9</w:t>
            </w:r>
          </w:p>
        </w:tc>
        <w:tc>
          <w:tcPr>
            <w:tcW w:w="1560" w:type="dxa"/>
            <w:vAlign w:val="center"/>
          </w:tcPr>
          <w:p w:rsidR="005D0840" w:rsidRPr="00933053" w:rsidRDefault="0014087E" w:rsidP="00146924">
            <w:pPr>
              <w:spacing w:after="0" w:line="240" w:lineRule="auto"/>
              <w:jc w:val="center"/>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2729,9</w:t>
            </w:r>
          </w:p>
        </w:tc>
        <w:tc>
          <w:tcPr>
            <w:tcW w:w="1842" w:type="dxa"/>
            <w:vAlign w:val="center"/>
          </w:tcPr>
          <w:p w:rsidR="005D0840" w:rsidRPr="00933053" w:rsidRDefault="0014087E" w:rsidP="001469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8205,2</w:t>
            </w: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b/>
                <w:sz w:val="28"/>
                <w:szCs w:val="28"/>
                <w:lang w:eastAsia="ru-RU"/>
              </w:rPr>
            </w:pPr>
          </w:p>
        </w:tc>
      </w:tr>
      <w:tr w:rsidR="005D0840" w:rsidRPr="00933053" w:rsidTr="00146924">
        <w:tc>
          <w:tcPr>
            <w:tcW w:w="2585" w:type="dxa"/>
            <w:gridSpan w:val="2"/>
          </w:tcPr>
          <w:p w:rsidR="005D0840" w:rsidRPr="00933053" w:rsidRDefault="005D0840"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 xml:space="preserve">в </w:t>
            </w:r>
            <w:proofErr w:type="spellStart"/>
            <w:r w:rsidRPr="00933053">
              <w:rPr>
                <w:rFonts w:ascii="Times New Roman" w:eastAsia="Times New Roman" w:hAnsi="Times New Roman" w:cs="Times New Roman"/>
                <w:color w:val="000000"/>
                <w:sz w:val="28"/>
                <w:szCs w:val="28"/>
              </w:rPr>
              <w:t>т.ч</w:t>
            </w:r>
            <w:proofErr w:type="spellEnd"/>
            <w:r w:rsidRPr="00933053">
              <w:rPr>
                <w:rFonts w:ascii="Times New Roman" w:eastAsia="Times New Roman" w:hAnsi="Times New Roman" w:cs="Times New Roman"/>
                <w:color w:val="000000"/>
                <w:sz w:val="28"/>
                <w:szCs w:val="28"/>
              </w:rPr>
              <w:t xml:space="preserve">. </w:t>
            </w:r>
            <w:r w:rsidR="0018410A" w:rsidRPr="00933053">
              <w:rPr>
                <w:rFonts w:ascii="Times New Roman" w:eastAsia="Times New Roman" w:hAnsi="Times New Roman" w:cs="Times New Roman"/>
                <w:color w:val="000000"/>
                <w:sz w:val="28"/>
                <w:szCs w:val="28"/>
              </w:rPr>
              <w:t>средства районного бюджета</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b/>
                <w:sz w:val="28"/>
                <w:szCs w:val="28"/>
                <w:lang w:eastAsia="ru-RU"/>
              </w:rPr>
            </w:pPr>
          </w:p>
        </w:tc>
        <w:tc>
          <w:tcPr>
            <w:tcW w:w="709" w:type="dxa"/>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p>
        </w:tc>
        <w:tc>
          <w:tcPr>
            <w:tcW w:w="567" w:type="dxa"/>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p>
        </w:tc>
        <w:tc>
          <w:tcPr>
            <w:tcW w:w="1276" w:type="dxa"/>
            <w:gridSpan w:val="2"/>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p>
        </w:tc>
        <w:tc>
          <w:tcPr>
            <w:tcW w:w="624"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c>
        <w:tc>
          <w:tcPr>
            <w:tcW w:w="1502" w:type="dxa"/>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333,0</w:t>
            </w:r>
          </w:p>
        </w:tc>
        <w:tc>
          <w:tcPr>
            <w:tcW w:w="1417" w:type="dxa"/>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333,0</w:t>
            </w:r>
          </w:p>
        </w:tc>
        <w:tc>
          <w:tcPr>
            <w:tcW w:w="1560" w:type="dxa"/>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333,0</w:t>
            </w:r>
          </w:p>
        </w:tc>
        <w:tc>
          <w:tcPr>
            <w:tcW w:w="1842"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999,0</w:t>
            </w: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b/>
                <w:sz w:val="28"/>
                <w:szCs w:val="28"/>
                <w:lang w:eastAsia="ru-RU"/>
              </w:rPr>
            </w:pPr>
          </w:p>
        </w:tc>
      </w:tr>
      <w:tr w:rsidR="005D0840" w:rsidRPr="00933053" w:rsidTr="00146924">
        <w:tc>
          <w:tcPr>
            <w:tcW w:w="2585" w:type="dxa"/>
            <w:gridSpan w:val="2"/>
          </w:tcPr>
          <w:p w:rsidR="005D0840" w:rsidRPr="00933053" w:rsidRDefault="005D0840" w:rsidP="00146924">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краевой бюджет</w:t>
            </w:r>
          </w:p>
        </w:tc>
        <w:tc>
          <w:tcPr>
            <w:tcW w:w="1021"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b/>
                <w:sz w:val="28"/>
                <w:szCs w:val="28"/>
                <w:lang w:eastAsia="ru-RU"/>
              </w:rPr>
            </w:pPr>
          </w:p>
        </w:tc>
        <w:tc>
          <w:tcPr>
            <w:tcW w:w="709" w:type="dxa"/>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p>
        </w:tc>
        <w:tc>
          <w:tcPr>
            <w:tcW w:w="567" w:type="dxa"/>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p>
        </w:tc>
        <w:tc>
          <w:tcPr>
            <w:tcW w:w="1276" w:type="dxa"/>
            <w:gridSpan w:val="2"/>
            <w:vAlign w:val="center"/>
          </w:tcPr>
          <w:p w:rsidR="005D0840" w:rsidRPr="00933053" w:rsidRDefault="005D0840" w:rsidP="00146924">
            <w:pPr>
              <w:spacing w:after="0" w:line="240" w:lineRule="auto"/>
              <w:jc w:val="center"/>
              <w:rPr>
                <w:rFonts w:ascii="Times New Roman" w:eastAsia="Times New Roman" w:hAnsi="Times New Roman" w:cs="Times New Roman"/>
                <w:b/>
                <w:color w:val="000000"/>
                <w:sz w:val="28"/>
                <w:szCs w:val="28"/>
              </w:rPr>
            </w:pPr>
          </w:p>
        </w:tc>
        <w:tc>
          <w:tcPr>
            <w:tcW w:w="624" w:type="dxa"/>
            <w:vAlign w:val="center"/>
          </w:tcPr>
          <w:p w:rsidR="005D0840" w:rsidRPr="00933053" w:rsidRDefault="005D0840" w:rsidP="001469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c>
        <w:tc>
          <w:tcPr>
            <w:tcW w:w="1502" w:type="dxa"/>
            <w:vAlign w:val="center"/>
          </w:tcPr>
          <w:p w:rsidR="005D0840" w:rsidRPr="00933053" w:rsidRDefault="00EF334C" w:rsidP="00146924">
            <w:pPr>
              <w:spacing w:after="0" w:line="240" w:lineRule="auto"/>
              <w:jc w:val="center"/>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2412,4</w:t>
            </w:r>
          </w:p>
        </w:tc>
        <w:tc>
          <w:tcPr>
            <w:tcW w:w="1417" w:type="dxa"/>
            <w:vAlign w:val="center"/>
          </w:tcPr>
          <w:p w:rsidR="005D0840" w:rsidRPr="00933053" w:rsidRDefault="00EF334C" w:rsidP="00146924">
            <w:pPr>
              <w:spacing w:after="0" w:line="240" w:lineRule="auto"/>
              <w:jc w:val="center"/>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2396,9</w:t>
            </w:r>
          </w:p>
        </w:tc>
        <w:tc>
          <w:tcPr>
            <w:tcW w:w="1560" w:type="dxa"/>
            <w:vAlign w:val="center"/>
          </w:tcPr>
          <w:p w:rsidR="005D0840" w:rsidRPr="00933053" w:rsidRDefault="0014087E" w:rsidP="00146924">
            <w:pPr>
              <w:spacing w:after="0" w:line="240" w:lineRule="auto"/>
              <w:jc w:val="center"/>
              <w:rPr>
                <w:rFonts w:ascii="Times New Roman" w:eastAsia="Times New Roman" w:hAnsi="Times New Roman" w:cs="Times New Roman"/>
                <w:b/>
                <w:color w:val="000000"/>
                <w:sz w:val="28"/>
                <w:szCs w:val="28"/>
              </w:rPr>
            </w:pPr>
            <w:r w:rsidRPr="00933053">
              <w:rPr>
                <w:rFonts w:ascii="Times New Roman" w:eastAsia="Times New Roman" w:hAnsi="Times New Roman" w:cs="Times New Roman"/>
                <w:b/>
                <w:color w:val="000000"/>
                <w:sz w:val="28"/>
                <w:szCs w:val="28"/>
              </w:rPr>
              <w:t>2396,9</w:t>
            </w:r>
          </w:p>
        </w:tc>
        <w:tc>
          <w:tcPr>
            <w:tcW w:w="1842" w:type="dxa"/>
            <w:vAlign w:val="center"/>
          </w:tcPr>
          <w:p w:rsidR="005D0840" w:rsidRPr="00933053" w:rsidRDefault="0014087E" w:rsidP="001469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7206,2</w:t>
            </w:r>
          </w:p>
        </w:tc>
        <w:tc>
          <w:tcPr>
            <w:tcW w:w="2148" w:type="dxa"/>
          </w:tcPr>
          <w:p w:rsidR="005D0840" w:rsidRPr="00933053" w:rsidRDefault="005D0840" w:rsidP="00146924">
            <w:pPr>
              <w:widowControl w:val="0"/>
              <w:autoSpaceDE w:val="0"/>
              <w:autoSpaceDN w:val="0"/>
              <w:spacing w:after="0" w:line="240" w:lineRule="auto"/>
              <w:rPr>
                <w:rFonts w:ascii="Times New Roman" w:eastAsia="Times New Roman" w:hAnsi="Times New Roman" w:cs="Times New Roman"/>
                <w:b/>
                <w:sz w:val="28"/>
                <w:szCs w:val="28"/>
                <w:lang w:eastAsia="ru-RU"/>
              </w:rPr>
            </w:pPr>
          </w:p>
        </w:tc>
      </w:tr>
    </w:tbl>
    <w:p w:rsidR="005D0840" w:rsidRPr="00933053" w:rsidRDefault="005D0840" w:rsidP="005D0840">
      <w:pPr>
        <w:suppressAutoHyphens/>
        <w:spacing w:after="0" w:line="240" w:lineRule="auto"/>
        <w:rPr>
          <w:rFonts w:ascii="Times New Roman" w:eastAsia="Calibri" w:hAnsi="Times New Roman" w:cs="Times New Roman"/>
          <w:sz w:val="28"/>
          <w:szCs w:val="28"/>
          <w:lang w:eastAsia="ar-SA"/>
        </w:rPr>
        <w:sectPr w:rsidR="005D0840" w:rsidRPr="00933053" w:rsidSect="00146924">
          <w:pgSz w:w="16838" w:h="11905" w:orient="landscape"/>
          <w:pgMar w:top="993" w:right="1134" w:bottom="850" w:left="1134" w:header="0" w:footer="0" w:gutter="0"/>
          <w:cols w:space="720"/>
        </w:sectPr>
      </w:pPr>
    </w:p>
    <w:p w:rsidR="00143A9A" w:rsidRPr="00933053" w:rsidRDefault="00143A9A" w:rsidP="00143A9A">
      <w:pPr>
        <w:spacing w:after="0" w:line="240" w:lineRule="auto"/>
        <w:jc w:val="right"/>
        <w:rPr>
          <w:rFonts w:ascii="Times New Roman" w:hAnsi="Times New Roman" w:cs="Times New Roman"/>
          <w:sz w:val="28"/>
          <w:szCs w:val="28"/>
        </w:rPr>
      </w:pPr>
    </w:p>
    <w:p w:rsidR="00335F3C" w:rsidRPr="00933053" w:rsidRDefault="00335F3C" w:rsidP="00335F3C">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Приложение № 7</w:t>
      </w:r>
      <w:r w:rsidR="00BA1B78" w:rsidRPr="00933053">
        <w:rPr>
          <w:rFonts w:ascii="Times New Roman" w:hAnsi="Times New Roman" w:cs="Times New Roman"/>
          <w:sz w:val="28"/>
          <w:szCs w:val="28"/>
        </w:rPr>
        <w:t xml:space="preserve"> </w:t>
      </w:r>
      <w:r w:rsidRPr="00933053">
        <w:rPr>
          <w:rFonts w:ascii="Times New Roman" w:hAnsi="Times New Roman" w:cs="Times New Roman"/>
          <w:sz w:val="28"/>
          <w:szCs w:val="28"/>
        </w:rPr>
        <w:t xml:space="preserve">к </w:t>
      </w:r>
    </w:p>
    <w:p w:rsidR="00335F3C" w:rsidRPr="00933053" w:rsidRDefault="00335F3C" w:rsidP="00335F3C">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муниципальной программе</w:t>
      </w:r>
    </w:p>
    <w:p w:rsidR="00335F3C" w:rsidRPr="00933053" w:rsidRDefault="00335F3C" w:rsidP="00335F3C">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"Развитие сельского хозяйства</w:t>
      </w:r>
    </w:p>
    <w:p w:rsidR="00335F3C" w:rsidRPr="00933053" w:rsidRDefault="00335F3C" w:rsidP="00335F3C">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 xml:space="preserve"> в Каратузском районе</w:t>
      </w:r>
    </w:p>
    <w:p w:rsidR="004A47AC" w:rsidRPr="00933053" w:rsidRDefault="004A47AC" w:rsidP="004A47AC">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p>
    <w:p w:rsidR="009A0277" w:rsidRPr="00933053" w:rsidRDefault="009A0277" w:rsidP="009A0277">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Подпрограмма</w:t>
      </w:r>
    </w:p>
    <w:p w:rsidR="009A0277" w:rsidRPr="00933053" w:rsidRDefault="009A0277" w:rsidP="009A0277">
      <w:pPr>
        <w:autoSpaceDE w:val="0"/>
        <w:autoSpaceDN w:val="0"/>
        <w:adjustRightInd w:val="0"/>
        <w:spacing w:after="0" w:line="240" w:lineRule="auto"/>
        <w:ind w:right="-81"/>
        <w:jc w:val="center"/>
        <w:rPr>
          <w:rFonts w:ascii="Times New Roman" w:eastAsia="Times New Roman" w:hAnsi="Times New Roman" w:cs="Times New Roman"/>
          <w:bCs/>
          <w:sz w:val="28"/>
          <w:szCs w:val="28"/>
          <w:lang w:eastAsia="ru-RU"/>
        </w:rPr>
      </w:pPr>
    </w:p>
    <w:p w:rsidR="009A0277" w:rsidRPr="00933053" w:rsidRDefault="009A0277" w:rsidP="009A0277">
      <w:pPr>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Комплексное развитие сельских территорий Каратузского района</w:t>
      </w:r>
    </w:p>
    <w:p w:rsidR="009A0277" w:rsidRPr="00933053" w:rsidRDefault="009A0277" w:rsidP="009A027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ПАСПОРТ ПОДПРОГРАММЫ</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9A0277" w:rsidRPr="00933053" w:rsidTr="00146924">
        <w:tc>
          <w:tcPr>
            <w:tcW w:w="4457" w:type="dxa"/>
          </w:tcPr>
          <w:p w:rsidR="009A0277" w:rsidRPr="00933053" w:rsidRDefault="009A027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подпрограммы</w:t>
            </w:r>
          </w:p>
        </w:tc>
        <w:tc>
          <w:tcPr>
            <w:tcW w:w="5244" w:type="dxa"/>
          </w:tcPr>
          <w:p w:rsidR="009A0277" w:rsidRPr="00933053" w:rsidRDefault="009A0277" w:rsidP="00146924">
            <w:pPr>
              <w:rPr>
                <w:rFonts w:ascii="Times New Roman" w:hAnsi="Times New Roman"/>
                <w:sz w:val="28"/>
                <w:szCs w:val="28"/>
              </w:rPr>
            </w:pPr>
            <w:r w:rsidRPr="00933053">
              <w:rPr>
                <w:rFonts w:ascii="Times New Roman" w:hAnsi="Times New Roman"/>
                <w:sz w:val="28"/>
                <w:szCs w:val="28"/>
              </w:rPr>
              <w:t>«</w:t>
            </w:r>
            <w:r w:rsidRPr="00933053">
              <w:rPr>
                <w:rFonts w:ascii="Times New Roman" w:eastAsia="Times New Roman" w:hAnsi="Times New Roman" w:cs="Times New Roman"/>
                <w:bCs/>
                <w:sz w:val="28"/>
                <w:szCs w:val="28"/>
                <w:lang w:eastAsia="ru-RU"/>
              </w:rPr>
              <w:t>Комплексное развитие сельских территорий Каратузского района</w:t>
            </w:r>
            <w:r w:rsidRPr="00933053">
              <w:rPr>
                <w:rFonts w:ascii="Times New Roman" w:hAnsi="Times New Roman"/>
                <w:sz w:val="28"/>
                <w:szCs w:val="28"/>
              </w:rPr>
              <w:t>» (далее подпрограмма)</w:t>
            </w:r>
          </w:p>
        </w:tc>
      </w:tr>
      <w:tr w:rsidR="009A0277" w:rsidRPr="00933053" w:rsidTr="00146924">
        <w:tc>
          <w:tcPr>
            <w:tcW w:w="4457" w:type="dxa"/>
          </w:tcPr>
          <w:p w:rsidR="009A0277" w:rsidRPr="00933053" w:rsidRDefault="009A0277"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Наименование государственной программы Красноярского края, в рамках которой реализуется подпрограмма</w:t>
            </w:r>
          </w:p>
        </w:tc>
        <w:tc>
          <w:tcPr>
            <w:tcW w:w="5244" w:type="dxa"/>
          </w:tcPr>
          <w:p w:rsidR="009A0277" w:rsidRPr="00933053" w:rsidRDefault="009A0277" w:rsidP="00146924">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«Развитие сельского хозяйства в Каратузском районе»</w:t>
            </w:r>
          </w:p>
        </w:tc>
      </w:tr>
      <w:tr w:rsidR="009A0277" w:rsidRPr="00933053" w:rsidTr="00146924">
        <w:tc>
          <w:tcPr>
            <w:tcW w:w="4457" w:type="dxa"/>
          </w:tcPr>
          <w:p w:rsidR="009A0277" w:rsidRPr="00933053" w:rsidRDefault="009A027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9A0277" w:rsidRPr="00933053" w:rsidRDefault="009A027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(далее - администрация)</w:t>
            </w:r>
          </w:p>
        </w:tc>
      </w:tr>
      <w:tr w:rsidR="009A0277" w:rsidRPr="00933053" w:rsidTr="00146924">
        <w:tc>
          <w:tcPr>
            <w:tcW w:w="4457" w:type="dxa"/>
          </w:tcPr>
          <w:p w:rsidR="009A0277" w:rsidRPr="00933053" w:rsidRDefault="009A0277"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Главные распорядители</w:t>
            </w:r>
          </w:p>
          <w:p w:rsidR="009A0277" w:rsidRPr="00933053" w:rsidRDefault="009A0277"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бюджетных средств, ответственные за реализацию мероприятий подпрограммы</w:t>
            </w:r>
          </w:p>
        </w:tc>
        <w:tc>
          <w:tcPr>
            <w:tcW w:w="5244" w:type="dxa"/>
          </w:tcPr>
          <w:p w:rsidR="009A0277" w:rsidRPr="00933053" w:rsidRDefault="009A027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w:t>
            </w:r>
          </w:p>
        </w:tc>
      </w:tr>
      <w:tr w:rsidR="009A0277" w:rsidRPr="00933053" w:rsidTr="00146924">
        <w:tc>
          <w:tcPr>
            <w:tcW w:w="4457" w:type="dxa"/>
          </w:tcPr>
          <w:p w:rsidR="009A0277" w:rsidRPr="00933053" w:rsidRDefault="009A027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Цели и задачи подпрограммы</w:t>
            </w:r>
          </w:p>
        </w:tc>
        <w:tc>
          <w:tcPr>
            <w:tcW w:w="5244" w:type="dxa"/>
          </w:tcPr>
          <w:p w:rsidR="009A0277" w:rsidRPr="00933053" w:rsidRDefault="009A0277" w:rsidP="00146924">
            <w:pPr>
              <w:spacing w:after="0" w:line="240" w:lineRule="auto"/>
              <w:ind w:left="7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создание общих условий для повышения эффективности сельскохозяйственного производства, его динамичного и сбалансированного роста.</w:t>
            </w:r>
          </w:p>
          <w:p w:rsidR="009A0277" w:rsidRPr="00933053" w:rsidRDefault="009A0277" w:rsidP="00146924">
            <w:pPr>
              <w:widowControl w:val="0"/>
              <w:autoSpaceDE w:val="0"/>
              <w:autoSpaceDN w:val="0"/>
              <w:spacing w:after="0" w:line="240" w:lineRule="auto"/>
              <w:ind w:left="7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Задачи:</w:t>
            </w:r>
          </w:p>
          <w:p w:rsidR="009A0277" w:rsidRPr="00933053" w:rsidRDefault="007B0676" w:rsidP="00146924">
            <w:pPr>
              <w:widowControl w:val="0"/>
              <w:autoSpaceDE w:val="0"/>
              <w:autoSpaceDN w:val="0"/>
              <w:spacing w:after="0" w:line="240" w:lineRule="auto"/>
              <w:ind w:left="79"/>
              <w:jc w:val="both"/>
              <w:rPr>
                <w:rFonts w:ascii="Times New Roman" w:eastAsia="Calibri" w:hAnsi="Times New Roman" w:cs="Times New Roman"/>
                <w:sz w:val="28"/>
                <w:szCs w:val="28"/>
              </w:rPr>
            </w:pPr>
            <w:r w:rsidRPr="00933053">
              <w:rPr>
                <w:rFonts w:ascii="Times New Roman" w:eastAsia="Times New Roman" w:hAnsi="Times New Roman" w:cs="Times New Roman"/>
                <w:sz w:val="28"/>
                <w:szCs w:val="28"/>
                <w:lang w:eastAsia="ru-RU"/>
              </w:rPr>
              <w:t>1</w:t>
            </w:r>
            <w:r w:rsidR="009A0277" w:rsidRPr="00933053">
              <w:rPr>
                <w:rFonts w:ascii="Times New Roman" w:eastAsia="Times New Roman" w:hAnsi="Times New Roman" w:cs="Times New Roman"/>
                <w:sz w:val="28"/>
                <w:szCs w:val="28"/>
                <w:lang w:eastAsia="ru-RU"/>
              </w:rPr>
              <w:t xml:space="preserve">. </w:t>
            </w:r>
            <w:r w:rsidR="009A0277" w:rsidRPr="00933053">
              <w:rPr>
                <w:rFonts w:ascii="Times New Roman" w:eastAsia="Calibri" w:hAnsi="Times New Roman" w:cs="Times New Roman"/>
                <w:sz w:val="28"/>
                <w:szCs w:val="28"/>
              </w:rPr>
              <w:t>Организация переработки молока.</w:t>
            </w:r>
          </w:p>
          <w:p w:rsidR="009A0277" w:rsidRPr="00933053" w:rsidRDefault="009A0277" w:rsidP="00146924">
            <w:pPr>
              <w:spacing w:after="0" w:line="240" w:lineRule="auto"/>
              <w:jc w:val="both"/>
              <w:rPr>
                <w:rFonts w:ascii="Times New Roman" w:hAnsi="Times New Roman" w:cs="Times New Roman"/>
                <w:sz w:val="28"/>
                <w:szCs w:val="28"/>
              </w:rPr>
            </w:pPr>
            <w:r w:rsidRPr="00933053">
              <w:rPr>
                <w:rFonts w:ascii="Times New Roman" w:eastAsia="Calibri" w:hAnsi="Times New Roman" w:cs="Times New Roman"/>
                <w:sz w:val="28"/>
                <w:szCs w:val="28"/>
              </w:rPr>
              <w:t xml:space="preserve"> </w:t>
            </w:r>
            <w:r w:rsidR="007B0676" w:rsidRPr="00933053">
              <w:rPr>
                <w:rFonts w:ascii="Times New Roman" w:eastAsia="Calibri" w:hAnsi="Times New Roman" w:cs="Times New Roman"/>
                <w:sz w:val="28"/>
                <w:szCs w:val="28"/>
              </w:rPr>
              <w:t>2</w:t>
            </w:r>
            <w:r w:rsidRPr="00933053">
              <w:rPr>
                <w:rFonts w:ascii="Times New Roman" w:eastAsia="Calibri" w:hAnsi="Times New Roman" w:cs="Times New Roman"/>
                <w:sz w:val="28"/>
                <w:szCs w:val="28"/>
              </w:rPr>
              <w:t xml:space="preserve">. </w:t>
            </w:r>
            <w:r w:rsidR="00561101" w:rsidRPr="00933053">
              <w:rPr>
                <w:rFonts w:ascii="Times New Roman" w:hAnsi="Times New Roman" w:cs="Times New Roman"/>
                <w:sz w:val="28"/>
                <w:szCs w:val="28"/>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r w:rsidRPr="00933053">
              <w:rPr>
                <w:rFonts w:ascii="Times New Roman" w:hAnsi="Times New Roman" w:cs="Times New Roman"/>
                <w:sz w:val="28"/>
                <w:szCs w:val="28"/>
              </w:rPr>
              <w:t>.</w:t>
            </w:r>
          </w:p>
          <w:p w:rsidR="00AE00AC" w:rsidRPr="00933053" w:rsidRDefault="007B0676" w:rsidP="00146924">
            <w:pPr>
              <w:spacing w:after="0" w:line="240" w:lineRule="auto"/>
              <w:jc w:val="both"/>
              <w:rPr>
                <w:rFonts w:ascii="Times New Roman" w:eastAsia="Times New Roman" w:hAnsi="Times New Roman" w:cs="Times New Roman"/>
                <w:b/>
                <w:bCs/>
                <w:color w:val="000000"/>
                <w:sz w:val="28"/>
                <w:szCs w:val="28"/>
                <w:lang w:eastAsia="ru-RU"/>
              </w:rPr>
            </w:pPr>
            <w:r w:rsidRPr="00933053">
              <w:rPr>
                <w:rFonts w:ascii="Times New Roman" w:hAnsi="Times New Roman" w:cs="Times New Roman"/>
                <w:sz w:val="28"/>
                <w:szCs w:val="28"/>
              </w:rPr>
              <w:t>3</w:t>
            </w:r>
            <w:r w:rsidR="00AE00AC" w:rsidRPr="00933053">
              <w:rPr>
                <w:rFonts w:ascii="Times New Roman" w:hAnsi="Times New Roman" w:cs="Times New Roman"/>
                <w:sz w:val="28"/>
                <w:szCs w:val="28"/>
              </w:rPr>
              <w:t>. Выпуск нового вида продукции, ранее не производимой на территории Каратузского района.</w:t>
            </w:r>
          </w:p>
          <w:p w:rsidR="009A0277" w:rsidRPr="00933053" w:rsidRDefault="007B0676" w:rsidP="00146924">
            <w:pPr>
              <w:widowControl w:val="0"/>
              <w:autoSpaceDE w:val="0"/>
              <w:autoSpaceDN w:val="0"/>
              <w:spacing w:after="0" w:line="240" w:lineRule="auto"/>
              <w:ind w:left="7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bCs/>
                <w:color w:val="000000"/>
                <w:sz w:val="28"/>
                <w:szCs w:val="28"/>
                <w:lang w:eastAsia="ru-RU"/>
              </w:rPr>
              <w:t>4</w:t>
            </w:r>
            <w:r w:rsidR="009A0277" w:rsidRPr="00933053">
              <w:rPr>
                <w:rFonts w:ascii="Times New Roman" w:eastAsia="Times New Roman" w:hAnsi="Times New Roman" w:cs="Times New Roman"/>
                <w:bCs/>
                <w:color w:val="000000"/>
                <w:sz w:val="28"/>
                <w:szCs w:val="28"/>
                <w:lang w:eastAsia="ru-RU"/>
              </w:rPr>
              <w:t>. Капитальный ремонт здания с целью создания новых мест для детей дошкольного возраста, повышения доступности и качества услуг дошкольного образования</w:t>
            </w:r>
            <w:r w:rsidR="00AE00AC" w:rsidRPr="00933053">
              <w:rPr>
                <w:rFonts w:ascii="Times New Roman" w:eastAsia="Times New Roman" w:hAnsi="Times New Roman" w:cs="Times New Roman"/>
                <w:bCs/>
                <w:color w:val="000000"/>
                <w:sz w:val="28"/>
                <w:szCs w:val="28"/>
                <w:lang w:eastAsia="ru-RU"/>
              </w:rPr>
              <w:t>.</w:t>
            </w:r>
          </w:p>
        </w:tc>
      </w:tr>
      <w:tr w:rsidR="009A0277" w:rsidRPr="00933053" w:rsidTr="00146924">
        <w:tc>
          <w:tcPr>
            <w:tcW w:w="4457" w:type="dxa"/>
          </w:tcPr>
          <w:p w:rsidR="009A0277" w:rsidRPr="00933053" w:rsidRDefault="009A027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Ожидаемые результаты от реализации подпрограммы</w:t>
            </w:r>
          </w:p>
        </w:tc>
        <w:tc>
          <w:tcPr>
            <w:tcW w:w="5244" w:type="dxa"/>
          </w:tcPr>
          <w:p w:rsidR="009A0277" w:rsidRPr="00933053" w:rsidRDefault="00F65EED" w:rsidP="00146924">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2442" w:history="1">
              <w:r w:rsidR="009A0277" w:rsidRPr="00933053">
                <w:rPr>
                  <w:rFonts w:ascii="Times New Roman" w:eastAsia="Times New Roman" w:hAnsi="Times New Roman" w:cs="Times New Roman"/>
                  <w:sz w:val="28"/>
                  <w:szCs w:val="28"/>
                  <w:lang w:eastAsia="ru-RU"/>
                </w:rPr>
                <w:t>Перечень</w:t>
              </w:r>
            </w:hyperlink>
            <w:r w:rsidR="009A0277" w:rsidRPr="00933053">
              <w:rPr>
                <w:rFonts w:ascii="Times New Roman" w:eastAsia="Times New Roman" w:hAnsi="Times New Roman" w:cs="Times New Roman"/>
                <w:sz w:val="28"/>
                <w:szCs w:val="28"/>
                <w:lang w:eastAsia="ru-RU"/>
              </w:rPr>
              <w:t xml:space="preserve"> и динамика изменения показателей результативности представлены в приложении № 1 к паспорту подпрограммы</w:t>
            </w:r>
          </w:p>
        </w:tc>
      </w:tr>
      <w:tr w:rsidR="009A0277" w:rsidRPr="00933053" w:rsidTr="00146924">
        <w:tc>
          <w:tcPr>
            <w:tcW w:w="4457" w:type="dxa"/>
          </w:tcPr>
          <w:p w:rsidR="009A0277" w:rsidRPr="00933053" w:rsidRDefault="009A027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реализации подпрограммы</w:t>
            </w:r>
          </w:p>
        </w:tc>
        <w:tc>
          <w:tcPr>
            <w:tcW w:w="5244" w:type="dxa"/>
          </w:tcPr>
          <w:p w:rsidR="009A0277" w:rsidRPr="00933053" w:rsidRDefault="009A027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2018 - 2020 годы</w:t>
            </w:r>
          </w:p>
        </w:tc>
      </w:tr>
      <w:tr w:rsidR="009A0277" w:rsidRPr="00933053" w:rsidTr="00146924">
        <w:tc>
          <w:tcPr>
            <w:tcW w:w="4457" w:type="dxa"/>
          </w:tcPr>
          <w:p w:rsidR="009A0277" w:rsidRPr="00933053" w:rsidRDefault="009A0277" w:rsidP="0014692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7B0676" w:rsidRPr="00933053" w:rsidRDefault="002F28C1" w:rsidP="007B06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Объем и источники финансирования мероприятий подпрограммы на период 2018 - 2020 годов </w:t>
            </w:r>
            <w:r w:rsidR="007B0676" w:rsidRPr="00933053">
              <w:rPr>
                <w:rFonts w:ascii="Times New Roman" w:eastAsia="Times New Roman" w:hAnsi="Times New Roman" w:cs="Times New Roman"/>
                <w:sz w:val="28"/>
                <w:szCs w:val="28"/>
                <w:lang w:eastAsia="ru-RU"/>
              </w:rPr>
              <w:t>3850,0,0 тыс. рублей, в том числе:</w:t>
            </w:r>
          </w:p>
          <w:p w:rsidR="007B0676" w:rsidRPr="00933053" w:rsidRDefault="007B0676" w:rsidP="007B06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2018 год – 3250,0  тыс. рублей в т. ч. </w:t>
            </w:r>
            <w:r w:rsidR="0018410A" w:rsidRPr="00933053">
              <w:rPr>
                <w:rFonts w:ascii="Times New Roman" w:eastAsia="Times New Roman" w:hAnsi="Times New Roman" w:cs="Times New Roman"/>
                <w:sz w:val="28"/>
                <w:szCs w:val="28"/>
                <w:lang w:eastAsia="ru-RU"/>
              </w:rPr>
              <w:t xml:space="preserve">средства районного бюджета </w:t>
            </w:r>
            <w:r w:rsidRPr="00933053">
              <w:rPr>
                <w:rFonts w:ascii="Times New Roman" w:eastAsia="Times New Roman" w:hAnsi="Times New Roman" w:cs="Times New Roman"/>
                <w:sz w:val="28"/>
                <w:szCs w:val="28"/>
                <w:lang w:eastAsia="ru-RU"/>
              </w:rPr>
              <w:t>800,0 тыс. рублей;</w:t>
            </w:r>
          </w:p>
          <w:p w:rsidR="007B0676" w:rsidRPr="00933053" w:rsidRDefault="007B0676" w:rsidP="007B06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2019 год – 600,0 тыс. рублей в т. ч. </w:t>
            </w:r>
            <w:r w:rsidR="00A268A6" w:rsidRPr="00933053">
              <w:rPr>
                <w:rFonts w:ascii="Times New Roman" w:eastAsia="Times New Roman" w:hAnsi="Times New Roman" w:cs="Times New Roman"/>
                <w:sz w:val="28"/>
                <w:szCs w:val="28"/>
                <w:lang w:eastAsia="ru-RU"/>
              </w:rPr>
              <w:t xml:space="preserve">средства районного бюджета </w:t>
            </w:r>
            <w:r w:rsidRPr="00933053">
              <w:rPr>
                <w:rFonts w:ascii="Times New Roman" w:eastAsia="Times New Roman" w:hAnsi="Times New Roman" w:cs="Times New Roman"/>
                <w:sz w:val="28"/>
                <w:szCs w:val="28"/>
                <w:lang w:eastAsia="ru-RU"/>
              </w:rPr>
              <w:t>100,0 тыс. рублей;</w:t>
            </w:r>
          </w:p>
          <w:p w:rsidR="007B0676" w:rsidRPr="00933053" w:rsidRDefault="007B0676" w:rsidP="007B067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2020 год – 0  тыс. рублей в т. ч. </w:t>
            </w:r>
            <w:r w:rsidR="00A268A6" w:rsidRPr="00933053">
              <w:rPr>
                <w:rFonts w:ascii="Times New Roman" w:eastAsia="Times New Roman" w:hAnsi="Times New Roman" w:cs="Times New Roman"/>
                <w:sz w:val="28"/>
                <w:szCs w:val="28"/>
                <w:lang w:eastAsia="ru-RU"/>
              </w:rPr>
              <w:t xml:space="preserve">средства районного бюджета </w:t>
            </w:r>
            <w:r w:rsidRPr="00933053">
              <w:rPr>
                <w:rFonts w:ascii="Times New Roman" w:eastAsia="Times New Roman" w:hAnsi="Times New Roman" w:cs="Times New Roman"/>
                <w:sz w:val="28"/>
                <w:szCs w:val="28"/>
                <w:lang w:eastAsia="ru-RU"/>
              </w:rPr>
              <w:t>0 тыс. рублей.</w:t>
            </w:r>
          </w:p>
          <w:p w:rsidR="002F28C1" w:rsidRPr="00933053" w:rsidRDefault="002F28C1" w:rsidP="002F28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w:t>
            </w:r>
          </w:p>
          <w:p w:rsidR="009A0277" w:rsidRPr="00933053" w:rsidRDefault="009A0277" w:rsidP="00524799">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0277" w:rsidRPr="00933053" w:rsidRDefault="009A0277" w:rsidP="00FF6D81">
      <w:pPr>
        <w:pStyle w:val="a8"/>
        <w:widowControl w:val="0"/>
        <w:numPr>
          <w:ilvl w:val="0"/>
          <w:numId w:val="5"/>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МЕРОПРИЯТИЯ ПОДПРОГРАММЫ</w:t>
      </w:r>
    </w:p>
    <w:p w:rsidR="00FF6D81" w:rsidRPr="00933053" w:rsidRDefault="00FF6D81" w:rsidP="00FF6D8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F6D81" w:rsidRPr="00933053" w:rsidRDefault="00FF6D81" w:rsidP="00FF6D8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F6D81" w:rsidRPr="00933053" w:rsidRDefault="00FF6D81" w:rsidP="007A321B">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r w:rsidRPr="00933053">
        <w:rPr>
          <w:rFonts w:ascii="Times New Roman" w:eastAsia="Times New Roman" w:hAnsi="Times New Roman" w:cs="Times New Roman"/>
          <w:sz w:val="28"/>
          <w:szCs w:val="28"/>
          <w:lang w:eastAsia="ru-RU"/>
        </w:rPr>
        <w:cr/>
      </w:r>
    </w:p>
    <w:p w:rsidR="00FF6D81" w:rsidRPr="00933053" w:rsidRDefault="00FF6D81" w:rsidP="00FF6D8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Достижением поставленных целей и задач по развитию отраслей агропромышленного комплекса обоснован выбор подпрограммных мероприятий.</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и районного бюджетов и внебюджетные средства.</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Финансирование подпрограммных мероприятий за счет средств краевого бюджета осуществляется путем предоставления:</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грантов субъектам АПК;</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средств на закупку товаров, оплату услуг, выполняемых по государственным контрактам.</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Главным распорядителем бюджетных средств является администрация Каратузского района.</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Срок исполнения мероприятий: 2018 - 2020 годы.</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Объем и источники финансирования мероприятий подпрограммы на период 2018 - 2020 годов составит </w:t>
      </w:r>
      <w:r w:rsidR="007B0676" w:rsidRPr="00933053">
        <w:rPr>
          <w:rFonts w:ascii="Times New Roman" w:eastAsia="Times New Roman" w:hAnsi="Times New Roman" w:cs="Times New Roman"/>
          <w:sz w:val="28"/>
          <w:szCs w:val="28"/>
          <w:lang w:eastAsia="ru-RU"/>
        </w:rPr>
        <w:t>3850,0</w:t>
      </w:r>
      <w:r w:rsidRPr="00933053">
        <w:rPr>
          <w:rFonts w:ascii="Times New Roman" w:eastAsia="Times New Roman" w:hAnsi="Times New Roman" w:cs="Times New Roman"/>
          <w:sz w:val="28"/>
          <w:szCs w:val="28"/>
          <w:lang w:eastAsia="ru-RU"/>
        </w:rPr>
        <w:t>,0 тыс. рублей, в том числе:</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2018 год – </w:t>
      </w:r>
      <w:r w:rsidR="007B0676" w:rsidRPr="00933053">
        <w:rPr>
          <w:rFonts w:ascii="Times New Roman" w:eastAsia="Times New Roman" w:hAnsi="Times New Roman" w:cs="Times New Roman"/>
          <w:sz w:val="28"/>
          <w:szCs w:val="28"/>
          <w:lang w:eastAsia="ru-RU"/>
        </w:rPr>
        <w:t>3250,0</w:t>
      </w:r>
      <w:r w:rsidRPr="00933053">
        <w:rPr>
          <w:rFonts w:ascii="Times New Roman" w:eastAsia="Times New Roman" w:hAnsi="Times New Roman" w:cs="Times New Roman"/>
          <w:sz w:val="28"/>
          <w:szCs w:val="28"/>
          <w:lang w:eastAsia="ru-RU"/>
        </w:rPr>
        <w:t xml:space="preserve">  тыс. рублей в т. ч. </w:t>
      </w:r>
      <w:r w:rsidR="00A268A6" w:rsidRPr="00933053">
        <w:rPr>
          <w:rFonts w:ascii="Times New Roman" w:eastAsia="Times New Roman" w:hAnsi="Times New Roman" w:cs="Times New Roman"/>
          <w:sz w:val="28"/>
          <w:szCs w:val="28"/>
          <w:lang w:eastAsia="ru-RU"/>
        </w:rPr>
        <w:t xml:space="preserve">средства районного бюджета </w:t>
      </w:r>
      <w:r w:rsidR="007B0676" w:rsidRPr="00933053">
        <w:rPr>
          <w:rFonts w:ascii="Times New Roman" w:eastAsia="Times New Roman" w:hAnsi="Times New Roman" w:cs="Times New Roman"/>
          <w:sz w:val="28"/>
          <w:szCs w:val="28"/>
          <w:lang w:eastAsia="ru-RU"/>
        </w:rPr>
        <w:t>800,</w:t>
      </w:r>
      <w:r w:rsidRPr="00933053">
        <w:rPr>
          <w:rFonts w:ascii="Times New Roman" w:eastAsia="Times New Roman" w:hAnsi="Times New Roman" w:cs="Times New Roman"/>
          <w:sz w:val="28"/>
          <w:szCs w:val="28"/>
          <w:lang w:eastAsia="ru-RU"/>
        </w:rPr>
        <w:t>0 тыс. рублей;</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2019 год – </w:t>
      </w:r>
      <w:r w:rsidR="007B0676" w:rsidRPr="00933053">
        <w:rPr>
          <w:rFonts w:ascii="Times New Roman" w:eastAsia="Times New Roman" w:hAnsi="Times New Roman" w:cs="Times New Roman"/>
          <w:sz w:val="28"/>
          <w:szCs w:val="28"/>
          <w:lang w:eastAsia="ru-RU"/>
        </w:rPr>
        <w:t>600,0</w:t>
      </w:r>
      <w:r w:rsidRPr="00933053">
        <w:rPr>
          <w:rFonts w:ascii="Times New Roman" w:eastAsia="Times New Roman" w:hAnsi="Times New Roman" w:cs="Times New Roman"/>
          <w:sz w:val="28"/>
          <w:szCs w:val="28"/>
          <w:lang w:eastAsia="ru-RU"/>
        </w:rPr>
        <w:t xml:space="preserve"> тыс. рублей в т. ч. </w:t>
      </w:r>
      <w:r w:rsidR="00A268A6" w:rsidRPr="00933053">
        <w:rPr>
          <w:rFonts w:ascii="Times New Roman" w:eastAsia="Times New Roman" w:hAnsi="Times New Roman" w:cs="Times New Roman"/>
          <w:sz w:val="28"/>
          <w:szCs w:val="28"/>
          <w:lang w:eastAsia="ru-RU"/>
        </w:rPr>
        <w:t xml:space="preserve">средства районного бюджета </w:t>
      </w:r>
      <w:r w:rsidR="007B0676" w:rsidRPr="00933053">
        <w:rPr>
          <w:rFonts w:ascii="Times New Roman" w:eastAsia="Times New Roman" w:hAnsi="Times New Roman" w:cs="Times New Roman"/>
          <w:sz w:val="28"/>
          <w:szCs w:val="28"/>
          <w:lang w:eastAsia="ru-RU"/>
        </w:rPr>
        <w:t>100,0</w:t>
      </w:r>
      <w:r w:rsidRPr="00933053">
        <w:rPr>
          <w:rFonts w:ascii="Times New Roman" w:eastAsia="Times New Roman" w:hAnsi="Times New Roman" w:cs="Times New Roman"/>
          <w:sz w:val="28"/>
          <w:szCs w:val="28"/>
          <w:lang w:eastAsia="ru-RU"/>
        </w:rPr>
        <w:t xml:space="preserve"> тыс. рублей;</w:t>
      </w:r>
    </w:p>
    <w:p w:rsidR="009A0277" w:rsidRPr="00933053" w:rsidRDefault="00E13E4B"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r w:rsidR="009A0277" w:rsidRPr="00933053">
        <w:rPr>
          <w:rFonts w:ascii="Times New Roman" w:eastAsia="Times New Roman" w:hAnsi="Times New Roman" w:cs="Times New Roman"/>
          <w:sz w:val="28"/>
          <w:szCs w:val="28"/>
          <w:lang w:eastAsia="ru-RU"/>
        </w:rPr>
        <w:t xml:space="preserve"> год – </w:t>
      </w:r>
      <w:r w:rsidR="007B0676" w:rsidRPr="00933053">
        <w:rPr>
          <w:rFonts w:ascii="Times New Roman" w:eastAsia="Times New Roman" w:hAnsi="Times New Roman" w:cs="Times New Roman"/>
          <w:sz w:val="28"/>
          <w:szCs w:val="28"/>
          <w:lang w:eastAsia="ru-RU"/>
        </w:rPr>
        <w:t>0</w:t>
      </w:r>
      <w:r w:rsidR="009A0277" w:rsidRPr="00933053">
        <w:rPr>
          <w:rFonts w:ascii="Times New Roman" w:eastAsia="Times New Roman" w:hAnsi="Times New Roman" w:cs="Times New Roman"/>
          <w:sz w:val="28"/>
          <w:szCs w:val="28"/>
          <w:lang w:eastAsia="ru-RU"/>
        </w:rPr>
        <w:t xml:space="preserve">  тыс. рублей в т. ч. </w:t>
      </w:r>
      <w:r w:rsidR="00A268A6" w:rsidRPr="00933053">
        <w:rPr>
          <w:rFonts w:ascii="Times New Roman" w:eastAsia="Times New Roman" w:hAnsi="Times New Roman" w:cs="Times New Roman"/>
          <w:sz w:val="28"/>
          <w:szCs w:val="28"/>
          <w:lang w:eastAsia="ru-RU"/>
        </w:rPr>
        <w:t xml:space="preserve">средства районного бюджета </w:t>
      </w:r>
      <w:r w:rsidR="00475193" w:rsidRPr="00933053">
        <w:rPr>
          <w:rFonts w:ascii="Times New Roman" w:eastAsia="Times New Roman" w:hAnsi="Times New Roman" w:cs="Times New Roman"/>
          <w:sz w:val="28"/>
          <w:szCs w:val="28"/>
          <w:lang w:eastAsia="ru-RU"/>
        </w:rPr>
        <w:t>0</w:t>
      </w:r>
      <w:r w:rsidR="009A0277" w:rsidRPr="00933053">
        <w:rPr>
          <w:rFonts w:ascii="Times New Roman" w:eastAsia="Times New Roman" w:hAnsi="Times New Roman" w:cs="Times New Roman"/>
          <w:sz w:val="28"/>
          <w:szCs w:val="28"/>
          <w:lang w:eastAsia="ru-RU"/>
        </w:rPr>
        <w:t xml:space="preserve"> тыс. рублей.</w:t>
      </w:r>
    </w:p>
    <w:p w:rsidR="009A0277" w:rsidRPr="00933053" w:rsidRDefault="00F65EED"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913" w:history="1">
        <w:r w:rsidR="009A0277" w:rsidRPr="00933053">
          <w:rPr>
            <w:rFonts w:ascii="Times New Roman" w:eastAsia="Times New Roman" w:hAnsi="Times New Roman" w:cs="Times New Roman"/>
            <w:sz w:val="28"/>
            <w:szCs w:val="28"/>
            <w:lang w:eastAsia="ru-RU"/>
          </w:rPr>
          <w:t>Перечень</w:t>
        </w:r>
      </w:hyperlink>
      <w:r w:rsidR="009A0277" w:rsidRPr="00933053">
        <w:rPr>
          <w:rFonts w:ascii="Times New Roman" w:eastAsia="Times New Roman" w:hAnsi="Times New Roman" w:cs="Times New Roman"/>
          <w:sz w:val="28"/>
          <w:szCs w:val="28"/>
          <w:lang w:eastAsia="ru-RU"/>
        </w:rPr>
        <w:t xml:space="preserve"> подпрограммных мероприятий представлен в приложении № 2 к подпрограмме.</w:t>
      </w:r>
    </w:p>
    <w:p w:rsidR="009A0277" w:rsidRPr="00933053" w:rsidRDefault="009A0277" w:rsidP="009A027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A0277" w:rsidRPr="00933053" w:rsidRDefault="009A0277" w:rsidP="00C32B9A">
      <w:pPr>
        <w:pStyle w:val="a8"/>
        <w:widowControl w:val="0"/>
        <w:numPr>
          <w:ilvl w:val="0"/>
          <w:numId w:val="5"/>
        </w:numPr>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МЕХАНИЗМ РЕАЛИЗАЦИИ ПОДПРОГРАММЫ</w:t>
      </w:r>
    </w:p>
    <w:p w:rsidR="00C32B9A" w:rsidRPr="00933053" w:rsidRDefault="00C32B9A" w:rsidP="00C32B9A">
      <w:pPr>
        <w:pStyle w:val="a8"/>
        <w:widowControl w:val="0"/>
        <w:autoSpaceDE w:val="0"/>
        <w:autoSpaceDN w:val="0"/>
        <w:spacing w:after="0" w:line="240" w:lineRule="auto"/>
        <w:ind w:left="1494"/>
        <w:outlineLvl w:val="2"/>
        <w:rPr>
          <w:rFonts w:ascii="Times New Roman" w:eastAsia="Times New Roman" w:hAnsi="Times New Roman" w:cs="Times New Roman"/>
          <w:sz w:val="28"/>
          <w:szCs w:val="28"/>
          <w:lang w:eastAsia="ru-RU"/>
        </w:rPr>
      </w:pPr>
    </w:p>
    <w:p w:rsidR="009A0277" w:rsidRPr="00933053" w:rsidRDefault="009A0277" w:rsidP="009A0277">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Механизм реализации подпрограммы предусматривает следующие мероприятии:</w:t>
      </w:r>
    </w:p>
    <w:p w:rsidR="009A0277" w:rsidRPr="00933053" w:rsidRDefault="009A0277" w:rsidP="009A0277">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 </w:t>
      </w:r>
      <w:r w:rsidR="00112E35" w:rsidRPr="00933053">
        <w:rPr>
          <w:rFonts w:ascii="Times New Roman" w:eastAsia="Times New Roman" w:hAnsi="Times New Roman" w:cs="Times New Roman"/>
          <w:sz w:val="28"/>
          <w:szCs w:val="28"/>
          <w:lang w:eastAsia="ru-RU"/>
        </w:rPr>
        <w:t>П</w:t>
      </w:r>
      <w:r w:rsidRPr="00933053">
        <w:rPr>
          <w:rFonts w:ascii="Times New Roman" w:eastAsia="Times New Roman" w:hAnsi="Times New Roman" w:cs="Times New Roman"/>
          <w:sz w:val="28"/>
          <w:szCs w:val="28"/>
          <w:lang w:eastAsia="ru-RU"/>
        </w:rPr>
        <w:t xml:space="preserve">редоставление грантов </w:t>
      </w:r>
      <w:r w:rsidRPr="00933053">
        <w:rPr>
          <w:rFonts w:ascii="Times New Roman" w:eastAsia="Times New Roman" w:hAnsi="Times New Roman" w:cs="Times New Roman"/>
          <w:bCs/>
          <w:sz w:val="28"/>
          <w:szCs w:val="28"/>
          <w:lang w:eastAsia="ru-RU"/>
        </w:rPr>
        <w:t xml:space="preserve">юридическим лицам и индивидуальным предпринимателям, являющимся, сельскохозяйственными товаропроизводителями на </w:t>
      </w:r>
      <w:r w:rsidRPr="00933053">
        <w:rPr>
          <w:rFonts w:ascii="Times New Roman" w:eastAsia="Times New Roman" w:hAnsi="Times New Roman" w:cs="Times New Roman"/>
          <w:sz w:val="28"/>
          <w:szCs w:val="28"/>
          <w:lang w:eastAsia="ru-RU"/>
        </w:rPr>
        <w:t>приобретени</w:t>
      </w:r>
      <w:r w:rsidR="00F704D2" w:rsidRPr="00933053">
        <w:rPr>
          <w:rFonts w:ascii="Times New Roman" w:eastAsia="Times New Roman" w:hAnsi="Times New Roman" w:cs="Times New Roman"/>
          <w:sz w:val="28"/>
          <w:szCs w:val="28"/>
          <w:lang w:eastAsia="ru-RU"/>
        </w:rPr>
        <w:t>е сельскохозяйственных животных.</w:t>
      </w:r>
    </w:p>
    <w:p w:rsidR="009A0277" w:rsidRPr="00933053" w:rsidRDefault="009A0277" w:rsidP="009A0277">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bCs/>
          <w:sz w:val="28"/>
          <w:szCs w:val="28"/>
          <w:lang w:eastAsia="ru-RU"/>
        </w:rPr>
        <w:t xml:space="preserve">- </w:t>
      </w:r>
      <w:r w:rsidR="00112E35" w:rsidRPr="00933053">
        <w:rPr>
          <w:rFonts w:ascii="Times New Roman" w:eastAsia="Times New Roman" w:hAnsi="Times New Roman" w:cs="Times New Roman"/>
          <w:bCs/>
          <w:sz w:val="28"/>
          <w:szCs w:val="28"/>
          <w:lang w:eastAsia="ru-RU"/>
        </w:rPr>
        <w:t>П</w:t>
      </w:r>
      <w:r w:rsidRPr="00933053">
        <w:rPr>
          <w:rFonts w:ascii="Times New Roman" w:eastAsia="Times New Roman" w:hAnsi="Times New Roman" w:cs="Times New Roman"/>
          <w:bCs/>
          <w:sz w:val="28"/>
          <w:szCs w:val="28"/>
          <w:lang w:eastAsia="ru-RU"/>
        </w:rPr>
        <w:t xml:space="preserve">редоставление грантов юридическим лицам и индивидуальным предпринимателям, являющимся, сельскохозяйственными товаропроизводителями на </w:t>
      </w:r>
      <w:r w:rsidRPr="00933053">
        <w:rPr>
          <w:rFonts w:ascii="Times New Roman" w:eastAsia="Times New Roman" w:hAnsi="Times New Roman" w:cs="Times New Roman"/>
          <w:sz w:val="28"/>
          <w:szCs w:val="28"/>
          <w:lang w:eastAsia="ru-RU"/>
        </w:rPr>
        <w:t xml:space="preserve">строительство </w:t>
      </w:r>
      <w:r w:rsidR="00C32B9A" w:rsidRPr="00933053">
        <w:rPr>
          <w:rFonts w:ascii="Times New Roman" w:eastAsia="Times New Roman" w:hAnsi="Times New Roman" w:cs="Times New Roman"/>
          <w:sz w:val="28"/>
          <w:szCs w:val="28"/>
          <w:lang w:eastAsia="ru-RU"/>
        </w:rPr>
        <w:t xml:space="preserve"> и приобретения оборудования для </w:t>
      </w:r>
      <w:r w:rsidR="00CB269A" w:rsidRPr="00933053">
        <w:rPr>
          <w:rFonts w:ascii="Times New Roman" w:eastAsia="Times New Roman" w:hAnsi="Times New Roman" w:cs="Times New Roman"/>
          <w:sz w:val="28"/>
          <w:szCs w:val="28"/>
          <w:lang w:eastAsia="ru-RU"/>
        </w:rPr>
        <w:t>убойного мини цеха</w:t>
      </w:r>
      <w:r w:rsidR="00112E35" w:rsidRPr="00933053">
        <w:rPr>
          <w:rFonts w:ascii="Times New Roman" w:eastAsia="Times New Roman" w:hAnsi="Times New Roman" w:cs="Times New Roman"/>
          <w:sz w:val="28"/>
          <w:szCs w:val="28"/>
          <w:lang w:eastAsia="ru-RU"/>
        </w:rPr>
        <w:t>.</w:t>
      </w:r>
    </w:p>
    <w:p w:rsidR="00112E35" w:rsidRPr="00933053"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1. Средства гранта предоставляются сельскохозяйственным товаропроизводителям на строительство  убойного мини цеха (далее – грант). </w:t>
      </w:r>
    </w:p>
    <w:p w:rsidR="00112E35" w:rsidRPr="00933053"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 Размер гранта на строительство убойного мини цеха составляет 90 процентов от стоимости строительства, в том числе средства бюджета Муниципального образования  «Каратузский район» - 5 процентов, средства иных межбюджетных трансфертов - 85 процентов. При этом максимальный размер гранта, предоставляемого на строительство одного объекта животноводства для содержания свиней, не может превышать 15000,00 тысяч рублей. </w:t>
      </w:r>
    </w:p>
    <w:p w:rsidR="00112E35" w:rsidRPr="00933053"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 Отбор сельскохозяйственных товаропроизводителей – получателей гранта проводится по результатам конкурсного отбора. Состав и положение о конкурсной комиссии утверждается администрацией Каратузского района.</w:t>
      </w:r>
    </w:p>
    <w:p w:rsidR="00112E35" w:rsidRPr="00933053"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4. Грант предоставляются на основании соглашения заключенного между администрацией Каратузского района и получателем гранта по форме, установленной администрацией Каратузского района. </w:t>
      </w:r>
    </w:p>
    <w:p w:rsidR="00112E35" w:rsidRPr="00933053"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 Критерии получателей грантов и критерии отбора, цели, условия и порядок предоставления гранта, порядок возврата гранта в случае нарушения условий, установленных при их предоставлении, а также положения об обязательной проверке администрацией Каратузского района и финансовым управлением Каратузского района соблюдения условий, целей и порядка предоставления грантов их получателями устанавливается муниципальным правовым актом Каратузского района.</w:t>
      </w:r>
    </w:p>
    <w:p w:rsidR="00C32B9A" w:rsidRPr="00933053" w:rsidRDefault="00C32B9A" w:rsidP="00C32B9A">
      <w:pPr>
        <w:autoSpaceDE w:val="0"/>
        <w:spacing w:after="0" w:line="240" w:lineRule="auto"/>
        <w:ind w:left="45" w:firstLine="709"/>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sz w:val="28"/>
          <w:szCs w:val="28"/>
          <w:lang w:eastAsia="ru-RU"/>
        </w:rPr>
        <w:t xml:space="preserve">- </w:t>
      </w:r>
      <w:r w:rsidR="00993872" w:rsidRPr="00933053">
        <w:rPr>
          <w:rFonts w:ascii="Times New Roman" w:eastAsia="Times New Roman" w:hAnsi="Times New Roman" w:cs="Times New Roman"/>
          <w:sz w:val="28"/>
          <w:szCs w:val="28"/>
          <w:lang w:eastAsia="ru-RU"/>
        </w:rPr>
        <w:t>П</w:t>
      </w:r>
      <w:r w:rsidRPr="00933053">
        <w:rPr>
          <w:rFonts w:ascii="Times New Roman" w:eastAsia="Times New Roman" w:hAnsi="Times New Roman" w:cs="Times New Roman"/>
          <w:sz w:val="28"/>
          <w:szCs w:val="28"/>
          <w:lang w:eastAsia="ru-RU"/>
        </w:rPr>
        <w:t xml:space="preserve">редоставление </w:t>
      </w:r>
      <w:r w:rsidRPr="00933053">
        <w:rPr>
          <w:rFonts w:ascii="Times New Roman" w:eastAsia="Times New Roman" w:hAnsi="Times New Roman" w:cs="Times New Roman"/>
          <w:bCs/>
          <w:sz w:val="28"/>
          <w:szCs w:val="28"/>
          <w:lang w:eastAsia="ru-RU"/>
        </w:rPr>
        <w:t>гранта юридическим лицам, индивидуальным предпринимателям, зарегистрированным на территории района,  на</w:t>
      </w:r>
    </w:p>
    <w:p w:rsidR="00C32B9A" w:rsidRPr="00933053" w:rsidRDefault="00993872" w:rsidP="00993872">
      <w:pPr>
        <w:autoSpaceDE w:val="0"/>
        <w:spacing w:after="0" w:line="240" w:lineRule="auto"/>
        <w:ind w:left="45" w:hanging="45"/>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п</w:t>
      </w:r>
      <w:r w:rsidR="00C32B9A" w:rsidRPr="00933053">
        <w:rPr>
          <w:rFonts w:ascii="Times New Roman" w:eastAsia="Times New Roman" w:hAnsi="Times New Roman" w:cs="Times New Roman"/>
          <w:bCs/>
          <w:sz w:val="28"/>
          <w:szCs w:val="28"/>
          <w:lang w:eastAsia="ru-RU"/>
        </w:rPr>
        <w:t>риобретение техники и оборудования для производства экструдированных кормов, мясокостной</w:t>
      </w:r>
      <w:r w:rsidR="00437E7B" w:rsidRPr="00933053">
        <w:rPr>
          <w:rFonts w:ascii="Times New Roman" w:eastAsia="Times New Roman" w:hAnsi="Times New Roman" w:cs="Times New Roman"/>
          <w:bCs/>
          <w:sz w:val="28"/>
          <w:szCs w:val="28"/>
          <w:lang w:eastAsia="ru-RU"/>
        </w:rPr>
        <w:t xml:space="preserve"> муки</w:t>
      </w:r>
      <w:r w:rsidRPr="00933053">
        <w:rPr>
          <w:rFonts w:ascii="Times New Roman" w:eastAsia="Times New Roman" w:hAnsi="Times New Roman" w:cs="Times New Roman"/>
          <w:bCs/>
          <w:sz w:val="28"/>
          <w:szCs w:val="28"/>
          <w:lang w:eastAsia="ru-RU"/>
        </w:rPr>
        <w:t>.</w:t>
      </w:r>
    </w:p>
    <w:p w:rsidR="00993872" w:rsidRPr="00933053" w:rsidRDefault="00993872" w:rsidP="00C32B9A">
      <w:pPr>
        <w:autoSpaceDE w:val="0"/>
        <w:spacing w:after="0" w:line="240" w:lineRule="auto"/>
        <w:ind w:left="45" w:firstLine="709"/>
        <w:jc w:val="both"/>
        <w:rPr>
          <w:rFonts w:ascii="Times New Roman" w:eastAsia="Times New Roman" w:hAnsi="Times New Roman" w:cs="Times New Roman"/>
          <w:bCs/>
          <w:sz w:val="28"/>
          <w:szCs w:val="28"/>
          <w:lang w:eastAsia="ru-RU"/>
        </w:rPr>
      </w:pPr>
      <w:r w:rsidRPr="00933053">
        <w:rPr>
          <w:rFonts w:ascii="Times New Roman" w:eastAsia="Times New Roman" w:hAnsi="Times New Roman" w:cs="Times New Roman"/>
          <w:bCs/>
          <w:sz w:val="28"/>
          <w:szCs w:val="28"/>
          <w:lang w:eastAsia="ru-RU"/>
        </w:rPr>
        <w:t>Реализация мероприятий задачи  «Выпуск нового вида продукции, ранее не производимой на территории Каратузского района» подразумевает предоставление субсидий юридическим лицам, индивидуальным предпринимателям, зарегистрированным на территории района, на приобретение техники и оборудования для производства экструдированных кормов, мясокостной муки.</w:t>
      </w:r>
    </w:p>
    <w:p w:rsidR="009A0277" w:rsidRPr="00933053" w:rsidRDefault="009A0277" w:rsidP="00C32B9A">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bCs/>
          <w:sz w:val="28"/>
          <w:szCs w:val="28"/>
          <w:lang w:eastAsia="ru-RU"/>
        </w:rPr>
        <w:t xml:space="preserve">- </w:t>
      </w:r>
      <w:r w:rsidR="00993872" w:rsidRPr="00933053">
        <w:rPr>
          <w:rFonts w:ascii="Times New Roman" w:eastAsia="Times New Roman" w:hAnsi="Times New Roman" w:cs="Times New Roman"/>
          <w:bCs/>
          <w:sz w:val="28"/>
          <w:szCs w:val="28"/>
          <w:lang w:eastAsia="ru-RU"/>
        </w:rPr>
        <w:t>П</w:t>
      </w:r>
      <w:r w:rsidRPr="00933053">
        <w:rPr>
          <w:rFonts w:ascii="Times New Roman" w:eastAsia="Times New Roman" w:hAnsi="Times New Roman" w:cs="Times New Roman"/>
          <w:bCs/>
          <w:sz w:val="28"/>
          <w:szCs w:val="28"/>
          <w:lang w:eastAsia="ru-RU"/>
        </w:rPr>
        <w:t xml:space="preserve">редоставление грантов юридическим лицам и индивидуальным предпринимателям, являющимся, сельскохозяйственными товаропроизводителями на </w:t>
      </w:r>
      <w:r w:rsidRPr="00933053">
        <w:rPr>
          <w:rFonts w:ascii="Times New Roman" w:eastAsia="Times New Roman" w:hAnsi="Times New Roman" w:cs="Times New Roman"/>
          <w:sz w:val="28"/>
          <w:szCs w:val="28"/>
          <w:lang w:eastAsia="ru-RU"/>
        </w:rPr>
        <w:t>строительство цеха по переработке сельскохозяйственной продукции (молока);</w:t>
      </w:r>
    </w:p>
    <w:p w:rsidR="00112E35" w:rsidRPr="00933053"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 Средства предоставляются на строительство молочного цеха и (или) приобретение оборудования по переработке молока на основании соглашения между администрацией Каратузского района и министерством сельского хозяйства Красноярского края, при условии долевого участия Каратузского района в финансировании работ.</w:t>
      </w:r>
    </w:p>
    <w:p w:rsidR="00112E35" w:rsidRPr="00933053"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 Ответственным исполнителем по данному мероприятию является администрация  Каратузского района.</w:t>
      </w:r>
    </w:p>
    <w:p w:rsidR="00112E35" w:rsidRPr="00933053" w:rsidRDefault="00112E35" w:rsidP="00112E35">
      <w:pPr>
        <w:autoSpaceDE w:val="0"/>
        <w:spacing w:after="0" w:line="240" w:lineRule="auto"/>
        <w:ind w:left="45"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 Средства расходуются в рамках Закона Красноярского края от 21.04.2016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9A0277" w:rsidRPr="00933053" w:rsidRDefault="009A0277" w:rsidP="009A0277">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 xml:space="preserve">- </w:t>
      </w:r>
      <w:r w:rsidR="00993872" w:rsidRPr="00933053">
        <w:rPr>
          <w:rFonts w:ascii="Times New Roman" w:eastAsia="Times New Roman" w:hAnsi="Times New Roman" w:cs="Times New Roman"/>
          <w:sz w:val="28"/>
          <w:szCs w:val="28"/>
          <w:lang w:eastAsia="ru-RU"/>
        </w:rPr>
        <w:t>К</w:t>
      </w:r>
      <w:r w:rsidRPr="00933053">
        <w:rPr>
          <w:rFonts w:ascii="Times New Roman" w:eastAsia="Times New Roman" w:hAnsi="Times New Roman" w:cs="Times New Roman"/>
          <w:sz w:val="28"/>
          <w:szCs w:val="28"/>
          <w:lang w:eastAsia="ru-RU"/>
        </w:rPr>
        <w:t>апитальный ремонт здания дошкольной образовательной организации.</w:t>
      </w:r>
    </w:p>
    <w:p w:rsidR="00993872" w:rsidRPr="00933053"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1. Исполнителем данного мероприятия является администрация Каратузского района. </w:t>
      </w:r>
    </w:p>
    <w:p w:rsidR="00993872" w:rsidRPr="00933053"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2. Подрядчик на выполнение работ по капитальному ремонту здания дошкольной образовательной организации детский сад «Малышок» село </w:t>
      </w:r>
      <w:proofErr w:type="spellStart"/>
      <w:r w:rsidRPr="00933053">
        <w:rPr>
          <w:rFonts w:ascii="Times New Roman" w:eastAsia="Times New Roman" w:hAnsi="Times New Roman" w:cs="Times New Roman"/>
          <w:sz w:val="28"/>
          <w:szCs w:val="28"/>
          <w:lang w:eastAsia="ru-RU"/>
        </w:rPr>
        <w:t>Таскино</w:t>
      </w:r>
      <w:proofErr w:type="spellEnd"/>
      <w:r w:rsidRPr="00933053">
        <w:rPr>
          <w:rFonts w:ascii="Times New Roman" w:eastAsia="Times New Roman" w:hAnsi="Times New Roman" w:cs="Times New Roman"/>
          <w:sz w:val="28"/>
          <w:szCs w:val="28"/>
          <w:lang w:eastAsia="ru-RU"/>
        </w:rPr>
        <w:t xml:space="preserve"> (далее – подрядчик) определяется по результатам конкурсных процедур, проведенных в соответствии с требованиям федерального Закона № 44-ФЗ от 15.04.2013 «О контрактной системе в сфере закупок товаров, работ, услуг для обеспечения государственных и муниципальных нужд». </w:t>
      </w:r>
    </w:p>
    <w:p w:rsidR="00993872" w:rsidRPr="00933053"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 Бюджетное финансирование  данного мероприятия осуществляется на условиях софинансирования, в том числе из бюджета Муниципального образования «Каратузский район» в размере 4,8 процентов, за счет иных межбюджетных трансфертов 95,2 процента от общего объема средств, предусмотренных на капитальный ремонт здания дошкольной образовательной организации.</w:t>
      </w:r>
    </w:p>
    <w:p w:rsidR="00993872" w:rsidRPr="00933053"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4. Финансирование осуществляется на основании муниципального контракта на выполнение работ по капитальному ремонту здания муниципального дошкольного образовательного учреждения детский сад «Малышок» село </w:t>
      </w:r>
      <w:proofErr w:type="spellStart"/>
      <w:r w:rsidRPr="00933053">
        <w:rPr>
          <w:rFonts w:ascii="Times New Roman" w:eastAsia="Times New Roman" w:hAnsi="Times New Roman" w:cs="Times New Roman"/>
          <w:sz w:val="28"/>
          <w:szCs w:val="28"/>
          <w:lang w:eastAsia="ru-RU"/>
        </w:rPr>
        <w:t>Таскино</w:t>
      </w:r>
      <w:proofErr w:type="spellEnd"/>
      <w:r w:rsidRPr="00933053">
        <w:rPr>
          <w:rFonts w:ascii="Times New Roman" w:eastAsia="Times New Roman" w:hAnsi="Times New Roman" w:cs="Times New Roman"/>
          <w:sz w:val="28"/>
          <w:szCs w:val="28"/>
          <w:lang w:eastAsia="ru-RU"/>
        </w:rPr>
        <w:t>, заключенного между администрацией Каратузского района и подрядной организацией.</w:t>
      </w:r>
    </w:p>
    <w:p w:rsidR="00084678" w:rsidRPr="00933053" w:rsidRDefault="00084678" w:rsidP="00084678">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Размещение муниципального заказа на поставку товаров, оказание услуг, выполнение работ для муниципальных нужд, осуществляется в соответствии с действующим законодательством о закупках</w:t>
      </w:r>
    </w:p>
    <w:p w:rsidR="00993872" w:rsidRPr="00933053" w:rsidRDefault="00993872" w:rsidP="00993872">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9A0277" w:rsidRPr="00933053" w:rsidRDefault="009A0277" w:rsidP="009A0277">
      <w:pPr>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Бюджетное финансирование мероприятий подпрограммы осуществляется за счет средств бюджета Каратузского муниципального района, в том числе средств иных межбюджетных трансфертов, поступивших в бюджет Каратузского муниципального района из бюджета Красноярского края в рамках Закона Красноярского края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от 21.04.2016 № 10-4429 (далее – иные межбюджетные трансферты), при условии их предоставления по результатам конкурсного отбора. </w:t>
      </w:r>
    </w:p>
    <w:p w:rsidR="009A0277" w:rsidRPr="00933053" w:rsidRDefault="009A0277" w:rsidP="009A02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Под сельскохозяйственными товаропроизводителями в настоящей подпрограмме понимаются зарегистрированные на территории края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9A0277" w:rsidRPr="00933053" w:rsidRDefault="009A0277" w:rsidP="009A02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A0277" w:rsidRPr="00933053" w:rsidRDefault="009A0277" w:rsidP="009A027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 УПРАВЛЕНИЕ ПОДПРОГРАММОЙ И КОНТРОЛЬ</w:t>
      </w:r>
    </w:p>
    <w:p w:rsidR="009A0277" w:rsidRPr="00933053" w:rsidRDefault="009A0277" w:rsidP="009A02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ЗА ИСПОЛНЕНИЕМ ПОДПРОГРАММЫ</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Организацию управления подпрограммой и контроль за ее исполнением осуществляет администрация Каратузского района.</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Отчет о реализации подпрограммы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ежеквартально не позднее 10 числа месяца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9A0277" w:rsidRPr="00933053" w:rsidRDefault="009A0277" w:rsidP="009A0277">
      <w:pPr>
        <w:spacing w:after="0" w:line="240" w:lineRule="auto"/>
        <w:ind w:firstLine="709"/>
        <w:jc w:val="both"/>
        <w:rPr>
          <w:rFonts w:ascii="Times New Roman" w:eastAsia="Calibri" w:hAnsi="Times New Roman" w:cs="Times New Roman"/>
          <w:sz w:val="28"/>
          <w:szCs w:val="28"/>
          <w:lang w:eastAsia="ru-RU"/>
        </w:rPr>
      </w:pPr>
      <w:r w:rsidRPr="00933053">
        <w:rPr>
          <w:rFonts w:ascii="Times New Roman" w:eastAsia="Calibri" w:hAnsi="Times New Roman" w:cs="Times New Roman"/>
          <w:sz w:val="28"/>
          <w:szCs w:val="28"/>
          <w:lang w:eastAsia="ru-RU"/>
        </w:rPr>
        <w:t>Контроль за исполнением подпрограммы осуществляет администрация Каратузского района.</w:t>
      </w:r>
    </w:p>
    <w:p w:rsidR="009A0277" w:rsidRPr="00933053" w:rsidRDefault="009A0277" w:rsidP="009A02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w:t>
      </w:r>
      <w:r w:rsidR="00FF481C" w:rsidRPr="00933053">
        <w:rPr>
          <w:rFonts w:ascii="Times New Roman" w:eastAsia="Times New Roman" w:hAnsi="Times New Roman" w:cs="Times New Roman"/>
          <w:sz w:val="28"/>
          <w:szCs w:val="28"/>
          <w:lang w:eastAsia="ru-RU"/>
        </w:rPr>
        <w:t xml:space="preserve">е </w:t>
      </w:r>
      <w:r w:rsidRPr="00933053">
        <w:rPr>
          <w:rFonts w:ascii="Times New Roman" w:eastAsia="Times New Roman" w:hAnsi="Times New Roman" w:cs="Times New Roman"/>
          <w:sz w:val="28"/>
          <w:szCs w:val="28"/>
          <w:lang w:eastAsia="ru-RU"/>
        </w:rPr>
        <w:t>управление администрации Каратузского района.</w:t>
      </w:r>
    </w:p>
    <w:p w:rsidR="009A0277" w:rsidRPr="00933053" w:rsidRDefault="009A0277" w:rsidP="009A02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Внешний финансовый контроль за использованием средств бюджета на реализацию подпрограммы осуществляет ревизионная комиссия Каратузского района.</w:t>
      </w: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0277" w:rsidRPr="00933053" w:rsidRDefault="009A0277" w:rsidP="009A027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0277" w:rsidRPr="00933053" w:rsidRDefault="009A0277" w:rsidP="009A0277">
      <w:pPr>
        <w:spacing w:after="0" w:line="240" w:lineRule="auto"/>
        <w:ind w:firstLine="720"/>
        <w:jc w:val="both"/>
        <w:rPr>
          <w:rFonts w:ascii="Times New Roman" w:eastAsia="Times New Roman" w:hAnsi="Times New Roman" w:cs="Times New Roman"/>
          <w:sz w:val="28"/>
          <w:szCs w:val="28"/>
          <w:lang w:eastAsia="ru-RU"/>
        </w:rPr>
      </w:pPr>
    </w:p>
    <w:p w:rsidR="009A0277" w:rsidRPr="00933053" w:rsidRDefault="009A0277" w:rsidP="009A0277">
      <w:pPr>
        <w:spacing w:after="0"/>
        <w:ind w:firstLine="708"/>
        <w:jc w:val="both"/>
        <w:rPr>
          <w:rFonts w:ascii="Times New Roman" w:eastAsia="Times New Roman" w:hAnsi="Times New Roman" w:cs="Times New Roman"/>
          <w:sz w:val="28"/>
          <w:szCs w:val="28"/>
          <w:lang w:eastAsia="ru-RU"/>
        </w:rPr>
      </w:pPr>
    </w:p>
    <w:p w:rsidR="009A0277" w:rsidRPr="00933053" w:rsidRDefault="009A0277" w:rsidP="009A027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9A0277" w:rsidRPr="00933053" w:rsidRDefault="009A0277" w:rsidP="009A0277">
      <w:pPr>
        <w:spacing w:after="0" w:line="240" w:lineRule="auto"/>
        <w:rPr>
          <w:rFonts w:ascii="Times New Roman" w:eastAsia="Times New Roman" w:hAnsi="Times New Roman" w:cs="Times New Roman"/>
          <w:sz w:val="28"/>
          <w:szCs w:val="28"/>
          <w:lang w:eastAsia="ru-RU"/>
        </w:rPr>
      </w:pPr>
    </w:p>
    <w:p w:rsidR="009A0277" w:rsidRPr="00933053" w:rsidRDefault="009A0277" w:rsidP="009A0277">
      <w:pPr>
        <w:rPr>
          <w:rFonts w:ascii="Times New Roman" w:hAnsi="Times New Roman" w:cs="Times New Roman"/>
          <w:sz w:val="28"/>
          <w:szCs w:val="28"/>
        </w:rPr>
        <w:sectPr w:rsidR="009A0277" w:rsidRPr="00933053">
          <w:pgSz w:w="11906" w:h="16838"/>
          <w:pgMar w:top="1134" w:right="850" w:bottom="1134" w:left="1701" w:header="708" w:footer="708" w:gutter="0"/>
          <w:cols w:space="708"/>
          <w:docGrid w:linePitch="360"/>
        </w:sectPr>
      </w:pPr>
    </w:p>
    <w:p w:rsidR="009A0277" w:rsidRPr="00933053" w:rsidRDefault="009A0277" w:rsidP="009A0277">
      <w:pPr>
        <w:spacing w:after="0"/>
        <w:ind w:left="106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Приложение №1</w:t>
      </w:r>
    </w:p>
    <w:p w:rsidR="009A0277" w:rsidRPr="00933053" w:rsidRDefault="009A0277" w:rsidP="009A0277">
      <w:pPr>
        <w:spacing w:after="0"/>
        <w:ind w:left="106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 подпрограмме «Комплексное развитие сельских территорий Каратузского района»</w:t>
      </w:r>
    </w:p>
    <w:p w:rsidR="009A0277" w:rsidRPr="00933053" w:rsidRDefault="009A0277" w:rsidP="009A0277">
      <w:pPr>
        <w:spacing w:after="0"/>
        <w:ind w:left="10620"/>
        <w:jc w:val="both"/>
        <w:rPr>
          <w:rFonts w:ascii="Times New Roman" w:eastAsia="Times New Roman" w:hAnsi="Times New Roman" w:cs="Times New Roman"/>
          <w:sz w:val="28"/>
          <w:szCs w:val="28"/>
          <w:lang w:eastAsia="ru-RU"/>
        </w:rPr>
      </w:pPr>
    </w:p>
    <w:p w:rsidR="00024FDE" w:rsidRPr="00933053" w:rsidRDefault="00024FDE" w:rsidP="009A0277">
      <w:pPr>
        <w:spacing w:after="0"/>
        <w:ind w:left="10620"/>
        <w:jc w:val="both"/>
        <w:rPr>
          <w:rFonts w:ascii="Times New Roman" w:eastAsia="Times New Roman" w:hAnsi="Times New Roman" w:cs="Times New Roman"/>
          <w:sz w:val="28"/>
          <w:szCs w:val="28"/>
          <w:lang w:eastAsia="ru-RU"/>
        </w:rPr>
      </w:pPr>
    </w:p>
    <w:p w:rsidR="00024FDE" w:rsidRPr="00933053" w:rsidRDefault="00024FDE" w:rsidP="009A0277">
      <w:pPr>
        <w:spacing w:after="0"/>
        <w:ind w:left="10620"/>
        <w:jc w:val="both"/>
        <w:rPr>
          <w:rFonts w:ascii="Times New Roman" w:eastAsia="Times New Roman" w:hAnsi="Times New Roman" w:cs="Times New Roman"/>
          <w:sz w:val="28"/>
          <w:szCs w:val="28"/>
          <w:lang w:eastAsia="ru-RU"/>
        </w:rPr>
      </w:pPr>
    </w:p>
    <w:p w:rsidR="00024FDE" w:rsidRPr="00933053" w:rsidRDefault="00024FDE" w:rsidP="009A0277">
      <w:pPr>
        <w:spacing w:after="0"/>
        <w:ind w:left="10620"/>
        <w:jc w:val="both"/>
        <w:rPr>
          <w:rFonts w:ascii="Times New Roman" w:eastAsia="Times New Roman" w:hAnsi="Times New Roman" w:cs="Times New Roman"/>
          <w:sz w:val="28"/>
          <w:szCs w:val="28"/>
          <w:lang w:eastAsia="ru-RU"/>
        </w:rPr>
      </w:pPr>
    </w:p>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ПЕРЕЧЕНЬ</w:t>
      </w:r>
    </w:p>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 ЗНАЧЕНИЯ ПОКАЗАТЕЛЕЙ РЕЗУЛЬТАТИВНОСТИ ПОДПРОГРАММЫ</w:t>
      </w:r>
    </w:p>
    <w:p w:rsidR="00024FDE" w:rsidRPr="00933053" w:rsidRDefault="00024FDE" w:rsidP="00024FD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06"/>
        <w:gridCol w:w="709"/>
        <w:gridCol w:w="2694"/>
        <w:gridCol w:w="1843"/>
        <w:gridCol w:w="1695"/>
        <w:gridCol w:w="6"/>
        <w:gridCol w:w="1412"/>
        <w:gridCol w:w="6"/>
        <w:gridCol w:w="2551"/>
      </w:tblGrid>
      <w:tr w:rsidR="00024FDE" w:rsidRPr="00933053" w:rsidTr="009D2325">
        <w:tc>
          <w:tcPr>
            <w:tcW w:w="566" w:type="dxa"/>
            <w:vMerge w:val="restart"/>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N п/п</w:t>
            </w:r>
          </w:p>
        </w:tc>
        <w:tc>
          <w:tcPr>
            <w:tcW w:w="3606" w:type="dxa"/>
            <w:vMerge w:val="restart"/>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показатели результативности</w:t>
            </w:r>
          </w:p>
        </w:tc>
        <w:tc>
          <w:tcPr>
            <w:tcW w:w="709" w:type="dxa"/>
            <w:vMerge w:val="restart"/>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Единица измерения</w:t>
            </w:r>
          </w:p>
        </w:tc>
        <w:tc>
          <w:tcPr>
            <w:tcW w:w="2694" w:type="dxa"/>
            <w:vMerge w:val="restart"/>
          </w:tcPr>
          <w:p w:rsidR="00024FDE" w:rsidRPr="00933053" w:rsidRDefault="00024FDE" w:rsidP="00024FDE">
            <w:pPr>
              <w:widowControl w:val="0"/>
              <w:autoSpaceDE w:val="0"/>
              <w:autoSpaceDN w:val="0"/>
              <w:spacing w:after="0" w:line="240" w:lineRule="auto"/>
              <w:ind w:left="363" w:hanging="363"/>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Источник информации</w:t>
            </w:r>
          </w:p>
        </w:tc>
        <w:tc>
          <w:tcPr>
            <w:tcW w:w="7513" w:type="dxa"/>
            <w:gridSpan w:val="6"/>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Годы реализации подпрограммы</w:t>
            </w:r>
          </w:p>
        </w:tc>
      </w:tr>
      <w:tr w:rsidR="00024FDE" w:rsidRPr="00933053" w:rsidTr="009D2325">
        <w:tc>
          <w:tcPr>
            <w:tcW w:w="566" w:type="dxa"/>
            <w:vMerge/>
          </w:tcPr>
          <w:p w:rsidR="00024FDE" w:rsidRPr="00933053" w:rsidRDefault="00024FDE" w:rsidP="00024FDE">
            <w:pPr>
              <w:suppressAutoHyphens/>
              <w:spacing w:after="0" w:line="240" w:lineRule="auto"/>
              <w:rPr>
                <w:rFonts w:ascii="Times New Roman" w:eastAsia="Calibri" w:hAnsi="Times New Roman" w:cs="Times New Roman"/>
                <w:sz w:val="28"/>
                <w:szCs w:val="28"/>
                <w:lang w:eastAsia="ar-SA"/>
              </w:rPr>
            </w:pPr>
          </w:p>
        </w:tc>
        <w:tc>
          <w:tcPr>
            <w:tcW w:w="3606" w:type="dxa"/>
            <w:vMerge/>
          </w:tcPr>
          <w:p w:rsidR="00024FDE" w:rsidRPr="00933053" w:rsidRDefault="00024FDE" w:rsidP="00024FDE">
            <w:pPr>
              <w:suppressAutoHyphens/>
              <w:spacing w:after="0" w:line="240" w:lineRule="auto"/>
              <w:rPr>
                <w:rFonts w:ascii="Times New Roman" w:eastAsia="Calibri" w:hAnsi="Times New Roman" w:cs="Times New Roman"/>
                <w:sz w:val="28"/>
                <w:szCs w:val="28"/>
                <w:lang w:eastAsia="ar-SA"/>
              </w:rPr>
            </w:pPr>
          </w:p>
        </w:tc>
        <w:tc>
          <w:tcPr>
            <w:tcW w:w="709" w:type="dxa"/>
            <w:vMerge/>
          </w:tcPr>
          <w:p w:rsidR="00024FDE" w:rsidRPr="00933053" w:rsidRDefault="00024FDE" w:rsidP="00024FDE">
            <w:pPr>
              <w:suppressAutoHyphens/>
              <w:spacing w:after="0" w:line="240" w:lineRule="auto"/>
              <w:rPr>
                <w:rFonts w:ascii="Times New Roman" w:eastAsia="Calibri" w:hAnsi="Times New Roman" w:cs="Times New Roman"/>
                <w:sz w:val="28"/>
                <w:szCs w:val="28"/>
                <w:lang w:eastAsia="ar-SA"/>
              </w:rPr>
            </w:pPr>
          </w:p>
        </w:tc>
        <w:tc>
          <w:tcPr>
            <w:tcW w:w="2694" w:type="dxa"/>
            <w:vMerge/>
          </w:tcPr>
          <w:p w:rsidR="00024FDE" w:rsidRPr="00933053" w:rsidRDefault="00024FDE" w:rsidP="00024FDE">
            <w:pPr>
              <w:suppressAutoHyphens/>
              <w:spacing w:after="0" w:line="240" w:lineRule="auto"/>
              <w:rPr>
                <w:rFonts w:ascii="Times New Roman" w:eastAsia="Calibri" w:hAnsi="Times New Roman" w:cs="Times New Roman"/>
                <w:sz w:val="28"/>
                <w:szCs w:val="28"/>
                <w:lang w:eastAsia="ar-SA"/>
              </w:rPr>
            </w:pPr>
          </w:p>
        </w:tc>
        <w:tc>
          <w:tcPr>
            <w:tcW w:w="1843" w:type="dxa"/>
            <w:vAlign w:val="center"/>
          </w:tcPr>
          <w:p w:rsidR="00024FDE" w:rsidRPr="00933053" w:rsidRDefault="00F65EED"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w:anchor="P1549" w:history="1">
              <w:r w:rsidR="00024FDE" w:rsidRPr="00933053">
                <w:rPr>
                  <w:rFonts w:ascii="Times New Roman" w:eastAsia="Times New Roman" w:hAnsi="Times New Roman" w:cs="Times New Roman"/>
                  <w:sz w:val="28"/>
                  <w:szCs w:val="28"/>
                  <w:lang w:eastAsia="ru-RU"/>
                </w:rPr>
                <w:t>2017</w:t>
              </w:r>
            </w:hyperlink>
          </w:p>
        </w:tc>
        <w:tc>
          <w:tcPr>
            <w:tcW w:w="1695" w:type="dxa"/>
            <w:vAlign w:val="center"/>
          </w:tcPr>
          <w:p w:rsidR="00024FDE" w:rsidRPr="00933053" w:rsidRDefault="00024FDE" w:rsidP="00024FDE">
            <w:pPr>
              <w:widowControl w:val="0"/>
              <w:autoSpaceDE w:val="0"/>
              <w:autoSpaceDN w:val="0"/>
              <w:spacing w:after="0" w:line="240" w:lineRule="auto"/>
              <w:ind w:left="-385" w:firstLine="385"/>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418" w:type="dxa"/>
            <w:gridSpan w:val="2"/>
            <w:vAlign w:val="center"/>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57" w:type="dxa"/>
            <w:gridSpan w:val="2"/>
            <w:vAlign w:val="center"/>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r>
      <w:tr w:rsidR="00024FDE" w:rsidRPr="00933053" w:rsidTr="009D2325">
        <w:tc>
          <w:tcPr>
            <w:tcW w:w="566" w:type="dxa"/>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3606" w:type="dxa"/>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709" w:type="dxa"/>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2694" w:type="dxa"/>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843" w:type="dxa"/>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5</w:t>
            </w:r>
          </w:p>
        </w:tc>
        <w:tc>
          <w:tcPr>
            <w:tcW w:w="1701" w:type="dxa"/>
            <w:gridSpan w:val="2"/>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6</w:t>
            </w:r>
          </w:p>
        </w:tc>
        <w:tc>
          <w:tcPr>
            <w:tcW w:w="1418" w:type="dxa"/>
            <w:gridSpan w:val="2"/>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7</w:t>
            </w:r>
          </w:p>
        </w:tc>
        <w:tc>
          <w:tcPr>
            <w:tcW w:w="2551" w:type="dxa"/>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8</w:t>
            </w:r>
          </w:p>
        </w:tc>
      </w:tr>
      <w:tr w:rsidR="00024FDE" w:rsidRPr="00933053" w:rsidTr="009D2325">
        <w:tc>
          <w:tcPr>
            <w:tcW w:w="566" w:type="dxa"/>
          </w:tcPr>
          <w:p w:rsidR="00024FDE" w:rsidRPr="00933053" w:rsidRDefault="00024FDE" w:rsidP="00024FDE">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522" w:type="dxa"/>
            <w:gridSpan w:val="9"/>
          </w:tcPr>
          <w:p w:rsidR="00024FDE" w:rsidRPr="00933053" w:rsidRDefault="00024FDE"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Цель: создание общих условий для повышения эффективности сельскохозяйственного производства, его динамичного и сбалансированного роста</w:t>
            </w:r>
          </w:p>
        </w:tc>
      </w:tr>
      <w:tr w:rsidR="00024FDE" w:rsidRPr="00933053" w:rsidTr="009D2325">
        <w:tc>
          <w:tcPr>
            <w:tcW w:w="566" w:type="dxa"/>
          </w:tcPr>
          <w:p w:rsidR="00024FDE" w:rsidRPr="00933053" w:rsidRDefault="00024FDE" w:rsidP="00024FDE">
            <w:pPr>
              <w:widowControl w:val="0"/>
              <w:autoSpaceDE w:val="0"/>
              <w:autoSpaceDN w:val="0"/>
              <w:spacing w:after="0" w:line="240" w:lineRule="auto"/>
              <w:rPr>
                <w:rFonts w:ascii="Times New Roman" w:eastAsia="Times New Roman" w:hAnsi="Times New Roman" w:cs="Times New Roman"/>
                <w:b/>
                <w:sz w:val="28"/>
                <w:szCs w:val="28"/>
                <w:lang w:eastAsia="ru-RU"/>
              </w:rPr>
            </w:pPr>
            <w:r w:rsidRPr="00933053">
              <w:rPr>
                <w:rFonts w:ascii="Times New Roman" w:eastAsia="Times New Roman" w:hAnsi="Times New Roman" w:cs="Times New Roman"/>
                <w:b/>
                <w:sz w:val="28"/>
                <w:szCs w:val="28"/>
                <w:lang w:eastAsia="ru-RU"/>
              </w:rPr>
              <w:t>1.</w:t>
            </w:r>
          </w:p>
        </w:tc>
        <w:tc>
          <w:tcPr>
            <w:tcW w:w="14522" w:type="dxa"/>
            <w:gridSpan w:val="9"/>
            <w:vAlign w:val="center"/>
          </w:tcPr>
          <w:p w:rsidR="00024FDE" w:rsidRPr="00933053" w:rsidRDefault="00024FDE" w:rsidP="000A7A84">
            <w:pPr>
              <w:autoSpaceDE w:val="0"/>
              <w:autoSpaceDN w:val="0"/>
              <w:adjustRightInd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lang w:eastAsia="ru-RU"/>
              </w:rPr>
              <w:t xml:space="preserve">Задача: </w:t>
            </w:r>
            <w:r w:rsidRPr="00933053">
              <w:rPr>
                <w:rFonts w:ascii="Times New Roman" w:eastAsia="Times New Roman" w:hAnsi="Times New Roman" w:cs="Times New Roman"/>
                <w:sz w:val="28"/>
                <w:szCs w:val="28"/>
                <w:lang w:eastAsia="ru-RU"/>
              </w:rPr>
              <w:t>организация переработки молока в районе</w:t>
            </w:r>
          </w:p>
        </w:tc>
      </w:tr>
      <w:tr w:rsidR="00024FDE" w:rsidRPr="00933053" w:rsidTr="009D2325">
        <w:tc>
          <w:tcPr>
            <w:tcW w:w="566" w:type="dxa"/>
          </w:tcPr>
          <w:p w:rsidR="00024FDE" w:rsidRPr="00933053" w:rsidRDefault="00024FDE" w:rsidP="000A7A8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1.1</w:t>
            </w:r>
          </w:p>
        </w:tc>
        <w:tc>
          <w:tcPr>
            <w:tcW w:w="3606" w:type="dxa"/>
            <w:vAlign w:val="center"/>
          </w:tcPr>
          <w:p w:rsidR="00024FDE" w:rsidRPr="00933053" w:rsidRDefault="000A7A84" w:rsidP="00024FDE">
            <w:pPr>
              <w:spacing w:after="0" w:line="240" w:lineRule="auto"/>
              <w:jc w:val="both"/>
              <w:rPr>
                <w:rFonts w:ascii="Times New Roman" w:hAnsi="Times New Roman" w:cs="Times New Roman"/>
                <w:sz w:val="28"/>
                <w:szCs w:val="28"/>
              </w:rPr>
            </w:pPr>
            <w:r w:rsidRPr="00933053">
              <w:rPr>
                <w:rFonts w:ascii="Times New Roman" w:hAnsi="Times New Roman" w:cs="Times New Roman"/>
                <w:sz w:val="28"/>
                <w:szCs w:val="28"/>
              </w:rPr>
              <w:t>Количество переработанного молока в год</w:t>
            </w:r>
          </w:p>
        </w:tc>
        <w:tc>
          <w:tcPr>
            <w:tcW w:w="709" w:type="dxa"/>
          </w:tcPr>
          <w:p w:rsidR="00024FDE" w:rsidRPr="00933053" w:rsidRDefault="000A7A84"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тонн</w:t>
            </w:r>
          </w:p>
        </w:tc>
        <w:tc>
          <w:tcPr>
            <w:tcW w:w="2694" w:type="dxa"/>
          </w:tcPr>
          <w:p w:rsidR="00024FDE" w:rsidRPr="00933053" w:rsidRDefault="000A7A84" w:rsidP="009B5B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Calibri" w:hAnsi="Times New Roman" w:cs="Times New Roman"/>
                <w:sz w:val="28"/>
                <w:szCs w:val="28"/>
              </w:rPr>
              <w:t>Ведомственная отч</w:t>
            </w:r>
            <w:r w:rsidR="009B5B1E" w:rsidRPr="00933053">
              <w:rPr>
                <w:rFonts w:ascii="Times New Roman" w:eastAsia="Calibri" w:hAnsi="Times New Roman" w:cs="Times New Roman"/>
                <w:sz w:val="28"/>
                <w:szCs w:val="28"/>
              </w:rPr>
              <w:t>етность</w:t>
            </w:r>
          </w:p>
        </w:tc>
        <w:tc>
          <w:tcPr>
            <w:tcW w:w="1843" w:type="dxa"/>
            <w:vAlign w:val="center"/>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gridSpan w:val="2"/>
            <w:vAlign w:val="center"/>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8" w:type="dxa"/>
            <w:gridSpan w:val="2"/>
            <w:vAlign w:val="center"/>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51" w:type="dxa"/>
            <w:vAlign w:val="center"/>
          </w:tcPr>
          <w:p w:rsidR="00024FDE"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350</w:t>
            </w:r>
          </w:p>
        </w:tc>
      </w:tr>
      <w:tr w:rsidR="00024FDE" w:rsidRPr="00933053" w:rsidTr="009D2325">
        <w:tc>
          <w:tcPr>
            <w:tcW w:w="566" w:type="dxa"/>
          </w:tcPr>
          <w:p w:rsidR="00024FDE" w:rsidRPr="00933053" w:rsidRDefault="00024FDE"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w:t>
            </w:r>
          </w:p>
        </w:tc>
        <w:tc>
          <w:tcPr>
            <w:tcW w:w="14522" w:type="dxa"/>
            <w:gridSpan w:val="9"/>
            <w:vAlign w:val="bottom"/>
          </w:tcPr>
          <w:p w:rsidR="00024FDE" w:rsidRPr="00933053" w:rsidRDefault="00024FDE" w:rsidP="000A7A8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rPr>
              <w:t xml:space="preserve"> Задача подпрограммы: </w:t>
            </w:r>
            <w:r w:rsidR="000A7A84" w:rsidRPr="00933053">
              <w:rPr>
                <w:rFonts w:ascii="Times New Roman" w:hAnsi="Times New Roman" w:cs="Times New Roman"/>
                <w:sz w:val="28"/>
                <w:szCs w:val="28"/>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p>
        </w:tc>
      </w:tr>
      <w:tr w:rsidR="00024FDE" w:rsidRPr="00933053" w:rsidTr="009D2325">
        <w:tc>
          <w:tcPr>
            <w:tcW w:w="566" w:type="dxa"/>
          </w:tcPr>
          <w:p w:rsidR="00024FDE" w:rsidRPr="00933053" w:rsidRDefault="00024FDE"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2.1</w:t>
            </w:r>
          </w:p>
        </w:tc>
        <w:tc>
          <w:tcPr>
            <w:tcW w:w="3606" w:type="dxa"/>
            <w:vAlign w:val="bottom"/>
          </w:tcPr>
          <w:p w:rsidR="00024FDE" w:rsidRPr="00933053" w:rsidRDefault="000A7A84" w:rsidP="00024FDE">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Строительство убойного мини цеха</w:t>
            </w:r>
          </w:p>
        </w:tc>
        <w:tc>
          <w:tcPr>
            <w:tcW w:w="709" w:type="dxa"/>
          </w:tcPr>
          <w:p w:rsidR="00024FDE" w:rsidRPr="00933053" w:rsidRDefault="000A7A84"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Ед.</w:t>
            </w:r>
          </w:p>
        </w:tc>
        <w:tc>
          <w:tcPr>
            <w:tcW w:w="2694" w:type="dxa"/>
          </w:tcPr>
          <w:p w:rsidR="00024FDE" w:rsidRPr="00933053" w:rsidRDefault="00024FDE" w:rsidP="00024F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ведомственная отчетность</w:t>
            </w:r>
          </w:p>
        </w:tc>
        <w:tc>
          <w:tcPr>
            <w:tcW w:w="1843" w:type="dxa"/>
            <w:vAlign w:val="center"/>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gridSpan w:val="2"/>
            <w:vAlign w:val="center"/>
          </w:tcPr>
          <w:p w:rsidR="00024FDE"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w:t>
            </w:r>
          </w:p>
        </w:tc>
        <w:tc>
          <w:tcPr>
            <w:tcW w:w="1418" w:type="dxa"/>
            <w:gridSpan w:val="2"/>
            <w:vAlign w:val="center"/>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51" w:type="dxa"/>
            <w:vAlign w:val="center"/>
          </w:tcPr>
          <w:p w:rsidR="00024FDE" w:rsidRPr="00933053" w:rsidRDefault="00024FDE"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A7A84" w:rsidRPr="00933053" w:rsidTr="009D2325">
        <w:tc>
          <w:tcPr>
            <w:tcW w:w="566" w:type="dxa"/>
          </w:tcPr>
          <w:p w:rsidR="000A7A84" w:rsidRPr="00933053" w:rsidRDefault="000A7A84"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w:t>
            </w:r>
          </w:p>
        </w:tc>
        <w:tc>
          <w:tcPr>
            <w:tcW w:w="14522" w:type="dxa"/>
            <w:gridSpan w:val="9"/>
            <w:vAlign w:val="bottom"/>
          </w:tcPr>
          <w:p w:rsidR="000A7A84" w:rsidRPr="00933053" w:rsidRDefault="000A7A84" w:rsidP="000A7A84">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rPr>
              <w:t xml:space="preserve">Задача:  </w:t>
            </w:r>
            <w:r w:rsidRPr="00933053">
              <w:rPr>
                <w:rFonts w:ascii="Times New Roman" w:eastAsia="Times New Roman" w:hAnsi="Times New Roman" w:cs="Times New Roman"/>
                <w:sz w:val="28"/>
                <w:szCs w:val="28"/>
                <w:lang w:eastAsia="ru-RU"/>
              </w:rPr>
              <w:t>Выпуск нового вида продукции, ранее не производимой на территории  Каратузского района</w:t>
            </w:r>
          </w:p>
        </w:tc>
      </w:tr>
      <w:tr w:rsidR="000A7A84" w:rsidRPr="00933053" w:rsidTr="009D2325">
        <w:tc>
          <w:tcPr>
            <w:tcW w:w="566" w:type="dxa"/>
          </w:tcPr>
          <w:p w:rsidR="000A7A84" w:rsidRPr="00933053" w:rsidRDefault="000A7A84"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3.1</w:t>
            </w:r>
          </w:p>
        </w:tc>
        <w:tc>
          <w:tcPr>
            <w:tcW w:w="3606" w:type="dxa"/>
            <w:vAlign w:val="center"/>
          </w:tcPr>
          <w:p w:rsidR="000A7A84" w:rsidRPr="00933053" w:rsidRDefault="000A7A84" w:rsidP="00EF334C">
            <w:pPr>
              <w:autoSpaceDE w:val="0"/>
              <w:autoSpaceDN w:val="0"/>
              <w:adjustRightInd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Производство экструдированных кормов, мясокостной муки</w:t>
            </w:r>
          </w:p>
        </w:tc>
        <w:tc>
          <w:tcPr>
            <w:tcW w:w="709" w:type="dxa"/>
          </w:tcPr>
          <w:p w:rsidR="000A7A84" w:rsidRPr="00933053" w:rsidRDefault="000A7A84"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тонн</w:t>
            </w:r>
          </w:p>
        </w:tc>
        <w:tc>
          <w:tcPr>
            <w:tcW w:w="2694" w:type="dxa"/>
          </w:tcPr>
          <w:p w:rsidR="000A7A84" w:rsidRPr="00933053" w:rsidRDefault="00A268A6" w:rsidP="00024F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ведомственная отчетность</w:t>
            </w:r>
          </w:p>
        </w:tc>
        <w:tc>
          <w:tcPr>
            <w:tcW w:w="1843" w:type="dxa"/>
            <w:vAlign w:val="center"/>
          </w:tcPr>
          <w:p w:rsidR="000A7A84"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gridSpan w:val="2"/>
            <w:vAlign w:val="center"/>
          </w:tcPr>
          <w:p w:rsidR="000A7A84"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8" w:type="dxa"/>
            <w:gridSpan w:val="2"/>
            <w:vAlign w:val="center"/>
          </w:tcPr>
          <w:p w:rsidR="000A7A84"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250</w:t>
            </w:r>
          </w:p>
        </w:tc>
        <w:tc>
          <w:tcPr>
            <w:tcW w:w="2551" w:type="dxa"/>
            <w:vAlign w:val="center"/>
          </w:tcPr>
          <w:p w:rsidR="000A7A84"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250</w:t>
            </w:r>
          </w:p>
        </w:tc>
      </w:tr>
      <w:tr w:rsidR="000A7A84" w:rsidRPr="00933053" w:rsidTr="009D2325">
        <w:tc>
          <w:tcPr>
            <w:tcW w:w="566" w:type="dxa"/>
          </w:tcPr>
          <w:p w:rsidR="000A7A84" w:rsidRPr="00933053" w:rsidRDefault="000A7A84"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w:t>
            </w:r>
          </w:p>
        </w:tc>
        <w:tc>
          <w:tcPr>
            <w:tcW w:w="14522" w:type="dxa"/>
            <w:gridSpan w:val="9"/>
            <w:vAlign w:val="bottom"/>
          </w:tcPr>
          <w:p w:rsidR="000A7A84" w:rsidRPr="00933053" w:rsidRDefault="000A7A84" w:rsidP="000A7A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color w:val="000000"/>
                <w:sz w:val="28"/>
                <w:szCs w:val="28"/>
              </w:rPr>
              <w:t xml:space="preserve">Задача: </w:t>
            </w:r>
            <w:r w:rsidRPr="00933053">
              <w:rPr>
                <w:rFonts w:ascii="Times New Roman" w:eastAsia="Times New Roman" w:hAnsi="Times New Roman" w:cs="Times New Roman"/>
                <w:sz w:val="28"/>
                <w:szCs w:val="28"/>
                <w:lang w:eastAsia="ru-RU"/>
              </w:rPr>
              <w:t>повышение доступности и улучшение качества услуг образования, путем капитального ремонта здания</w:t>
            </w:r>
          </w:p>
          <w:p w:rsidR="000A7A84"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A7A84" w:rsidRPr="00933053" w:rsidTr="009D2325">
        <w:tc>
          <w:tcPr>
            <w:tcW w:w="566" w:type="dxa"/>
          </w:tcPr>
          <w:p w:rsidR="000A7A84" w:rsidRPr="00933053" w:rsidRDefault="000A7A84" w:rsidP="00024FDE">
            <w:pPr>
              <w:widowControl w:val="0"/>
              <w:autoSpaceDE w:val="0"/>
              <w:autoSpaceDN w:val="0"/>
              <w:spacing w:after="0" w:line="240" w:lineRule="auto"/>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4.1</w:t>
            </w:r>
          </w:p>
        </w:tc>
        <w:tc>
          <w:tcPr>
            <w:tcW w:w="3606" w:type="dxa"/>
            <w:vAlign w:val="bottom"/>
          </w:tcPr>
          <w:p w:rsidR="000A7A84" w:rsidRPr="00933053" w:rsidRDefault="000A7A84" w:rsidP="00024FDE">
            <w:pPr>
              <w:spacing w:after="0" w:line="240" w:lineRule="auto"/>
              <w:jc w:val="both"/>
              <w:rPr>
                <w:rFonts w:ascii="Times New Roman" w:eastAsia="Times New Roman" w:hAnsi="Times New Roman" w:cs="Times New Roman"/>
                <w:color w:val="000000"/>
                <w:sz w:val="28"/>
                <w:szCs w:val="28"/>
              </w:rPr>
            </w:pPr>
            <w:r w:rsidRPr="00933053">
              <w:rPr>
                <w:rFonts w:ascii="Times New Roman" w:eastAsia="Times New Roman" w:hAnsi="Times New Roman" w:cs="Times New Roman"/>
                <w:color w:val="000000"/>
                <w:sz w:val="28"/>
                <w:szCs w:val="28"/>
              </w:rPr>
              <w:t>Ввод в эксплуатацию помещения под детский сад «Малышок»</w:t>
            </w:r>
          </w:p>
        </w:tc>
        <w:tc>
          <w:tcPr>
            <w:tcW w:w="709" w:type="dxa"/>
          </w:tcPr>
          <w:p w:rsidR="000A7A84" w:rsidRPr="00933053" w:rsidRDefault="000A7A84" w:rsidP="00024FDE">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933053">
              <w:rPr>
                <w:rFonts w:ascii="Times New Roman" w:eastAsia="Times New Roman" w:hAnsi="Times New Roman" w:cs="Times New Roman"/>
                <w:sz w:val="28"/>
                <w:szCs w:val="28"/>
                <w:lang w:eastAsia="ru-RU"/>
              </w:rPr>
              <w:t>Кв.м</w:t>
            </w:r>
            <w:proofErr w:type="spellEnd"/>
          </w:p>
        </w:tc>
        <w:tc>
          <w:tcPr>
            <w:tcW w:w="2694" w:type="dxa"/>
            <w:vAlign w:val="center"/>
          </w:tcPr>
          <w:p w:rsidR="000A7A84" w:rsidRPr="00933053" w:rsidRDefault="000A7A84" w:rsidP="00A268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 xml:space="preserve">Ведомственная </w:t>
            </w:r>
            <w:r w:rsidR="00A268A6" w:rsidRPr="00933053">
              <w:rPr>
                <w:rFonts w:ascii="Times New Roman" w:eastAsia="Times New Roman" w:hAnsi="Times New Roman" w:cs="Times New Roman"/>
                <w:sz w:val="28"/>
                <w:szCs w:val="28"/>
                <w:lang w:eastAsia="ru-RU"/>
              </w:rPr>
              <w:t>отчетность</w:t>
            </w:r>
          </w:p>
        </w:tc>
        <w:tc>
          <w:tcPr>
            <w:tcW w:w="1843" w:type="dxa"/>
            <w:vAlign w:val="center"/>
          </w:tcPr>
          <w:p w:rsidR="000A7A84"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gridSpan w:val="2"/>
            <w:vAlign w:val="center"/>
          </w:tcPr>
          <w:p w:rsidR="000A7A84"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8" w:type="dxa"/>
            <w:gridSpan w:val="2"/>
            <w:vAlign w:val="center"/>
          </w:tcPr>
          <w:p w:rsidR="000A7A84"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2551" w:type="dxa"/>
            <w:vAlign w:val="center"/>
          </w:tcPr>
          <w:p w:rsidR="000A7A84" w:rsidRPr="00933053" w:rsidRDefault="000A7A84" w:rsidP="00024F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197</w:t>
            </w:r>
          </w:p>
        </w:tc>
      </w:tr>
    </w:tbl>
    <w:p w:rsidR="00024FDE" w:rsidRPr="00933053" w:rsidRDefault="00024FDE" w:rsidP="009A0277">
      <w:pPr>
        <w:spacing w:after="0"/>
        <w:ind w:left="10620"/>
        <w:jc w:val="both"/>
        <w:rPr>
          <w:rFonts w:ascii="Times New Roman" w:eastAsia="Times New Roman" w:hAnsi="Times New Roman" w:cs="Times New Roman"/>
          <w:sz w:val="28"/>
          <w:szCs w:val="28"/>
          <w:lang w:eastAsia="ru-RU"/>
        </w:rPr>
      </w:pPr>
    </w:p>
    <w:p w:rsidR="009A0277" w:rsidRPr="00933053" w:rsidRDefault="009A0277" w:rsidP="009A0277">
      <w:pPr>
        <w:pageBreakBefore/>
        <w:spacing w:after="0"/>
        <w:ind w:left="106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lastRenderedPageBreak/>
        <w:t>Приложение №</w:t>
      </w:r>
      <w:r w:rsidR="000A7A84" w:rsidRPr="00933053">
        <w:rPr>
          <w:rFonts w:ascii="Times New Roman" w:eastAsia="Times New Roman" w:hAnsi="Times New Roman" w:cs="Times New Roman"/>
          <w:sz w:val="28"/>
          <w:szCs w:val="28"/>
          <w:lang w:eastAsia="ru-RU"/>
        </w:rPr>
        <w:t xml:space="preserve"> </w:t>
      </w:r>
      <w:r w:rsidRPr="00933053">
        <w:rPr>
          <w:rFonts w:ascii="Times New Roman" w:eastAsia="Times New Roman" w:hAnsi="Times New Roman" w:cs="Times New Roman"/>
          <w:sz w:val="28"/>
          <w:szCs w:val="28"/>
          <w:lang w:eastAsia="ru-RU"/>
        </w:rPr>
        <w:t>2</w:t>
      </w:r>
    </w:p>
    <w:p w:rsidR="009A0277" w:rsidRPr="00933053" w:rsidRDefault="009A0277" w:rsidP="009A0277">
      <w:pPr>
        <w:spacing w:after="0"/>
        <w:ind w:left="10620"/>
        <w:jc w:val="both"/>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к подпрограмме «Комплексное развитие сельских территорий Каратузского района»</w:t>
      </w:r>
    </w:p>
    <w:p w:rsidR="009A0277" w:rsidRPr="00933053" w:rsidRDefault="009A0277" w:rsidP="009A0277">
      <w:pPr>
        <w:spacing w:after="0"/>
        <w:ind w:left="10620"/>
        <w:jc w:val="both"/>
        <w:rPr>
          <w:rFonts w:ascii="Times New Roman" w:eastAsia="Times New Roman" w:hAnsi="Times New Roman" w:cs="Times New Roman"/>
          <w:sz w:val="28"/>
          <w:szCs w:val="28"/>
          <w:lang w:eastAsia="ru-RU"/>
        </w:rPr>
      </w:pPr>
    </w:p>
    <w:p w:rsidR="009A0277" w:rsidRPr="00933053" w:rsidRDefault="009A0277" w:rsidP="009A0277">
      <w:pPr>
        <w:spacing w:after="0" w:line="240" w:lineRule="auto"/>
        <w:ind w:left="360"/>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Мероприятия подпрограммы</w:t>
      </w:r>
    </w:p>
    <w:p w:rsidR="009A0277" w:rsidRPr="00933053" w:rsidRDefault="009A0277" w:rsidP="009A0277">
      <w:pPr>
        <w:spacing w:after="0" w:line="240" w:lineRule="auto"/>
        <w:ind w:left="360"/>
        <w:jc w:val="center"/>
        <w:rPr>
          <w:rFonts w:ascii="Times New Roman" w:eastAsia="Times New Roman" w:hAnsi="Times New Roman" w:cs="Times New Roman"/>
          <w:sz w:val="28"/>
          <w:szCs w:val="28"/>
          <w:lang w:eastAsia="ru-RU"/>
        </w:rPr>
      </w:pPr>
    </w:p>
    <w:tbl>
      <w:tblPr>
        <w:tblW w:w="15215" w:type="dxa"/>
        <w:tblInd w:w="-459" w:type="dxa"/>
        <w:tblLayout w:type="fixed"/>
        <w:tblLook w:val="04A0" w:firstRow="1" w:lastRow="0" w:firstColumn="1" w:lastColumn="0" w:noHBand="0" w:noVBand="1"/>
      </w:tblPr>
      <w:tblGrid>
        <w:gridCol w:w="2544"/>
        <w:gridCol w:w="1576"/>
        <w:gridCol w:w="10"/>
        <w:gridCol w:w="920"/>
        <w:gridCol w:w="10"/>
        <w:gridCol w:w="917"/>
        <w:gridCol w:w="1230"/>
        <w:gridCol w:w="919"/>
        <w:gridCol w:w="935"/>
        <w:gridCol w:w="11"/>
        <w:gridCol w:w="142"/>
        <w:gridCol w:w="1134"/>
        <w:gridCol w:w="992"/>
        <w:gridCol w:w="1843"/>
        <w:gridCol w:w="1985"/>
        <w:gridCol w:w="47"/>
      </w:tblGrid>
      <w:tr w:rsidR="009A0277" w:rsidRPr="00933053" w:rsidTr="00146924">
        <w:trPr>
          <w:trHeight w:val="480"/>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Комплексное развитие сельских территорий Каратузского района</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xml:space="preserve">ГРБС </w:t>
            </w:r>
          </w:p>
        </w:tc>
        <w:tc>
          <w:tcPr>
            <w:tcW w:w="4006" w:type="dxa"/>
            <w:gridSpan w:val="6"/>
            <w:tcBorders>
              <w:top w:val="single" w:sz="4" w:space="0" w:color="auto"/>
              <w:left w:val="nil"/>
              <w:bottom w:val="single" w:sz="4" w:space="0" w:color="auto"/>
              <w:right w:val="single" w:sz="4" w:space="0" w:color="auto"/>
            </w:tcBorders>
            <w:shd w:val="clear" w:color="auto" w:fill="auto"/>
            <w:vAlign w:val="bottom"/>
            <w:hideMark/>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Код бюджетной классификации</w:t>
            </w:r>
          </w:p>
        </w:tc>
        <w:tc>
          <w:tcPr>
            <w:tcW w:w="5057" w:type="dxa"/>
            <w:gridSpan w:val="6"/>
            <w:tcBorders>
              <w:top w:val="single" w:sz="4" w:space="0" w:color="auto"/>
              <w:left w:val="nil"/>
              <w:bottom w:val="single" w:sz="4" w:space="0" w:color="auto"/>
              <w:right w:val="single" w:sz="4" w:space="0" w:color="auto"/>
            </w:tcBorders>
            <w:shd w:val="clear" w:color="auto" w:fill="auto"/>
            <w:vAlign w:val="bottom"/>
            <w:hideMark/>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Расходы, (тыс. руб.), годы</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Ожидаемый результат от реализации подпрограммного мероприятия (в натуральном выражении)</w:t>
            </w:r>
          </w:p>
        </w:tc>
      </w:tr>
      <w:tr w:rsidR="009A0277" w:rsidRPr="00933053" w:rsidTr="00B546DE">
        <w:trPr>
          <w:gridAfter w:val="1"/>
          <w:wAfter w:w="47" w:type="dxa"/>
          <w:trHeight w:val="525"/>
        </w:trPr>
        <w:tc>
          <w:tcPr>
            <w:tcW w:w="2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277" w:rsidRPr="00933053" w:rsidRDefault="009A0277" w:rsidP="00146924">
            <w:pPr>
              <w:spacing w:after="0" w:line="240" w:lineRule="auto"/>
              <w:rPr>
                <w:rFonts w:ascii="Times New Roman" w:eastAsia="Times New Roman" w:hAnsi="Times New Roman" w:cs="Times New Roman"/>
                <w:color w:val="000000"/>
                <w:sz w:val="28"/>
                <w:szCs w:val="28"/>
                <w:lang w:eastAsia="ru-RU"/>
              </w:rPr>
            </w:pPr>
          </w:p>
        </w:tc>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277" w:rsidRPr="00933053" w:rsidRDefault="009A0277" w:rsidP="00146924">
            <w:pPr>
              <w:spacing w:after="0" w:line="240" w:lineRule="auto"/>
              <w:rPr>
                <w:rFonts w:ascii="Times New Roman" w:eastAsia="Times New Roman" w:hAnsi="Times New Roman" w:cs="Times New Roman"/>
                <w:color w:val="000000"/>
                <w:sz w:val="28"/>
                <w:szCs w:val="28"/>
                <w:lang w:eastAsia="ru-RU"/>
              </w:rPr>
            </w:pPr>
          </w:p>
        </w:tc>
        <w:tc>
          <w:tcPr>
            <w:tcW w:w="930" w:type="dxa"/>
            <w:gridSpan w:val="2"/>
            <w:tcBorders>
              <w:top w:val="nil"/>
              <w:left w:val="nil"/>
              <w:bottom w:val="single" w:sz="4" w:space="0" w:color="auto"/>
              <w:right w:val="single" w:sz="4" w:space="0" w:color="auto"/>
            </w:tcBorders>
            <w:shd w:val="clear" w:color="auto" w:fill="auto"/>
            <w:vAlign w:val="center"/>
            <w:hideMark/>
          </w:tcPr>
          <w:p w:rsidR="009A0277" w:rsidRPr="00933053" w:rsidRDefault="009A0277" w:rsidP="00B546D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ГРБС</w:t>
            </w:r>
          </w:p>
        </w:tc>
        <w:tc>
          <w:tcPr>
            <w:tcW w:w="927" w:type="dxa"/>
            <w:gridSpan w:val="2"/>
            <w:tcBorders>
              <w:top w:val="nil"/>
              <w:left w:val="nil"/>
              <w:bottom w:val="single" w:sz="4" w:space="0" w:color="auto"/>
              <w:right w:val="single" w:sz="4" w:space="0" w:color="auto"/>
            </w:tcBorders>
            <w:shd w:val="clear" w:color="auto" w:fill="auto"/>
            <w:vAlign w:val="center"/>
            <w:hideMark/>
          </w:tcPr>
          <w:p w:rsidR="009A0277" w:rsidRPr="00933053" w:rsidRDefault="009A0277" w:rsidP="00B546DE">
            <w:pPr>
              <w:spacing w:after="0" w:line="240" w:lineRule="auto"/>
              <w:jc w:val="center"/>
              <w:rPr>
                <w:rFonts w:ascii="Times New Roman" w:eastAsia="Times New Roman" w:hAnsi="Times New Roman" w:cs="Times New Roman"/>
                <w:color w:val="000000"/>
                <w:sz w:val="28"/>
                <w:szCs w:val="28"/>
                <w:lang w:eastAsia="ru-RU"/>
              </w:rPr>
            </w:pPr>
            <w:proofErr w:type="spellStart"/>
            <w:r w:rsidRPr="00933053">
              <w:rPr>
                <w:rFonts w:ascii="Times New Roman" w:eastAsia="Times New Roman" w:hAnsi="Times New Roman" w:cs="Times New Roman"/>
                <w:color w:val="000000"/>
                <w:sz w:val="28"/>
                <w:szCs w:val="28"/>
                <w:lang w:eastAsia="ru-RU"/>
              </w:rPr>
              <w:t>РзПр</w:t>
            </w:r>
            <w:proofErr w:type="spellEnd"/>
          </w:p>
        </w:tc>
        <w:tc>
          <w:tcPr>
            <w:tcW w:w="1230" w:type="dxa"/>
            <w:tcBorders>
              <w:top w:val="nil"/>
              <w:left w:val="nil"/>
              <w:bottom w:val="single" w:sz="4" w:space="0" w:color="auto"/>
              <w:right w:val="single" w:sz="4" w:space="0" w:color="auto"/>
            </w:tcBorders>
            <w:shd w:val="clear" w:color="auto" w:fill="auto"/>
            <w:vAlign w:val="center"/>
            <w:hideMark/>
          </w:tcPr>
          <w:p w:rsidR="009A0277" w:rsidRPr="00933053" w:rsidRDefault="009A0277" w:rsidP="00B546D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ЦСР</w:t>
            </w:r>
          </w:p>
        </w:tc>
        <w:tc>
          <w:tcPr>
            <w:tcW w:w="919" w:type="dxa"/>
            <w:tcBorders>
              <w:top w:val="nil"/>
              <w:left w:val="nil"/>
              <w:bottom w:val="single" w:sz="4" w:space="0" w:color="auto"/>
              <w:right w:val="single" w:sz="4" w:space="0" w:color="auto"/>
            </w:tcBorders>
            <w:shd w:val="clear" w:color="auto" w:fill="auto"/>
            <w:vAlign w:val="center"/>
            <w:hideMark/>
          </w:tcPr>
          <w:p w:rsidR="009A0277" w:rsidRPr="00933053" w:rsidRDefault="009A0277" w:rsidP="00B546DE">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ВР</w:t>
            </w:r>
          </w:p>
        </w:tc>
        <w:tc>
          <w:tcPr>
            <w:tcW w:w="1088" w:type="dxa"/>
            <w:gridSpan w:val="3"/>
            <w:tcBorders>
              <w:top w:val="nil"/>
              <w:left w:val="nil"/>
              <w:bottom w:val="single" w:sz="4" w:space="0" w:color="auto"/>
              <w:right w:val="single" w:sz="4" w:space="0" w:color="auto"/>
            </w:tcBorders>
            <w:shd w:val="clear" w:color="auto" w:fill="auto"/>
            <w:vAlign w:val="center"/>
            <w:hideMark/>
          </w:tcPr>
          <w:p w:rsidR="009A0277" w:rsidRPr="00933053" w:rsidRDefault="009A0277" w:rsidP="00B546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9A0277" w:rsidRPr="00933053" w:rsidRDefault="009A0277" w:rsidP="00B546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9A0277" w:rsidRPr="00933053" w:rsidRDefault="009A0277" w:rsidP="00B546D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3053">
              <w:rPr>
                <w:rFonts w:ascii="Times New Roman" w:eastAsia="Times New Roman" w:hAnsi="Times New Roman" w:cs="Times New Roman"/>
                <w:sz w:val="28"/>
                <w:szCs w:val="28"/>
                <w:lang w:eastAsia="ru-RU"/>
              </w:rPr>
              <w:t>2020</w:t>
            </w:r>
          </w:p>
        </w:tc>
        <w:tc>
          <w:tcPr>
            <w:tcW w:w="1843" w:type="dxa"/>
            <w:tcBorders>
              <w:top w:val="nil"/>
              <w:left w:val="nil"/>
              <w:bottom w:val="single" w:sz="4" w:space="0" w:color="auto"/>
              <w:right w:val="single" w:sz="4" w:space="0" w:color="auto"/>
            </w:tcBorders>
            <w:shd w:val="clear" w:color="auto" w:fill="auto"/>
            <w:hideMark/>
          </w:tcPr>
          <w:p w:rsidR="009A0277" w:rsidRPr="00933053" w:rsidRDefault="009A0277" w:rsidP="00146924">
            <w:pPr>
              <w:spacing w:after="0" w:line="240" w:lineRule="auto"/>
              <w:ind w:firstLine="317"/>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sz w:val="28"/>
                <w:szCs w:val="28"/>
                <w:lang w:eastAsia="ru-RU"/>
              </w:rPr>
              <w:t>итого на очередной финансовый год и плановый период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277" w:rsidRPr="00933053" w:rsidRDefault="009A0277" w:rsidP="00146924">
            <w:pPr>
              <w:spacing w:after="0" w:line="240" w:lineRule="auto"/>
              <w:rPr>
                <w:rFonts w:ascii="Times New Roman" w:eastAsia="Times New Roman" w:hAnsi="Times New Roman" w:cs="Times New Roman"/>
                <w:color w:val="000000"/>
                <w:sz w:val="28"/>
                <w:szCs w:val="28"/>
                <w:lang w:eastAsia="ru-RU"/>
              </w:rPr>
            </w:pPr>
          </w:p>
        </w:tc>
      </w:tr>
      <w:tr w:rsidR="009A0277" w:rsidRPr="00933053" w:rsidTr="00146924">
        <w:trPr>
          <w:trHeight w:val="315"/>
        </w:trPr>
        <w:tc>
          <w:tcPr>
            <w:tcW w:w="2544" w:type="dxa"/>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4</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6</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10</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rsidR="009A0277" w:rsidRPr="00933053" w:rsidRDefault="009A0277"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11</w:t>
            </w:r>
          </w:p>
        </w:tc>
      </w:tr>
      <w:tr w:rsidR="009A0277" w:rsidRPr="00933053" w:rsidTr="00146924">
        <w:trPr>
          <w:trHeight w:val="315"/>
        </w:trPr>
        <w:tc>
          <w:tcPr>
            <w:tcW w:w="15215" w:type="dxa"/>
            <w:gridSpan w:val="16"/>
            <w:tcBorders>
              <w:top w:val="single" w:sz="4" w:space="0" w:color="auto"/>
              <w:left w:val="single" w:sz="4" w:space="0" w:color="auto"/>
              <w:bottom w:val="single" w:sz="4" w:space="0" w:color="auto"/>
              <w:right w:val="single" w:sz="4" w:space="0" w:color="auto"/>
            </w:tcBorders>
            <w:shd w:val="clear" w:color="auto" w:fill="auto"/>
            <w:hideMark/>
          </w:tcPr>
          <w:p w:rsidR="009A0277" w:rsidRPr="00933053" w:rsidRDefault="009A0277" w:rsidP="00146924">
            <w:pPr>
              <w:spacing w:after="0" w:line="240" w:lineRule="auto"/>
              <w:rPr>
                <w:rFonts w:ascii="Times New Roman" w:eastAsia="Times New Roman" w:hAnsi="Times New Roman" w:cs="Times New Roman"/>
                <w:b/>
                <w:color w:val="000000"/>
                <w:sz w:val="28"/>
                <w:szCs w:val="28"/>
                <w:lang w:eastAsia="ru-RU"/>
              </w:rPr>
            </w:pPr>
            <w:r w:rsidRPr="00933053">
              <w:rPr>
                <w:rFonts w:ascii="Times New Roman" w:eastAsia="Times New Roman" w:hAnsi="Times New Roman" w:cs="Times New Roman"/>
                <w:b/>
                <w:color w:val="000000"/>
                <w:sz w:val="28"/>
                <w:szCs w:val="28"/>
                <w:lang w:eastAsia="ru-RU"/>
              </w:rPr>
              <w:t xml:space="preserve">Цель: Создание общих условий для повышения эффективности сельскохозяйственного производства, его динамичности и сбалансированного </w:t>
            </w:r>
            <w:proofErr w:type="spellStart"/>
            <w:r w:rsidRPr="00933053">
              <w:rPr>
                <w:rFonts w:ascii="Times New Roman" w:eastAsia="Times New Roman" w:hAnsi="Times New Roman" w:cs="Times New Roman"/>
                <w:b/>
                <w:color w:val="000000"/>
                <w:sz w:val="28"/>
                <w:szCs w:val="28"/>
                <w:lang w:eastAsia="ru-RU"/>
              </w:rPr>
              <w:t>раста</w:t>
            </w:r>
            <w:proofErr w:type="spellEnd"/>
          </w:p>
        </w:tc>
      </w:tr>
      <w:tr w:rsidR="009A0277" w:rsidRPr="00933053" w:rsidTr="00146924">
        <w:trPr>
          <w:trHeight w:val="315"/>
        </w:trPr>
        <w:tc>
          <w:tcPr>
            <w:tcW w:w="15215" w:type="dxa"/>
            <w:gridSpan w:val="16"/>
            <w:tcBorders>
              <w:top w:val="single" w:sz="4" w:space="0" w:color="auto"/>
              <w:left w:val="single" w:sz="4" w:space="0" w:color="auto"/>
              <w:bottom w:val="single" w:sz="4" w:space="0" w:color="auto"/>
              <w:right w:val="single" w:sz="4" w:space="0" w:color="auto"/>
            </w:tcBorders>
            <w:shd w:val="clear" w:color="auto" w:fill="auto"/>
            <w:hideMark/>
          </w:tcPr>
          <w:p w:rsidR="009A0277" w:rsidRPr="00933053" w:rsidRDefault="009A0277" w:rsidP="00B546DE">
            <w:pPr>
              <w:spacing w:after="0" w:line="240" w:lineRule="auto"/>
              <w:rPr>
                <w:rFonts w:ascii="Times New Roman" w:eastAsia="Times New Roman" w:hAnsi="Times New Roman" w:cs="Times New Roman"/>
                <w:b/>
                <w:bCs/>
                <w:color w:val="000000"/>
                <w:sz w:val="28"/>
                <w:szCs w:val="28"/>
                <w:lang w:eastAsia="ru-RU"/>
              </w:rPr>
            </w:pPr>
            <w:r w:rsidRPr="00933053">
              <w:rPr>
                <w:rFonts w:ascii="Times New Roman" w:eastAsia="Times New Roman" w:hAnsi="Times New Roman" w:cs="Times New Roman"/>
                <w:b/>
                <w:bCs/>
                <w:color w:val="000000"/>
                <w:sz w:val="28"/>
                <w:szCs w:val="28"/>
                <w:lang w:eastAsia="ru-RU"/>
              </w:rPr>
              <w:t>Задача</w:t>
            </w:r>
            <w:r w:rsidR="00B546DE" w:rsidRPr="00933053">
              <w:rPr>
                <w:rFonts w:ascii="Times New Roman" w:eastAsia="Times New Roman" w:hAnsi="Times New Roman" w:cs="Times New Roman"/>
                <w:b/>
                <w:bCs/>
                <w:color w:val="000000"/>
                <w:sz w:val="28"/>
                <w:szCs w:val="28"/>
                <w:lang w:eastAsia="ru-RU"/>
              </w:rPr>
              <w:t>1</w:t>
            </w:r>
            <w:r w:rsidRPr="00933053">
              <w:rPr>
                <w:rFonts w:ascii="Times New Roman" w:eastAsia="Times New Roman" w:hAnsi="Times New Roman" w:cs="Times New Roman"/>
                <w:b/>
                <w:bCs/>
                <w:color w:val="000000"/>
                <w:sz w:val="28"/>
                <w:szCs w:val="28"/>
                <w:lang w:eastAsia="ru-RU"/>
              </w:rPr>
              <w:t>: Организация переработки молока в районе</w:t>
            </w:r>
          </w:p>
        </w:tc>
      </w:tr>
      <w:tr w:rsidR="009A0277" w:rsidRPr="00933053" w:rsidTr="00146924">
        <w:trPr>
          <w:trHeight w:val="315"/>
        </w:trPr>
        <w:tc>
          <w:tcPr>
            <w:tcW w:w="15215" w:type="dxa"/>
            <w:gridSpan w:val="16"/>
            <w:tcBorders>
              <w:top w:val="single" w:sz="4" w:space="0" w:color="auto"/>
              <w:left w:val="single" w:sz="4" w:space="0" w:color="auto"/>
              <w:bottom w:val="single" w:sz="4" w:space="0" w:color="auto"/>
              <w:right w:val="single" w:sz="4" w:space="0" w:color="auto"/>
            </w:tcBorders>
            <w:shd w:val="clear" w:color="auto" w:fill="auto"/>
            <w:hideMark/>
          </w:tcPr>
          <w:p w:rsidR="009A0277" w:rsidRPr="00933053" w:rsidRDefault="00B546DE"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w:t>
            </w:r>
            <w:r w:rsidR="009A0277" w:rsidRPr="00933053">
              <w:rPr>
                <w:rFonts w:ascii="Times New Roman" w:eastAsia="Times New Roman" w:hAnsi="Times New Roman" w:cs="Times New Roman"/>
                <w:color w:val="000000"/>
                <w:sz w:val="28"/>
                <w:szCs w:val="28"/>
                <w:lang w:eastAsia="ru-RU"/>
              </w:rPr>
              <w:t>.1 Мероприятие: Строительство цеха и приобретение оборудования  по переработке сельскохозяйственной продукции (молока)</w:t>
            </w:r>
          </w:p>
        </w:tc>
      </w:tr>
      <w:tr w:rsidR="0045373F" w:rsidRPr="00933053" w:rsidTr="0045373F">
        <w:trPr>
          <w:trHeight w:val="70"/>
        </w:trPr>
        <w:tc>
          <w:tcPr>
            <w:tcW w:w="2544" w:type="dxa"/>
            <w:tcBorders>
              <w:top w:val="nil"/>
              <w:left w:val="single" w:sz="8" w:space="0" w:color="auto"/>
              <w:bottom w:val="single" w:sz="8" w:space="0" w:color="auto"/>
              <w:right w:val="single" w:sz="8" w:space="0" w:color="auto"/>
            </w:tcBorders>
            <w:shd w:val="clear" w:color="auto" w:fill="auto"/>
          </w:tcPr>
          <w:p w:rsidR="0045373F" w:rsidRPr="00933053" w:rsidRDefault="00B546DE" w:rsidP="0045373F">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w:t>
            </w:r>
            <w:r w:rsidR="0045373F" w:rsidRPr="00933053">
              <w:rPr>
                <w:rFonts w:ascii="Times New Roman" w:eastAsia="Times New Roman" w:hAnsi="Times New Roman" w:cs="Times New Roman"/>
                <w:color w:val="000000"/>
                <w:sz w:val="28"/>
                <w:szCs w:val="28"/>
                <w:lang w:eastAsia="ru-RU"/>
              </w:rPr>
              <w:t>.1.1 Предоставление</w:t>
            </w:r>
          </w:p>
          <w:p w:rsidR="0045373F" w:rsidRPr="00933053" w:rsidRDefault="00CE2509" w:rsidP="0045373F">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гранта</w:t>
            </w:r>
            <w:r w:rsidR="0045373F" w:rsidRPr="00933053">
              <w:rPr>
                <w:rFonts w:ascii="Times New Roman" w:eastAsia="Times New Roman" w:hAnsi="Times New Roman" w:cs="Times New Roman"/>
                <w:color w:val="000000"/>
                <w:sz w:val="28"/>
                <w:szCs w:val="28"/>
                <w:lang w:eastAsia="ru-RU"/>
              </w:rPr>
              <w:t xml:space="preserve"> юридическим</w:t>
            </w:r>
          </w:p>
          <w:p w:rsidR="0045373F" w:rsidRPr="00933053" w:rsidRDefault="0045373F" w:rsidP="0045373F">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лицам, индивидуальным предпринимателям,</w:t>
            </w:r>
          </w:p>
          <w:p w:rsidR="0045373F" w:rsidRPr="00933053" w:rsidRDefault="0045373F" w:rsidP="0045373F">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зарегистрированным на</w:t>
            </w:r>
          </w:p>
          <w:p w:rsidR="0045373F" w:rsidRPr="00933053" w:rsidRDefault="0045373F" w:rsidP="0045373F">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территории района на строительство цеха и приобретения оборудования по переработке сельскохозяйственной продукции (молока)</w:t>
            </w:r>
          </w:p>
        </w:tc>
        <w:tc>
          <w:tcPr>
            <w:tcW w:w="1576" w:type="dxa"/>
            <w:tcBorders>
              <w:top w:val="nil"/>
              <w:left w:val="single" w:sz="4" w:space="0" w:color="auto"/>
              <w:bottom w:val="single" w:sz="4" w:space="0" w:color="auto"/>
              <w:right w:val="single" w:sz="4" w:space="0" w:color="auto"/>
            </w:tcBorders>
            <w:shd w:val="clear" w:color="auto" w:fill="auto"/>
          </w:tcPr>
          <w:p w:rsidR="0045373F" w:rsidRPr="00933053" w:rsidRDefault="0045373F"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Администрация Каратузского района</w:t>
            </w:r>
          </w:p>
        </w:tc>
        <w:tc>
          <w:tcPr>
            <w:tcW w:w="930" w:type="dxa"/>
            <w:gridSpan w:val="2"/>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p>
        </w:tc>
        <w:tc>
          <w:tcPr>
            <w:tcW w:w="1230"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p>
        </w:tc>
        <w:tc>
          <w:tcPr>
            <w:tcW w:w="919"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right"/>
              <w:rPr>
                <w:rFonts w:ascii="Times New Roman" w:eastAsia="Times New Roman" w:hAnsi="Times New Roman" w:cs="Times New Roman"/>
                <w:color w:val="000000"/>
                <w:sz w:val="28"/>
                <w:szCs w:val="28"/>
                <w:lang w:eastAsia="ru-RU"/>
              </w:rPr>
            </w:pPr>
          </w:p>
        </w:tc>
        <w:tc>
          <w:tcPr>
            <w:tcW w:w="1287" w:type="dxa"/>
            <w:gridSpan w:val="3"/>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right"/>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p>
        </w:tc>
        <w:tc>
          <w:tcPr>
            <w:tcW w:w="2032" w:type="dxa"/>
            <w:gridSpan w:val="2"/>
            <w:vMerge w:val="restart"/>
            <w:tcBorders>
              <w:top w:val="nil"/>
              <w:left w:val="single" w:sz="4" w:space="0" w:color="auto"/>
              <w:right w:val="single" w:sz="4" w:space="0" w:color="auto"/>
            </w:tcBorders>
            <w:shd w:val="clear" w:color="auto" w:fill="auto"/>
            <w:vAlign w:val="center"/>
          </w:tcPr>
          <w:p w:rsidR="0045373F" w:rsidRPr="00933053" w:rsidRDefault="0045373F" w:rsidP="0045373F">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Строительство цеха   и приобретение оборудования для переработки сельскохозяйственной продукции (молока)</w:t>
            </w:r>
          </w:p>
        </w:tc>
      </w:tr>
      <w:tr w:rsidR="0045373F" w:rsidRPr="00933053" w:rsidTr="00D46DC4">
        <w:trPr>
          <w:trHeight w:val="70"/>
        </w:trPr>
        <w:tc>
          <w:tcPr>
            <w:tcW w:w="2544" w:type="dxa"/>
            <w:tcBorders>
              <w:top w:val="nil"/>
              <w:left w:val="single" w:sz="8" w:space="0" w:color="auto"/>
              <w:bottom w:val="single" w:sz="8" w:space="0" w:color="auto"/>
              <w:right w:val="single" w:sz="8" w:space="0" w:color="auto"/>
            </w:tcBorders>
            <w:shd w:val="clear" w:color="auto" w:fill="auto"/>
            <w:hideMark/>
          </w:tcPr>
          <w:p w:rsidR="0045373F" w:rsidRPr="00933053" w:rsidRDefault="00B546DE" w:rsidP="0045373F">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w:t>
            </w:r>
            <w:r w:rsidR="0045373F" w:rsidRPr="00933053">
              <w:rPr>
                <w:rFonts w:ascii="Times New Roman" w:eastAsia="Times New Roman" w:hAnsi="Times New Roman" w:cs="Times New Roman"/>
                <w:color w:val="000000"/>
                <w:sz w:val="28"/>
                <w:szCs w:val="28"/>
                <w:lang w:eastAsia="ru-RU"/>
              </w:rPr>
              <w:t>.1.2 Софинансирование расходов за счет гранта на строительство цеха и приобретение оборудования по переработке сельскохозяйственной продукции (молока) юридическим лицам, индивидуальным предпринимателям, являющихся, сельскохозяйственными товаропроизводителями</w:t>
            </w:r>
          </w:p>
        </w:tc>
        <w:tc>
          <w:tcPr>
            <w:tcW w:w="1576" w:type="dxa"/>
            <w:tcBorders>
              <w:top w:val="nil"/>
              <w:left w:val="single" w:sz="4" w:space="0" w:color="auto"/>
              <w:bottom w:val="single" w:sz="4" w:space="0" w:color="auto"/>
              <w:right w:val="single" w:sz="4" w:space="0" w:color="auto"/>
            </w:tcBorders>
            <w:shd w:val="clear" w:color="auto" w:fill="auto"/>
            <w:hideMark/>
          </w:tcPr>
          <w:p w:rsidR="0045373F" w:rsidRPr="00933053" w:rsidRDefault="0045373F"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Администрация Каратузского района</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0405</w:t>
            </w:r>
          </w:p>
        </w:tc>
        <w:tc>
          <w:tcPr>
            <w:tcW w:w="1230" w:type="dxa"/>
            <w:tcBorders>
              <w:top w:val="nil"/>
              <w:left w:val="nil"/>
              <w:bottom w:val="single" w:sz="4" w:space="0" w:color="auto"/>
              <w:right w:val="single" w:sz="4" w:space="0" w:color="auto"/>
            </w:tcBorders>
            <w:shd w:val="clear" w:color="auto" w:fill="auto"/>
            <w:noWrap/>
            <w:vAlign w:val="bottom"/>
            <w:hideMark/>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16500S4120</w:t>
            </w:r>
          </w:p>
        </w:tc>
        <w:tc>
          <w:tcPr>
            <w:tcW w:w="919" w:type="dxa"/>
            <w:tcBorders>
              <w:top w:val="nil"/>
              <w:left w:val="nil"/>
              <w:bottom w:val="single" w:sz="4" w:space="0" w:color="auto"/>
              <w:right w:val="single" w:sz="4" w:space="0" w:color="auto"/>
            </w:tcBorders>
            <w:shd w:val="clear" w:color="auto" w:fill="auto"/>
            <w:noWrap/>
            <w:vAlign w:val="bottom"/>
            <w:hideMark/>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810</w:t>
            </w:r>
          </w:p>
        </w:tc>
        <w:tc>
          <w:tcPr>
            <w:tcW w:w="935"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right"/>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500</w:t>
            </w:r>
          </w:p>
        </w:tc>
        <w:tc>
          <w:tcPr>
            <w:tcW w:w="1287" w:type="dxa"/>
            <w:gridSpan w:val="3"/>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right"/>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500</w:t>
            </w:r>
          </w:p>
        </w:tc>
        <w:tc>
          <w:tcPr>
            <w:tcW w:w="2032" w:type="dxa"/>
            <w:gridSpan w:val="2"/>
            <w:vMerge/>
            <w:tcBorders>
              <w:left w:val="single" w:sz="4" w:space="0" w:color="auto"/>
              <w:right w:val="single" w:sz="4" w:space="0" w:color="auto"/>
            </w:tcBorders>
            <w:shd w:val="clear" w:color="auto" w:fill="auto"/>
            <w:hideMark/>
          </w:tcPr>
          <w:p w:rsidR="0045373F" w:rsidRPr="00933053" w:rsidRDefault="0045373F" w:rsidP="00146924">
            <w:pPr>
              <w:spacing w:after="0" w:line="240" w:lineRule="auto"/>
              <w:rPr>
                <w:rFonts w:ascii="Times New Roman" w:eastAsia="Times New Roman" w:hAnsi="Times New Roman" w:cs="Times New Roman"/>
                <w:color w:val="000000"/>
                <w:sz w:val="28"/>
                <w:szCs w:val="28"/>
                <w:lang w:eastAsia="ru-RU"/>
              </w:rPr>
            </w:pPr>
          </w:p>
        </w:tc>
      </w:tr>
      <w:tr w:rsidR="0045373F" w:rsidRPr="00933053" w:rsidTr="00D46DC4">
        <w:trPr>
          <w:trHeight w:val="60"/>
        </w:trPr>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45373F" w:rsidRPr="00933053" w:rsidRDefault="00B546DE" w:rsidP="0045373F">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w:t>
            </w:r>
            <w:r w:rsidR="0045373F" w:rsidRPr="00933053">
              <w:rPr>
                <w:rFonts w:ascii="Times New Roman" w:eastAsia="Times New Roman" w:hAnsi="Times New Roman" w:cs="Times New Roman"/>
                <w:color w:val="000000"/>
                <w:sz w:val="28"/>
                <w:szCs w:val="28"/>
                <w:lang w:eastAsia="ru-RU"/>
              </w:rPr>
              <w:t xml:space="preserve">.1.3 Внебюджетные источники </w:t>
            </w:r>
          </w:p>
        </w:tc>
        <w:tc>
          <w:tcPr>
            <w:tcW w:w="1576" w:type="dxa"/>
            <w:tcBorders>
              <w:top w:val="nil"/>
              <w:left w:val="nil"/>
              <w:bottom w:val="single" w:sz="4" w:space="0" w:color="auto"/>
              <w:right w:val="single" w:sz="4" w:space="0" w:color="auto"/>
            </w:tcBorders>
            <w:shd w:val="clear" w:color="auto" w:fill="auto"/>
            <w:hideMark/>
          </w:tcPr>
          <w:p w:rsidR="0045373F" w:rsidRPr="00933053" w:rsidRDefault="0045373F"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45373F" w:rsidRPr="00933053" w:rsidRDefault="0045373F"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45373F" w:rsidRPr="00933053" w:rsidRDefault="0045373F"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45373F" w:rsidRPr="00933053" w:rsidRDefault="0045373F"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5373F" w:rsidRPr="00933053" w:rsidRDefault="0045373F"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tcPr>
          <w:p w:rsidR="0045373F" w:rsidRPr="00933053" w:rsidRDefault="0045373F" w:rsidP="0045373F">
            <w:pPr>
              <w:spacing w:after="0" w:line="240" w:lineRule="auto"/>
              <w:jc w:val="right"/>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950</w:t>
            </w:r>
          </w:p>
        </w:tc>
        <w:tc>
          <w:tcPr>
            <w:tcW w:w="1287" w:type="dxa"/>
            <w:gridSpan w:val="3"/>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right"/>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45373F" w:rsidRPr="00933053" w:rsidRDefault="0045373F"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950</w:t>
            </w:r>
          </w:p>
        </w:tc>
        <w:tc>
          <w:tcPr>
            <w:tcW w:w="2032" w:type="dxa"/>
            <w:gridSpan w:val="2"/>
            <w:vMerge/>
            <w:tcBorders>
              <w:left w:val="single" w:sz="4" w:space="0" w:color="auto"/>
              <w:bottom w:val="single" w:sz="4" w:space="0" w:color="auto"/>
              <w:right w:val="single" w:sz="4" w:space="0" w:color="auto"/>
            </w:tcBorders>
            <w:shd w:val="clear" w:color="auto" w:fill="auto"/>
            <w:vAlign w:val="center"/>
            <w:hideMark/>
          </w:tcPr>
          <w:p w:rsidR="0045373F" w:rsidRPr="00933053" w:rsidRDefault="0045373F" w:rsidP="00146924">
            <w:pPr>
              <w:spacing w:after="0" w:line="240" w:lineRule="auto"/>
              <w:rPr>
                <w:rFonts w:ascii="Times New Roman" w:eastAsia="Times New Roman" w:hAnsi="Times New Roman" w:cs="Times New Roman"/>
                <w:color w:val="000000"/>
                <w:sz w:val="28"/>
                <w:szCs w:val="28"/>
                <w:lang w:eastAsia="ru-RU"/>
              </w:rPr>
            </w:pPr>
          </w:p>
        </w:tc>
      </w:tr>
      <w:tr w:rsidR="009A0277" w:rsidRPr="00933053" w:rsidTr="00146924">
        <w:trPr>
          <w:trHeight w:val="315"/>
        </w:trPr>
        <w:tc>
          <w:tcPr>
            <w:tcW w:w="15215" w:type="dxa"/>
            <w:gridSpan w:val="16"/>
            <w:tcBorders>
              <w:top w:val="single" w:sz="4" w:space="0" w:color="auto"/>
              <w:left w:val="single" w:sz="4" w:space="0" w:color="auto"/>
              <w:bottom w:val="single" w:sz="4" w:space="0" w:color="auto"/>
              <w:right w:val="single" w:sz="4" w:space="0" w:color="auto"/>
            </w:tcBorders>
            <w:shd w:val="clear" w:color="auto" w:fill="auto"/>
            <w:hideMark/>
          </w:tcPr>
          <w:p w:rsidR="009A0277" w:rsidRPr="00933053" w:rsidRDefault="009A0277" w:rsidP="00B546DE">
            <w:pPr>
              <w:spacing w:after="0" w:line="240" w:lineRule="auto"/>
              <w:rPr>
                <w:rFonts w:ascii="Times New Roman" w:eastAsia="Times New Roman" w:hAnsi="Times New Roman" w:cs="Times New Roman"/>
                <w:b/>
                <w:bCs/>
                <w:color w:val="000000"/>
                <w:sz w:val="28"/>
                <w:szCs w:val="28"/>
                <w:lang w:eastAsia="ru-RU"/>
              </w:rPr>
            </w:pPr>
            <w:r w:rsidRPr="00933053">
              <w:rPr>
                <w:rFonts w:ascii="Times New Roman" w:eastAsia="Times New Roman" w:hAnsi="Times New Roman" w:cs="Times New Roman"/>
                <w:b/>
                <w:bCs/>
                <w:color w:val="000000"/>
                <w:sz w:val="28"/>
                <w:szCs w:val="28"/>
                <w:lang w:eastAsia="ru-RU"/>
              </w:rPr>
              <w:t xml:space="preserve">Задача </w:t>
            </w:r>
            <w:r w:rsidR="00B546DE" w:rsidRPr="00933053">
              <w:rPr>
                <w:rFonts w:ascii="Times New Roman" w:eastAsia="Times New Roman" w:hAnsi="Times New Roman" w:cs="Times New Roman"/>
                <w:b/>
                <w:bCs/>
                <w:color w:val="000000"/>
                <w:sz w:val="28"/>
                <w:szCs w:val="28"/>
                <w:lang w:eastAsia="ru-RU"/>
              </w:rPr>
              <w:t>2</w:t>
            </w:r>
            <w:r w:rsidRPr="00933053">
              <w:rPr>
                <w:rFonts w:ascii="Times New Roman" w:eastAsia="Times New Roman" w:hAnsi="Times New Roman" w:cs="Times New Roman"/>
                <w:b/>
                <w:bCs/>
                <w:color w:val="000000"/>
                <w:sz w:val="28"/>
                <w:szCs w:val="28"/>
                <w:lang w:eastAsia="ru-RU"/>
              </w:rPr>
              <w:t xml:space="preserve">: </w:t>
            </w:r>
            <w:r w:rsidR="004E04CE" w:rsidRPr="00933053">
              <w:rPr>
                <w:rFonts w:ascii="Times New Roman" w:hAnsi="Times New Roman" w:cs="Times New Roman"/>
                <w:sz w:val="28"/>
                <w:szCs w:val="28"/>
              </w:rPr>
              <w:t>Обеспечение безопасности продуктов убоя скота и связанные с ними требования к процессам производства, хранения, перевозки, реализации и утилизации мясной продукции</w:t>
            </w:r>
            <w:r w:rsidR="004E04CE" w:rsidRPr="00933053">
              <w:rPr>
                <w:rFonts w:ascii="Times New Roman" w:eastAsia="Times New Roman" w:hAnsi="Times New Roman" w:cs="Times New Roman"/>
                <w:b/>
                <w:bCs/>
                <w:color w:val="000000"/>
                <w:sz w:val="28"/>
                <w:szCs w:val="28"/>
                <w:lang w:eastAsia="ru-RU"/>
              </w:rPr>
              <w:t xml:space="preserve"> </w:t>
            </w:r>
          </w:p>
        </w:tc>
      </w:tr>
      <w:tr w:rsidR="009A0277" w:rsidRPr="00933053" w:rsidTr="00146924">
        <w:trPr>
          <w:trHeight w:val="315"/>
        </w:trPr>
        <w:tc>
          <w:tcPr>
            <w:tcW w:w="15215" w:type="dxa"/>
            <w:gridSpan w:val="16"/>
            <w:tcBorders>
              <w:top w:val="single" w:sz="4" w:space="0" w:color="auto"/>
              <w:left w:val="single" w:sz="4" w:space="0" w:color="auto"/>
              <w:bottom w:val="single" w:sz="4" w:space="0" w:color="auto"/>
              <w:right w:val="single" w:sz="4" w:space="0" w:color="auto"/>
            </w:tcBorders>
            <w:shd w:val="clear" w:color="auto" w:fill="auto"/>
            <w:hideMark/>
          </w:tcPr>
          <w:p w:rsidR="009A0277" w:rsidRPr="00933053" w:rsidRDefault="00B546DE"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w:t>
            </w:r>
            <w:r w:rsidR="009A0277" w:rsidRPr="00933053">
              <w:rPr>
                <w:rFonts w:ascii="Times New Roman" w:eastAsia="Times New Roman" w:hAnsi="Times New Roman" w:cs="Times New Roman"/>
                <w:color w:val="000000"/>
                <w:sz w:val="28"/>
                <w:szCs w:val="28"/>
                <w:lang w:eastAsia="ru-RU"/>
              </w:rPr>
              <w:t>.1 Мероприятие: Строительство убойного мини цеха</w:t>
            </w:r>
          </w:p>
        </w:tc>
      </w:tr>
      <w:tr w:rsidR="00CE2509" w:rsidRPr="00933053" w:rsidTr="00146924">
        <w:trPr>
          <w:trHeight w:val="663"/>
        </w:trPr>
        <w:tc>
          <w:tcPr>
            <w:tcW w:w="2544" w:type="dxa"/>
            <w:tcBorders>
              <w:top w:val="nil"/>
              <w:left w:val="single" w:sz="8" w:space="0" w:color="auto"/>
              <w:bottom w:val="single" w:sz="8" w:space="0" w:color="auto"/>
              <w:right w:val="single" w:sz="8" w:space="0" w:color="auto"/>
            </w:tcBorders>
            <w:shd w:val="clear" w:color="auto" w:fill="auto"/>
          </w:tcPr>
          <w:p w:rsidR="00CE2509" w:rsidRPr="00933053" w:rsidRDefault="00B546DE" w:rsidP="00CE2509">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w:t>
            </w:r>
            <w:r w:rsidR="00CE2509" w:rsidRPr="00933053">
              <w:rPr>
                <w:rFonts w:ascii="Times New Roman" w:eastAsia="Times New Roman" w:hAnsi="Times New Roman" w:cs="Times New Roman"/>
                <w:color w:val="000000"/>
                <w:sz w:val="28"/>
                <w:szCs w:val="28"/>
                <w:lang w:eastAsia="ru-RU"/>
              </w:rPr>
              <w:t>.1.1 Предоставление</w:t>
            </w:r>
          </w:p>
          <w:p w:rsidR="00CE2509" w:rsidRPr="00933053" w:rsidRDefault="00CE2509" w:rsidP="00CE2509">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гранта юридическим</w:t>
            </w:r>
          </w:p>
          <w:p w:rsidR="00CE2509" w:rsidRPr="00933053" w:rsidRDefault="00CE2509" w:rsidP="00CE2509">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лицам, индивидуальным предпринимателям,</w:t>
            </w:r>
          </w:p>
          <w:p w:rsidR="00CE2509" w:rsidRPr="00933053" w:rsidRDefault="00CE2509" w:rsidP="00CE2509">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зарегистрированным на</w:t>
            </w:r>
          </w:p>
          <w:p w:rsidR="00CE2509" w:rsidRPr="00933053" w:rsidRDefault="00CE2509"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xml:space="preserve">территории района на строительство и приобретения оборудования </w:t>
            </w:r>
            <w:r w:rsidR="0072229C" w:rsidRPr="00933053">
              <w:rPr>
                <w:rFonts w:ascii="Times New Roman" w:eastAsia="Times New Roman" w:hAnsi="Times New Roman" w:cs="Times New Roman"/>
                <w:color w:val="000000"/>
                <w:sz w:val="28"/>
                <w:szCs w:val="28"/>
                <w:lang w:eastAsia="ru-RU"/>
              </w:rPr>
              <w:t>для убойного мини цеха</w:t>
            </w:r>
          </w:p>
        </w:tc>
        <w:tc>
          <w:tcPr>
            <w:tcW w:w="1576" w:type="dxa"/>
            <w:tcBorders>
              <w:top w:val="nil"/>
              <w:left w:val="single" w:sz="4" w:space="0" w:color="auto"/>
              <w:bottom w:val="single" w:sz="4" w:space="0" w:color="auto"/>
              <w:right w:val="single" w:sz="4" w:space="0" w:color="auto"/>
            </w:tcBorders>
            <w:shd w:val="clear" w:color="auto" w:fill="auto"/>
          </w:tcPr>
          <w:p w:rsidR="00CE2509" w:rsidRPr="00933053" w:rsidRDefault="00CE2509" w:rsidP="00D46DC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Администрация Каратузского района</w:t>
            </w:r>
          </w:p>
        </w:tc>
        <w:tc>
          <w:tcPr>
            <w:tcW w:w="930" w:type="dxa"/>
            <w:gridSpan w:val="2"/>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27" w:type="dxa"/>
            <w:gridSpan w:val="2"/>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230"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19"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35"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287" w:type="dxa"/>
            <w:gridSpan w:val="3"/>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2032" w:type="dxa"/>
            <w:gridSpan w:val="2"/>
            <w:tcBorders>
              <w:top w:val="nil"/>
              <w:left w:val="single" w:sz="4" w:space="0" w:color="auto"/>
              <w:bottom w:val="single" w:sz="4" w:space="0" w:color="auto"/>
              <w:right w:val="single" w:sz="4" w:space="0" w:color="auto"/>
            </w:tcBorders>
            <w:shd w:val="clear" w:color="auto" w:fill="auto"/>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r>
      <w:tr w:rsidR="00CE2509" w:rsidRPr="00933053" w:rsidTr="00146924">
        <w:trPr>
          <w:trHeight w:val="663"/>
        </w:trPr>
        <w:tc>
          <w:tcPr>
            <w:tcW w:w="2544" w:type="dxa"/>
            <w:tcBorders>
              <w:top w:val="nil"/>
              <w:left w:val="single" w:sz="8" w:space="0" w:color="auto"/>
              <w:bottom w:val="single" w:sz="8" w:space="0" w:color="auto"/>
              <w:right w:val="single" w:sz="8" w:space="0" w:color="auto"/>
            </w:tcBorders>
            <w:shd w:val="clear" w:color="auto" w:fill="auto"/>
            <w:hideMark/>
          </w:tcPr>
          <w:p w:rsidR="00CE2509" w:rsidRPr="00933053" w:rsidRDefault="00B546DE" w:rsidP="00CE2509">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w:t>
            </w:r>
            <w:r w:rsidR="00CE2509" w:rsidRPr="00933053">
              <w:rPr>
                <w:rFonts w:ascii="Times New Roman" w:eastAsia="Times New Roman" w:hAnsi="Times New Roman" w:cs="Times New Roman"/>
                <w:color w:val="000000"/>
                <w:sz w:val="28"/>
                <w:szCs w:val="28"/>
                <w:lang w:eastAsia="ru-RU"/>
              </w:rPr>
              <w:t xml:space="preserve">.1.2 Софинансирование расходов за счет гранта на строительство </w:t>
            </w:r>
            <w:r w:rsidR="0072229C" w:rsidRPr="00933053">
              <w:rPr>
                <w:rFonts w:ascii="Times New Roman" w:eastAsia="Times New Roman" w:hAnsi="Times New Roman" w:cs="Times New Roman"/>
                <w:color w:val="000000"/>
                <w:sz w:val="28"/>
                <w:szCs w:val="28"/>
                <w:lang w:eastAsia="ru-RU"/>
              </w:rPr>
              <w:t xml:space="preserve"> и приобретения оборудования для </w:t>
            </w:r>
            <w:r w:rsidR="00CE2509" w:rsidRPr="00933053">
              <w:rPr>
                <w:rFonts w:ascii="Times New Roman" w:eastAsia="Times New Roman" w:hAnsi="Times New Roman" w:cs="Times New Roman"/>
                <w:color w:val="000000"/>
                <w:sz w:val="28"/>
                <w:szCs w:val="28"/>
                <w:lang w:eastAsia="ru-RU"/>
              </w:rPr>
              <w:t>убойного мини цеха</w:t>
            </w:r>
          </w:p>
        </w:tc>
        <w:tc>
          <w:tcPr>
            <w:tcW w:w="1576" w:type="dxa"/>
            <w:tcBorders>
              <w:top w:val="nil"/>
              <w:left w:val="single" w:sz="4" w:space="0" w:color="auto"/>
              <w:bottom w:val="single" w:sz="4" w:space="0" w:color="auto"/>
              <w:right w:val="single" w:sz="4" w:space="0" w:color="auto"/>
            </w:tcBorders>
            <w:shd w:val="clear" w:color="auto" w:fill="auto"/>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Администрация Каратузского района</w:t>
            </w:r>
          </w:p>
        </w:tc>
        <w:tc>
          <w:tcPr>
            <w:tcW w:w="930" w:type="dxa"/>
            <w:gridSpan w:val="2"/>
            <w:tcBorders>
              <w:top w:val="nil"/>
              <w:left w:val="nil"/>
              <w:bottom w:val="single" w:sz="4" w:space="0" w:color="auto"/>
              <w:right w:val="single" w:sz="4" w:space="0" w:color="auto"/>
            </w:tcBorders>
            <w:shd w:val="clear" w:color="auto" w:fill="auto"/>
            <w:noWrap/>
            <w:vAlign w:val="center"/>
            <w:hideMark/>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0405</w:t>
            </w:r>
          </w:p>
        </w:tc>
        <w:tc>
          <w:tcPr>
            <w:tcW w:w="1230" w:type="dxa"/>
            <w:tcBorders>
              <w:top w:val="nil"/>
              <w:left w:val="nil"/>
              <w:bottom w:val="single" w:sz="4" w:space="0" w:color="auto"/>
              <w:right w:val="single" w:sz="4" w:space="0" w:color="auto"/>
            </w:tcBorders>
            <w:shd w:val="clear" w:color="auto" w:fill="auto"/>
            <w:noWrap/>
            <w:vAlign w:val="center"/>
            <w:hideMark/>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16500S4130</w:t>
            </w:r>
          </w:p>
        </w:tc>
        <w:tc>
          <w:tcPr>
            <w:tcW w:w="919" w:type="dxa"/>
            <w:tcBorders>
              <w:top w:val="nil"/>
              <w:left w:val="nil"/>
              <w:bottom w:val="single" w:sz="4" w:space="0" w:color="auto"/>
              <w:right w:val="single" w:sz="4" w:space="0" w:color="auto"/>
            </w:tcBorders>
            <w:shd w:val="clear" w:color="auto" w:fill="auto"/>
            <w:noWrap/>
            <w:vAlign w:val="center"/>
            <w:hideMark/>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810</w:t>
            </w:r>
          </w:p>
        </w:tc>
        <w:tc>
          <w:tcPr>
            <w:tcW w:w="935" w:type="dxa"/>
            <w:tcBorders>
              <w:top w:val="nil"/>
              <w:left w:val="nil"/>
              <w:bottom w:val="single" w:sz="4" w:space="0" w:color="auto"/>
              <w:right w:val="single" w:sz="4" w:space="0" w:color="auto"/>
            </w:tcBorders>
            <w:shd w:val="clear" w:color="auto" w:fill="auto"/>
            <w:noWrap/>
            <w:vAlign w:val="center"/>
          </w:tcPr>
          <w:p w:rsidR="00CE2509" w:rsidRPr="00933053" w:rsidRDefault="0072229C"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300</w:t>
            </w:r>
          </w:p>
        </w:tc>
        <w:tc>
          <w:tcPr>
            <w:tcW w:w="1287" w:type="dxa"/>
            <w:gridSpan w:val="3"/>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CE2509" w:rsidRPr="00933053" w:rsidRDefault="0072229C"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300</w:t>
            </w:r>
          </w:p>
        </w:tc>
        <w:tc>
          <w:tcPr>
            <w:tcW w:w="2032" w:type="dxa"/>
            <w:gridSpan w:val="2"/>
            <w:vMerge w:val="restart"/>
            <w:tcBorders>
              <w:top w:val="nil"/>
              <w:left w:val="single" w:sz="4" w:space="0" w:color="auto"/>
              <w:bottom w:val="single" w:sz="4" w:space="0" w:color="auto"/>
              <w:right w:val="single" w:sz="4" w:space="0" w:color="auto"/>
            </w:tcBorders>
            <w:shd w:val="clear" w:color="auto" w:fill="auto"/>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xml:space="preserve"> Строительство убойного мини цеха</w:t>
            </w:r>
            <w:r w:rsidR="00F1332F" w:rsidRPr="00933053">
              <w:rPr>
                <w:rFonts w:ascii="Times New Roman" w:eastAsia="Times New Roman" w:hAnsi="Times New Roman" w:cs="Times New Roman"/>
                <w:color w:val="000000"/>
                <w:sz w:val="28"/>
                <w:szCs w:val="28"/>
                <w:lang w:eastAsia="ru-RU"/>
              </w:rPr>
              <w:t>, приобретение оборудования для убойного мини цеха</w:t>
            </w:r>
          </w:p>
          <w:p w:rsidR="00971153" w:rsidRPr="00933053" w:rsidRDefault="00971153"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Создание 3 новый рабочих мест</w:t>
            </w:r>
          </w:p>
        </w:tc>
      </w:tr>
      <w:tr w:rsidR="00CE2509" w:rsidRPr="00933053" w:rsidTr="00146924">
        <w:trPr>
          <w:trHeight w:val="60"/>
        </w:trPr>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CE2509" w:rsidRPr="00933053" w:rsidRDefault="00B546DE" w:rsidP="00CE2509">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w:t>
            </w:r>
            <w:r w:rsidR="00CE2509" w:rsidRPr="00933053">
              <w:rPr>
                <w:rFonts w:ascii="Times New Roman" w:eastAsia="Times New Roman" w:hAnsi="Times New Roman" w:cs="Times New Roman"/>
                <w:color w:val="000000"/>
                <w:sz w:val="28"/>
                <w:szCs w:val="28"/>
                <w:lang w:eastAsia="ru-RU"/>
              </w:rPr>
              <w:t>.1.3 Внебюджетные источники</w:t>
            </w:r>
          </w:p>
        </w:tc>
        <w:tc>
          <w:tcPr>
            <w:tcW w:w="1576" w:type="dxa"/>
            <w:tcBorders>
              <w:top w:val="nil"/>
              <w:left w:val="nil"/>
              <w:bottom w:val="single" w:sz="4" w:space="0" w:color="auto"/>
              <w:right w:val="single" w:sz="4" w:space="0" w:color="auto"/>
            </w:tcBorders>
            <w:shd w:val="clear" w:color="auto" w:fill="auto"/>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35" w:type="dxa"/>
            <w:tcBorders>
              <w:top w:val="nil"/>
              <w:left w:val="nil"/>
              <w:bottom w:val="single" w:sz="4" w:space="0" w:color="auto"/>
              <w:right w:val="single" w:sz="4" w:space="0" w:color="auto"/>
            </w:tcBorders>
            <w:shd w:val="clear" w:color="auto" w:fill="auto"/>
            <w:noWrap/>
            <w:vAlign w:val="bottom"/>
          </w:tcPr>
          <w:p w:rsidR="00CE2509" w:rsidRPr="00933053" w:rsidRDefault="0072229C"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1500</w:t>
            </w:r>
          </w:p>
        </w:tc>
        <w:tc>
          <w:tcPr>
            <w:tcW w:w="1287" w:type="dxa"/>
            <w:gridSpan w:val="3"/>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E2509" w:rsidRPr="00933053" w:rsidRDefault="0072229C"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1500</w:t>
            </w:r>
          </w:p>
        </w:tc>
        <w:tc>
          <w:tcPr>
            <w:tcW w:w="2032" w:type="dxa"/>
            <w:gridSpan w:val="2"/>
            <w:vMerge/>
            <w:tcBorders>
              <w:top w:val="nil"/>
              <w:left w:val="single" w:sz="4" w:space="0" w:color="auto"/>
              <w:bottom w:val="single" w:sz="4" w:space="0" w:color="auto"/>
              <w:right w:val="single" w:sz="4" w:space="0" w:color="auto"/>
            </w:tcBorders>
            <w:shd w:val="clear" w:color="auto" w:fill="auto"/>
            <w:vAlign w:val="center"/>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r>
      <w:tr w:rsidR="00CE2509" w:rsidRPr="00933053" w:rsidTr="00D46DC4">
        <w:trPr>
          <w:trHeight w:val="60"/>
        </w:trPr>
        <w:tc>
          <w:tcPr>
            <w:tcW w:w="15215" w:type="dxa"/>
            <w:gridSpan w:val="16"/>
            <w:tcBorders>
              <w:top w:val="single" w:sz="4" w:space="0" w:color="auto"/>
              <w:left w:val="single" w:sz="4" w:space="0" w:color="auto"/>
              <w:bottom w:val="single" w:sz="4" w:space="0" w:color="auto"/>
              <w:right w:val="single" w:sz="4" w:space="0" w:color="auto"/>
            </w:tcBorders>
            <w:shd w:val="clear" w:color="auto" w:fill="auto"/>
          </w:tcPr>
          <w:p w:rsidR="00CE2509" w:rsidRPr="00933053" w:rsidRDefault="00CE2509" w:rsidP="00B546DE">
            <w:pPr>
              <w:spacing w:after="0" w:line="240" w:lineRule="auto"/>
              <w:rPr>
                <w:rFonts w:ascii="Times New Roman" w:eastAsia="Times New Roman" w:hAnsi="Times New Roman" w:cs="Times New Roman"/>
                <w:b/>
                <w:color w:val="000000"/>
                <w:sz w:val="28"/>
                <w:szCs w:val="28"/>
                <w:lang w:eastAsia="ru-RU"/>
              </w:rPr>
            </w:pPr>
            <w:r w:rsidRPr="00933053">
              <w:rPr>
                <w:rFonts w:ascii="Times New Roman" w:eastAsia="Times New Roman" w:hAnsi="Times New Roman" w:cs="Times New Roman"/>
                <w:b/>
                <w:color w:val="000000"/>
                <w:sz w:val="28"/>
                <w:szCs w:val="28"/>
                <w:lang w:eastAsia="ru-RU"/>
              </w:rPr>
              <w:t xml:space="preserve">Задача </w:t>
            </w:r>
            <w:r w:rsidR="00B546DE" w:rsidRPr="00933053">
              <w:rPr>
                <w:rFonts w:ascii="Times New Roman" w:eastAsia="Times New Roman" w:hAnsi="Times New Roman" w:cs="Times New Roman"/>
                <w:b/>
                <w:color w:val="000000"/>
                <w:sz w:val="28"/>
                <w:szCs w:val="28"/>
                <w:lang w:eastAsia="ru-RU"/>
              </w:rPr>
              <w:t>3</w:t>
            </w:r>
            <w:r w:rsidRPr="00933053">
              <w:rPr>
                <w:rFonts w:ascii="Times New Roman" w:eastAsia="Times New Roman" w:hAnsi="Times New Roman" w:cs="Times New Roman"/>
                <w:b/>
                <w:color w:val="000000"/>
                <w:sz w:val="28"/>
                <w:szCs w:val="28"/>
                <w:lang w:eastAsia="ru-RU"/>
              </w:rPr>
              <w:t xml:space="preserve"> Выпуск нового вида продукции, ранее не производимой на территории  Каратузского района</w:t>
            </w:r>
          </w:p>
        </w:tc>
      </w:tr>
      <w:tr w:rsidR="00CE2509" w:rsidRPr="00933053" w:rsidTr="00D46DC4">
        <w:trPr>
          <w:trHeight w:val="60"/>
        </w:trPr>
        <w:tc>
          <w:tcPr>
            <w:tcW w:w="2544" w:type="dxa"/>
            <w:tcBorders>
              <w:top w:val="single" w:sz="4" w:space="0" w:color="auto"/>
              <w:left w:val="single" w:sz="4" w:space="0" w:color="auto"/>
              <w:bottom w:val="single" w:sz="4" w:space="0" w:color="auto"/>
              <w:right w:val="single" w:sz="4" w:space="0" w:color="auto"/>
            </w:tcBorders>
            <w:shd w:val="clear" w:color="auto" w:fill="auto"/>
          </w:tcPr>
          <w:p w:rsidR="00CE2509" w:rsidRPr="00933053" w:rsidRDefault="00B546DE"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3</w:t>
            </w:r>
            <w:r w:rsidR="00CE2509" w:rsidRPr="00933053">
              <w:rPr>
                <w:rFonts w:ascii="Times New Roman" w:eastAsia="Times New Roman" w:hAnsi="Times New Roman" w:cs="Times New Roman"/>
                <w:color w:val="000000"/>
                <w:sz w:val="28"/>
                <w:szCs w:val="28"/>
                <w:lang w:eastAsia="ru-RU"/>
              </w:rPr>
              <w:t>.1</w:t>
            </w:r>
            <w:r w:rsidR="0072229C" w:rsidRPr="00933053">
              <w:rPr>
                <w:rFonts w:ascii="Times New Roman" w:eastAsia="Times New Roman" w:hAnsi="Times New Roman" w:cs="Times New Roman"/>
                <w:color w:val="000000"/>
                <w:sz w:val="28"/>
                <w:szCs w:val="28"/>
                <w:lang w:eastAsia="ru-RU"/>
              </w:rPr>
              <w:t>.1</w:t>
            </w:r>
            <w:r w:rsidR="00CE2509" w:rsidRPr="00933053">
              <w:rPr>
                <w:rFonts w:ascii="Times New Roman" w:eastAsia="Times New Roman" w:hAnsi="Times New Roman" w:cs="Times New Roman"/>
                <w:color w:val="000000"/>
                <w:sz w:val="28"/>
                <w:szCs w:val="28"/>
                <w:lang w:eastAsia="ru-RU"/>
              </w:rPr>
              <w:t xml:space="preserve"> Предоставление</w:t>
            </w:r>
          </w:p>
          <w:p w:rsidR="00CE2509"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гранта</w:t>
            </w:r>
            <w:r w:rsidR="00CE2509" w:rsidRPr="00933053">
              <w:rPr>
                <w:rFonts w:ascii="Times New Roman" w:eastAsia="Times New Roman" w:hAnsi="Times New Roman" w:cs="Times New Roman"/>
                <w:color w:val="000000"/>
                <w:sz w:val="28"/>
                <w:szCs w:val="28"/>
                <w:lang w:eastAsia="ru-RU"/>
              </w:rPr>
              <w:t xml:space="preserve"> юридическим</w:t>
            </w:r>
          </w:p>
          <w:p w:rsidR="00CE2509" w:rsidRPr="00933053" w:rsidRDefault="00CE2509"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лицам, индивидуальным предпринимателям,</w:t>
            </w:r>
          </w:p>
          <w:p w:rsidR="00CE2509" w:rsidRPr="00933053" w:rsidRDefault="00CE2509"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зарегистрированным на</w:t>
            </w:r>
          </w:p>
          <w:p w:rsidR="00CE2509" w:rsidRPr="00933053" w:rsidRDefault="00CE2509"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территории района,  на</w:t>
            </w:r>
          </w:p>
          <w:p w:rsidR="00CE2509" w:rsidRPr="00933053" w:rsidRDefault="00CE2509"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приобретение техники и</w:t>
            </w:r>
          </w:p>
          <w:p w:rsidR="00CE2509" w:rsidRPr="00933053" w:rsidRDefault="00CE2509"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оборудования для</w:t>
            </w:r>
          </w:p>
          <w:p w:rsidR="00CE2509" w:rsidRPr="00933053" w:rsidRDefault="00CE2509"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xml:space="preserve">производства </w:t>
            </w:r>
          </w:p>
          <w:p w:rsidR="00CE2509" w:rsidRPr="00933053" w:rsidRDefault="00CE2509"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экструдированных</w:t>
            </w:r>
          </w:p>
          <w:p w:rsidR="00CE2509" w:rsidRPr="00933053" w:rsidRDefault="00CE2509" w:rsidP="00491170">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xml:space="preserve">кормов, </w:t>
            </w:r>
            <w:r w:rsidR="00491170" w:rsidRPr="00933053">
              <w:rPr>
                <w:rFonts w:ascii="Times New Roman" w:eastAsia="Times New Roman" w:hAnsi="Times New Roman" w:cs="Times New Roman"/>
                <w:color w:val="000000"/>
                <w:sz w:val="28"/>
                <w:szCs w:val="28"/>
                <w:lang w:eastAsia="ru-RU"/>
              </w:rPr>
              <w:t>мясокостной муки</w:t>
            </w:r>
            <w:r w:rsidRPr="00933053">
              <w:rPr>
                <w:rFonts w:ascii="Times New Roman" w:eastAsia="Times New Roman" w:hAnsi="Times New Roman" w:cs="Times New Roman"/>
                <w:color w:val="000000"/>
                <w:sz w:val="28"/>
                <w:szCs w:val="28"/>
                <w:lang w:eastAsia="ru-RU"/>
              </w:rPr>
              <w:t xml:space="preserve"> </w:t>
            </w:r>
          </w:p>
        </w:tc>
        <w:tc>
          <w:tcPr>
            <w:tcW w:w="1576" w:type="dxa"/>
            <w:tcBorders>
              <w:top w:val="nil"/>
              <w:left w:val="nil"/>
              <w:bottom w:val="single" w:sz="4" w:space="0" w:color="auto"/>
              <w:right w:val="single" w:sz="4" w:space="0" w:color="auto"/>
            </w:tcBorders>
            <w:shd w:val="clear" w:color="auto" w:fill="auto"/>
          </w:tcPr>
          <w:p w:rsidR="00CE2509" w:rsidRPr="00933053" w:rsidRDefault="00CE2509" w:rsidP="00D46DC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Администрация Каратузского района</w:t>
            </w:r>
          </w:p>
        </w:tc>
        <w:tc>
          <w:tcPr>
            <w:tcW w:w="930" w:type="dxa"/>
            <w:gridSpan w:val="2"/>
            <w:tcBorders>
              <w:top w:val="nil"/>
              <w:left w:val="nil"/>
              <w:bottom w:val="single" w:sz="4" w:space="0" w:color="auto"/>
              <w:right w:val="single" w:sz="4" w:space="0" w:color="auto"/>
            </w:tcBorders>
            <w:shd w:val="clear" w:color="auto" w:fill="auto"/>
            <w:noWrap/>
            <w:vAlign w:val="center"/>
          </w:tcPr>
          <w:p w:rsidR="00CE2509" w:rsidRPr="00933053" w:rsidRDefault="00CE2509" w:rsidP="00D46DC4">
            <w:pPr>
              <w:spacing w:after="0" w:line="240" w:lineRule="auto"/>
              <w:jc w:val="center"/>
              <w:rPr>
                <w:rFonts w:ascii="Times New Roman" w:eastAsia="Times New Roman" w:hAnsi="Times New Roman" w:cs="Times New Roman"/>
                <w:color w:val="000000"/>
                <w:sz w:val="28"/>
                <w:szCs w:val="28"/>
                <w:lang w:eastAsia="ru-RU"/>
              </w:rPr>
            </w:pPr>
          </w:p>
        </w:tc>
        <w:tc>
          <w:tcPr>
            <w:tcW w:w="927" w:type="dxa"/>
            <w:gridSpan w:val="2"/>
            <w:tcBorders>
              <w:top w:val="nil"/>
              <w:left w:val="nil"/>
              <w:bottom w:val="single" w:sz="4" w:space="0" w:color="auto"/>
              <w:right w:val="single" w:sz="4" w:space="0" w:color="auto"/>
            </w:tcBorders>
            <w:shd w:val="clear" w:color="auto" w:fill="auto"/>
            <w:noWrap/>
            <w:vAlign w:val="center"/>
          </w:tcPr>
          <w:p w:rsidR="00CE2509" w:rsidRPr="00933053" w:rsidRDefault="00CE2509" w:rsidP="00D46DC4">
            <w:pPr>
              <w:spacing w:after="0" w:line="240" w:lineRule="auto"/>
              <w:jc w:val="center"/>
              <w:rPr>
                <w:rFonts w:ascii="Times New Roman" w:eastAsia="Times New Roman" w:hAnsi="Times New Roman" w:cs="Times New Roman"/>
                <w:color w:val="000000"/>
                <w:sz w:val="28"/>
                <w:szCs w:val="28"/>
                <w:lang w:eastAsia="ru-RU"/>
              </w:rPr>
            </w:pPr>
          </w:p>
        </w:tc>
        <w:tc>
          <w:tcPr>
            <w:tcW w:w="1230" w:type="dxa"/>
            <w:tcBorders>
              <w:top w:val="nil"/>
              <w:left w:val="nil"/>
              <w:bottom w:val="single" w:sz="4" w:space="0" w:color="auto"/>
              <w:right w:val="single" w:sz="4" w:space="0" w:color="auto"/>
            </w:tcBorders>
            <w:shd w:val="clear" w:color="auto" w:fill="auto"/>
            <w:noWrap/>
            <w:vAlign w:val="center"/>
          </w:tcPr>
          <w:p w:rsidR="00CE2509" w:rsidRPr="00933053" w:rsidRDefault="00CE2509" w:rsidP="0045373F">
            <w:pPr>
              <w:spacing w:after="0" w:line="240" w:lineRule="auto"/>
              <w:jc w:val="center"/>
              <w:rPr>
                <w:rFonts w:ascii="Times New Roman" w:eastAsia="Times New Roman" w:hAnsi="Times New Roman" w:cs="Times New Roman"/>
                <w:color w:val="000000"/>
                <w:sz w:val="28"/>
                <w:szCs w:val="28"/>
                <w:lang w:eastAsia="ru-RU"/>
              </w:rPr>
            </w:pPr>
          </w:p>
        </w:tc>
        <w:tc>
          <w:tcPr>
            <w:tcW w:w="919" w:type="dxa"/>
            <w:tcBorders>
              <w:top w:val="nil"/>
              <w:left w:val="nil"/>
              <w:bottom w:val="single" w:sz="4" w:space="0" w:color="auto"/>
              <w:right w:val="single" w:sz="4" w:space="0" w:color="auto"/>
            </w:tcBorders>
            <w:shd w:val="clear" w:color="auto" w:fill="auto"/>
            <w:noWrap/>
            <w:vAlign w:val="center"/>
          </w:tcPr>
          <w:p w:rsidR="00CE2509" w:rsidRPr="00933053" w:rsidRDefault="00CE2509" w:rsidP="00D46DC4">
            <w:pPr>
              <w:spacing w:after="0" w:line="240" w:lineRule="auto"/>
              <w:jc w:val="center"/>
              <w:rPr>
                <w:rFonts w:ascii="Times New Roman" w:eastAsia="Times New Roman" w:hAnsi="Times New Roman" w:cs="Times New Roman"/>
                <w:color w:val="000000"/>
                <w:sz w:val="28"/>
                <w:szCs w:val="28"/>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c>
          <w:tcPr>
            <w:tcW w:w="1287" w:type="dxa"/>
            <w:gridSpan w:val="3"/>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2032" w:type="dxa"/>
            <w:gridSpan w:val="2"/>
            <w:tcBorders>
              <w:top w:val="nil"/>
              <w:left w:val="single" w:sz="4" w:space="0" w:color="auto"/>
              <w:bottom w:val="single" w:sz="4" w:space="0" w:color="auto"/>
              <w:right w:val="single" w:sz="4" w:space="0" w:color="auto"/>
            </w:tcBorders>
            <w:shd w:val="clear" w:color="auto" w:fill="auto"/>
            <w:vAlign w:val="center"/>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r>
      <w:tr w:rsidR="0072229C" w:rsidRPr="00933053" w:rsidTr="00D46DC4">
        <w:trPr>
          <w:trHeight w:val="60"/>
        </w:trPr>
        <w:tc>
          <w:tcPr>
            <w:tcW w:w="2544" w:type="dxa"/>
            <w:tcBorders>
              <w:top w:val="single" w:sz="4" w:space="0" w:color="auto"/>
              <w:left w:val="single" w:sz="4" w:space="0" w:color="auto"/>
              <w:bottom w:val="single" w:sz="4" w:space="0" w:color="auto"/>
              <w:right w:val="single" w:sz="4" w:space="0" w:color="auto"/>
            </w:tcBorders>
            <w:shd w:val="clear" w:color="auto" w:fill="auto"/>
          </w:tcPr>
          <w:p w:rsidR="0072229C" w:rsidRPr="00933053" w:rsidRDefault="00B546DE"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3</w:t>
            </w:r>
            <w:r w:rsidR="0072229C" w:rsidRPr="00933053">
              <w:rPr>
                <w:rFonts w:ascii="Times New Roman" w:eastAsia="Times New Roman" w:hAnsi="Times New Roman" w:cs="Times New Roman"/>
                <w:color w:val="000000"/>
                <w:sz w:val="28"/>
                <w:szCs w:val="28"/>
                <w:lang w:eastAsia="ru-RU"/>
              </w:rPr>
              <w:t xml:space="preserve">.1.2  </w:t>
            </w:r>
            <w:proofErr w:type="spellStart"/>
            <w:r w:rsidR="0072229C" w:rsidRPr="00933053">
              <w:rPr>
                <w:rFonts w:ascii="Times New Roman" w:eastAsia="Times New Roman" w:hAnsi="Times New Roman" w:cs="Times New Roman"/>
                <w:color w:val="000000"/>
                <w:sz w:val="28"/>
                <w:szCs w:val="28"/>
                <w:lang w:eastAsia="ru-RU"/>
              </w:rPr>
              <w:t>Софинансорование</w:t>
            </w:r>
            <w:proofErr w:type="spellEnd"/>
            <w:r w:rsidR="0072229C" w:rsidRPr="00933053">
              <w:rPr>
                <w:rFonts w:ascii="Times New Roman" w:eastAsia="Times New Roman" w:hAnsi="Times New Roman" w:cs="Times New Roman"/>
                <w:color w:val="000000"/>
                <w:sz w:val="28"/>
                <w:szCs w:val="28"/>
                <w:lang w:eastAsia="ru-RU"/>
              </w:rPr>
              <w:t xml:space="preserve"> расходов  за счет</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гранта юридическим</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лицам, индивидуальным предпринимателям,</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зарегистрированным на</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территории района,  на</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lastRenderedPageBreak/>
              <w:t>приобретение техники и</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оборудования для</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xml:space="preserve">производства </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экструдированных</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кормов, муки костной и</w:t>
            </w:r>
          </w:p>
          <w:p w:rsidR="0072229C" w:rsidRPr="00933053" w:rsidRDefault="0072229C"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мясокостной</w:t>
            </w:r>
          </w:p>
        </w:tc>
        <w:tc>
          <w:tcPr>
            <w:tcW w:w="1576" w:type="dxa"/>
            <w:tcBorders>
              <w:top w:val="nil"/>
              <w:left w:val="nil"/>
              <w:bottom w:val="single" w:sz="4" w:space="0" w:color="auto"/>
              <w:right w:val="single" w:sz="4" w:space="0" w:color="auto"/>
            </w:tcBorders>
            <w:shd w:val="clear" w:color="auto" w:fill="auto"/>
          </w:tcPr>
          <w:p w:rsidR="0072229C" w:rsidRPr="00933053" w:rsidRDefault="0072229C" w:rsidP="00D46DC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lastRenderedPageBreak/>
              <w:t>Администрация Каратузского района</w:t>
            </w:r>
          </w:p>
        </w:tc>
        <w:tc>
          <w:tcPr>
            <w:tcW w:w="930" w:type="dxa"/>
            <w:gridSpan w:val="2"/>
            <w:tcBorders>
              <w:top w:val="nil"/>
              <w:left w:val="nil"/>
              <w:bottom w:val="single" w:sz="4" w:space="0" w:color="auto"/>
              <w:right w:val="single" w:sz="4" w:space="0" w:color="auto"/>
            </w:tcBorders>
            <w:shd w:val="clear" w:color="auto" w:fill="auto"/>
            <w:noWrap/>
            <w:vAlign w:val="center"/>
          </w:tcPr>
          <w:p w:rsidR="0072229C" w:rsidRPr="00933053" w:rsidRDefault="0072229C" w:rsidP="00D46DC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901</w:t>
            </w:r>
          </w:p>
        </w:tc>
        <w:tc>
          <w:tcPr>
            <w:tcW w:w="927" w:type="dxa"/>
            <w:gridSpan w:val="2"/>
            <w:tcBorders>
              <w:top w:val="nil"/>
              <w:left w:val="nil"/>
              <w:bottom w:val="single" w:sz="4" w:space="0" w:color="auto"/>
              <w:right w:val="single" w:sz="4" w:space="0" w:color="auto"/>
            </w:tcBorders>
            <w:shd w:val="clear" w:color="auto" w:fill="auto"/>
            <w:noWrap/>
            <w:vAlign w:val="center"/>
          </w:tcPr>
          <w:p w:rsidR="0072229C" w:rsidRPr="00933053" w:rsidRDefault="0072229C" w:rsidP="00D46DC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0405</w:t>
            </w:r>
          </w:p>
        </w:tc>
        <w:tc>
          <w:tcPr>
            <w:tcW w:w="1230" w:type="dxa"/>
            <w:tcBorders>
              <w:top w:val="nil"/>
              <w:left w:val="nil"/>
              <w:bottom w:val="single" w:sz="4" w:space="0" w:color="auto"/>
              <w:right w:val="single" w:sz="4" w:space="0" w:color="auto"/>
            </w:tcBorders>
            <w:shd w:val="clear" w:color="auto" w:fill="auto"/>
            <w:noWrap/>
            <w:vAlign w:val="center"/>
          </w:tcPr>
          <w:p w:rsidR="0072229C" w:rsidRPr="00933053" w:rsidRDefault="0072229C" w:rsidP="00D46DC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16500S4140</w:t>
            </w:r>
          </w:p>
        </w:tc>
        <w:tc>
          <w:tcPr>
            <w:tcW w:w="919" w:type="dxa"/>
            <w:tcBorders>
              <w:top w:val="nil"/>
              <w:left w:val="nil"/>
              <w:bottom w:val="single" w:sz="4" w:space="0" w:color="auto"/>
              <w:right w:val="single" w:sz="4" w:space="0" w:color="auto"/>
            </w:tcBorders>
            <w:shd w:val="clear" w:color="auto" w:fill="auto"/>
            <w:noWrap/>
            <w:vAlign w:val="center"/>
          </w:tcPr>
          <w:p w:rsidR="0072229C" w:rsidRPr="00933053" w:rsidRDefault="0072229C" w:rsidP="00D46DC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810</w:t>
            </w:r>
          </w:p>
        </w:tc>
        <w:tc>
          <w:tcPr>
            <w:tcW w:w="935" w:type="dxa"/>
            <w:tcBorders>
              <w:top w:val="nil"/>
              <w:left w:val="nil"/>
              <w:bottom w:val="single" w:sz="4" w:space="0" w:color="auto"/>
              <w:right w:val="single" w:sz="4" w:space="0" w:color="auto"/>
            </w:tcBorders>
            <w:shd w:val="clear" w:color="auto" w:fill="auto"/>
            <w:noWrap/>
            <w:vAlign w:val="bottom"/>
          </w:tcPr>
          <w:p w:rsidR="0072229C" w:rsidRPr="00933053" w:rsidRDefault="0072229C" w:rsidP="00146924">
            <w:pPr>
              <w:spacing w:after="0" w:line="240" w:lineRule="auto"/>
              <w:rPr>
                <w:rFonts w:ascii="Times New Roman" w:eastAsia="Times New Roman" w:hAnsi="Times New Roman" w:cs="Times New Roman"/>
                <w:color w:val="000000"/>
                <w:sz w:val="28"/>
                <w:szCs w:val="28"/>
                <w:lang w:eastAsia="ru-RU"/>
              </w:rPr>
            </w:pPr>
          </w:p>
        </w:tc>
        <w:tc>
          <w:tcPr>
            <w:tcW w:w="1287" w:type="dxa"/>
            <w:gridSpan w:val="3"/>
            <w:tcBorders>
              <w:top w:val="nil"/>
              <w:left w:val="nil"/>
              <w:bottom w:val="single" w:sz="4" w:space="0" w:color="auto"/>
              <w:right w:val="single" w:sz="4" w:space="0" w:color="auto"/>
            </w:tcBorders>
            <w:shd w:val="clear" w:color="auto" w:fill="auto"/>
            <w:noWrap/>
            <w:vAlign w:val="bottom"/>
          </w:tcPr>
          <w:p w:rsidR="0072229C" w:rsidRPr="00933053" w:rsidRDefault="00F1332F"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100</w:t>
            </w:r>
          </w:p>
        </w:tc>
        <w:tc>
          <w:tcPr>
            <w:tcW w:w="992" w:type="dxa"/>
            <w:tcBorders>
              <w:top w:val="nil"/>
              <w:left w:val="nil"/>
              <w:bottom w:val="single" w:sz="4" w:space="0" w:color="auto"/>
              <w:right w:val="single" w:sz="4" w:space="0" w:color="auto"/>
            </w:tcBorders>
            <w:shd w:val="clear" w:color="auto" w:fill="auto"/>
            <w:noWrap/>
            <w:vAlign w:val="bottom"/>
          </w:tcPr>
          <w:p w:rsidR="0072229C" w:rsidRPr="00933053" w:rsidRDefault="0072229C"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72229C" w:rsidRPr="00933053" w:rsidRDefault="00F1332F"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100</w:t>
            </w:r>
          </w:p>
        </w:tc>
        <w:tc>
          <w:tcPr>
            <w:tcW w:w="2032" w:type="dxa"/>
            <w:gridSpan w:val="2"/>
            <w:tcBorders>
              <w:top w:val="nil"/>
              <w:left w:val="single" w:sz="4" w:space="0" w:color="auto"/>
              <w:bottom w:val="single" w:sz="4" w:space="0" w:color="auto"/>
              <w:right w:val="single" w:sz="4" w:space="0" w:color="auto"/>
            </w:tcBorders>
            <w:shd w:val="clear" w:color="auto" w:fill="auto"/>
            <w:vAlign w:val="center"/>
          </w:tcPr>
          <w:p w:rsidR="0072229C" w:rsidRPr="00933053" w:rsidRDefault="00F1332F" w:rsidP="00F1332F">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Ввод в эксплуатацию линии по производству экструдированных кормов, производство мясокостной муки до 250 тонн в год</w:t>
            </w:r>
          </w:p>
          <w:p w:rsidR="00971153" w:rsidRPr="00933053" w:rsidRDefault="00971153" w:rsidP="00F1332F">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Создание 2 новых рабочих мест</w:t>
            </w:r>
          </w:p>
        </w:tc>
      </w:tr>
      <w:tr w:rsidR="0072229C" w:rsidRPr="00933053" w:rsidTr="00D46DC4">
        <w:trPr>
          <w:trHeight w:val="60"/>
        </w:trPr>
        <w:tc>
          <w:tcPr>
            <w:tcW w:w="2544" w:type="dxa"/>
            <w:tcBorders>
              <w:top w:val="single" w:sz="4" w:space="0" w:color="auto"/>
              <w:left w:val="single" w:sz="4" w:space="0" w:color="auto"/>
              <w:bottom w:val="single" w:sz="4" w:space="0" w:color="auto"/>
              <w:right w:val="single" w:sz="4" w:space="0" w:color="auto"/>
            </w:tcBorders>
            <w:shd w:val="clear" w:color="auto" w:fill="auto"/>
          </w:tcPr>
          <w:p w:rsidR="0072229C" w:rsidRPr="00933053" w:rsidRDefault="00B546DE" w:rsidP="0072229C">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lastRenderedPageBreak/>
              <w:t>3</w:t>
            </w:r>
            <w:r w:rsidR="0072229C" w:rsidRPr="00933053">
              <w:rPr>
                <w:rFonts w:ascii="Times New Roman" w:eastAsia="Times New Roman" w:hAnsi="Times New Roman" w:cs="Times New Roman"/>
                <w:color w:val="000000"/>
                <w:sz w:val="28"/>
                <w:szCs w:val="28"/>
                <w:lang w:eastAsia="ru-RU"/>
              </w:rPr>
              <w:t>.1.3 Внебюджетные средства</w:t>
            </w:r>
          </w:p>
        </w:tc>
        <w:tc>
          <w:tcPr>
            <w:tcW w:w="1576" w:type="dxa"/>
            <w:tcBorders>
              <w:top w:val="nil"/>
              <w:left w:val="nil"/>
              <w:bottom w:val="single" w:sz="4" w:space="0" w:color="auto"/>
              <w:right w:val="single" w:sz="4" w:space="0" w:color="auto"/>
            </w:tcBorders>
            <w:shd w:val="clear" w:color="auto" w:fill="auto"/>
          </w:tcPr>
          <w:p w:rsidR="0072229C" w:rsidRPr="00933053" w:rsidRDefault="0072229C" w:rsidP="00D46DC4">
            <w:pPr>
              <w:spacing w:after="0" w:line="240" w:lineRule="auto"/>
              <w:rPr>
                <w:rFonts w:ascii="Times New Roman" w:eastAsia="Times New Roman" w:hAnsi="Times New Roman" w:cs="Times New Roman"/>
                <w:color w:val="000000"/>
                <w:sz w:val="28"/>
                <w:szCs w:val="28"/>
                <w:lang w:eastAsia="ru-RU"/>
              </w:rPr>
            </w:pPr>
          </w:p>
        </w:tc>
        <w:tc>
          <w:tcPr>
            <w:tcW w:w="930" w:type="dxa"/>
            <w:gridSpan w:val="2"/>
            <w:tcBorders>
              <w:top w:val="nil"/>
              <w:left w:val="nil"/>
              <w:bottom w:val="single" w:sz="4" w:space="0" w:color="auto"/>
              <w:right w:val="single" w:sz="4" w:space="0" w:color="auto"/>
            </w:tcBorders>
            <w:shd w:val="clear" w:color="auto" w:fill="auto"/>
            <w:noWrap/>
            <w:vAlign w:val="center"/>
          </w:tcPr>
          <w:p w:rsidR="0072229C" w:rsidRPr="00933053" w:rsidRDefault="0072229C" w:rsidP="00D46DC4">
            <w:pPr>
              <w:spacing w:after="0" w:line="240" w:lineRule="auto"/>
              <w:jc w:val="center"/>
              <w:rPr>
                <w:rFonts w:ascii="Times New Roman" w:eastAsia="Times New Roman" w:hAnsi="Times New Roman" w:cs="Times New Roman"/>
                <w:color w:val="000000"/>
                <w:sz w:val="28"/>
                <w:szCs w:val="28"/>
                <w:lang w:eastAsia="ru-RU"/>
              </w:rPr>
            </w:pPr>
          </w:p>
        </w:tc>
        <w:tc>
          <w:tcPr>
            <w:tcW w:w="927" w:type="dxa"/>
            <w:gridSpan w:val="2"/>
            <w:tcBorders>
              <w:top w:val="nil"/>
              <w:left w:val="nil"/>
              <w:bottom w:val="single" w:sz="4" w:space="0" w:color="auto"/>
              <w:right w:val="single" w:sz="4" w:space="0" w:color="auto"/>
            </w:tcBorders>
            <w:shd w:val="clear" w:color="auto" w:fill="auto"/>
            <w:noWrap/>
            <w:vAlign w:val="center"/>
          </w:tcPr>
          <w:p w:rsidR="0072229C" w:rsidRPr="00933053" w:rsidRDefault="0072229C" w:rsidP="00D46DC4">
            <w:pPr>
              <w:spacing w:after="0" w:line="240" w:lineRule="auto"/>
              <w:jc w:val="center"/>
              <w:rPr>
                <w:rFonts w:ascii="Times New Roman" w:eastAsia="Times New Roman" w:hAnsi="Times New Roman" w:cs="Times New Roman"/>
                <w:color w:val="000000"/>
                <w:sz w:val="28"/>
                <w:szCs w:val="28"/>
                <w:lang w:eastAsia="ru-RU"/>
              </w:rPr>
            </w:pPr>
          </w:p>
        </w:tc>
        <w:tc>
          <w:tcPr>
            <w:tcW w:w="1230" w:type="dxa"/>
            <w:tcBorders>
              <w:top w:val="nil"/>
              <w:left w:val="nil"/>
              <w:bottom w:val="single" w:sz="4" w:space="0" w:color="auto"/>
              <w:right w:val="single" w:sz="4" w:space="0" w:color="auto"/>
            </w:tcBorders>
            <w:shd w:val="clear" w:color="auto" w:fill="auto"/>
            <w:noWrap/>
            <w:vAlign w:val="center"/>
          </w:tcPr>
          <w:p w:rsidR="0072229C" w:rsidRPr="00933053" w:rsidRDefault="0072229C" w:rsidP="00D46DC4">
            <w:pPr>
              <w:spacing w:after="0" w:line="240" w:lineRule="auto"/>
              <w:jc w:val="center"/>
              <w:rPr>
                <w:rFonts w:ascii="Times New Roman" w:eastAsia="Times New Roman" w:hAnsi="Times New Roman" w:cs="Times New Roman"/>
                <w:color w:val="000000"/>
                <w:sz w:val="28"/>
                <w:szCs w:val="28"/>
                <w:lang w:eastAsia="ru-RU"/>
              </w:rPr>
            </w:pPr>
          </w:p>
        </w:tc>
        <w:tc>
          <w:tcPr>
            <w:tcW w:w="919" w:type="dxa"/>
            <w:tcBorders>
              <w:top w:val="nil"/>
              <w:left w:val="nil"/>
              <w:bottom w:val="single" w:sz="4" w:space="0" w:color="auto"/>
              <w:right w:val="single" w:sz="4" w:space="0" w:color="auto"/>
            </w:tcBorders>
            <w:shd w:val="clear" w:color="auto" w:fill="auto"/>
            <w:noWrap/>
            <w:vAlign w:val="center"/>
          </w:tcPr>
          <w:p w:rsidR="0072229C" w:rsidRPr="00933053" w:rsidRDefault="0072229C" w:rsidP="00D46DC4">
            <w:pPr>
              <w:spacing w:after="0" w:line="240" w:lineRule="auto"/>
              <w:jc w:val="center"/>
              <w:rPr>
                <w:rFonts w:ascii="Times New Roman" w:eastAsia="Times New Roman" w:hAnsi="Times New Roman" w:cs="Times New Roman"/>
                <w:color w:val="000000"/>
                <w:sz w:val="28"/>
                <w:szCs w:val="28"/>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72229C" w:rsidRPr="00933053" w:rsidRDefault="0072229C" w:rsidP="00146924">
            <w:pPr>
              <w:spacing w:after="0" w:line="240" w:lineRule="auto"/>
              <w:rPr>
                <w:rFonts w:ascii="Times New Roman" w:eastAsia="Times New Roman" w:hAnsi="Times New Roman" w:cs="Times New Roman"/>
                <w:color w:val="000000"/>
                <w:sz w:val="28"/>
                <w:szCs w:val="28"/>
                <w:lang w:eastAsia="ru-RU"/>
              </w:rPr>
            </w:pPr>
          </w:p>
        </w:tc>
        <w:tc>
          <w:tcPr>
            <w:tcW w:w="1287" w:type="dxa"/>
            <w:gridSpan w:val="3"/>
            <w:tcBorders>
              <w:top w:val="nil"/>
              <w:left w:val="nil"/>
              <w:bottom w:val="single" w:sz="4" w:space="0" w:color="auto"/>
              <w:right w:val="single" w:sz="4" w:space="0" w:color="auto"/>
            </w:tcBorders>
            <w:shd w:val="clear" w:color="auto" w:fill="auto"/>
            <w:noWrap/>
            <w:vAlign w:val="bottom"/>
          </w:tcPr>
          <w:p w:rsidR="0072229C" w:rsidRPr="00933053" w:rsidRDefault="00F1332F"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500</w:t>
            </w:r>
          </w:p>
        </w:tc>
        <w:tc>
          <w:tcPr>
            <w:tcW w:w="992" w:type="dxa"/>
            <w:tcBorders>
              <w:top w:val="nil"/>
              <w:left w:val="nil"/>
              <w:bottom w:val="single" w:sz="4" w:space="0" w:color="auto"/>
              <w:right w:val="single" w:sz="4" w:space="0" w:color="auto"/>
            </w:tcBorders>
            <w:shd w:val="clear" w:color="auto" w:fill="auto"/>
            <w:noWrap/>
            <w:vAlign w:val="bottom"/>
          </w:tcPr>
          <w:p w:rsidR="0072229C" w:rsidRPr="00933053" w:rsidRDefault="0072229C"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72229C" w:rsidRPr="00933053" w:rsidRDefault="00F1332F"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500</w:t>
            </w:r>
          </w:p>
        </w:tc>
        <w:tc>
          <w:tcPr>
            <w:tcW w:w="2032" w:type="dxa"/>
            <w:gridSpan w:val="2"/>
            <w:tcBorders>
              <w:top w:val="nil"/>
              <w:left w:val="single" w:sz="4" w:space="0" w:color="auto"/>
              <w:bottom w:val="single" w:sz="4" w:space="0" w:color="auto"/>
              <w:right w:val="single" w:sz="4" w:space="0" w:color="auto"/>
            </w:tcBorders>
            <w:shd w:val="clear" w:color="auto" w:fill="auto"/>
            <w:vAlign w:val="center"/>
          </w:tcPr>
          <w:p w:rsidR="0072229C" w:rsidRPr="00933053" w:rsidRDefault="0072229C" w:rsidP="00146924">
            <w:pPr>
              <w:spacing w:after="0" w:line="240" w:lineRule="auto"/>
              <w:rPr>
                <w:rFonts w:ascii="Times New Roman" w:eastAsia="Times New Roman" w:hAnsi="Times New Roman" w:cs="Times New Roman"/>
                <w:color w:val="000000"/>
                <w:sz w:val="28"/>
                <w:szCs w:val="28"/>
                <w:lang w:eastAsia="ru-RU"/>
              </w:rPr>
            </w:pPr>
          </w:p>
        </w:tc>
      </w:tr>
      <w:tr w:rsidR="00CE2509" w:rsidRPr="00933053" w:rsidTr="00146924">
        <w:trPr>
          <w:trHeight w:val="315"/>
        </w:trPr>
        <w:tc>
          <w:tcPr>
            <w:tcW w:w="15215" w:type="dxa"/>
            <w:gridSpan w:val="16"/>
            <w:tcBorders>
              <w:top w:val="single" w:sz="4" w:space="0" w:color="auto"/>
              <w:left w:val="single" w:sz="4" w:space="0" w:color="auto"/>
              <w:bottom w:val="single" w:sz="4" w:space="0" w:color="auto"/>
              <w:right w:val="single" w:sz="4" w:space="0" w:color="auto"/>
            </w:tcBorders>
            <w:shd w:val="clear" w:color="auto" w:fill="auto"/>
            <w:hideMark/>
          </w:tcPr>
          <w:p w:rsidR="00CE2509" w:rsidRPr="00933053" w:rsidRDefault="00CE2509" w:rsidP="00B546DE">
            <w:pPr>
              <w:spacing w:after="0" w:line="240" w:lineRule="auto"/>
              <w:rPr>
                <w:rFonts w:ascii="Times New Roman" w:eastAsia="Times New Roman" w:hAnsi="Times New Roman" w:cs="Times New Roman"/>
                <w:b/>
                <w:bCs/>
                <w:color w:val="000000"/>
                <w:sz w:val="28"/>
                <w:szCs w:val="28"/>
                <w:lang w:eastAsia="ru-RU"/>
              </w:rPr>
            </w:pPr>
            <w:r w:rsidRPr="00933053">
              <w:rPr>
                <w:rFonts w:ascii="Times New Roman" w:eastAsia="Times New Roman" w:hAnsi="Times New Roman" w:cs="Times New Roman"/>
                <w:b/>
                <w:bCs/>
                <w:color w:val="000000"/>
                <w:sz w:val="28"/>
                <w:szCs w:val="28"/>
                <w:lang w:eastAsia="ru-RU"/>
              </w:rPr>
              <w:t xml:space="preserve">Задача </w:t>
            </w:r>
            <w:r w:rsidR="00B546DE" w:rsidRPr="00933053">
              <w:rPr>
                <w:rFonts w:ascii="Times New Roman" w:eastAsia="Times New Roman" w:hAnsi="Times New Roman" w:cs="Times New Roman"/>
                <w:b/>
                <w:bCs/>
                <w:color w:val="000000"/>
                <w:sz w:val="28"/>
                <w:szCs w:val="28"/>
                <w:lang w:eastAsia="ru-RU"/>
              </w:rPr>
              <w:t>4</w:t>
            </w:r>
            <w:r w:rsidRPr="00933053">
              <w:rPr>
                <w:rFonts w:ascii="Times New Roman" w:eastAsia="Times New Roman" w:hAnsi="Times New Roman" w:cs="Times New Roman"/>
                <w:b/>
                <w:bCs/>
                <w:color w:val="000000"/>
                <w:sz w:val="28"/>
                <w:szCs w:val="28"/>
                <w:lang w:eastAsia="ru-RU"/>
              </w:rPr>
              <w:t>: Капитальный ремонт здания с целью создания новых мест для детей дошкольного возраста, повышения доступности и качества услуг дошкольного образования</w:t>
            </w:r>
          </w:p>
        </w:tc>
      </w:tr>
      <w:tr w:rsidR="00CE2509" w:rsidRPr="00933053" w:rsidTr="00146924">
        <w:trPr>
          <w:trHeight w:val="315"/>
        </w:trPr>
        <w:tc>
          <w:tcPr>
            <w:tcW w:w="15215" w:type="dxa"/>
            <w:gridSpan w:val="16"/>
            <w:tcBorders>
              <w:top w:val="single" w:sz="4" w:space="0" w:color="auto"/>
              <w:left w:val="single" w:sz="4" w:space="0" w:color="auto"/>
              <w:bottom w:val="single" w:sz="4" w:space="0" w:color="auto"/>
              <w:right w:val="single" w:sz="4" w:space="0" w:color="auto"/>
            </w:tcBorders>
            <w:shd w:val="clear" w:color="auto" w:fill="auto"/>
          </w:tcPr>
          <w:p w:rsidR="00CE2509" w:rsidRPr="00933053" w:rsidRDefault="00B546DE" w:rsidP="00146924">
            <w:pPr>
              <w:spacing w:after="0" w:line="240" w:lineRule="auto"/>
              <w:rPr>
                <w:rFonts w:ascii="Times New Roman" w:eastAsia="Times New Roman" w:hAnsi="Times New Roman" w:cs="Times New Roman"/>
                <w:bCs/>
                <w:color w:val="000000"/>
                <w:sz w:val="28"/>
                <w:szCs w:val="28"/>
                <w:lang w:eastAsia="ru-RU"/>
              </w:rPr>
            </w:pPr>
            <w:r w:rsidRPr="00933053">
              <w:rPr>
                <w:rFonts w:ascii="Times New Roman" w:eastAsia="Times New Roman" w:hAnsi="Times New Roman" w:cs="Times New Roman"/>
                <w:bCs/>
                <w:color w:val="000000"/>
                <w:sz w:val="28"/>
                <w:szCs w:val="28"/>
                <w:lang w:eastAsia="ru-RU"/>
              </w:rPr>
              <w:t>4</w:t>
            </w:r>
            <w:r w:rsidR="00CE2509" w:rsidRPr="00933053">
              <w:rPr>
                <w:rFonts w:ascii="Times New Roman" w:eastAsia="Times New Roman" w:hAnsi="Times New Roman" w:cs="Times New Roman"/>
                <w:bCs/>
                <w:color w:val="000000"/>
                <w:sz w:val="28"/>
                <w:szCs w:val="28"/>
                <w:lang w:eastAsia="ru-RU"/>
              </w:rPr>
              <w:t>.1. Мероприятие   Капитальный ремонт здания под дошкольное образовательное учреждение детский сад «Малышок»</w:t>
            </w:r>
          </w:p>
        </w:tc>
      </w:tr>
      <w:tr w:rsidR="00CE2509" w:rsidRPr="00933053" w:rsidTr="00146924">
        <w:trPr>
          <w:trHeight w:val="1290"/>
        </w:trPr>
        <w:tc>
          <w:tcPr>
            <w:tcW w:w="2544" w:type="dxa"/>
            <w:tcBorders>
              <w:top w:val="nil"/>
              <w:left w:val="single" w:sz="8" w:space="0" w:color="auto"/>
              <w:bottom w:val="single" w:sz="8" w:space="0" w:color="auto"/>
              <w:right w:val="single" w:sz="8" w:space="0" w:color="auto"/>
            </w:tcBorders>
            <w:shd w:val="clear" w:color="auto" w:fill="auto"/>
            <w:hideMark/>
          </w:tcPr>
          <w:p w:rsidR="00CE2509" w:rsidRPr="00933053" w:rsidRDefault="00B546DE" w:rsidP="00146924">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4</w:t>
            </w:r>
            <w:r w:rsidR="00CE2509" w:rsidRPr="00933053">
              <w:rPr>
                <w:rFonts w:ascii="Times New Roman" w:eastAsia="Times New Roman" w:hAnsi="Times New Roman" w:cs="Times New Roman"/>
                <w:color w:val="000000"/>
                <w:sz w:val="28"/>
                <w:szCs w:val="28"/>
                <w:lang w:eastAsia="ru-RU"/>
              </w:rPr>
              <w:t>.1.1 Софинансирование расходов за счет иных межбюджетных трансфертов на капитальный ремонт здания под дошкольное образовательное учреждение детский сад «Малышок»</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30" w:type="dxa"/>
            <w:gridSpan w:val="2"/>
            <w:tcBorders>
              <w:top w:val="nil"/>
              <w:left w:val="nil"/>
              <w:bottom w:val="single" w:sz="4" w:space="0" w:color="auto"/>
              <w:right w:val="single" w:sz="4" w:space="0" w:color="auto"/>
            </w:tcBorders>
            <w:shd w:val="clear" w:color="auto" w:fill="auto"/>
            <w:noWrap/>
            <w:vAlign w:val="center"/>
            <w:hideMark/>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highlight w:val="yellow"/>
                <w:lang w:eastAsia="ru-RU"/>
              </w:rPr>
            </w:pPr>
            <w:r w:rsidRPr="00933053">
              <w:rPr>
                <w:rFonts w:ascii="Times New Roman" w:eastAsia="Times New Roman" w:hAnsi="Times New Roman" w:cs="Times New Roman"/>
                <w:color w:val="000000"/>
                <w:sz w:val="28"/>
                <w:szCs w:val="28"/>
                <w:highlight w:val="yellow"/>
                <w:lang w:eastAsia="ru-RU"/>
              </w:rPr>
              <w:t>902</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highlight w:val="yellow"/>
                <w:lang w:eastAsia="ru-RU"/>
              </w:rPr>
            </w:pPr>
            <w:r w:rsidRPr="00933053">
              <w:rPr>
                <w:rFonts w:ascii="Times New Roman" w:eastAsia="Times New Roman" w:hAnsi="Times New Roman" w:cs="Times New Roman"/>
                <w:color w:val="000000"/>
                <w:sz w:val="28"/>
                <w:szCs w:val="28"/>
                <w:highlight w:val="yellow"/>
                <w:lang w:eastAsia="ru-RU"/>
              </w:rPr>
              <w:t>0707</w:t>
            </w:r>
          </w:p>
        </w:tc>
        <w:tc>
          <w:tcPr>
            <w:tcW w:w="1230" w:type="dxa"/>
            <w:tcBorders>
              <w:top w:val="nil"/>
              <w:left w:val="nil"/>
              <w:bottom w:val="single" w:sz="4" w:space="0" w:color="auto"/>
              <w:right w:val="single" w:sz="4" w:space="0" w:color="auto"/>
            </w:tcBorders>
            <w:shd w:val="clear" w:color="auto" w:fill="auto"/>
            <w:noWrap/>
            <w:vAlign w:val="center"/>
            <w:hideMark/>
          </w:tcPr>
          <w:p w:rsidR="00CE2509" w:rsidRPr="00933053" w:rsidRDefault="00CE2509" w:rsidP="0045373F">
            <w:pPr>
              <w:spacing w:after="0" w:line="240" w:lineRule="auto"/>
              <w:jc w:val="center"/>
              <w:rPr>
                <w:rFonts w:ascii="Times New Roman" w:eastAsia="Times New Roman" w:hAnsi="Times New Roman" w:cs="Times New Roman"/>
                <w:color w:val="000000"/>
                <w:sz w:val="28"/>
                <w:szCs w:val="28"/>
                <w:highlight w:val="yellow"/>
                <w:lang w:eastAsia="ru-RU"/>
              </w:rPr>
            </w:pPr>
            <w:r w:rsidRPr="00933053">
              <w:rPr>
                <w:rFonts w:ascii="Times New Roman" w:eastAsia="Times New Roman" w:hAnsi="Times New Roman" w:cs="Times New Roman"/>
                <w:color w:val="000000"/>
                <w:sz w:val="28"/>
                <w:szCs w:val="28"/>
                <w:highlight w:val="yellow"/>
                <w:lang w:eastAsia="ru-RU"/>
              </w:rPr>
              <w:t>16500S4150</w:t>
            </w:r>
          </w:p>
        </w:tc>
        <w:tc>
          <w:tcPr>
            <w:tcW w:w="919" w:type="dxa"/>
            <w:tcBorders>
              <w:top w:val="nil"/>
              <w:left w:val="nil"/>
              <w:bottom w:val="single" w:sz="4" w:space="0" w:color="auto"/>
              <w:right w:val="single" w:sz="4" w:space="0" w:color="auto"/>
            </w:tcBorders>
            <w:shd w:val="clear" w:color="auto" w:fill="auto"/>
            <w:noWrap/>
            <w:vAlign w:val="center"/>
            <w:hideMark/>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612</w:t>
            </w:r>
          </w:p>
        </w:tc>
        <w:tc>
          <w:tcPr>
            <w:tcW w:w="946" w:type="dxa"/>
            <w:gridSpan w:val="2"/>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276" w:type="dxa"/>
            <w:gridSpan w:val="2"/>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550</w:t>
            </w:r>
          </w:p>
        </w:tc>
        <w:tc>
          <w:tcPr>
            <w:tcW w:w="992"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550</w:t>
            </w:r>
          </w:p>
        </w:tc>
        <w:tc>
          <w:tcPr>
            <w:tcW w:w="2032" w:type="dxa"/>
            <w:gridSpan w:val="2"/>
            <w:tcBorders>
              <w:top w:val="nil"/>
              <w:left w:val="nil"/>
              <w:bottom w:val="single" w:sz="4" w:space="0" w:color="auto"/>
              <w:right w:val="single" w:sz="4" w:space="0" w:color="auto"/>
            </w:tcBorders>
            <w:shd w:val="clear" w:color="auto" w:fill="auto"/>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Ремонт 197 кв. метров здания под дошкольное образовательное учреждение</w:t>
            </w:r>
          </w:p>
        </w:tc>
      </w:tr>
      <w:tr w:rsidR="00CE2509" w:rsidRPr="00933053" w:rsidTr="00146924">
        <w:trPr>
          <w:trHeight w:val="467"/>
        </w:trPr>
        <w:tc>
          <w:tcPr>
            <w:tcW w:w="2544" w:type="dxa"/>
            <w:tcBorders>
              <w:top w:val="nil"/>
              <w:left w:val="single" w:sz="8" w:space="0" w:color="auto"/>
              <w:bottom w:val="single" w:sz="8" w:space="0" w:color="auto"/>
              <w:right w:val="single" w:sz="8" w:space="0" w:color="auto"/>
            </w:tcBorders>
            <w:shd w:val="clear" w:color="auto" w:fill="auto"/>
          </w:tcPr>
          <w:p w:rsidR="00CE2509" w:rsidRPr="00933053" w:rsidRDefault="00CE2509" w:rsidP="00146924">
            <w:pPr>
              <w:spacing w:after="0" w:line="240" w:lineRule="auto"/>
              <w:jc w:val="both"/>
              <w:rPr>
                <w:rFonts w:ascii="Times New Roman" w:eastAsia="Times New Roman" w:hAnsi="Times New Roman" w:cs="Times New Roman"/>
                <w:b/>
                <w:color w:val="000000"/>
                <w:sz w:val="28"/>
                <w:szCs w:val="28"/>
                <w:lang w:eastAsia="ru-RU"/>
              </w:rPr>
            </w:pPr>
            <w:r w:rsidRPr="00933053">
              <w:rPr>
                <w:rFonts w:ascii="Times New Roman" w:eastAsia="Times New Roman" w:hAnsi="Times New Roman" w:cs="Times New Roman"/>
                <w:b/>
                <w:color w:val="000000"/>
                <w:sz w:val="28"/>
                <w:szCs w:val="28"/>
                <w:lang w:eastAsia="ru-RU"/>
              </w:rPr>
              <w:t>Итого по подпрограмме</w:t>
            </w:r>
          </w:p>
        </w:tc>
        <w:tc>
          <w:tcPr>
            <w:tcW w:w="1576" w:type="dxa"/>
            <w:tcBorders>
              <w:top w:val="nil"/>
              <w:left w:val="single" w:sz="4" w:space="0" w:color="auto"/>
              <w:bottom w:val="single" w:sz="4" w:space="0" w:color="auto"/>
              <w:right w:val="single" w:sz="4" w:space="0" w:color="auto"/>
            </w:tcBorders>
            <w:shd w:val="clear" w:color="auto" w:fill="auto"/>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c>
          <w:tcPr>
            <w:tcW w:w="930" w:type="dxa"/>
            <w:gridSpan w:val="2"/>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230" w:type="dxa"/>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19" w:type="dxa"/>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46" w:type="dxa"/>
            <w:gridSpan w:val="2"/>
            <w:tcBorders>
              <w:top w:val="nil"/>
              <w:left w:val="nil"/>
              <w:bottom w:val="single" w:sz="4" w:space="0" w:color="auto"/>
              <w:right w:val="single" w:sz="4" w:space="0" w:color="auto"/>
            </w:tcBorders>
            <w:shd w:val="clear" w:color="auto" w:fill="auto"/>
            <w:noWrap/>
            <w:vAlign w:val="center"/>
          </w:tcPr>
          <w:p w:rsidR="00CE2509" w:rsidRPr="00933053" w:rsidRDefault="004D324C" w:rsidP="00146924">
            <w:pPr>
              <w:spacing w:after="0" w:line="240" w:lineRule="auto"/>
              <w:jc w:val="center"/>
              <w:rPr>
                <w:rFonts w:ascii="Times New Roman" w:eastAsia="Times New Roman" w:hAnsi="Times New Roman" w:cs="Times New Roman"/>
                <w:b/>
                <w:color w:val="000000"/>
                <w:sz w:val="28"/>
                <w:szCs w:val="28"/>
                <w:lang w:eastAsia="ru-RU"/>
              </w:rPr>
            </w:pPr>
            <w:r w:rsidRPr="00933053">
              <w:rPr>
                <w:rFonts w:ascii="Times New Roman" w:eastAsia="Times New Roman" w:hAnsi="Times New Roman" w:cs="Times New Roman"/>
                <w:b/>
                <w:color w:val="000000"/>
                <w:sz w:val="28"/>
                <w:szCs w:val="28"/>
                <w:lang w:eastAsia="ru-RU"/>
              </w:rPr>
              <w:t>3250,0</w:t>
            </w:r>
          </w:p>
        </w:tc>
        <w:tc>
          <w:tcPr>
            <w:tcW w:w="1276" w:type="dxa"/>
            <w:gridSpan w:val="2"/>
            <w:tcBorders>
              <w:top w:val="nil"/>
              <w:left w:val="nil"/>
              <w:bottom w:val="single" w:sz="4" w:space="0" w:color="auto"/>
              <w:right w:val="single" w:sz="4" w:space="0" w:color="auto"/>
            </w:tcBorders>
            <w:shd w:val="clear" w:color="auto" w:fill="auto"/>
            <w:noWrap/>
            <w:vAlign w:val="center"/>
          </w:tcPr>
          <w:p w:rsidR="00CE2509" w:rsidRPr="00933053" w:rsidRDefault="004D324C" w:rsidP="00146924">
            <w:pPr>
              <w:spacing w:after="0" w:line="240" w:lineRule="auto"/>
              <w:jc w:val="center"/>
              <w:rPr>
                <w:rFonts w:ascii="Times New Roman" w:eastAsia="Times New Roman" w:hAnsi="Times New Roman" w:cs="Times New Roman"/>
                <w:b/>
                <w:color w:val="000000"/>
                <w:sz w:val="28"/>
                <w:szCs w:val="28"/>
                <w:lang w:eastAsia="ru-RU"/>
              </w:rPr>
            </w:pPr>
            <w:r w:rsidRPr="00933053">
              <w:rPr>
                <w:rFonts w:ascii="Times New Roman" w:eastAsia="Times New Roman" w:hAnsi="Times New Roman" w:cs="Times New Roman"/>
                <w:b/>
                <w:color w:val="000000"/>
                <w:sz w:val="28"/>
                <w:szCs w:val="28"/>
                <w:lang w:eastAsia="ru-RU"/>
              </w:rPr>
              <w:t>600,0</w:t>
            </w:r>
          </w:p>
        </w:tc>
        <w:tc>
          <w:tcPr>
            <w:tcW w:w="992"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b/>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CE2509" w:rsidRPr="00933053" w:rsidRDefault="004D324C" w:rsidP="00146924">
            <w:pPr>
              <w:spacing w:after="0" w:line="240" w:lineRule="auto"/>
              <w:jc w:val="center"/>
              <w:rPr>
                <w:rFonts w:ascii="Times New Roman" w:eastAsia="Times New Roman" w:hAnsi="Times New Roman" w:cs="Times New Roman"/>
                <w:b/>
                <w:color w:val="000000"/>
                <w:sz w:val="28"/>
                <w:szCs w:val="28"/>
                <w:lang w:eastAsia="ru-RU"/>
              </w:rPr>
            </w:pPr>
            <w:r w:rsidRPr="00933053">
              <w:rPr>
                <w:rFonts w:ascii="Times New Roman" w:eastAsia="Times New Roman" w:hAnsi="Times New Roman" w:cs="Times New Roman"/>
                <w:b/>
                <w:color w:val="000000"/>
                <w:sz w:val="28"/>
                <w:szCs w:val="28"/>
                <w:lang w:eastAsia="ru-RU"/>
              </w:rPr>
              <w:t>3850,0</w:t>
            </w:r>
          </w:p>
        </w:tc>
        <w:tc>
          <w:tcPr>
            <w:tcW w:w="2032" w:type="dxa"/>
            <w:gridSpan w:val="2"/>
            <w:tcBorders>
              <w:top w:val="nil"/>
              <w:left w:val="nil"/>
              <w:bottom w:val="single" w:sz="4" w:space="0" w:color="auto"/>
              <w:right w:val="single" w:sz="4" w:space="0" w:color="auto"/>
            </w:tcBorders>
            <w:shd w:val="clear" w:color="auto" w:fill="auto"/>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r>
      <w:tr w:rsidR="00CE2509" w:rsidRPr="00933053" w:rsidTr="00146924">
        <w:trPr>
          <w:trHeight w:val="248"/>
        </w:trPr>
        <w:tc>
          <w:tcPr>
            <w:tcW w:w="2544" w:type="dxa"/>
            <w:tcBorders>
              <w:top w:val="nil"/>
              <w:left w:val="single" w:sz="8" w:space="0" w:color="auto"/>
              <w:bottom w:val="single" w:sz="8" w:space="0" w:color="auto"/>
              <w:right w:val="single" w:sz="8" w:space="0" w:color="auto"/>
            </w:tcBorders>
            <w:shd w:val="clear" w:color="auto" w:fill="auto"/>
          </w:tcPr>
          <w:p w:rsidR="00CE2509" w:rsidRPr="00933053" w:rsidRDefault="00CE2509" w:rsidP="00146924">
            <w:pPr>
              <w:spacing w:after="0" w:line="240" w:lineRule="auto"/>
              <w:jc w:val="both"/>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в т.</w:t>
            </w:r>
            <w:r w:rsidR="00A268A6" w:rsidRPr="00933053">
              <w:rPr>
                <w:rFonts w:ascii="Times New Roman" w:eastAsia="Times New Roman" w:hAnsi="Times New Roman" w:cs="Times New Roman"/>
                <w:color w:val="000000"/>
                <w:sz w:val="28"/>
                <w:szCs w:val="28"/>
                <w:lang w:eastAsia="ru-RU"/>
              </w:rPr>
              <w:t xml:space="preserve"> </w:t>
            </w:r>
            <w:r w:rsidRPr="00933053">
              <w:rPr>
                <w:rFonts w:ascii="Times New Roman" w:eastAsia="Times New Roman" w:hAnsi="Times New Roman" w:cs="Times New Roman"/>
                <w:color w:val="000000"/>
                <w:sz w:val="28"/>
                <w:szCs w:val="28"/>
                <w:lang w:eastAsia="ru-RU"/>
              </w:rPr>
              <w:t xml:space="preserve">ч. </w:t>
            </w:r>
            <w:r w:rsidR="00A268A6" w:rsidRPr="00933053">
              <w:rPr>
                <w:rFonts w:ascii="Times New Roman" w:eastAsia="Times New Roman" w:hAnsi="Times New Roman" w:cs="Times New Roman"/>
                <w:color w:val="000000"/>
                <w:sz w:val="28"/>
                <w:szCs w:val="28"/>
                <w:lang w:eastAsia="ru-RU"/>
              </w:rPr>
              <w:t>средства районного бюджета</w:t>
            </w:r>
          </w:p>
        </w:tc>
        <w:tc>
          <w:tcPr>
            <w:tcW w:w="1576" w:type="dxa"/>
            <w:tcBorders>
              <w:top w:val="nil"/>
              <w:left w:val="single" w:sz="4" w:space="0" w:color="auto"/>
              <w:bottom w:val="single" w:sz="4" w:space="0" w:color="auto"/>
              <w:right w:val="single" w:sz="4" w:space="0" w:color="auto"/>
            </w:tcBorders>
            <w:shd w:val="clear" w:color="auto" w:fill="auto"/>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c>
          <w:tcPr>
            <w:tcW w:w="930" w:type="dxa"/>
            <w:gridSpan w:val="2"/>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27" w:type="dxa"/>
            <w:gridSpan w:val="2"/>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230" w:type="dxa"/>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19" w:type="dxa"/>
            <w:tcBorders>
              <w:top w:val="nil"/>
              <w:left w:val="nil"/>
              <w:bottom w:val="single" w:sz="4" w:space="0" w:color="auto"/>
              <w:right w:val="single" w:sz="4" w:space="0" w:color="auto"/>
            </w:tcBorders>
            <w:shd w:val="clear" w:color="auto" w:fill="auto"/>
            <w:noWrap/>
            <w:vAlign w:val="bottom"/>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946" w:type="dxa"/>
            <w:gridSpan w:val="2"/>
            <w:tcBorders>
              <w:top w:val="nil"/>
              <w:left w:val="nil"/>
              <w:bottom w:val="single" w:sz="4" w:space="0" w:color="auto"/>
              <w:right w:val="single" w:sz="4" w:space="0" w:color="auto"/>
            </w:tcBorders>
            <w:shd w:val="clear" w:color="auto" w:fill="auto"/>
            <w:noWrap/>
            <w:vAlign w:val="center"/>
          </w:tcPr>
          <w:p w:rsidR="00CE2509" w:rsidRPr="00933053" w:rsidRDefault="004D324C"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800,0</w:t>
            </w:r>
          </w:p>
        </w:tc>
        <w:tc>
          <w:tcPr>
            <w:tcW w:w="1276" w:type="dxa"/>
            <w:gridSpan w:val="2"/>
            <w:tcBorders>
              <w:top w:val="nil"/>
              <w:left w:val="nil"/>
              <w:bottom w:val="single" w:sz="4" w:space="0" w:color="auto"/>
              <w:right w:val="single" w:sz="4" w:space="0" w:color="auto"/>
            </w:tcBorders>
            <w:shd w:val="clear" w:color="auto" w:fill="auto"/>
            <w:noWrap/>
            <w:vAlign w:val="center"/>
          </w:tcPr>
          <w:p w:rsidR="00CE2509" w:rsidRPr="00933053" w:rsidRDefault="004D324C"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100,0</w:t>
            </w:r>
          </w:p>
        </w:tc>
        <w:tc>
          <w:tcPr>
            <w:tcW w:w="992"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CE2509" w:rsidRPr="00933053" w:rsidRDefault="004D324C" w:rsidP="00F27FA9">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900,0</w:t>
            </w:r>
          </w:p>
        </w:tc>
        <w:tc>
          <w:tcPr>
            <w:tcW w:w="2032" w:type="dxa"/>
            <w:gridSpan w:val="2"/>
            <w:tcBorders>
              <w:top w:val="nil"/>
              <w:left w:val="nil"/>
              <w:bottom w:val="single" w:sz="4" w:space="0" w:color="auto"/>
              <w:right w:val="single" w:sz="4" w:space="0" w:color="auto"/>
            </w:tcBorders>
            <w:shd w:val="clear" w:color="auto" w:fill="auto"/>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p>
        </w:tc>
      </w:tr>
      <w:tr w:rsidR="00CE2509" w:rsidRPr="00933053" w:rsidTr="00146924">
        <w:trPr>
          <w:trHeight w:val="300"/>
        </w:trPr>
        <w:tc>
          <w:tcPr>
            <w:tcW w:w="2544" w:type="dxa"/>
            <w:tcBorders>
              <w:top w:val="nil"/>
              <w:left w:val="single" w:sz="4" w:space="0" w:color="auto"/>
              <w:bottom w:val="single" w:sz="4" w:space="0" w:color="auto"/>
              <w:right w:val="single" w:sz="4" w:space="0" w:color="auto"/>
            </w:tcBorders>
            <w:shd w:val="clear" w:color="auto" w:fill="auto"/>
            <w:hideMark/>
          </w:tcPr>
          <w:p w:rsidR="00CE2509" w:rsidRPr="00933053" w:rsidRDefault="00CE2509" w:rsidP="00146924">
            <w:pPr>
              <w:spacing w:after="0" w:line="240" w:lineRule="auto"/>
              <w:rPr>
                <w:rFonts w:ascii="Times New Roman" w:eastAsia="Times New Roman" w:hAnsi="Times New Roman" w:cs="Times New Roman"/>
                <w:bCs/>
                <w:color w:val="000000"/>
                <w:sz w:val="28"/>
                <w:szCs w:val="28"/>
                <w:lang w:eastAsia="ru-RU"/>
              </w:rPr>
            </w:pPr>
            <w:r w:rsidRPr="00933053">
              <w:rPr>
                <w:rFonts w:ascii="Times New Roman" w:eastAsia="Times New Roman" w:hAnsi="Times New Roman" w:cs="Times New Roman"/>
                <w:bCs/>
                <w:color w:val="000000"/>
                <w:sz w:val="28"/>
                <w:szCs w:val="28"/>
                <w:lang w:eastAsia="ru-RU"/>
              </w:rPr>
              <w:t>внебюджетные средства</w:t>
            </w:r>
          </w:p>
        </w:tc>
        <w:tc>
          <w:tcPr>
            <w:tcW w:w="1576" w:type="dxa"/>
            <w:tcBorders>
              <w:top w:val="nil"/>
              <w:left w:val="nil"/>
              <w:bottom w:val="single" w:sz="4" w:space="0" w:color="auto"/>
              <w:right w:val="single" w:sz="4" w:space="0" w:color="auto"/>
            </w:tcBorders>
            <w:shd w:val="clear" w:color="auto" w:fill="auto"/>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CE2509" w:rsidRPr="00933053" w:rsidRDefault="004D324C"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2450,0</w:t>
            </w:r>
          </w:p>
        </w:tc>
        <w:tc>
          <w:tcPr>
            <w:tcW w:w="1276" w:type="dxa"/>
            <w:gridSpan w:val="2"/>
            <w:tcBorders>
              <w:top w:val="nil"/>
              <w:left w:val="nil"/>
              <w:bottom w:val="single" w:sz="4" w:space="0" w:color="auto"/>
              <w:right w:val="single" w:sz="4" w:space="0" w:color="auto"/>
            </w:tcBorders>
            <w:shd w:val="clear" w:color="auto" w:fill="auto"/>
            <w:noWrap/>
            <w:vAlign w:val="center"/>
          </w:tcPr>
          <w:p w:rsidR="00CE2509" w:rsidRPr="00933053" w:rsidRDefault="00B07FF4" w:rsidP="00146924">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500</w:t>
            </w:r>
            <w:r w:rsidR="004D324C" w:rsidRPr="00933053">
              <w:rPr>
                <w:rFonts w:ascii="Times New Roman" w:eastAsia="Times New Roman" w:hAnsi="Times New Roman" w:cs="Times New Roman"/>
                <w:color w:val="000000"/>
                <w:sz w:val="28"/>
                <w:szCs w:val="28"/>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CE2509" w:rsidRPr="00933053" w:rsidRDefault="00CE2509" w:rsidP="00146924">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CE2509" w:rsidRPr="00933053" w:rsidRDefault="004D324C" w:rsidP="00F27FA9">
            <w:pPr>
              <w:spacing w:after="0" w:line="240" w:lineRule="auto"/>
              <w:jc w:val="center"/>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2950,0</w:t>
            </w:r>
          </w:p>
        </w:tc>
        <w:tc>
          <w:tcPr>
            <w:tcW w:w="2032" w:type="dxa"/>
            <w:gridSpan w:val="2"/>
            <w:tcBorders>
              <w:top w:val="nil"/>
              <w:left w:val="nil"/>
              <w:bottom w:val="single" w:sz="4" w:space="0" w:color="auto"/>
              <w:right w:val="single" w:sz="4" w:space="0" w:color="auto"/>
            </w:tcBorders>
            <w:shd w:val="clear" w:color="auto" w:fill="auto"/>
            <w:hideMark/>
          </w:tcPr>
          <w:p w:rsidR="00CE2509" w:rsidRPr="00933053" w:rsidRDefault="00CE2509" w:rsidP="00146924">
            <w:pPr>
              <w:spacing w:after="0" w:line="240" w:lineRule="auto"/>
              <w:rPr>
                <w:rFonts w:ascii="Times New Roman" w:eastAsia="Times New Roman" w:hAnsi="Times New Roman" w:cs="Times New Roman"/>
                <w:color w:val="000000"/>
                <w:sz w:val="28"/>
                <w:szCs w:val="28"/>
                <w:lang w:eastAsia="ru-RU"/>
              </w:rPr>
            </w:pPr>
            <w:r w:rsidRPr="00933053">
              <w:rPr>
                <w:rFonts w:ascii="Times New Roman" w:eastAsia="Times New Roman" w:hAnsi="Times New Roman" w:cs="Times New Roman"/>
                <w:color w:val="000000"/>
                <w:sz w:val="28"/>
                <w:szCs w:val="28"/>
                <w:lang w:eastAsia="ru-RU"/>
              </w:rPr>
              <w:t> </w:t>
            </w:r>
          </w:p>
        </w:tc>
      </w:tr>
    </w:tbl>
    <w:p w:rsidR="009A0277" w:rsidRPr="00933053" w:rsidRDefault="009A0277" w:rsidP="009A0277">
      <w:pPr>
        <w:spacing w:after="0" w:line="240" w:lineRule="auto"/>
        <w:jc w:val="right"/>
        <w:rPr>
          <w:rFonts w:ascii="Times New Roman" w:hAnsi="Times New Roman" w:cs="Times New Roman"/>
          <w:sz w:val="28"/>
          <w:szCs w:val="28"/>
        </w:rPr>
      </w:pPr>
    </w:p>
    <w:p w:rsidR="009A0277" w:rsidRPr="00933053" w:rsidRDefault="009A0277" w:rsidP="009A0277">
      <w:pPr>
        <w:rPr>
          <w:rFonts w:ascii="Times New Roman" w:hAnsi="Times New Roman" w:cs="Times New Roman"/>
          <w:sz w:val="28"/>
          <w:szCs w:val="28"/>
        </w:rPr>
      </w:pPr>
    </w:p>
    <w:p w:rsidR="009A0277" w:rsidRPr="00933053" w:rsidRDefault="009A0277" w:rsidP="009A0277">
      <w:pPr>
        <w:rPr>
          <w:rFonts w:ascii="Times New Roman" w:hAnsi="Times New Roman" w:cs="Times New Roman"/>
          <w:sz w:val="28"/>
          <w:szCs w:val="28"/>
        </w:rPr>
      </w:pPr>
    </w:p>
    <w:p w:rsidR="009A0277" w:rsidRPr="00933053" w:rsidRDefault="009A0277" w:rsidP="009A0277">
      <w:pPr>
        <w:rPr>
          <w:rFonts w:ascii="Times New Roman" w:hAnsi="Times New Roman" w:cs="Times New Roman"/>
          <w:sz w:val="28"/>
          <w:szCs w:val="28"/>
        </w:rPr>
      </w:pPr>
    </w:p>
    <w:p w:rsidR="00335F3C" w:rsidRPr="00933053" w:rsidRDefault="00335F3C" w:rsidP="00335F3C">
      <w:pPr>
        <w:rPr>
          <w:rFonts w:ascii="Times New Roman" w:hAnsi="Times New Roman" w:cs="Times New Roman"/>
          <w:sz w:val="28"/>
          <w:szCs w:val="28"/>
        </w:rPr>
      </w:pPr>
    </w:p>
    <w:p w:rsidR="002D3013" w:rsidRPr="00933053" w:rsidRDefault="002D3013" w:rsidP="00335F3C">
      <w:pPr>
        <w:rPr>
          <w:rFonts w:ascii="Times New Roman" w:hAnsi="Times New Roman" w:cs="Times New Roman"/>
          <w:sz w:val="28"/>
          <w:szCs w:val="28"/>
        </w:rPr>
      </w:pPr>
    </w:p>
    <w:p w:rsidR="002D3013" w:rsidRPr="00933053" w:rsidRDefault="002D3013" w:rsidP="002D3013">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 xml:space="preserve">Приложение № 8 к </w:t>
      </w:r>
    </w:p>
    <w:p w:rsidR="002D3013" w:rsidRPr="00933053" w:rsidRDefault="002D3013" w:rsidP="002D3013">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муниципальной программе</w:t>
      </w:r>
    </w:p>
    <w:p w:rsidR="002D3013" w:rsidRPr="00933053" w:rsidRDefault="002D3013" w:rsidP="002D3013">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"Развитие сельского хозяйства</w:t>
      </w:r>
    </w:p>
    <w:p w:rsidR="002D3013" w:rsidRPr="00933053" w:rsidRDefault="002D3013" w:rsidP="002D3013">
      <w:pPr>
        <w:widowControl w:val="0"/>
        <w:autoSpaceDE w:val="0"/>
        <w:autoSpaceDN w:val="0"/>
        <w:spacing w:after="0" w:line="240" w:lineRule="auto"/>
        <w:ind w:firstLine="540"/>
        <w:jc w:val="right"/>
        <w:rPr>
          <w:rFonts w:ascii="Times New Roman" w:hAnsi="Times New Roman" w:cs="Times New Roman"/>
          <w:sz w:val="28"/>
          <w:szCs w:val="28"/>
        </w:rPr>
      </w:pPr>
      <w:r w:rsidRPr="00933053">
        <w:rPr>
          <w:rFonts w:ascii="Times New Roman" w:hAnsi="Times New Roman" w:cs="Times New Roman"/>
          <w:sz w:val="28"/>
          <w:szCs w:val="28"/>
        </w:rPr>
        <w:t xml:space="preserve"> в Каратузском районе</w:t>
      </w:r>
    </w:p>
    <w:p w:rsidR="002D3013" w:rsidRPr="00933053" w:rsidRDefault="002D3013" w:rsidP="002D3013">
      <w:pPr>
        <w:widowControl w:val="0"/>
        <w:autoSpaceDE w:val="0"/>
        <w:autoSpaceDN w:val="0"/>
        <w:spacing w:after="0" w:line="240" w:lineRule="auto"/>
        <w:ind w:firstLine="540"/>
        <w:jc w:val="right"/>
        <w:rPr>
          <w:rFonts w:ascii="Times New Roman" w:hAnsi="Times New Roman" w:cs="Times New Roman"/>
          <w:sz w:val="28"/>
          <w:szCs w:val="28"/>
        </w:rPr>
      </w:pPr>
    </w:p>
    <w:p w:rsidR="002D3013" w:rsidRPr="00933053" w:rsidRDefault="002D3013" w:rsidP="002D3013">
      <w:pPr>
        <w:widowControl w:val="0"/>
        <w:autoSpaceDE w:val="0"/>
        <w:autoSpaceDN w:val="0"/>
        <w:spacing w:after="0" w:line="240" w:lineRule="auto"/>
        <w:ind w:firstLine="540"/>
        <w:jc w:val="right"/>
        <w:rPr>
          <w:rFonts w:ascii="Times New Roman" w:hAnsi="Times New Roman" w:cs="Times New Roman"/>
          <w:sz w:val="28"/>
          <w:szCs w:val="28"/>
        </w:rPr>
      </w:pPr>
    </w:p>
    <w:p w:rsidR="002D3013" w:rsidRPr="00933053" w:rsidRDefault="002D3013" w:rsidP="002D3013">
      <w:pPr>
        <w:widowControl w:val="0"/>
        <w:autoSpaceDE w:val="0"/>
        <w:autoSpaceDN w:val="0"/>
        <w:spacing w:after="0" w:line="240" w:lineRule="auto"/>
        <w:ind w:firstLine="540"/>
        <w:jc w:val="center"/>
        <w:rPr>
          <w:rFonts w:ascii="Times New Roman" w:hAnsi="Times New Roman" w:cs="Times New Roman"/>
          <w:sz w:val="28"/>
          <w:szCs w:val="28"/>
        </w:rPr>
      </w:pPr>
      <w:r w:rsidRPr="00933053">
        <w:rPr>
          <w:rFonts w:ascii="Times New Roman" w:hAnsi="Times New Roman" w:cs="Times New Roman"/>
          <w:sz w:val="28"/>
          <w:szCs w:val="28"/>
        </w:rPr>
        <w:t>Перечень</w:t>
      </w:r>
    </w:p>
    <w:p w:rsidR="002D3013" w:rsidRPr="00933053" w:rsidRDefault="002D3013" w:rsidP="002D3013">
      <w:pPr>
        <w:widowControl w:val="0"/>
        <w:autoSpaceDE w:val="0"/>
        <w:autoSpaceDN w:val="0"/>
        <w:spacing w:after="0" w:line="240" w:lineRule="auto"/>
        <w:ind w:firstLine="540"/>
        <w:jc w:val="center"/>
        <w:rPr>
          <w:rFonts w:ascii="Times New Roman" w:hAnsi="Times New Roman" w:cs="Times New Roman"/>
          <w:sz w:val="28"/>
          <w:szCs w:val="28"/>
        </w:rPr>
      </w:pPr>
      <w:r w:rsidRPr="00933053">
        <w:rPr>
          <w:rFonts w:ascii="Times New Roman" w:hAnsi="Times New Roman" w:cs="Times New Roman"/>
          <w:sz w:val="28"/>
          <w:szCs w:val="28"/>
        </w:rPr>
        <w:t>объектов недвижимого имущества муниципальной собственности Каратузского района, подлежащих строительству,</w:t>
      </w:r>
    </w:p>
    <w:p w:rsidR="002D3013" w:rsidRPr="00933053" w:rsidRDefault="002D3013" w:rsidP="002D3013">
      <w:pPr>
        <w:widowControl w:val="0"/>
        <w:autoSpaceDE w:val="0"/>
        <w:autoSpaceDN w:val="0"/>
        <w:spacing w:after="0" w:line="240" w:lineRule="auto"/>
        <w:ind w:firstLine="540"/>
        <w:jc w:val="center"/>
        <w:rPr>
          <w:rFonts w:ascii="Times New Roman" w:hAnsi="Times New Roman" w:cs="Times New Roman"/>
          <w:sz w:val="28"/>
          <w:szCs w:val="28"/>
        </w:rPr>
      </w:pPr>
      <w:r w:rsidRPr="00933053">
        <w:rPr>
          <w:rFonts w:ascii="Times New Roman" w:hAnsi="Times New Roman" w:cs="Times New Roman"/>
          <w:sz w:val="28"/>
          <w:szCs w:val="28"/>
        </w:rPr>
        <w:t>реконструкции, техническому перевооружению или приобретению</w:t>
      </w:r>
    </w:p>
    <w:p w:rsidR="002D3013" w:rsidRPr="00933053" w:rsidRDefault="002D3013" w:rsidP="002D3013">
      <w:pPr>
        <w:widowControl w:val="0"/>
        <w:autoSpaceDE w:val="0"/>
        <w:autoSpaceDN w:val="0"/>
        <w:spacing w:after="0" w:line="240" w:lineRule="auto"/>
        <w:ind w:firstLine="54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506"/>
        <w:gridCol w:w="2138"/>
        <w:gridCol w:w="1446"/>
        <w:gridCol w:w="2132"/>
        <w:gridCol w:w="1576"/>
        <w:gridCol w:w="2144"/>
        <w:gridCol w:w="2093"/>
        <w:gridCol w:w="759"/>
        <w:gridCol w:w="1233"/>
        <w:gridCol w:w="759"/>
      </w:tblGrid>
      <w:tr w:rsidR="002D3013" w:rsidRPr="00933053" w:rsidTr="00DE6525">
        <w:trPr>
          <w:trHeight w:val="690"/>
        </w:trPr>
        <w:tc>
          <w:tcPr>
            <w:tcW w:w="959" w:type="dxa"/>
            <w:vMerge w:val="restart"/>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 xml:space="preserve">№ </w:t>
            </w:r>
            <w:proofErr w:type="spellStart"/>
            <w:r w:rsidRPr="00933053">
              <w:rPr>
                <w:rFonts w:ascii="Times New Roman" w:hAnsi="Times New Roman" w:cs="Times New Roman"/>
                <w:sz w:val="28"/>
                <w:szCs w:val="28"/>
              </w:rPr>
              <w:t>пп</w:t>
            </w:r>
            <w:proofErr w:type="spellEnd"/>
          </w:p>
        </w:tc>
        <w:tc>
          <w:tcPr>
            <w:tcW w:w="1791" w:type="dxa"/>
            <w:vMerge w:val="restart"/>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Наименование объекта, территория строительства</w:t>
            </w:r>
          </w:p>
        </w:tc>
        <w:tc>
          <w:tcPr>
            <w:tcW w:w="1432" w:type="dxa"/>
            <w:vMerge w:val="restart"/>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Мощность объекта с указанием ед. измерения</w:t>
            </w:r>
          </w:p>
        </w:tc>
        <w:tc>
          <w:tcPr>
            <w:tcW w:w="1911" w:type="dxa"/>
            <w:vMerge w:val="restart"/>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Годы строительства, реконструкции,</w:t>
            </w:r>
          </w:p>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технического перевооружения</w:t>
            </w:r>
          </w:p>
        </w:tc>
        <w:tc>
          <w:tcPr>
            <w:tcW w:w="1463" w:type="dxa"/>
            <w:vMerge w:val="restart"/>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Предельная  сметная стоимость</w:t>
            </w:r>
            <w:r w:rsidR="00DE6525" w:rsidRPr="00933053">
              <w:rPr>
                <w:rFonts w:ascii="Times New Roman" w:hAnsi="Times New Roman" w:cs="Times New Roman"/>
                <w:sz w:val="28"/>
                <w:szCs w:val="28"/>
              </w:rPr>
              <w:t>,</w:t>
            </w:r>
          </w:p>
          <w:p w:rsidR="00DE6525" w:rsidRPr="00933053" w:rsidRDefault="00DE6525"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тыс. руб.</w:t>
            </w:r>
          </w:p>
        </w:tc>
        <w:tc>
          <w:tcPr>
            <w:tcW w:w="1922" w:type="dxa"/>
            <w:vMerge w:val="restart"/>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 xml:space="preserve">Фактическое </w:t>
            </w:r>
          </w:p>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финансирование</w:t>
            </w:r>
          </w:p>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всего на 01.01.</w:t>
            </w:r>
          </w:p>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очередного финансового года</w:t>
            </w:r>
          </w:p>
          <w:p w:rsidR="002D3013" w:rsidRPr="00933053" w:rsidRDefault="002D3013" w:rsidP="002D3013">
            <w:pPr>
              <w:widowControl w:val="0"/>
              <w:autoSpaceDE w:val="0"/>
              <w:autoSpaceDN w:val="0"/>
              <w:rPr>
                <w:rFonts w:ascii="Times New Roman" w:hAnsi="Times New Roman" w:cs="Times New Roman"/>
                <w:sz w:val="28"/>
                <w:szCs w:val="28"/>
              </w:rPr>
            </w:pPr>
          </w:p>
        </w:tc>
        <w:tc>
          <w:tcPr>
            <w:tcW w:w="1876" w:type="dxa"/>
            <w:vMerge w:val="restart"/>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Остаток стоимости в ценах муниципальных контрактов на 01.01. очередного финансового года</w:t>
            </w:r>
          </w:p>
        </w:tc>
        <w:tc>
          <w:tcPr>
            <w:tcW w:w="3432" w:type="dxa"/>
            <w:gridSpan w:val="3"/>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Объем бюджетных ассигнований, в том числе по годам</w:t>
            </w:r>
          </w:p>
        </w:tc>
      </w:tr>
      <w:tr w:rsidR="002D3013" w:rsidRPr="00933053" w:rsidTr="00DE6525">
        <w:trPr>
          <w:trHeight w:val="1800"/>
        </w:trPr>
        <w:tc>
          <w:tcPr>
            <w:tcW w:w="959" w:type="dxa"/>
            <w:vMerge/>
          </w:tcPr>
          <w:p w:rsidR="002D3013" w:rsidRPr="00933053" w:rsidRDefault="002D3013" w:rsidP="002D3013">
            <w:pPr>
              <w:widowControl w:val="0"/>
              <w:autoSpaceDE w:val="0"/>
              <w:autoSpaceDN w:val="0"/>
              <w:rPr>
                <w:rFonts w:ascii="Times New Roman" w:hAnsi="Times New Roman" w:cs="Times New Roman"/>
                <w:sz w:val="28"/>
                <w:szCs w:val="28"/>
              </w:rPr>
            </w:pPr>
          </w:p>
        </w:tc>
        <w:tc>
          <w:tcPr>
            <w:tcW w:w="1791" w:type="dxa"/>
            <w:vMerge/>
          </w:tcPr>
          <w:p w:rsidR="002D3013" w:rsidRPr="00933053" w:rsidRDefault="002D3013" w:rsidP="002D3013">
            <w:pPr>
              <w:widowControl w:val="0"/>
              <w:autoSpaceDE w:val="0"/>
              <w:autoSpaceDN w:val="0"/>
              <w:rPr>
                <w:rFonts w:ascii="Times New Roman" w:hAnsi="Times New Roman" w:cs="Times New Roman"/>
                <w:sz w:val="28"/>
                <w:szCs w:val="28"/>
              </w:rPr>
            </w:pPr>
          </w:p>
        </w:tc>
        <w:tc>
          <w:tcPr>
            <w:tcW w:w="1432" w:type="dxa"/>
            <w:vMerge/>
          </w:tcPr>
          <w:p w:rsidR="002D3013" w:rsidRPr="00933053" w:rsidRDefault="002D3013" w:rsidP="002D3013">
            <w:pPr>
              <w:widowControl w:val="0"/>
              <w:autoSpaceDE w:val="0"/>
              <w:autoSpaceDN w:val="0"/>
              <w:rPr>
                <w:rFonts w:ascii="Times New Roman" w:hAnsi="Times New Roman" w:cs="Times New Roman"/>
                <w:sz w:val="28"/>
                <w:szCs w:val="28"/>
              </w:rPr>
            </w:pPr>
          </w:p>
        </w:tc>
        <w:tc>
          <w:tcPr>
            <w:tcW w:w="1911" w:type="dxa"/>
            <w:vMerge/>
          </w:tcPr>
          <w:p w:rsidR="002D3013" w:rsidRPr="00933053" w:rsidRDefault="002D3013" w:rsidP="002D3013">
            <w:pPr>
              <w:widowControl w:val="0"/>
              <w:autoSpaceDE w:val="0"/>
              <w:autoSpaceDN w:val="0"/>
              <w:rPr>
                <w:rFonts w:ascii="Times New Roman" w:hAnsi="Times New Roman" w:cs="Times New Roman"/>
                <w:sz w:val="28"/>
                <w:szCs w:val="28"/>
              </w:rPr>
            </w:pPr>
          </w:p>
        </w:tc>
        <w:tc>
          <w:tcPr>
            <w:tcW w:w="1463" w:type="dxa"/>
            <w:vMerge/>
          </w:tcPr>
          <w:p w:rsidR="002D3013" w:rsidRPr="00933053" w:rsidRDefault="002D3013" w:rsidP="002D3013">
            <w:pPr>
              <w:widowControl w:val="0"/>
              <w:autoSpaceDE w:val="0"/>
              <w:autoSpaceDN w:val="0"/>
              <w:rPr>
                <w:rFonts w:ascii="Times New Roman" w:hAnsi="Times New Roman" w:cs="Times New Roman"/>
                <w:sz w:val="28"/>
                <w:szCs w:val="28"/>
              </w:rPr>
            </w:pPr>
          </w:p>
        </w:tc>
        <w:tc>
          <w:tcPr>
            <w:tcW w:w="1922" w:type="dxa"/>
            <w:vMerge/>
          </w:tcPr>
          <w:p w:rsidR="002D3013" w:rsidRPr="00933053" w:rsidRDefault="002D3013" w:rsidP="002D3013">
            <w:pPr>
              <w:widowControl w:val="0"/>
              <w:autoSpaceDE w:val="0"/>
              <w:autoSpaceDN w:val="0"/>
              <w:rPr>
                <w:rFonts w:ascii="Times New Roman" w:hAnsi="Times New Roman" w:cs="Times New Roman"/>
                <w:sz w:val="28"/>
                <w:szCs w:val="28"/>
              </w:rPr>
            </w:pPr>
          </w:p>
        </w:tc>
        <w:tc>
          <w:tcPr>
            <w:tcW w:w="1876" w:type="dxa"/>
            <w:vMerge/>
          </w:tcPr>
          <w:p w:rsidR="002D3013" w:rsidRPr="00933053" w:rsidRDefault="002D3013" w:rsidP="002D3013">
            <w:pPr>
              <w:widowControl w:val="0"/>
              <w:autoSpaceDE w:val="0"/>
              <w:autoSpaceDN w:val="0"/>
              <w:rPr>
                <w:rFonts w:ascii="Times New Roman" w:hAnsi="Times New Roman" w:cs="Times New Roman"/>
                <w:sz w:val="28"/>
                <w:szCs w:val="28"/>
              </w:rPr>
            </w:pPr>
          </w:p>
        </w:tc>
        <w:tc>
          <w:tcPr>
            <w:tcW w:w="1144" w:type="dxa"/>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2018</w:t>
            </w:r>
          </w:p>
        </w:tc>
        <w:tc>
          <w:tcPr>
            <w:tcW w:w="1144" w:type="dxa"/>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2019</w:t>
            </w:r>
          </w:p>
        </w:tc>
        <w:tc>
          <w:tcPr>
            <w:tcW w:w="1144" w:type="dxa"/>
          </w:tcPr>
          <w:p w:rsidR="002D3013" w:rsidRPr="00933053" w:rsidRDefault="002D3013"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2020</w:t>
            </w:r>
          </w:p>
        </w:tc>
      </w:tr>
      <w:tr w:rsidR="002D3013" w:rsidRPr="00933053" w:rsidTr="00DE6525">
        <w:tc>
          <w:tcPr>
            <w:tcW w:w="959"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1</w:t>
            </w:r>
          </w:p>
        </w:tc>
        <w:tc>
          <w:tcPr>
            <w:tcW w:w="1791"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2</w:t>
            </w:r>
          </w:p>
        </w:tc>
        <w:tc>
          <w:tcPr>
            <w:tcW w:w="1432"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3</w:t>
            </w:r>
          </w:p>
        </w:tc>
        <w:tc>
          <w:tcPr>
            <w:tcW w:w="1911"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4</w:t>
            </w:r>
          </w:p>
        </w:tc>
        <w:tc>
          <w:tcPr>
            <w:tcW w:w="1463"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5</w:t>
            </w:r>
          </w:p>
        </w:tc>
        <w:tc>
          <w:tcPr>
            <w:tcW w:w="1922"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6</w:t>
            </w:r>
          </w:p>
        </w:tc>
        <w:tc>
          <w:tcPr>
            <w:tcW w:w="1876"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7</w:t>
            </w:r>
          </w:p>
        </w:tc>
        <w:tc>
          <w:tcPr>
            <w:tcW w:w="1144"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8</w:t>
            </w:r>
          </w:p>
        </w:tc>
        <w:tc>
          <w:tcPr>
            <w:tcW w:w="1144"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9</w:t>
            </w:r>
          </w:p>
        </w:tc>
        <w:tc>
          <w:tcPr>
            <w:tcW w:w="1144" w:type="dxa"/>
          </w:tcPr>
          <w:p w:rsidR="002D3013" w:rsidRPr="00933053" w:rsidRDefault="002D3013" w:rsidP="002D3013">
            <w:pPr>
              <w:widowControl w:val="0"/>
              <w:autoSpaceDE w:val="0"/>
              <w:autoSpaceDN w:val="0"/>
              <w:jc w:val="center"/>
              <w:rPr>
                <w:rFonts w:ascii="Times New Roman" w:hAnsi="Times New Roman" w:cs="Times New Roman"/>
                <w:sz w:val="28"/>
                <w:szCs w:val="28"/>
              </w:rPr>
            </w:pPr>
            <w:r w:rsidRPr="00933053">
              <w:rPr>
                <w:rFonts w:ascii="Times New Roman" w:hAnsi="Times New Roman" w:cs="Times New Roman"/>
                <w:sz w:val="28"/>
                <w:szCs w:val="28"/>
              </w:rPr>
              <w:t>10</w:t>
            </w:r>
          </w:p>
        </w:tc>
      </w:tr>
      <w:tr w:rsidR="00DE6525" w:rsidRPr="00933053" w:rsidTr="00EF334C">
        <w:tc>
          <w:tcPr>
            <w:tcW w:w="14786" w:type="dxa"/>
            <w:gridSpan w:val="10"/>
          </w:tcPr>
          <w:p w:rsidR="00DE6525" w:rsidRPr="00933053" w:rsidRDefault="00DE6525" w:rsidP="002D3013">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 xml:space="preserve"> Подпрограмма: Комплексное развитие сельских территорий Каратузского района</w:t>
            </w:r>
          </w:p>
        </w:tc>
      </w:tr>
      <w:tr w:rsidR="00DE6525" w:rsidRPr="00933053" w:rsidTr="00EF334C">
        <w:tc>
          <w:tcPr>
            <w:tcW w:w="14786" w:type="dxa"/>
            <w:gridSpan w:val="10"/>
          </w:tcPr>
          <w:p w:rsidR="00DE6525" w:rsidRPr="00933053" w:rsidRDefault="00DE6525" w:rsidP="00DE6525">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Главный распорядитель: Администрация Каратузского района</w:t>
            </w:r>
          </w:p>
        </w:tc>
      </w:tr>
      <w:tr w:rsidR="00DE6525" w:rsidRPr="00933053" w:rsidTr="00EF334C">
        <w:tc>
          <w:tcPr>
            <w:tcW w:w="14786" w:type="dxa"/>
            <w:gridSpan w:val="10"/>
          </w:tcPr>
          <w:p w:rsidR="00DE6525" w:rsidRPr="00933053" w:rsidRDefault="00DE6525" w:rsidP="00DE6525">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lastRenderedPageBreak/>
              <w:t>Мероприятие   Капитальный ремонт здания под дошкольное образовательное учреждение детский сад «Малышок»</w:t>
            </w:r>
          </w:p>
        </w:tc>
      </w:tr>
      <w:tr w:rsidR="00DE6525" w:rsidRPr="00933053" w:rsidTr="00DE6525">
        <w:tc>
          <w:tcPr>
            <w:tcW w:w="959" w:type="dxa"/>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1</w:t>
            </w:r>
          </w:p>
        </w:tc>
        <w:tc>
          <w:tcPr>
            <w:tcW w:w="1791" w:type="dxa"/>
          </w:tcPr>
          <w:p w:rsidR="00DE6525" w:rsidRPr="00933053" w:rsidRDefault="00DE6525" w:rsidP="00EF334C">
            <w:pPr>
              <w:widowControl w:val="0"/>
              <w:autoSpaceDE w:val="0"/>
              <w:autoSpaceDN w:val="0"/>
              <w:jc w:val="both"/>
              <w:rPr>
                <w:rFonts w:ascii="Times New Roman" w:hAnsi="Times New Roman" w:cs="Times New Roman"/>
                <w:sz w:val="28"/>
                <w:szCs w:val="28"/>
              </w:rPr>
            </w:pPr>
            <w:r w:rsidRPr="00933053">
              <w:rPr>
                <w:rFonts w:ascii="Times New Roman" w:hAnsi="Times New Roman" w:cs="Times New Roman"/>
                <w:sz w:val="28"/>
                <w:szCs w:val="28"/>
              </w:rPr>
              <w:t>капитальный ремонт здания под дошкольное образовательное учреждение детский сад «Малышок»</w:t>
            </w:r>
          </w:p>
        </w:tc>
        <w:tc>
          <w:tcPr>
            <w:tcW w:w="1432" w:type="dxa"/>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197 мест</w:t>
            </w:r>
          </w:p>
        </w:tc>
        <w:tc>
          <w:tcPr>
            <w:tcW w:w="1911" w:type="dxa"/>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2019</w:t>
            </w:r>
          </w:p>
        </w:tc>
        <w:tc>
          <w:tcPr>
            <w:tcW w:w="1463" w:type="dxa"/>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11000,00</w:t>
            </w:r>
          </w:p>
        </w:tc>
        <w:tc>
          <w:tcPr>
            <w:tcW w:w="1922" w:type="dxa"/>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w:t>
            </w:r>
          </w:p>
        </w:tc>
        <w:tc>
          <w:tcPr>
            <w:tcW w:w="1876" w:type="dxa"/>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11000,00</w:t>
            </w:r>
          </w:p>
        </w:tc>
        <w:tc>
          <w:tcPr>
            <w:tcW w:w="1144" w:type="dxa"/>
          </w:tcPr>
          <w:p w:rsidR="00DE6525" w:rsidRPr="00933053" w:rsidRDefault="00DE6525" w:rsidP="00EF334C">
            <w:pPr>
              <w:widowControl w:val="0"/>
              <w:autoSpaceDE w:val="0"/>
              <w:autoSpaceDN w:val="0"/>
              <w:rPr>
                <w:rFonts w:ascii="Times New Roman" w:hAnsi="Times New Roman" w:cs="Times New Roman"/>
                <w:sz w:val="28"/>
                <w:szCs w:val="28"/>
              </w:rPr>
            </w:pPr>
          </w:p>
        </w:tc>
        <w:tc>
          <w:tcPr>
            <w:tcW w:w="1144" w:type="dxa"/>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11000,00</w:t>
            </w:r>
          </w:p>
        </w:tc>
        <w:tc>
          <w:tcPr>
            <w:tcW w:w="1144" w:type="dxa"/>
          </w:tcPr>
          <w:p w:rsidR="00DE6525" w:rsidRPr="00933053" w:rsidRDefault="00DE6525" w:rsidP="00EF334C">
            <w:pPr>
              <w:widowControl w:val="0"/>
              <w:autoSpaceDE w:val="0"/>
              <w:autoSpaceDN w:val="0"/>
              <w:rPr>
                <w:rFonts w:ascii="Times New Roman" w:hAnsi="Times New Roman" w:cs="Times New Roman"/>
                <w:sz w:val="28"/>
                <w:szCs w:val="28"/>
              </w:rPr>
            </w:pPr>
          </w:p>
        </w:tc>
      </w:tr>
      <w:tr w:rsidR="00DE6525" w:rsidRPr="00933053" w:rsidTr="00EF334C">
        <w:tc>
          <w:tcPr>
            <w:tcW w:w="14786" w:type="dxa"/>
            <w:gridSpan w:val="10"/>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в том числе</w:t>
            </w:r>
          </w:p>
        </w:tc>
      </w:tr>
      <w:tr w:rsidR="00DE6525" w:rsidRPr="00933053" w:rsidTr="00EF334C">
        <w:tc>
          <w:tcPr>
            <w:tcW w:w="11354" w:type="dxa"/>
            <w:gridSpan w:val="7"/>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средства районного бюджета</w:t>
            </w:r>
          </w:p>
        </w:tc>
        <w:tc>
          <w:tcPr>
            <w:tcW w:w="1144" w:type="dxa"/>
          </w:tcPr>
          <w:p w:rsidR="00DE6525" w:rsidRPr="00933053" w:rsidRDefault="00DE6525" w:rsidP="00EF334C">
            <w:pPr>
              <w:widowControl w:val="0"/>
              <w:autoSpaceDE w:val="0"/>
              <w:autoSpaceDN w:val="0"/>
              <w:rPr>
                <w:rFonts w:ascii="Times New Roman" w:hAnsi="Times New Roman" w:cs="Times New Roman"/>
                <w:sz w:val="28"/>
                <w:szCs w:val="28"/>
              </w:rPr>
            </w:pPr>
          </w:p>
        </w:tc>
        <w:tc>
          <w:tcPr>
            <w:tcW w:w="1144" w:type="dxa"/>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550,00</w:t>
            </w:r>
          </w:p>
        </w:tc>
        <w:tc>
          <w:tcPr>
            <w:tcW w:w="1144" w:type="dxa"/>
          </w:tcPr>
          <w:p w:rsidR="00DE6525" w:rsidRPr="00933053" w:rsidRDefault="00DE6525" w:rsidP="00EF334C">
            <w:pPr>
              <w:widowControl w:val="0"/>
              <w:autoSpaceDE w:val="0"/>
              <w:autoSpaceDN w:val="0"/>
              <w:rPr>
                <w:rFonts w:ascii="Times New Roman" w:hAnsi="Times New Roman" w:cs="Times New Roman"/>
                <w:sz w:val="28"/>
                <w:szCs w:val="28"/>
              </w:rPr>
            </w:pPr>
          </w:p>
        </w:tc>
      </w:tr>
      <w:tr w:rsidR="00DE6525" w:rsidRPr="00933053" w:rsidTr="00EF334C">
        <w:trPr>
          <w:trHeight w:val="506"/>
        </w:trPr>
        <w:tc>
          <w:tcPr>
            <w:tcW w:w="11354" w:type="dxa"/>
            <w:gridSpan w:val="7"/>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средства краевого бюджета</w:t>
            </w:r>
          </w:p>
        </w:tc>
        <w:tc>
          <w:tcPr>
            <w:tcW w:w="1144" w:type="dxa"/>
          </w:tcPr>
          <w:p w:rsidR="00DE6525" w:rsidRPr="00933053" w:rsidRDefault="00DE6525" w:rsidP="00EF334C">
            <w:pPr>
              <w:widowControl w:val="0"/>
              <w:autoSpaceDE w:val="0"/>
              <w:autoSpaceDN w:val="0"/>
              <w:rPr>
                <w:rFonts w:ascii="Times New Roman" w:hAnsi="Times New Roman" w:cs="Times New Roman"/>
                <w:sz w:val="28"/>
                <w:szCs w:val="28"/>
              </w:rPr>
            </w:pPr>
          </w:p>
        </w:tc>
        <w:tc>
          <w:tcPr>
            <w:tcW w:w="1144" w:type="dxa"/>
          </w:tcPr>
          <w:p w:rsidR="00DE6525" w:rsidRPr="00933053" w:rsidRDefault="00DE6525" w:rsidP="00EF334C">
            <w:pPr>
              <w:widowControl w:val="0"/>
              <w:autoSpaceDE w:val="0"/>
              <w:autoSpaceDN w:val="0"/>
              <w:rPr>
                <w:rFonts w:ascii="Times New Roman" w:hAnsi="Times New Roman" w:cs="Times New Roman"/>
                <w:sz w:val="28"/>
                <w:szCs w:val="28"/>
              </w:rPr>
            </w:pPr>
            <w:r w:rsidRPr="00933053">
              <w:rPr>
                <w:rFonts w:ascii="Times New Roman" w:hAnsi="Times New Roman" w:cs="Times New Roman"/>
                <w:sz w:val="28"/>
                <w:szCs w:val="28"/>
              </w:rPr>
              <w:t>10450,00</w:t>
            </w:r>
          </w:p>
        </w:tc>
        <w:tc>
          <w:tcPr>
            <w:tcW w:w="1144" w:type="dxa"/>
          </w:tcPr>
          <w:p w:rsidR="00DE6525" w:rsidRPr="00933053" w:rsidRDefault="00DE6525" w:rsidP="00EF334C">
            <w:pPr>
              <w:widowControl w:val="0"/>
              <w:autoSpaceDE w:val="0"/>
              <w:autoSpaceDN w:val="0"/>
              <w:rPr>
                <w:rFonts w:ascii="Times New Roman" w:hAnsi="Times New Roman" w:cs="Times New Roman"/>
                <w:sz w:val="28"/>
                <w:szCs w:val="28"/>
              </w:rPr>
            </w:pPr>
          </w:p>
        </w:tc>
      </w:tr>
    </w:tbl>
    <w:p w:rsidR="002D3013" w:rsidRPr="00933053" w:rsidRDefault="002D3013" w:rsidP="002D3013">
      <w:pPr>
        <w:widowControl w:val="0"/>
        <w:autoSpaceDE w:val="0"/>
        <w:autoSpaceDN w:val="0"/>
        <w:spacing w:after="0" w:line="240" w:lineRule="auto"/>
        <w:ind w:firstLine="540"/>
        <w:rPr>
          <w:rFonts w:ascii="Times New Roman" w:hAnsi="Times New Roman" w:cs="Times New Roman"/>
          <w:sz w:val="28"/>
          <w:szCs w:val="28"/>
        </w:rPr>
      </w:pPr>
    </w:p>
    <w:p w:rsidR="002D3013" w:rsidRPr="00933053" w:rsidRDefault="002D3013" w:rsidP="00335F3C">
      <w:pPr>
        <w:rPr>
          <w:rFonts w:ascii="Times New Roman" w:hAnsi="Times New Roman" w:cs="Times New Roman"/>
          <w:sz w:val="28"/>
          <w:szCs w:val="28"/>
        </w:rPr>
      </w:pPr>
    </w:p>
    <w:sectPr w:rsidR="002D3013" w:rsidRPr="00933053" w:rsidSect="00335F3C">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ED" w:rsidRDefault="00F65EED" w:rsidP="00A1289D">
      <w:pPr>
        <w:spacing w:after="0" w:line="240" w:lineRule="auto"/>
      </w:pPr>
      <w:r>
        <w:separator/>
      </w:r>
    </w:p>
  </w:endnote>
  <w:endnote w:type="continuationSeparator" w:id="0">
    <w:p w:rsidR="00F65EED" w:rsidRDefault="00F65EED" w:rsidP="00A1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ED" w:rsidRDefault="00F65EED" w:rsidP="00A1289D">
      <w:pPr>
        <w:spacing w:after="0" w:line="240" w:lineRule="auto"/>
      </w:pPr>
      <w:r>
        <w:separator/>
      </w:r>
    </w:p>
  </w:footnote>
  <w:footnote w:type="continuationSeparator" w:id="0">
    <w:p w:rsidR="00F65EED" w:rsidRDefault="00F65EED" w:rsidP="00A12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C38"/>
    <w:multiLevelType w:val="hybridMultilevel"/>
    <w:tmpl w:val="D94E324E"/>
    <w:lvl w:ilvl="0" w:tplc="E766B47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44781E"/>
    <w:multiLevelType w:val="hybridMultilevel"/>
    <w:tmpl w:val="BBD4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5F84BD8"/>
    <w:multiLevelType w:val="hybridMultilevel"/>
    <w:tmpl w:val="23302DA8"/>
    <w:lvl w:ilvl="0" w:tplc="5CD4BD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5C252E7B"/>
    <w:multiLevelType w:val="hybridMultilevel"/>
    <w:tmpl w:val="54A46CAA"/>
    <w:lvl w:ilvl="0" w:tplc="A192C9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52"/>
    <w:rsid w:val="000127CC"/>
    <w:rsid w:val="0001439B"/>
    <w:rsid w:val="00017078"/>
    <w:rsid w:val="00021AA5"/>
    <w:rsid w:val="00024FDE"/>
    <w:rsid w:val="000259A3"/>
    <w:rsid w:val="00027DE3"/>
    <w:rsid w:val="00035124"/>
    <w:rsid w:val="0003677F"/>
    <w:rsid w:val="000408C5"/>
    <w:rsid w:val="00061113"/>
    <w:rsid w:val="00066DD1"/>
    <w:rsid w:val="00073039"/>
    <w:rsid w:val="00084678"/>
    <w:rsid w:val="0008561A"/>
    <w:rsid w:val="0009359C"/>
    <w:rsid w:val="000A3F4B"/>
    <w:rsid w:val="000A7A84"/>
    <w:rsid w:val="000D498D"/>
    <w:rsid w:val="000E7139"/>
    <w:rsid w:val="000E727A"/>
    <w:rsid w:val="001053A4"/>
    <w:rsid w:val="00110AF0"/>
    <w:rsid w:val="00112E35"/>
    <w:rsid w:val="00115652"/>
    <w:rsid w:val="0012361A"/>
    <w:rsid w:val="00130916"/>
    <w:rsid w:val="00133C94"/>
    <w:rsid w:val="00134F19"/>
    <w:rsid w:val="0014087E"/>
    <w:rsid w:val="00143A9A"/>
    <w:rsid w:val="00146924"/>
    <w:rsid w:val="00152485"/>
    <w:rsid w:val="00153147"/>
    <w:rsid w:val="00156316"/>
    <w:rsid w:val="00157820"/>
    <w:rsid w:val="001700E0"/>
    <w:rsid w:val="0018410A"/>
    <w:rsid w:val="00185B01"/>
    <w:rsid w:val="00187739"/>
    <w:rsid w:val="00195D75"/>
    <w:rsid w:val="001A6FEB"/>
    <w:rsid w:val="001B0BE3"/>
    <w:rsid w:val="001B5127"/>
    <w:rsid w:val="001C6073"/>
    <w:rsid w:val="001F44CF"/>
    <w:rsid w:val="00200B67"/>
    <w:rsid w:val="002031E9"/>
    <w:rsid w:val="002100B9"/>
    <w:rsid w:val="00210F3A"/>
    <w:rsid w:val="00211F00"/>
    <w:rsid w:val="00220D8F"/>
    <w:rsid w:val="00224D4C"/>
    <w:rsid w:val="00232C6C"/>
    <w:rsid w:val="00233D83"/>
    <w:rsid w:val="00263F0A"/>
    <w:rsid w:val="00273E9A"/>
    <w:rsid w:val="00276221"/>
    <w:rsid w:val="00281D39"/>
    <w:rsid w:val="00291007"/>
    <w:rsid w:val="002A1B8C"/>
    <w:rsid w:val="002A733C"/>
    <w:rsid w:val="002B00AE"/>
    <w:rsid w:val="002B58FB"/>
    <w:rsid w:val="002C03B8"/>
    <w:rsid w:val="002D3013"/>
    <w:rsid w:val="002E2104"/>
    <w:rsid w:val="002F0535"/>
    <w:rsid w:val="002F28C1"/>
    <w:rsid w:val="00315733"/>
    <w:rsid w:val="0033584A"/>
    <w:rsid w:val="00335F3C"/>
    <w:rsid w:val="00337C9F"/>
    <w:rsid w:val="00337EF7"/>
    <w:rsid w:val="00347FEA"/>
    <w:rsid w:val="0035532A"/>
    <w:rsid w:val="003626DE"/>
    <w:rsid w:val="003626E9"/>
    <w:rsid w:val="00362DB7"/>
    <w:rsid w:val="00365A74"/>
    <w:rsid w:val="00366C1B"/>
    <w:rsid w:val="00371B1E"/>
    <w:rsid w:val="003723B3"/>
    <w:rsid w:val="003749F3"/>
    <w:rsid w:val="00381C3B"/>
    <w:rsid w:val="00384C5B"/>
    <w:rsid w:val="003B1708"/>
    <w:rsid w:val="003B62C6"/>
    <w:rsid w:val="003D7351"/>
    <w:rsid w:val="003F53EF"/>
    <w:rsid w:val="003F6CED"/>
    <w:rsid w:val="003F775C"/>
    <w:rsid w:val="0041205C"/>
    <w:rsid w:val="004209AB"/>
    <w:rsid w:val="00420F28"/>
    <w:rsid w:val="00431110"/>
    <w:rsid w:val="00431903"/>
    <w:rsid w:val="00432DD9"/>
    <w:rsid w:val="004350EE"/>
    <w:rsid w:val="00437E7B"/>
    <w:rsid w:val="0045373F"/>
    <w:rsid w:val="00467688"/>
    <w:rsid w:val="00471340"/>
    <w:rsid w:val="00475193"/>
    <w:rsid w:val="00477D17"/>
    <w:rsid w:val="004800D4"/>
    <w:rsid w:val="00484D18"/>
    <w:rsid w:val="00491170"/>
    <w:rsid w:val="004A3420"/>
    <w:rsid w:val="004A47AC"/>
    <w:rsid w:val="004B076A"/>
    <w:rsid w:val="004B2ABA"/>
    <w:rsid w:val="004C3CC0"/>
    <w:rsid w:val="004C5000"/>
    <w:rsid w:val="004C68E4"/>
    <w:rsid w:val="004D324C"/>
    <w:rsid w:val="004D35C3"/>
    <w:rsid w:val="004E04CE"/>
    <w:rsid w:val="004E322B"/>
    <w:rsid w:val="004E6AF4"/>
    <w:rsid w:val="00500863"/>
    <w:rsid w:val="00505D3F"/>
    <w:rsid w:val="005060FD"/>
    <w:rsid w:val="00524799"/>
    <w:rsid w:val="0052538A"/>
    <w:rsid w:val="00531531"/>
    <w:rsid w:val="00537B4B"/>
    <w:rsid w:val="005458C1"/>
    <w:rsid w:val="005572EB"/>
    <w:rsid w:val="00561101"/>
    <w:rsid w:val="00563D9A"/>
    <w:rsid w:val="00566E06"/>
    <w:rsid w:val="00573451"/>
    <w:rsid w:val="00573566"/>
    <w:rsid w:val="0059449D"/>
    <w:rsid w:val="005A11CE"/>
    <w:rsid w:val="005A17DD"/>
    <w:rsid w:val="005C2F76"/>
    <w:rsid w:val="005C377B"/>
    <w:rsid w:val="005C3864"/>
    <w:rsid w:val="005C7DC2"/>
    <w:rsid w:val="005D0840"/>
    <w:rsid w:val="005D4C77"/>
    <w:rsid w:val="005E3B87"/>
    <w:rsid w:val="00604FB4"/>
    <w:rsid w:val="00611A6A"/>
    <w:rsid w:val="00614589"/>
    <w:rsid w:val="006158AD"/>
    <w:rsid w:val="006162B8"/>
    <w:rsid w:val="0062059F"/>
    <w:rsid w:val="006273B1"/>
    <w:rsid w:val="00632A69"/>
    <w:rsid w:val="00643C37"/>
    <w:rsid w:val="00656F45"/>
    <w:rsid w:val="00687646"/>
    <w:rsid w:val="00690B62"/>
    <w:rsid w:val="006957AD"/>
    <w:rsid w:val="006975CC"/>
    <w:rsid w:val="006A1B7B"/>
    <w:rsid w:val="006A3AAC"/>
    <w:rsid w:val="006A5684"/>
    <w:rsid w:val="006A78AB"/>
    <w:rsid w:val="006B722F"/>
    <w:rsid w:val="006B76B1"/>
    <w:rsid w:val="006D0624"/>
    <w:rsid w:val="006D195D"/>
    <w:rsid w:val="006D6AD4"/>
    <w:rsid w:val="006D7A7D"/>
    <w:rsid w:val="006F6810"/>
    <w:rsid w:val="0070226F"/>
    <w:rsid w:val="007063AE"/>
    <w:rsid w:val="00710078"/>
    <w:rsid w:val="0071391A"/>
    <w:rsid w:val="00715687"/>
    <w:rsid w:val="007177CB"/>
    <w:rsid w:val="0072136B"/>
    <w:rsid w:val="0072229C"/>
    <w:rsid w:val="00722F27"/>
    <w:rsid w:val="007429FD"/>
    <w:rsid w:val="00756E53"/>
    <w:rsid w:val="007672E2"/>
    <w:rsid w:val="0078227E"/>
    <w:rsid w:val="00784567"/>
    <w:rsid w:val="007A321B"/>
    <w:rsid w:val="007A45A9"/>
    <w:rsid w:val="007B0676"/>
    <w:rsid w:val="007C0656"/>
    <w:rsid w:val="007D1DDE"/>
    <w:rsid w:val="007D3011"/>
    <w:rsid w:val="007D5C7D"/>
    <w:rsid w:val="007E52BA"/>
    <w:rsid w:val="007E5611"/>
    <w:rsid w:val="007F24BA"/>
    <w:rsid w:val="007F346C"/>
    <w:rsid w:val="007F7BB7"/>
    <w:rsid w:val="0080305D"/>
    <w:rsid w:val="00817547"/>
    <w:rsid w:val="0082221A"/>
    <w:rsid w:val="00827960"/>
    <w:rsid w:val="00837F26"/>
    <w:rsid w:val="00843F84"/>
    <w:rsid w:val="00846BB8"/>
    <w:rsid w:val="00847529"/>
    <w:rsid w:val="00853B90"/>
    <w:rsid w:val="00856316"/>
    <w:rsid w:val="00860A68"/>
    <w:rsid w:val="00865A82"/>
    <w:rsid w:val="00872DFF"/>
    <w:rsid w:val="00877189"/>
    <w:rsid w:val="00882D74"/>
    <w:rsid w:val="00886838"/>
    <w:rsid w:val="008868D1"/>
    <w:rsid w:val="008A1245"/>
    <w:rsid w:val="008A4F1C"/>
    <w:rsid w:val="008B22DE"/>
    <w:rsid w:val="008B37E2"/>
    <w:rsid w:val="008C2E7F"/>
    <w:rsid w:val="008C43D5"/>
    <w:rsid w:val="008C6B21"/>
    <w:rsid w:val="008C7064"/>
    <w:rsid w:val="008D170B"/>
    <w:rsid w:val="008D51D8"/>
    <w:rsid w:val="008F2147"/>
    <w:rsid w:val="0090110D"/>
    <w:rsid w:val="00902D9F"/>
    <w:rsid w:val="00904AD5"/>
    <w:rsid w:val="00905D88"/>
    <w:rsid w:val="009112D6"/>
    <w:rsid w:val="0093193E"/>
    <w:rsid w:val="00933053"/>
    <w:rsid w:val="00947B9D"/>
    <w:rsid w:val="00953D33"/>
    <w:rsid w:val="00965EBF"/>
    <w:rsid w:val="00971153"/>
    <w:rsid w:val="009817F8"/>
    <w:rsid w:val="009832B7"/>
    <w:rsid w:val="00993872"/>
    <w:rsid w:val="009A0277"/>
    <w:rsid w:val="009A2721"/>
    <w:rsid w:val="009B5B1E"/>
    <w:rsid w:val="009C5F43"/>
    <w:rsid w:val="009D2325"/>
    <w:rsid w:val="009F5517"/>
    <w:rsid w:val="00A00D66"/>
    <w:rsid w:val="00A1289D"/>
    <w:rsid w:val="00A132ED"/>
    <w:rsid w:val="00A20D31"/>
    <w:rsid w:val="00A2284A"/>
    <w:rsid w:val="00A23D47"/>
    <w:rsid w:val="00A258B3"/>
    <w:rsid w:val="00A268A6"/>
    <w:rsid w:val="00A504F5"/>
    <w:rsid w:val="00A51AB0"/>
    <w:rsid w:val="00A55B0C"/>
    <w:rsid w:val="00A66903"/>
    <w:rsid w:val="00A70ADA"/>
    <w:rsid w:val="00A72C90"/>
    <w:rsid w:val="00A73B55"/>
    <w:rsid w:val="00A7692B"/>
    <w:rsid w:val="00A81E4E"/>
    <w:rsid w:val="00A8225E"/>
    <w:rsid w:val="00A834F6"/>
    <w:rsid w:val="00A84743"/>
    <w:rsid w:val="00A94593"/>
    <w:rsid w:val="00AA42EF"/>
    <w:rsid w:val="00AB565D"/>
    <w:rsid w:val="00AC5053"/>
    <w:rsid w:val="00AC5E70"/>
    <w:rsid w:val="00AC5EE9"/>
    <w:rsid w:val="00AD6C10"/>
    <w:rsid w:val="00AE00AC"/>
    <w:rsid w:val="00AE329A"/>
    <w:rsid w:val="00AF3E49"/>
    <w:rsid w:val="00AF61DC"/>
    <w:rsid w:val="00B002FC"/>
    <w:rsid w:val="00B053C7"/>
    <w:rsid w:val="00B07FF4"/>
    <w:rsid w:val="00B13BCE"/>
    <w:rsid w:val="00B1457E"/>
    <w:rsid w:val="00B14795"/>
    <w:rsid w:val="00B2154F"/>
    <w:rsid w:val="00B25E14"/>
    <w:rsid w:val="00B37205"/>
    <w:rsid w:val="00B4008D"/>
    <w:rsid w:val="00B40B41"/>
    <w:rsid w:val="00B50BCC"/>
    <w:rsid w:val="00B510AB"/>
    <w:rsid w:val="00B528DA"/>
    <w:rsid w:val="00B546DE"/>
    <w:rsid w:val="00B77813"/>
    <w:rsid w:val="00B8093C"/>
    <w:rsid w:val="00B904BB"/>
    <w:rsid w:val="00BA1B78"/>
    <w:rsid w:val="00BA6A16"/>
    <w:rsid w:val="00BB7BE5"/>
    <w:rsid w:val="00BC7F08"/>
    <w:rsid w:val="00BD192F"/>
    <w:rsid w:val="00BD28C1"/>
    <w:rsid w:val="00BD2BCD"/>
    <w:rsid w:val="00BD4EAF"/>
    <w:rsid w:val="00BE3E49"/>
    <w:rsid w:val="00BE42F2"/>
    <w:rsid w:val="00BF33C5"/>
    <w:rsid w:val="00BF6514"/>
    <w:rsid w:val="00C04526"/>
    <w:rsid w:val="00C1088B"/>
    <w:rsid w:val="00C11BF9"/>
    <w:rsid w:val="00C148FF"/>
    <w:rsid w:val="00C209DD"/>
    <w:rsid w:val="00C23FAA"/>
    <w:rsid w:val="00C32B9A"/>
    <w:rsid w:val="00C442A2"/>
    <w:rsid w:val="00C5164E"/>
    <w:rsid w:val="00C52052"/>
    <w:rsid w:val="00C52A42"/>
    <w:rsid w:val="00C63241"/>
    <w:rsid w:val="00C8205F"/>
    <w:rsid w:val="00C93C10"/>
    <w:rsid w:val="00CB269A"/>
    <w:rsid w:val="00CB4C0F"/>
    <w:rsid w:val="00CE2509"/>
    <w:rsid w:val="00CE2B13"/>
    <w:rsid w:val="00CF4722"/>
    <w:rsid w:val="00D039CF"/>
    <w:rsid w:val="00D3769D"/>
    <w:rsid w:val="00D4161D"/>
    <w:rsid w:val="00D46AEB"/>
    <w:rsid w:val="00D46DC4"/>
    <w:rsid w:val="00D47818"/>
    <w:rsid w:val="00D51BF4"/>
    <w:rsid w:val="00D5463E"/>
    <w:rsid w:val="00D55A1C"/>
    <w:rsid w:val="00D56705"/>
    <w:rsid w:val="00D655CE"/>
    <w:rsid w:val="00D6749B"/>
    <w:rsid w:val="00D710F9"/>
    <w:rsid w:val="00D85DF7"/>
    <w:rsid w:val="00D94EBE"/>
    <w:rsid w:val="00DB2445"/>
    <w:rsid w:val="00DC5D55"/>
    <w:rsid w:val="00DE0CD1"/>
    <w:rsid w:val="00DE6525"/>
    <w:rsid w:val="00DE6CFB"/>
    <w:rsid w:val="00DF4F29"/>
    <w:rsid w:val="00E117D2"/>
    <w:rsid w:val="00E13E4B"/>
    <w:rsid w:val="00E142CC"/>
    <w:rsid w:val="00E237EF"/>
    <w:rsid w:val="00E25AD8"/>
    <w:rsid w:val="00E339AE"/>
    <w:rsid w:val="00E36368"/>
    <w:rsid w:val="00E5180D"/>
    <w:rsid w:val="00E51DDF"/>
    <w:rsid w:val="00E54106"/>
    <w:rsid w:val="00EB369F"/>
    <w:rsid w:val="00EB3B2D"/>
    <w:rsid w:val="00EB46C3"/>
    <w:rsid w:val="00EB718A"/>
    <w:rsid w:val="00ED707C"/>
    <w:rsid w:val="00EE2C1D"/>
    <w:rsid w:val="00EE78A3"/>
    <w:rsid w:val="00EF0C50"/>
    <w:rsid w:val="00EF168D"/>
    <w:rsid w:val="00EF29B2"/>
    <w:rsid w:val="00EF334C"/>
    <w:rsid w:val="00EF3ABB"/>
    <w:rsid w:val="00F1332F"/>
    <w:rsid w:val="00F15B0E"/>
    <w:rsid w:val="00F16036"/>
    <w:rsid w:val="00F27FA9"/>
    <w:rsid w:val="00F32E6C"/>
    <w:rsid w:val="00F35BBB"/>
    <w:rsid w:val="00F51ACB"/>
    <w:rsid w:val="00F523AD"/>
    <w:rsid w:val="00F52AA0"/>
    <w:rsid w:val="00F5787A"/>
    <w:rsid w:val="00F6519F"/>
    <w:rsid w:val="00F65EED"/>
    <w:rsid w:val="00F704D2"/>
    <w:rsid w:val="00F85253"/>
    <w:rsid w:val="00F90192"/>
    <w:rsid w:val="00FA0256"/>
    <w:rsid w:val="00FA1B80"/>
    <w:rsid w:val="00FC2E38"/>
    <w:rsid w:val="00FC7EE6"/>
    <w:rsid w:val="00FD132A"/>
    <w:rsid w:val="00FE12C6"/>
    <w:rsid w:val="00FE6757"/>
    <w:rsid w:val="00FF481C"/>
    <w:rsid w:val="00FF6D81"/>
    <w:rsid w:val="00FF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E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bt,Òàáë òåêñò"/>
    <w:basedOn w:val="a"/>
    <w:link w:val="1"/>
    <w:uiPriority w:val="99"/>
    <w:rsid w:val="00F32E6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F32E6C"/>
  </w:style>
  <w:style w:type="character" w:customStyle="1" w:styleId="1">
    <w:name w:val="Основной текст Знак1"/>
    <w:aliases w:val="bt Знак,Òàáë òåêñò Знак"/>
    <w:basedOn w:val="a0"/>
    <w:link w:val="a3"/>
    <w:uiPriority w:val="99"/>
    <w:locked/>
    <w:rsid w:val="00F32E6C"/>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32E6C"/>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F32E6C"/>
    <w:rPr>
      <w:rFonts w:eastAsiaTheme="minorEastAsia"/>
      <w:lang w:eastAsia="ru-RU"/>
    </w:rPr>
  </w:style>
  <w:style w:type="paragraph" w:customStyle="1" w:styleId="msonormalcxspmiddle">
    <w:name w:val="msonormalcxspmiddle"/>
    <w:basedOn w:val="a"/>
    <w:uiPriority w:val="99"/>
    <w:rsid w:val="00F32E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F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unhideWhenUsed/>
    <w:rsid w:val="00362DB7"/>
    <w:pPr>
      <w:spacing w:after="0" w:line="240" w:lineRule="auto"/>
    </w:pPr>
    <w:rPr>
      <w:rFonts w:ascii="Consolas" w:hAnsi="Consolas" w:cs="Consolas"/>
      <w:sz w:val="21"/>
      <w:szCs w:val="21"/>
    </w:rPr>
  </w:style>
  <w:style w:type="character" w:customStyle="1" w:styleId="a7">
    <w:name w:val="Текст Знак"/>
    <w:basedOn w:val="a0"/>
    <w:link w:val="a6"/>
    <w:uiPriority w:val="99"/>
    <w:rsid w:val="00362DB7"/>
    <w:rPr>
      <w:rFonts w:ascii="Consolas" w:hAnsi="Consolas" w:cs="Consolas"/>
      <w:sz w:val="21"/>
      <w:szCs w:val="21"/>
    </w:rPr>
  </w:style>
  <w:style w:type="paragraph" w:styleId="a8">
    <w:name w:val="List Paragraph"/>
    <w:basedOn w:val="a"/>
    <w:uiPriority w:val="34"/>
    <w:qFormat/>
    <w:rsid w:val="00362DB7"/>
    <w:pPr>
      <w:ind w:left="720"/>
      <w:contextualSpacing/>
    </w:pPr>
  </w:style>
  <w:style w:type="paragraph" w:customStyle="1" w:styleId="11">
    <w:name w:val="Заголовок 11"/>
    <w:basedOn w:val="a"/>
    <w:next w:val="a"/>
    <w:uiPriority w:val="99"/>
    <w:qFormat/>
    <w:rsid w:val="00143A9A"/>
    <w:pPr>
      <w:keepNext/>
      <w:keepLines/>
      <w:spacing w:before="480" w:after="0"/>
      <w:outlineLvl w:val="0"/>
    </w:pPr>
    <w:rPr>
      <w:rFonts w:ascii="Cambria" w:eastAsia="Times New Roman" w:hAnsi="Cambria" w:cs="Times New Roman"/>
      <w:b/>
      <w:bCs/>
      <w:color w:val="365F91"/>
      <w:sz w:val="28"/>
      <w:szCs w:val="28"/>
      <w:lang w:eastAsia="ru-RU"/>
    </w:rPr>
  </w:style>
  <w:style w:type="paragraph" w:styleId="a9">
    <w:name w:val="Balloon Text"/>
    <w:basedOn w:val="a"/>
    <w:link w:val="aa"/>
    <w:uiPriority w:val="99"/>
    <w:semiHidden/>
    <w:unhideWhenUsed/>
    <w:rsid w:val="00420F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F28"/>
    <w:rPr>
      <w:rFonts w:ascii="Tahoma" w:hAnsi="Tahoma" w:cs="Tahoma"/>
      <w:sz w:val="16"/>
      <w:szCs w:val="16"/>
    </w:rPr>
  </w:style>
  <w:style w:type="paragraph" w:styleId="ab">
    <w:name w:val="header"/>
    <w:basedOn w:val="a"/>
    <w:link w:val="ac"/>
    <w:uiPriority w:val="99"/>
    <w:unhideWhenUsed/>
    <w:rsid w:val="00A128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89D"/>
  </w:style>
  <w:style w:type="paragraph" w:styleId="ad">
    <w:name w:val="footer"/>
    <w:basedOn w:val="a"/>
    <w:link w:val="ae"/>
    <w:uiPriority w:val="99"/>
    <w:unhideWhenUsed/>
    <w:rsid w:val="00A128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E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bt,Òàáë òåêñò"/>
    <w:basedOn w:val="a"/>
    <w:link w:val="1"/>
    <w:uiPriority w:val="99"/>
    <w:rsid w:val="00F32E6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F32E6C"/>
  </w:style>
  <w:style w:type="character" w:customStyle="1" w:styleId="1">
    <w:name w:val="Основной текст Знак1"/>
    <w:aliases w:val="bt Знак,Òàáë òåêñò Знак"/>
    <w:basedOn w:val="a0"/>
    <w:link w:val="a3"/>
    <w:uiPriority w:val="99"/>
    <w:locked/>
    <w:rsid w:val="00F32E6C"/>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32E6C"/>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F32E6C"/>
    <w:rPr>
      <w:rFonts w:eastAsiaTheme="minorEastAsia"/>
      <w:lang w:eastAsia="ru-RU"/>
    </w:rPr>
  </w:style>
  <w:style w:type="paragraph" w:customStyle="1" w:styleId="msonormalcxspmiddle">
    <w:name w:val="msonormalcxspmiddle"/>
    <w:basedOn w:val="a"/>
    <w:uiPriority w:val="99"/>
    <w:rsid w:val="00F32E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F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unhideWhenUsed/>
    <w:rsid w:val="00362DB7"/>
    <w:pPr>
      <w:spacing w:after="0" w:line="240" w:lineRule="auto"/>
    </w:pPr>
    <w:rPr>
      <w:rFonts w:ascii="Consolas" w:hAnsi="Consolas" w:cs="Consolas"/>
      <w:sz w:val="21"/>
      <w:szCs w:val="21"/>
    </w:rPr>
  </w:style>
  <w:style w:type="character" w:customStyle="1" w:styleId="a7">
    <w:name w:val="Текст Знак"/>
    <w:basedOn w:val="a0"/>
    <w:link w:val="a6"/>
    <w:uiPriority w:val="99"/>
    <w:rsid w:val="00362DB7"/>
    <w:rPr>
      <w:rFonts w:ascii="Consolas" w:hAnsi="Consolas" w:cs="Consolas"/>
      <w:sz w:val="21"/>
      <w:szCs w:val="21"/>
    </w:rPr>
  </w:style>
  <w:style w:type="paragraph" w:styleId="a8">
    <w:name w:val="List Paragraph"/>
    <w:basedOn w:val="a"/>
    <w:uiPriority w:val="34"/>
    <w:qFormat/>
    <w:rsid w:val="00362DB7"/>
    <w:pPr>
      <w:ind w:left="720"/>
      <w:contextualSpacing/>
    </w:pPr>
  </w:style>
  <w:style w:type="paragraph" w:customStyle="1" w:styleId="11">
    <w:name w:val="Заголовок 11"/>
    <w:basedOn w:val="a"/>
    <w:next w:val="a"/>
    <w:uiPriority w:val="99"/>
    <w:qFormat/>
    <w:rsid w:val="00143A9A"/>
    <w:pPr>
      <w:keepNext/>
      <w:keepLines/>
      <w:spacing w:before="480" w:after="0"/>
      <w:outlineLvl w:val="0"/>
    </w:pPr>
    <w:rPr>
      <w:rFonts w:ascii="Cambria" w:eastAsia="Times New Roman" w:hAnsi="Cambria" w:cs="Times New Roman"/>
      <w:b/>
      <w:bCs/>
      <w:color w:val="365F91"/>
      <w:sz w:val="28"/>
      <w:szCs w:val="28"/>
      <w:lang w:eastAsia="ru-RU"/>
    </w:rPr>
  </w:style>
  <w:style w:type="paragraph" w:styleId="a9">
    <w:name w:val="Balloon Text"/>
    <w:basedOn w:val="a"/>
    <w:link w:val="aa"/>
    <w:uiPriority w:val="99"/>
    <w:semiHidden/>
    <w:unhideWhenUsed/>
    <w:rsid w:val="00420F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F28"/>
    <w:rPr>
      <w:rFonts w:ascii="Tahoma" w:hAnsi="Tahoma" w:cs="Tahoma"/>
      <w:sz w:val="16"/>
      <w:szCs w:val="16"/>
    </w:rPr>
  </w:style>
  <w:style w:type="paragraph" w:styleId="ab">
    <w:name w:val="header"/>
    <w:basedOn w:val="a"/>
    <w:link w:val="ac"/>
    <w:uiPriority w:val="99"/>
    <w:unhideWhenUsed/>
    <w:rsid w:val="00A128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89D"/>
  </w:style>
  <w:style w:type="paragraph" w:styleId="ad">
    <w:name w:val="footer"/>
    <w:basedOn w:val="a"/>
    <w:link w:val="ae"/>
    <w:uiPriority w:val="99"/>
    <w:unhideWhenUsed/>
    <w:rsid w:val="00A128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D36CECB60AFC7E9B8EA804C0B29A19B487FE5E5F80F04A7FB2DC8E700BNBI" TargetMode="External"/><Relationship Id="rId18" Type="http://schemas.openxmlformats.org/officeDocument/2006/relationships/hyperlink" Target="consultantplus://offline/ref=3CFF77B9ED4B2F161A5F8381A88EC2E07D4D99DAC16E1B781491167E6Cs0R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D36CECB60AFC7E9B8EA804C0B29A19B487FE5E5F80F04A7FB2DC8E70BB7B335EAFE92922F374ED00N1I" TargetMode="External"/><Relationship Id="rId17" Type="http://schemas.openxmlformats.org/officeDocument/2006/relationships/hyperlink" Target="consultantplus://offline/ref=3CFF77B9ED4B2F161A5F9D8CBEE29DEF7C47C3D1C26F142C40C6102933594FF823s8REH" TargetMode="External"/><Relationship Id="rId2" Type="http://schemas.openxmlformats.org/officeDocument/2006/relationships/numbering" Target="numbering.xml"/><Relationship Id="rId16" Type="http://schemas.openxmlformats.org/officeDocument/2006/relationships/hyperlink" Target="consultantplus://offline/ref=3CFF77B9ED4B2F161A5F8381A88EC2E07D4D99DAC16E1B781491167E6Cs0R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D36CECB60AFC7E9B8EA804C0B29A19B487F9545B89F04A7FB2DC8E70BB7B335EAFE92922F178EC00N0I" TargetMode="External"/><Relationship Id="rId5" Type="http://schemas.openxmlformats.org/officeDocument/2006/relationships/settings" Target="settings.xml"/><Relationship Id="rId15" Type="http://schemas.openxmlformats.org/officeDocument/2006/relationships/hyperlink" Target="consultantplus://offline/ref=BCD36CECB60AFC7E9B8EB609D6DEC516B68BA6515F80FC1C24EFDAD92FEB7D661E0ENFI" TargetMode="External"/><Relationship Id="rId10" Type="http://schemas.openxmlformats.org/officeDocument/2006/relationships/hyperlink" Target="consultantplus://offline/ref=9B107CF81CF4E8452B4C3D52B6A26384C3B850109DE6267C5511ACF3F7ECF7DE4C986ABBF789CEC7r2R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D36CECB60AFC7E9B8EB609D6DEC516B68BA6515F83F81425E1DAD92FEB7D661EEFEF7C61B371EB020F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46AB-3F62-4930-8ADE-357D7339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39</Pages>
  <Words>24989</Words>
  <Characters>142439</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Бодрова</dc:creator>
  <cp:keywords/>
  <dc:description/>
  <cp:lastModifiedBy>Морозов Павел Юрьевич</cp:lastModifiedBy>
  <cp:revision>499</cp:revision>
  <cp:lastPrinted>2017-11-03T01:31:00Z</cp:lastPrinted>
  <dcterms:created xsi:type="dcterms:W3CDTF">2017-06-13T03:29:00Z</dcterms:created>
  <dcterms:modified xsi:type="dcterms:W3CDTF">2017-11-09T03:09:00Z</dcterms:modified>
</cp:coreProperties>
</file>