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C" w:rsidRDefault="005B5B79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610843" w:rsidRPr="00677104" w:rsidRDefault="00610843" w:rsidP="00A032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65DF" w:rsidRDefault="001C65DF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0DC6" w:rsidRDefault="005D7A51" w:rsidP="005D7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="00B814D9">
        <w:rPr>
          <w:rFonts w:ascii="Times New Roman" w:hAnsi="Times New Roman" w:cs="Times New Roman"/>
          <w:sz w:val="28"/>
          <w:szCs w:val="28"/>
        </w:rPr>
        <w:t>.2017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B814D9">
        <w:rPr>
          <w:rFonts w:ascii="Times New Roman" w:hAnsi="Times New Roman" w:cs="Times New Roman"/>
          <w:sz w:val="28"/>
          <w:szCs w:val="28"/>
        </w:rPr>
        <w:t xml:space="preserve">     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B814D9">
        <w:rPr>
          <w:rFonts w:ascii="Times New Roman" w:hAnsi="Times New Roman" w:cs="Times New Roman"/>
          <w:sz w:val="28"/>
          <w:szCs w:val="28"/>
        </w:rPr>
        <w:t xml:space="preserve">   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Каратузское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№</w:t>
      </w:r>
      <w:r w:rsidR="005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640</w:t>
      </w:r>
      <w:r w:rsidR="005B5B79">
        <w:rPr>
          <w:rFonts w:ascii="Times New Roman" w:hAnsi="Times New Roman" w:cs="Times New Roman"/>
          <w:sz w:val="28"/>
          <w:szCs w:val="28"/>
        </w:rPr>
        <w:t>-п</w:t>
      </w:r>
    </w:p>
    <w:p w:rsidR="00812902" w:rsidRDefault="00812902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D405AB" w:rsidP="005B5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31.10.2013 № 1126-п «Об утверждении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</w:t>
      </w:r>
      <w:r w:rsidR="003504F3" w:rsidRPr="000D6A09">
        <w:rPr>
          <w:rFonts w:ascii="Times New Roman" w:hAnsi="Times New Roman" w:cs="Times New Roman"/>
          <w:sz w:val="28"/>
          <w:szCs w:val="28"/>
        </w:rPr>
        <w:t>сельского хозяйства в Каратузском районе</w:t>
      </w:r>
      <w:r w:rsidR="0018688D" w:rsidRPr="000D6A09">
        <w:rPr>
          <w:rFonts w:ascii="Times New Roman" w:hAnsi="Times New Roman" w:cs="Times New Roman"/>
          <w:sz w:val="28"/>
          <w:szCs w:val="28"/>
        </w:rPr>
        <w:t>»</w:t>
      </w:r>
      <w:r w:rsidRPr="000D6A09">
        <w:rPr>
          <w:rFonts w:ascii="Times New Roman" w:hAnsi="Times New Roman" w:cs="Times New Roman"/>
          <w:sz w:val="28"/>
          <w:szCs w:val="28"/>
        </w:rPr>
        <w:t>»</w:t>
      </w:r>
    </w:p>
    <w:p w:rsidR="00610843" w:rsidRPr="000D6A09" w:rsidRDefault="00610843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18688D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B5B79" w:rsidRPr="000D6A09">
        <w:rPr>
          <w:rFonts w:ascii="Times New Roman" w:hAnsi="Times New Roman" w:cs="Times New Roman"/>
          <w:sz w:val="28"/>
          <w:szCs w:val="28"/>
        </w:rPr>
        <w:t>статьёй</w:t>
      </w:r>
      <w:r w:rsidRPr="000D6A09">
        <w:rPr>
          <w:rFonts w:ascii="Times New Roman" w:hAnsi="Times New Roman" w:cs="Times New Roman"/>
          <w:sz w:val="28"/>
          <w:szCs w:val="28"/>
        </w:rPr>
        <w:t xml:space="preserve"> 179 Бюджетного кодекса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6A09">
        <w:rPr>
          <w:rFonts w:ascii="Times New Roman" w:hAnsi="Times New Roman" w:cs="Times New Roman"/>
          <w:sz w:val="28"/>
          <w:szCs w:val="28"/>
        </w:rPr>
        <w:t>,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="00D405AB"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E969C6" w:rsidRPr="000D6A09">
        <w:rPr>
          <w:rFonts w:ascii="Times New Roman" w:hAnsi="Times New Roman" w:cs="Times New Roman"/>
          <w:sz w:val="28"/>
          <w:szCs w:val="28"/>
        </w:rPr>
        <w:t>,</w:t>
      </w:r>
      <w:r w:rsidR="005B5B79">
        <w:rPr>
          <w:rFonts w:ascii="Times New Roman" w:hAnsi="Times New Roman" w:cs="Times New Roman"/>
          <w:sz w:val="28"/>
          <w:szCs w:val="28"/>
        </w:rPr>
        <w:t xml:space="preserve"> руководствуясь ст. 28 Устава Муниципального образования </w:t>
      </w:r>
      <w:r w:rsidR="00E969C6" w:rsidRPr="000D6A09">
        <w:rPr>
          <w:rFonts w:ascii="Times New Roman" w:hAnsi="Times New Roman" w:cs="Times New Roman"/>
          <w:sz w:val="28"/>
          <w:szCs w:val="28"/>
        </w:rPr>
        <w:t xml:space="preserve"> «Каратузский район»</w:t>
      </w:r>
      <w:r w:rsidR="007D4451">
        <w:rPr>
          <w:rFonts w:ascii="Times New Roman" w:hAnsi="Times New Roman" w:cs="Times New Roman"/>
          <w:sz w:val="28"/>
          <w:szCs w:val="28"/>
        </w:rPr>
        <w:t>,</w:t>
      </w:r>
      <w:r w:rsidR="00FF5DE7">
        <w:rPr>
          <w:rFonts w:ascii="Times New Roman" w:hAnsi="Times New Roman" w:cs="Times New Roman"/>
          <w:sz w:val="28"/>
          <w:szCs w:val="28"/>
        </w:rPr>
        <w:t xml:space="preserve"> </w:t>
      </w:r>
      <w:r w:rsidRPr="000D6A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688D" w:rsidRDefault="00C330D2" w:rsidP="002B675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FF5DE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405AB" w:rsidRPr="000D6A09">
        <w:rPr>
          <w:rFonts w:ascii="Times New Roman" w:hAnsi="Times New Roman" w:cs="Times New Roman"/>
          <w:sz w:val="28"/>
          <w:szCs w:val="28"/>
        </w:rPr>
        <w:t>постановлени</w:t>
      </w:r>
      <w:r w:rsidR="00FF5DE7">
        <w:rPr>
          <w:rFonts w:ascii="Times New Roman" w:hAnsi="Times New Roman" w:cs="Times New Roman"/>
          <w:sz w:val="28"/>
          <w:szCs w:val="28"/>
        </w:rPr>
        <w:t>ю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от 31.10.2013 </w:t>
      </w:r>
      <w:r w:rsidR="00D405AB" w:rsidRPr="002B6752">
        <w:rPr>
          <w:rFonts w:ascii="Times New Roman" w:hAnsi="Times New Roman" w:cs="Times New Roman"/>
          <w:sz w:val="28"/>
          <w:szCs w:val="28"/>
        </w:rPr>
        <w:t>№ 1126-п «Об утверждении муниципальной программы «Развитие сельского хозяйства в Каратузском районе»»</w:t>
      </w:r>
      <w:r w:rsidR="00ED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405AB" w:rsidRPr="002B67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770E1" w:rsidRPr="00223B95" w:rsidRDefault="00C438F0" w:rsidP="00F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95">
        <w:rPr>
          <w:rFonts w:ascii="Times New Roman" w:hAnsi="Times New Roman" w:cs="Times New Roman"/>
          <w:sz w:val="28"/>
          <w:szCs w:val="28"/>
        </w:rPr>
        <w:t>1.</w:t>
      </w:r>
      <w:r w:rsidR="007F7276" w:rsidRPr="00223B95">
        <w:rPr>
          <w:rFonts w:ascii="Times New Roman" w:hAnsi="Times New Roman" w:cs="Times New Roman"/>
          <w:sz w:val="28"/>
          <w:szCs w:val="28"/>
        </w:rPr>
        <w:t>1</w:t>
      </w:r>
      <w:r w:rsidRPr="00223B95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7F7276" w:rsidRPr="00223B95">
        <w:rPr>
          <w:rFonts w:ascii="Times New Roman" w:hAnsi="Times New Roman" w:cs="Times New Roman"/>
          <w:sz w:val="28"/>
          <w:szCs w:val="28"/>
        </w:rPr>
        <w:t>5</w:t>
      </w:r>
      <w:r w:rsidR="00D770E1" w:rsidRPr="00223B9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сельского хозяйства в Каратузском районе» изменить и изложить в новой редакции согласно приложению </w:t>
      </w:r>
      <w:r w:rsidR="001202BD" w:rsidRPr="00223B95">
        <w:rPr>
          <w:rFonts w:ascii="Times New Roman" w:hAnsi="Times New Roman" w:cs="Times New Roman"/>
          <w:sz w:val="28"/>
          <w:szCs w:val="28"/>
        </w:rPr>
        <w:t>1</w:t>
      </w:r>
      <w:r w:rsidR="00D770E1" w:rsidRPr="00223B9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F6A5B" w:rsidRPr="00223B95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1202BD" w:rsidRPr="00223B95" w:rsidRDefault="001202BD" w:rsidP="001202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3B95">
        <w:rPr>
          <w:rFonts w:ascii="Times New Roman" w:hAnsi="Times New Roman" w:cs="Times New Roman"/>
          <w:sz w:val="28"/>
          <w:szCs w:val="28"/>
        </w:rPr>
        <w:t>1.</w:t>
      </w:r>
      <w:r w:rsidR="00086DDC" w:rsidRPr="00223B95">
        <w:rPr>
          <w:rFonts w:ascii="Times New Roman" w:hAnsi="Times New Roman" w:cs="Times New Roman"/>
          <w:sz w:val="28"/>
          <w:szCs w:val="28"/>
        </w:rPr>
        <w:t>2</w:t>
      </w:r>
      <w:r w:rsidRPr="00223B95">
        <w:rPr>
          <w:rFonts w:ascii="Times New Roman" w:hAnsi="Times New Roman" w:cs="Times New Roman"/>
          <w:sz w:val="28"/>
          <w:szCs w:val="28"/>
        </w:rPr>
        <w:t xml:space="preserve">. </w:t>
      </w:r>
      <w:r w:rsidRPr="00223B95">
        <w:rPr>
          <w:rFonts w:ascii="Times New Roman" w:hAnsi="Times New Roman"/>
          <w:sz w:val="28"/>
          <w:szCs w:val="28"/>
        </w:rPr>
        <w:t xml:space="preserve">Приложение </w:t>
      </w:r>
      <w:r w:rsidR="009E5D89" w:rsidRPr="00223B95">
        <w:rPr>
          <w:rFonts w:ascii="Times New Roman" w:hAnsi="Times New Roman"/>
          <w:sz w:val="28"/>
          <w:szCs w:val="28"/>
        </w:rPr>
        <w:t xml:space="preserve">№ </w:t>
      </w:r>
      <w:r w:rsidRPr="00223B95">
        <w:rPr>
          <w:rFonts w:ascii="Times New Roman" w:hAnsi="Times New Roman"/>
          <w:sz w:val="28"/>
          <w:szCs w:val="28"/>
        </w:rPr>
        <w:t xml:space="preserve">7 к муниципальной программе «Развитие сельского хозяйства в Каратузском районе»  изменить и изложить в новой редакции согласно приложению </w:t>
      </w:r>
      <w:r w:rsidR="009E5D89" w:rsidRPr="00223B95">
        <w:rPr>
          <w:rFonts w:ascii="Times New Roman" w:hAnsi="Times New Roman"/>
          <w:sz w:val="28"/>
          <w:szCs w:val="28"/>
        </w:rPr>
        <w:t>2</w:t>
      </w:r>
      <w:r w:rsidRPr="00223B9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</w:p>
    <w:p w:rsidR="009E5D89" w:rsidRPr="00223B95" w:rsidRDefault="009E5D89" w:rsidP="009E5D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3B95">
        <w:rPr>
          <w:rFonts w:ascii="Times New Roman" w:hAnsi="Times New Roman"/>
          <w:sz w:val="28"/>
          <w:szCs w:val="28"/>
        </w:rPr>
        <w:t>1.3. Приложение № 1 к муниципальной программе «Развитие сельского хозяйства в Каратузском районе»  изменить и изложить в новой редакции согласно приложению 3 к настоящему постановлению</w:t>
      </w:r>
    </w:p>
    <w:p w:rsidR="002B76B1" w:rsidRPr="00223B95" w:rsidRDefault="002B76B1" w:rsidP="009E5D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3B95">
        <w:rPr>
          <w:rFonts w:ascii="Times New Roman" w:hAnsi="Times New Roman"/>
          <w:sz w:val="28"/>
          <w:szCs w:val="28"/>
        </w:rPr>
        <w:t>1.4. Приложение № 2 к муниципальной программе «Развитие сельского хозяйства в Каратузском районе»  изменить и изложить в новой редакции согласно приложению 4 к настоящему постановлению</w:t>
      </w:r>
    </w:p>
    <w:p w:rsidR="00D27030" w:rsidRDefault="00D27030" w:rsidP="009E5D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3B95">
        <w:rPr>
          <w:rFonts w:ascii="Times New Roman" w:hAnsi="Times New Roman"/>
          <w:sz w:val="28"/>
          <w:szCs w:val="28"/>
        </w:rPr>
        <w:t xml:space="preserve">1.4. Приложение № 2 к паспорту муниципальной программы «Развитие сельского хозяйства в Каратузском районе» изменить и изложить в новой редакции согласно приложению </w:t>
      </w:r>
      <w:r w:rsidR="002B76B1" w:rsidRPr="00223B95">
        <w:rPr>
          <w:rFonts w:ascii="Times New Roman" w:hAnsi="Times New Roman"/>
          <w:sz w:val="28"/>
          <w:szCs w:val="28"/>
        </w:rPr>
        <w:t>5</w:t>
      </w:r>
      <w:r w:rsidRPr="00223B9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</w:p>
    <w:p w:rsidR="004F6A5B" w:rsidRDefault="004F6A5B" w:rsidP="00FF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2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30D2">
        <w:rPr>
          <w:rFonts w:ascii="Times New Roman" w:hAnsi="Times New Roman" w:cs="Times New Roman"/>
          <w:sz w:val="28"/>
          <w:szCs w:val="28"/>
        </w:rPr>
        <w:t>Абзац 2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C330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7 «</w:t>
      </w:r>
      <w:r w:rsidRPr="00F800C9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</w:t>
      </w:r>
      <w:r>
        <w:rPr>
          <w:rFonts w:ascii="Times New Roman" w:hAnsi="Times New Roman"/>
          <w:sz w:val="28"/>
          <w:szCs w:val="28"/>
        </w:rPr>
        <w:t>» изменить и изложить в новой редакции:</w:t>
      </w:r>
    </w:p>
    <w:p w:rsidR="00223B95" w:rsidRPr="00223B95" w:rsidRDefault="00AE2ABE" w:rsidP="00223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23B95"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составит 53065,1809 тыс. рублей, в том числе: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4529,7499 тыс. рублей: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342,552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году-196,30008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2866,81518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1107,52064 тыс. рублей; 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9,4640 тыс. рублей; 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7,0980 тыс. рублей.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краевого бюджета 37975,80189 тыс. рублей: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14976,0212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3162,26098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9120,47195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–4503,04776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3107,1000 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3106,9000 тыс. рублей.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8397,6283 тыс. рублей: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670,5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305,082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1350,7709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–1948,7956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3113,1798 тыс. рублей;</w:t>
      </w:r>
    </w:p>
    <w:p w:rsidR="00223B95" w:rsidRPr="00223B95" w:rsidRDefault="00223B95" w:rsidP="0022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1009,3000 тыс. рублей.</w:t>
      </w:r>
    </w:p>
    <w:p w:rsidR="00223B95" w:rsidRPr="00223B95" w:rsidRDefault="00223B95" w:rsidP="00223B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внебюджетных источников–2162,00 тыс. рублей: </w:t>
      </w:r>
    </w:p>
    <w:p w:rsidR="00223B95" w:rsidRPr="00223B95" w:rsidRDefault="00223B95" w:rsidP="00223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 тыс. руб.;</w:t>
      </w:r>
    </w:p>
    <w:p w:rsidR="00223B95" w:rsidRPr="00223B95" w:rsidRDefault="00223B95" w:rsidP="00223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1310,000тыс. руб.;</w:t>
      </w:r>
    </w:p>
    <w:p w:rsidR="00724EBD" w:rsidRDefault="00223B95" w:rsidP="00223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852,000тыс. руб.</w:t>
      </w:r>
      <w:r w:rsidR="00724EBD">
        <w:rPr>
          <w:rFonts w:ascii="Times New Roman" w:hAnsi="Times New Roman" w:cs="Times New Roman"/>
          <w:sz w:val="28"/>
          <w:szCs w:val="28"/>
        </w:rPr>
        <w:t>»</w:t>
      </w:r>
    </w:p>
    <w:p w:rsidR="004927BB" w:rsidRDefault="004927BB" w:rsidP="00724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2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30D2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C330D2" w:rsidRPr="004927BB">
        <w:rPr>
          <w:rFonts w:ascii="Times New Roman" w:hAnsi="Times New Roman" w:cs="Times New Roman"/>
          <w:sz w:val="28"/>
          <w:szCs w:val="28"/>
        </w:rPr>
        <w:t>«Объёмы и источники финансирования»</w:t>
      </w:r>
      <w:r w:rsidR="00C3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C330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  «Развитие сельского хозяйства в Каратузском районе» изменить и изложить в новой редакции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936"/>
      </w:tblGrid>
      <w:tr w:rsidR="004927BB" w:rsidRPr="00326406" w:rsidTr="00545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C330D2" w:rsidRDefault="004927BB" w:rsidP="00545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0D2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составит 53065,1809 тыс. рублей, в том числе: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4529,7499 тыс. рублей: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342,552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году-196,30008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2866,81518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1107,52064 тыс. рублей; 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9,4640 тыс. рублей; 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7,0980 тыс. рублей.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 37975,80189 тыс. рублей: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14976,0212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3162,26098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9120,47195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–4503,04776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3107,1000 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3106,9000 тыс. рублей.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районного бюджета 8397,6283 тыс. рублей: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670,5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305,082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1350,7709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–2950,1634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3113,1798 тыс. рублей;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1009,3000 тыс. рублей.</w:t>
            </w:r>
          </w:p>
          <w:p w:rsidR="00210F97" w:rsidRPr="00210F97" w:rsidRDefault="00210F97" w:rsidP="00210F9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внебюджетных источников–2162,0 0тыс. рублей: </w:t>
            </w:r>
          </w:p>
          <w:p w:rsidR="00210F97" w:rsidRPr="00210F97" w:rsidRDefault="00210F97" w:rsidP="0021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0 тыс. руб.;</w:t>
            </w:r>
          </w:p>
          <w:p w:rsidR="00210F97" w:rsidRPr="00210F97" w:rsidRDefault="00210F97" w:rsidP="0021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1310,000тыс. руб.;</w:t>
            </w:r>
          </w:p>
          <w:p w:rsidR="00210F97" w:rsidRPr="00210F97" w:rsidRDefault="00210F97" w:rsidP="0021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852,000тыс. руб.</w:t>
            </w: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F97" w:rsidRPr="00210F97" w:rsidRDefault="00210F97" w:rsidP="00210F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7BB" w:rsidRPr="00C330D2" w:rsidRDefault="004927BB" w:rsidP="00545D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10D" w:rsidRDefault="0014364F" w:rsidP="00F3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>2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822" w:rsidRPr="000D6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822" w:rsidRPr="000D6A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60C3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10B02">
        <w:rPr>
          <w:rFonts w:ascii="Times New Roman" w:hAnsi="Times New Roman" w:cs="Times New Roman"/>
          <w:sz w:val="28"/>
          <w:szCs w:val="28"/>
        </w:rPr>
        <w:t>.</w:t>
      </w:r>
    </w:p>
    <w:p w:rsidR="00541D16" w:rsidRPr="000D6A09" w:rsidRDefault="0014364F" w:rsidP="00D3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>3</w:t>
      </w:r>
      <w:r w:rsidR="00937C43" w:rsidRPr="000D6A09">
        <w:rPr>
          <w:rFonts w:ascii="Times New Roman" w:hAnsi="Times New Roman" w:cs="Times New Roman"/>
          <w:sz w:val="28"/>
          <w:szCs w:val="28"/>
        </w:rPr>
        <w:t xml:space="preserve">. 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C00AE">
        <w:rPr>
          <w:rFonts w:ascii="Times New Roman" w:hAnsi="Times New Roman" w:cs="Times New Roman"/>
          <w:sz w:val="28"/>
          <w:szCs w:val="28"/>
        </w:rPr>
        <w:t>в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д</w:t>
      </w:r>
      <w:r w:rsidR="002C00AE">
        <w:rPr>
          <w:rFonts w:ascii="Times New Roman" w:hAnsi="Times New Roman" w:cs="Times New Roman"/>
          <w:sz w:val="28"/>
          <w:szCs w:val="28"/>
        </w:rPr>
        <w:t>е</w:t>
      </w:r>
      <w:r w:rsidR="00541D16" w:rsidRPr="000D6A09">
        <w:rPr>
          <w:rFonts w:ascii="Times New Roman" w:hAnsi="Times New Roman" w:cs="Times New Roman"/>
          <w:sz w:val="28"/>
          <w:szCs w:val="28"/>
        </w:rPr>
        <w:t>н</w:t>
      </w:r>
      <w:r w:rsidR="002C00AE">
        <w:rPr>
          <w:rFonts w:ascii="Times New Roman" w:hAnsi="Times New Roman" w:cs="Times New Roman"/>
          <w:sz w:val="28"/>
          <w:szCs w:val="28"/>
        </w:rPr>
        <w:t>ь</w:t>
      </w:r>
      <w:r w:rsidR="00541D16" w:rsidRPr="000D6A09">
        <w:rPr>
          <w:rFonts w:ascii="Times New Roman" w:hAnsi="Times New Roman" w:cs="Times New Roman"/>
          <w:sz w:val="28"/>
          <w:szCs w:val="28"/>
        </w:rPr>
        <w:t>, следующ</w:t>
      </w:r>
      <w:r w:rsidR="002C00AE">
        <w:rPr>
          <w:rFonts w:ascii="Times New Roman" w:hAnsi="Times New Roman" w:cs="Times New Roman"/>
          <w:sz w:val="28"/>
          <w:szCs w:val="28"/>
        </w:rPr>
        <w:t>ий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73CFF" w:rsidRDefault="0037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FF" w:rsidRDefault="0037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994" w:rsidRPr="00C60C37" w:rsidRDefault="00C60C37" w:rsidP="00C60C37">
      <w:pPr>
        <w:rPr>
          <w:rFonts w:ascii="Times New Roman" w:hAnsi="Times New Roman" w:cs="Times New Roman"/>
          <w:sz w:val="20"/>
          <w:szCs w:val="20"/>
        </w:rPr>
        <w:sectPr w:rsidR="00661994" w:rsidRPr="00C60C37" w:rsidSect="00223B95">
          <w:pgSz w:w="11906" w:h="16838"/>
          <w:pgMar w:top="1134" w:right="709" w:bottom="567" w:left="1276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927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27B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Е.И. Тетюхин</w:t>
      </w:r>
    </w:p>
    <w:p w:rsidR="007F7276" w:rsidRPr="00DC6D73" w:rsidRDefault="007F7276" w:rsidP="007F7276">
      <w:pPr>
        <w:autoSpaceDE w:val="0"/>
        <w:autoSpaceDN w:val="0"/>
        <w:adjustRightInd w:val="0"/>
        <w:spacing w:after="0" w:line="240" w:lineRule="auto"/>
        <w:ind w:left="6237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7F7276" w:rsidRDefault="007F7276" w:rsidP="007F7276">
      <w:pPr>
        <w:autoSpaceDE w:val="0"/>
        <w:autoSpaceDN w:val="0"/>
        <w:adjustRightInd w:val="0"/>
        <w:spacing w:after="0" w:line="240" w:lineRule="auto"/>
        <w:ind w:left="6237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</w:t>
      </w:r>
      <w:r w:rsidR="001F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трации Каратузского района от  </w:t>
      </w:r>
      <w:r w:rsidR="005D7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30.06.2017 № 640-п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</w:p>
    <w:p w:rsidR="001F4407" w:rsidRDefault="001F4407" w:rsidP="00DC6D73">
      <w:pPr>
        <w:autoSpaceDE w:val="0"/>
        <w:autoSpaceDN w:val="0"/>
        <w:adjustRightInd w:val="0"/>
        <w:spacing w:after="0" w:line="240" w:lineRule="auto"/>
        <w:ind w:left="6237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left="6237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left="6237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 «Развитие сельского хозяйства в Каратузском районе»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left="6237" w:right="-8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6D73" w:rsidRPr="00DC6D73" w:rsidRDefault="00DC6D73" w:rsidP="00DC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</w:p>
    <w:p w:rsidR="00DC6D73" w:rsidRPr="00DC6D73" w:rsidRDefault="00DC6D73" w:rsidP="00DC6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сельских территорий МО «Каратузский район»</w:t>
      </w:r>
    </w:p>
    <w:p w:rsidR="00DC6D73" w:rsidRPr="00DC6D73" w:rsidRDefault="00DC6D73" w:rsidP="00DC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DC6D73" w:rsidRPr="00DC6D73" w:rsidRDefault="00DC6D73" w:rsidP="00DC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6121"/>
      </w:tblGrid>
      <w:tr w:rsidR="00DC6D73" w:rsidRPr="00DC6D73" w:rsidTr="00DC6D73">
        <w:tc>
          <w:tcPr>
            <w:tcW w:w="3449" w:type="dxa"/>
            <w:vAlign w:val="center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121" w:type="dxa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сельских территорий МО «Каратузский район»</w:t>
            </w:r>
          </w:p>
        </w:tc>
      </w:tr>
      <w:tr w:rsidR="00DC6D73" w:rsidRPr="00DC6D73" w:rsidTr="00DC6D73">
        <w:tc>
          <w:tcPr>
            <w:tcW w:w="3449" w:type="dxa"/>
            <w:vAlign w:val="center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21" w:type="dxa"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в Каратузском районе</w:t>
            </w:r>
          </w:p>
        </w:tc>
      </w:tr>
      <w:tr w:rsidR="00DC6D73" w:rsidRPr="00DC6D73" w:rsidTr="00DC6D73">
        <w:tc>
          <w:tcPr>
            <w:tcW w:w="3449" w:type="dxa"/>
            <w:vAlign w:val="center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121" w:type="dxa"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DC6D73" w:rsidRPr="00DC6D73" w:rsidTr="00DC6D73">
        <w:tc>
          <w:tcPr>
            <w:tcW w:w="3449" w:type="dxa"/>
            <w:vAlign w:val="center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подпрограммы</w:t>
            </w:r>
          </w:p>
        </w:tc>
        <w:tc>
          <w:tcPr>
            <w:tcW w:w="6121" w:type="dxa"/>
            <w:vAlign w:val="center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Каратузского района, </w:t>
            </w:r>
            <w:proofErr w:type="gramStart"/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</w:t>
            </w:r>
            <w:proofErr w:type="gramEnd"/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управлении администрации Каратузского района</w:t>
            </w:r>
          </w:p>
        </w:tc>
      </w:tr>
      <w:tr w:rsidR="00DC6D73" w:rsidRPr="00DC6D73" w:rsidTr="00DC6D73">
        <w:trPr>
          <w:trHeight w:val="274"/>
        </w:trPr>
        <w:tc>
          <w:tcPr>
            <w:tcW w:w="3449" w:type="dxa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6121" w:type="dxa"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цель – </w:t>
            </w:r>
            <w:r w:rsidRPr="00DC6D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Создание комфортных условий жизнедеятельности в сельской местности.</w:t>
            </w:r>
          </w:p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намеченной цели необходимо решение следующих основных задач:</w:t>
            </w:r>
          </w:p>
          <w:p w:rsidR="00DC6D73" w:rsidRPr="00DC6D73" w:rsidRDefault="00DC6D73" w:rsidP="00DC6D7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обеспечение доступности улучшения жилищных условий граждан, проживающих в сельской местности, в том числе молодых семей и молодых специалистов.</w:t>
            </w:r>
          </w:p>
          <w:p w:rsidR="00DC6D73" w:rsidRPr="00DC6D73" w:rsidRDefault="00DC6D73" w:rsidP="00DC6D73">
            <w:pPr>
              <w:tabs>
                <w:tab w:val="left" w:pos="792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предупреждения возникновения и распространения заболеваний, опасных для человека и животных.</w:t>
            </w:r>
          </w:p>
          <w:p w:rsidR="00DC6D73" w:rsidRPr="00DC6D73" w:rsidRDefault="00DC6D73" w:rsidP="00DC6D73">
            <w:pPr>
              <w:tabs>
                <w:tab w:val="left" w:pos="792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</w:t>
            </w: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DC6D73" w:rsidRPr="00DC6D73" w:rsidTr="00DC6D73">
        <w:tc>
          <w:tcPr>
            <w:tcW w:w="3449" w:type="dxa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6121" w:type="dxa"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реализации подпрограммы приведены в приложении № 1 к подпрограмме</w:t>
            </w:r>
          </w:p>
        </w:tc>
      </w:tr>
      <w:tr w:rsidR="00DC6D73" w:rsidRPr="00DC6D73" w:rsidTr="00DC6D73">
        <w:tc>
          <w:tcPr>
            <w:tcW w:w="3449" w:type="dxa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121" w:type="dxa"/>
            <w:vAlign w:val="center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2019 годы</w:t>
            </w:r>
          </w:p>
        </w:tc>
      </w:tr>
      <w:tr w:rsidR="00DC6D73" w:rsidRPr="00DC6D73" w:rsidTr="00DC6D73">
        <w:tc>
          <w:tcPr>
            <w:tcW w:w="3449" w:type="dxa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</w:t>
            </w:r>
          </w:p>
        </w:tc>
        <w:tc>
          <w:tcPr>
            <w:tcW w:w="6121" w:type="dxa"/>
            <w:shd w:val="clear" w:color="auto" w:fill="auto"/>
          </w:tcPr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расходов на реализацию подпрограммы составит 31148,00538 тыс. рублей, в том числе за счет средств 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– 3885,72932 тыс. рублей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2793,98268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2017году – 1091,74664 тыс. руб.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22900,82666 тыс. рублей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-12591,6346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-633,16098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-6573,28332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1964,34776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569,2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569,2 тыс. руб.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бюджета – 4361,4494 тыс. руб., в том числе по годам: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-397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- 76,7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-1040,774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-1422,0956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-1374,8798 тыс. руб.;</w:t>
            </w:r>
          </w:p>
          <w:p w:rsidR="00DC6D73" w:rsidRPr="00DC6D73" w:rsidRDefault="00DC6D73" w:rsidP="00DC6D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50,0 тыс. руб.</w:t>
            </w:r>
          </w:p>
          <w:p w:rsidR="00DC6D73" w:rsidRPr="00DC6D73" w:rsidRDefault="00DC6D73" w:rsidP="00DC6D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D73" w:rsidRPr="00DC6D73" w:rsidTr="00DC6D73">
        <w:tc>
          <w:tcPr>
            <w:tcW w:w="3449" w:type="dxa"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и контроля</w:t>
            </w:r>
          </w:p>
        </w:tc>
        <w:tc>
          <w:tcPr>
            <w:tcW w:w="6121" w:type="dxa"/>
          </w:tcPr>
          <w:p w:rsidR="00DC6D73" w:rsidRPr="00DC6D73" w:rsidRDefault="00DC6D73" w:rsidP="00DC6D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района, финансовое управление администрации Каратузского района, ревизионная комиссия Каратузского района.</w:t>
            </w:r>
          </w:p>
        </w:tc>
      </w:tr>
    </w:tbl>
    <w:p w:rsidR="00DC6D73" w:rsidRPr="00DC6D73" w:rsidRDefault="00DC6D73" w:rsidP="00DC6D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2.Обоснование подпрограммы</w:t>
      </w:r>
    </w:p>
    <w:p w:rsidR="00DC6D73" w:rsidRPr="00DC6D73" w:rsidRDefault="00DC6D73" w:rsidP="00DC6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2.1.Постановка проблемы и обоснование  необходимости принятия подпрограммы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обеспечению продовольственной безопасности страны,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мер, направленных на создание условий для подготовки, формирования и укрепления кадрового потенциала, способного обеспечить эффективное развитие сельской экономики в современных условиях.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Наркологическая ситуация в Каратузском районе, как и в целом в крае,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 и безопасности.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количество лиц употребляющих наркотики. Актуальна проблема подростковой наркомании и алкоголизма. 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причин, распространения употребления наркотических средств является произрастание на территории района дикорастущего </w:t>
      </w:r>
      <w:proofErr w:type="spell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наркосодержащего</w:t>
      </w:r>
      <w:proofErr w:type="spell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(конопля). Общая площадь 125,3 га.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вышеизложенной ситуацией, разработана подпрограмма, реализация которой предполагает получение более полной информации о распространенности незаконного оборота и употребления психотропных веществ, расширение информированности всех слоев населения, развития альтернативных видов деятельности с использованием культурно-спортивной занятости детей и молодежи, формирование здорового образа жизни, негативного отношения и устойчивости к употреблению наркотиков и алкоголя.</w:t>
      </w:r>
      <w:proofErr w:type="gramEnd"/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необходимо взаимодействие всех учреждений системы профилактики: образование, здравоохранение, правоохранительных органов, соцзащиты, культуры, физкультуры, спорта и молодежи.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первично-профилактического характера учреждения образования, культуры, физкультуры и спорта направлены на детско-подростковые и молодежные слои населения, с использованием системы дополнительного образования, занятости в свободное от учебы время, организации культурного досуга, способных формировать жизненные навыки и личностные ресурсы на здоровый поведенческий стиль, спортивную активность, физический и духовный рост личности с выработкой негативного отношения к употреблению наркотических средств и алкоголя.</w:t>
      </w:r>
      <w:proofErr w:type="gramEnd"/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учреждений здравоохранения, занимающихся вопросами медицинской профилактики, заключается в обеспечении детей, подростков и их родителей знаниями и навыками, способствующими эффективному и развивающему здоровому поведению и образу жизни, в раннем выявлении потребителей наркотических средств и формированию групп риска, своевременном привлечении к лечению, предупреждению рецидивов заболевания.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профилактической деятельности является укомплектованность кадрами (врач-нарколог), подготовка специалистов, работающих с несовершеннолетними и молодежью: школьные психологи, социальные педагоги, медицинские работники в образовательных учреждениях.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 выявления сбытчиков и распространителей наркотиков занимается ОВД. Перед органами местного самоуправления совместно с районной администрацией стоит задача выявления и уничтожения очагов дикорастущей конопли.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Сохраняющийся низкий уровень жизни и социального комфорта в сельской местности, отсутствие доступного и комфортного жилья, отвечающего современным требованиям, ведет к вынужденной миграции сельского населения, в структуре которого преобладает молодое трудоспособное население, имеющее высокий уровень профессиональной подготовки. 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Ухудшается демографическая ситуация на селе, вследствие которой прогрессирует сокращение численности сельского населения, в том числе и трудоспособной его части, усугубляется положение с трудовыми кадрами.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–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специалистам, желающим работать в этих организациях и нуждающихся в жилье, так как не имеют своего жилищного фонда.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на «вторичном» рынке жилья, в основном, представлен постройками 40-60 - летней давности и в большинстве своем не соответствует предъявляемым требованиям санитарно-технических норм. Отсутствуют коммунальные удобства, такие как водопровод, центральное отопление, канализация. При этом стоимость 1 квадратного метра такого жилья остается очень высокой. 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«нового» жилья в основном сконцентрирован на территории районных центров или приближенных к ним территориях. 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неравномерная застройка сельских территорий обусловлена, прежде всего, наличием в районных центрах инженерно-коммунальной и социальной инфраструктур, а также более высоким уровнем доходов населения. Строительство «нового» жилья на территориях, удаленных от районных центров, почти не ведется. 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остро вопрос строительства жилья стоит в отдаленных сельских населенных пунктах, где обеспечение доступным жильем учителя или врача из жилищного вопроса превращается в острый социальный вопрос. 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проблем по комплектованию вакантных должностей, в том числе молодыми специалистами, является отсутствие возможности предоставить им доступное и комфортное жилье для постоянного проживания в сельской местности. 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молодых специалистов, имеющих высокий уровень профессиональной подготовки, негативно сказывается на количественном и качественном составе кадров сельскохозяйственного производства и социальной сферы. 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Преобладание в структуре сельского населения пожилых людей, распространение алкоголизма и других проявлений асоциального поведения ставят под угрозу формирование трудового потенциала, адекватного новым требованиям, пагубно отражаются на перспективах развития сельской экономики. 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сложившейся ситуации для формирования базовых условий социального комфорта для граждан, проживающих и работающих в сельской местности, формирования и закрепления на селе кадрового потенциала из наиболее активной части населения - молодых семей и молодых специалистов, преодоления дефицита в квалифицированных специалистах в агропромышленном комплексе и социальной сфере села, необходимо осуществление мер государственной поддержки в виде программных мероприятий:</w:t>
      </w:r>
      <w:proofErr w:type="gramEnd"/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социальных выплат гражданам, молодым семьям и молодым специалистам на строительство жилья в сельской местности;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</w:t>
      </w: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за счет субсидии бюджетам муниципальных образований края на проведение работ по уничтожению сорняков дикорастущей конопли</w:t>
      </w: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за счет предоставление субсидий бюджетам поселений на подготовку генеральных планов 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учет;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2013 - 2015 годы.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D73" w:rsidRPr="00DC6D73" w:rsidRDefault="00DC6D73" w:rsidP="00DC6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Цель, задачи, этапы и сроки выполнения подпрограммы, целевые индикаторы.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уровне, включенных в Концепцию долгосрочного социально-экономического развития Российской Федерации до 2020 года, утвержденную распоряжением Правительства Российской Федерации от 17.11.2008 № 1662-р, Доктрину продовольственной безопасности Российской Федерации, утвержденную Указом Президента Российской Федерации от 30.01.2010 № 120, Государственную программу развития сельского хозяйства и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рынков сельскохозяйственной продукции, сырья и продовольствия на 2013 - 2020 годы, утвержденную постановлением Правительства Российской Федерации от 14.07.2012 № 717 и федеральную целевую программу «Устойчивое развитие сельских территорий на 2014 - 2018 годы и на период до 2020 года», утвержденную постановлением Правительства Российской Федерации от 15.07.2013 № 598.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создание комфортных условий жизнедеятельности в сельской местности.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улучшения жилищных условий граждан, проживающих в сельской местности, в том числе молодых семей и молодых специалистов;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возникновения и распространения заболеваний, опасных для человека и животных;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земельных участков для жилищного строительства с обеспечением их коммунальной и транспортной инфраструктурой.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- 2014 - 2019 годы.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подпрограммы позволит обеспечить выполнение целевых индикаторов реализации подпрограммы представленных в приложении № 1 к настоящей подпрограмме.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результате реализации мероприятий подпрограммы жилищные условия улучшат 5 граждан, молодых семей и молодых специалистов, проживающих в сельской местности. Участниками подпрограммы будет построено 165 кв. метров общей площади жилья.</w:t>
      </w:r>
    </w:p>
    <w:p w:rsidR="00DC6D73" w:rsidRPr="00DC6D73" w:rsidRDefault="00DC6D73" w:rsidP="00DC6D7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Механизм реализации подпрограммы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трех задач и следующий комплекс мероприятий.</w:t>
      </w:r>
    </w:p>
    <w:p w:rsidR="00DC6D73" w:rsidRPr="00DC6D73" w:rsidRDefault="00DC6D73" w:rsidP="00DC6D7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Pr="00DC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жилищных условий граждан,</w:t>
      </w:r>
    </w:p>
    <w:p w:rsidR="00DC6D73" w:rsidRPr="00DC6D73" w:rsidRDefault="00DC6D73" w:rsidP="00DC6D7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проживающих</w:t>
      </w:r>
      <w:proofErr w:type="gramEnd"/>
      <w:r w:rsidRPr="00DC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сельской местности, в том числе</w:t>
      </w:r>
    </w:p>
    <w:p w:rsidR="00DC6D73" w:rsidRPr="00DC6D73" w:rsidRDefault="00DC6D73" w:rsidP="00DC6D7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молодых семей и молодых специалистов</w:t>
      </w:r>
    </w:p>
    <w:p w:rsidR="00DC6D73" w:rsidRPr="00DC6D73" w:rsidRDefault="00DC6D73" w:rsidP="00DC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рамках решения первой задачи направлены на 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сферы.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осуществляется за счет средств федерального, краевого,  районного бюджетов и внебюджетных источников в соответствии с </w:t>
      </w:r>
      <w:hyperlink w:anchor="Par377" w:history="1">
        <w:r w:rsidRPr="00DC6D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мероприятиями</w:t>
        </w:r>
      </w:hyperlink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согласно приложению № 2 к подпрограмме (далее - мероприятия подпрограммы).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краевого и федерального бюджетов предоставляются при условии долевого участия района в финансировании аналогичного мероприятия, в соответствии с заключенными соглашениями между министерством сельского хозяйства Красноярского края и администрацией Каратузского района.</w:t>
      </w:r>
      <w:proofErr w:type="gramEnd"/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Arial"/>
          <w:sz w:val="28"/>
          <w:szCs w:val="28"/>
          <w:lang w:eastAsia="ru-RU"/>
        </w:rPr>
        <w:t>Размер долевого участия района определяется условиями предоставления субсидий, предусмотренных на исполнение соответствующих мероприятий.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 является администрация Каратузского района.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 первой задачи подпрограммы, направленный на улучшение жилищных условий молодых семей и 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специалистов, работающих в организациях агропромышленного комплекса или социальной сферы в сельской местности предусматривает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следующих мероприятий: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предоставление  жилья молодым семьям и молодым специалистам, проживающим и работающим на селе либо изъявившим желание постоянно проживать в сельской местности и работать там, по договорам найма жилого помещения (Правила предоставления жилья участникам программы по договорам найма жилого помещения утверждаются Правительством Красноярского края); 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социальных выплат гражданам, постоянно проживающим и осуществляющим трудовую деятельность по основному месту работы в сельской местности на строительство (приобретение) жилья в сельской местности (Правила предоставления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утверждаются Правительством Красноярского края);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предоставление социальных выплат молодым семьям и молодым    специалистам, проживающим и работающим на селе либо изъявившим желание постоянно проживать и работать в сельской местности и работать 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(приобретение) жилья в сельской местности (Правила предоставления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утверждаются Правительством Красноярского края).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молодых семей и молодых специалистов, изъявивших желание участвовать в мероприятиях подпрограммы, указанных в подпункте “б” и “в” настоящего пункта обязательным условием является наличие собственных средств и (или) заемных сре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не менее 10 процентов расчетной стоимости строительства (приобретения) жилья.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наличие у заявителя собственных и (или) заемных средств, является: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выписки кредитной организации о наличии и сумме денежных средств на счете заявителя и (или) супруга (супруги) заявителя;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сберегательной книжки заявителя и (или) супруга (супруги) заявителя;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платежного документа, подтверждающего внесение денежных средств получателя социальной выплаты на расчетный счет или в кассу подрядчика или заказчика-застройщика в счет оплаты выполненных строительных работ;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государственного сертификата на материнский (семейный) капитал и справка о состоянии финансовой части лицевого счета лица, имеющего право на дополнительные меры государственной поддержки, выданная территориальным органом Пенсионного фонда Российской Федерации.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жилья,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документации, в которых указаны объемы и стоимость планируемых к исполнению строительных работ на строительство жилого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(далее - проектная документация), заявитель представляет счета, накладные, а также документы, подтверждающие расчет с продавцом за приобретенные строительные материалы и оборудование.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необходимых на реализацию мероприятия, определяется в соответствии с расчетом размера субсидии или социальной выплаты, который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</w:t>
      </w:r>
      <w:proofErr w:type="spell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жилья по району. Норматив стоимости 1 </w:t>
      </w:r>
      <w:proofErr w:type="spell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жилья по району для расчета размера субсидии или социальной выплаты утверждается Правительством Красноярского края. 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 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Организация проведения мероприятий на проведение работ по уничтожению сорняков дикорастущей конопли.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бесед с детьми, подростками по профилактике ВИЧ-инфекции и других заболеваний, передающихся половым путём, о вреде употребления алкоголя, наркотиков и </w:t>
      </w:r>
      <w:proofErr w:type="spellStart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6D73" w:rsidRPr="00DC6D73" w:rsidRDefault="00DC6D73" w:rsidP="00DC6D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населения о влиянии на здоровье таких негативных факторов, как употребление наркотиков, злоупотребление алкоголем и другими </w:t>
      </w:r>
      <w:proofErr w:type="spellStart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веществами;</w:t>
      </w:r>
    </w:p>
    <w:p w:rsidR="00DC6D73" w:rsidRPr="00DC6D73" w:rsidRDefault="00DC6D73" w:rsidP="00DC6D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информационно-просветительских акций с подростками и молодёжью по профилактике ВИЧ-инфекции и других заболеваний, передающихся половым путём, антинаркотическая профилактика совместно с сельскими библиотеками и СЦК;</w:t>
      </w:r>
    </w:p>
    <w:p w:rsidR="00DC6D73" w:rsidRPr="00DC6D73" w:rsidRDefault="00DC6D73" w:rsidP="00DC6D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молодёжных акций, проведение тематических мероприятий: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Всемирный день борьбы со СПИД;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Всемирный день борьбы с курением;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день защиты детей;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молодёжи;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день борьбы с наркоманией и незаконным оборотом наркотиков;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физкультурника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бюджету администрации Каратузского района на проведение работ по уничтожению сорняков дикорастущей конопли, в том числе перечень, формы и сроки предоставления и рассмотрения документов, необходимых для получения указанных субсидий, </w:t>
      </w:r>
      <w:bookmarkStart w:id="0" w:name="Par442"/>
      <w:bookmarkStart w:id="1" w:name="Par458"/>
      <w:bookmarkStart w:id="2" w:name="Par464"/>
      <w:bookmarkStart w:id="3" w:name="Par474"/>
      <w:bookmarkStart w:id="4" w:name="Par507"/>
      <w:bookmarkEnd w:id="0"/>
      <w:bookmarkEnd w:id="1"/>
      <w:bookmarkEnd w:id="2"/>
      <w:bookmarkEnd w:id="3"/>
      <w:bookmarkEnd w:id="4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Правительством Красноярского края.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Организация проведения мероприятий по отлову, содержанию безнадзорных животных.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 организации проведения мероприятий по отлову,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«з» статьи 1 Закона Красноярского края от 18.06.2009 № 8-3440 «Об отдельных полномочиях Правительства Красноярского края в области ветеринарии» постановлением Правительства Красноярского края от 04.06.2013 № 284-п утвержден Порядок отлова, содержания безнадзорных животных на территории Красноярского края.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мероприятий </w:t>
      </w: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отлову, содержанию безнадзорных животных </w:t>
      </w:r>
      <w:r w:rsidRPr="00DC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за счет средств краевого бюджета в форме субвенций бюджетам городских округов и муниципальных районов, предусмотренных законом края о краевом бюджете</w:t>
      </w: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Pr="00DC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</w:t>
      </w: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безнадзорных животных».</w:t>
      </w:r>
      <w:proofErr w:type="gramEnd"/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предусмотренных настоящим пунктом, осуществляется</w:t>
      </w:r>
      <w:r w:rsidRPr="00DC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hyperlink r:id="rId10" w:history="1">
        <w:r w:rsidRPr="00DC6D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C6D73" w:rsidRPr="00DC6D73" w:rsidRDefault="00DC6D73" w:rsidP="00DC6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696"/>
      <w:bookmarkEnd w:id="5"/>
    </w:p>
    <w:p w:rsidR="00DC6D73" w:rsidRPr="00DC6D73" w:rsidRDefault="00DC6D73" w:rsidP="00DC6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Предоставление субсидий бюджетам поселений на подготовку генеральных планов 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DC6D73" w:rsidRPr="00DC6D73" w:rsidRDefault="00DC6D73" w:rsidP="00DC6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субсидии 2013 года по мероприятию «</w:t>
      </w: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</w:r>
      <w:proofErr w:type="spellStart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для жил строительства, формирование и постановку </w:t>
      </w:r>
      <w:proofErr w:type="spellStart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на кадастровый учет» задачи 3 подпрограммы предоставляются на основании постановления администрации Каратузского района № 351-п от 10.04.2014 года «Об утверждении распределения в 2014 году субсидии бюджетам МО</w:t>
      </w:r>
      <w:proofErr w:type="gram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«Каратузский район» на подготовку генеральных планов городских и сельских поселений, на разработку проектов планировки и межевания </w:t>
      </w:r>
      <w:proofErr w:type="spellStart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для </w:t>
      </w:r>
      <w:proofErr w:type="gramStart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строительства</w:t>
      </w:r>
      <w:proofErr w:type="gram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формирование и постановку </w:t>
      </w:r>
      <w:proofErr w:type="spellStart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на кадастровый учет».</w:t>
      </w:r>
    </w:p>
    <w:p w:rsidR="00DC6D73" w:rsidRPr="00DC6D73" w:rsidRDefault="00DC6D73" w:rsidP="00DC6D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предоставляют в финансовое управление администрации Каратузского </w:t>
      </w:r>
      <w:proofErr w:type="gramStart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DC6D73" w:rsidRPr="00DC6D73" w:rsidRDefault="00DC6D73" w:rsidP="00DC6D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договоров;</w:t>
      </w:r>
    </w:p>
    <w:p w:rsidR="00DC6D73" w:rsidRPr="00DC6D73" w:rsidRDefault="00DC6D73" w:rsidP="00DC6D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актов о приемке выполненных работ (форма КС-2);</w:t>
      </w:r>
    </w:p>
    <w:p w:rsidR="00DC6D73" w:rsidRPr="00DC6D73" w:rsidRDefault="00DC6D73" w:rsidP="00DC6D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справок о стоимости выполненных работ и затрат (форма КС-3) с указанием выполненных объемов работ;</w:t>
      </w:r>
    </w:p>
    <w:p w:rsidR="00DC6D73" w:rsidRPr="00DC6D73" w:rsidRDefault="00DC6D73" w:rsidP="00DC6D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копии </w:t>
      </w:r>
      <w:proofErr w:type="spellStart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платежных</w:t>
      </w:r>
      <w:proofErr w:type="spell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подтверждающих </w:t>
      </w:r>
      <w:proofErr w:type="spellStart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на реализацию мероприятий подпрограммы;</w:t>
      </w:r>
    </w:p>
    <w:p w:rsidR="00DC6D73" w:rsidRPr="00DC6D73" w:rsidRDefault="00DC6D73" w:rsidP="00DC6D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счетов-фактур на выполненные объемы работ.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средств, предусмотренных на реализацию данного мероприятия подпрограммы, является Финансовое управление администрации Каратузского района Красноярского края:</w:t>
      </w:r>
    </w:p>
    <w:p w:rsidR="00DC6D73" w:rsidRPr="00DC6D73" w:rsidRDefault="00DC6D73" w:rsidP="00DC6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руководство и 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мероприятия, организует систему непрерывного мониторинга.</w:t>
      </w:r>
    </w:p>
    <w:p w:rsidR="00DC6D73" w:rsidRPr="00DC6D73" w:rsidRDefault="00DC6D73" w:rsidP="00DC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2013 - 2015 годы.</w:t>
      </w:r>
    </w:p>
    <w:p w:rsidR="00DC6D73" w:rsidRPr="00DC6D73" w:rsidRDefault="00DC6D73" w:rsidP="00DC6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земельных участков коммунальной инфраструктурой в целях малоэтажного жилищного строительства. Главным распорядителем бюджетных средств, предусмотренных на строительство объектов коммунальной и транспортной  инфраструктуры, является финансовое управление администрации Каратузского района.</w:t>
      </w:r>
    </w:p>
    <w:p w:rsidR="00DC6D73" w:rsidRPr="00DC6D73" w:rsidRDefault="00DC6D73" w:rsidP="00DC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данного мероприятия и 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его выполнения, определение промежуточных результатов и произведение оценки реализации мероприятия осуществляет администрация Каратузского сельсовета.</w:t>
      </w:r>
    </w:p>
    <w:p w:rsidR="00DC6D73" w:rsidRPr="00DC6D73" w:rsidRDefault="00DC6D73" w:rsidP="00DC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и эффективным расходованием сре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предусмотренных на реализацию мероприятия, осуществляет бухгалтерия администрация Каратузского сельсовета.</w:t>
      </w:r>
    </w:p>
    <w:p w:rsidR="00DC6D73" w:rsidRPr="00DC6D73" w:rsidRDefault="00DC6D73" w:rsidP="00DC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подготовку и предоставление информационных и  отчетных данных несет глава сельсовета.</w:t>
      </w:r>
    </w:p>
    <w:p w:rsidR="00DC6D73" w:rsidRPr="00DC6D73" w:rsidRDefault="00DC6D73" w:rsidP="00DC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выполнение работ, оказание услуг в рамках реализации подпрограммных мероприятий 2.3.2 и 2.3.3 осуществляется путем заключения договоров,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Исполнители подпрограммы ежегодно уточняют мероприятия, затраты по подпрограммным мероприятиям и механизм реализации подпрограммы.</w:t>
      </w:r>
    </w:p>
    <w:p w:rsidR="00DC6D73" w:rsidRPr="00DC6D73" w:rsidRDefault="00DC6D73" w:rsidP="00DC6D7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Организация управления подпрограммой и 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её выполнения</w:t>
      </w:r>
    </w:p>
    <w:p w:rsidR="00DC6D73" w:rsidRPr="00DC6D73" w:rsidRDefault="00DC6D73" w:rsidP="00DC6D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D73" w:rsidRPr="00DC6D73" w:rsidRDefault="00DC6D73" w:rsidP="00DC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является администрация Каратузского района, исполнителем подпрограммных мероприятий является администрация Каратузского района (отдел сельского хозяйства), а так же финансовое управление администрации Каратузского района.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 несет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подпрограммы.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района,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29.07.2013 № 738-п.</w:t>
      </w:r>
    </w:p>
    <w:p w:rsidR="00DC6D73" w:rsidRPr="00DC6D73" w:rsidRDefault="00DC6D73" w:rsidP="00DC6D73">
      <w:pPr>
        <w:spacing w:after="0" w:line="240" w:lineRule="auto"/>
        <w:ind w:left="63" w:firstLine="5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6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Каратузского района.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финансово-экономическое управление администрации Каратузского района.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финансовый 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бюджета на реализацию подпрограммы осуществляет ревизионная комиссия Каратузского района.</w:t>
      </w:r>
    </w:p>
    <w:p w:rsidR="00DC6D73" w:rsidRPr="00DC6D73" w:rsidRDefault="00DC6D73" w:rsidP="00DC6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keepNext/>
        <w:tabs>
          <w:tab w:val="left" w:pos="4820"/>
        </w:tabs>
        <w:spacing w:after="0" w:line="240" w:lineRule="auto"/>
        <w:ind w:left="63" w:firstLine="50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Оценка социально-экономической эффективности от реализации подпрограммных мероприятий</w:t>
      </w:r>
    </w:p>
    <w:p w:rsidR="00DC6D73" w:rsidRPr="00DC6D73" w:rsidRDefault="00DC6D73" w:rsidP="00DC6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позволит: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жилищные условия 10 гражданам, молодым семьям и молодым специалистам, проживающим в сельской местности;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молодым семьям и молодым специалистам, проживающим в сельской местности, построить 330 кв. метров общей площади жилья;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преодоления кадрового дефицита в агропромышленном комплексе и социальной сфере района, снижения миграционной убыли молодежи из сельской местности;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привлечения на строительство жилья в сельской местности инвестиций, собственных сре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закончить ранее начатое, но незавершенное строительство жилых объектов;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развития инженерной инфраструктуры сельских муниципальных образований;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новые рабочие места и расширить рынок труда в сельской местности за счет развития малоэтажного жилищного строительства на селе;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количество обращений граждан с укусами безнадзорных животных;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уничтожить очаги произрастания дикорастущей конопли на площади  65 га;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вовлечь в оборот земельные участки в целях строительства жилья экономического класса –29,33 га;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объем ввода жилья - 3500 </w:t>
      </w:r>
      <w:proofErr w:type="spell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не повлечет за собой негативных экологических последствий</w:t>
      </w: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keepNext/>
        <w:tabs>
          <w:tab w:val="left" w:pos="4820"/>
        </w:tabs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Мероприятия подпрограммы</w:t>
      </w:r>
    </w:p>
    <w:p w:rsidR="00DC6D73" w:rsidRPr="00DC6D73" w:rsidRDefault="00DC6D73" w:rsidP="00DC6D73">
      <w:pPr>
        <w:rPr>
          <w:rFonts w:ascii="Calibri" w:eastAsia="Times New Roman" w:hAnsi="Calibri" w:cs="Times New Roman"/>
          <w:lang w:eastAsia="ru-RU"/>
        </w:rPr>
      </w:pP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представлены в приложении № 2 к настоящей подпрограмме.</w:t>
      </w:r>
    </w:p>
    <w:p w:rsidR="00DC6D73" w:rsidRPr="00DC6D73" w:rsidRDefault="00DC6D73" w:rsidP="00DC6D73">
      <w:pPr>
        <w:keepNext/>
        <w:tabs>
          <w:tab w:val="left" w:pos="4820"/>
        </w:tabs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D73" w:rsidRPr="00DC6D73" w:rsidRDefault="00DC6D73" w:rsidP="00DC6D73">
      <w:pPr>
        <w:numPr>
          <w:ilvl w:val="1"/>
          <w:numId w:val="3"/>
        </w:numPr>
        <w:spacing w:after="0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подпрограммы</w:t>
      </w:r>
    </w:p>
    <w:p w:rsidR="00DC6D73" w:rsidRPr="00DC6D73" w:rsidRDefault="00DC6D73" w:rsidP="00DC6D73">
      <w:pPr>
        <w:spacing w:after="0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будет осуществляться за счет сре</w:t>
      </w:r>
      <w:proofErr w:type="gramStart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и районного бюджетов. Общий объем финансирования 31148,00538 тыс. рублей, в том числе за счет средств 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3885,72932 тыс. рублей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2793,98268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2017году – 1091,74664 тыс. руб.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– 22900,82666 тыс. рублей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-12591,6346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-633,16098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-6573,28332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1964,34776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569,2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569,2 тыс. руб.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4361,4494 тыс. руб., в том числе по годам: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-397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- 76,7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-1040,774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-1422,0956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-1374,8798 тыс. руб.;</w:t>
      </w:r>
    </w:p>
    <w:p w:rsidR="00DC6D73" w:rsidRPr="00DC6D73" w:rsidRDefault="00DC6D73" w:rsidP="00DC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50,0 тыс. руб.</w:t>
      </w:r>
    </w:p>
    <w:p w:rsidR="00DC6D73" w:rsidRPr="00DC6D73" w:rsidRDefault="00DC6D73" w:rsidP="00DC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результатов. </w:t>
      </w:r>
      <w:r w:rsidRPr="00DC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1.</w:t>
      </w:r>
    </w:p>
    <w:p w:rsidR="00DC6D73" w:rsidRPr="00DC6D73" w:rsidRDefault="00DC6D73" w:rsidP="00DC6D73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подпрограмме «Устойчивое развитие сельских территорий МО «Каратузский район»» </w:t>
      </w:r>
    </w:p>
    <w:p w:rsidR="00DC6D73" w:rsidRPr="00DC6D73" w:rsidRDefault="00DC6D73" w:rsidP="00DC6D73">
      <w:pPr>
        <w:keepNext/>
        <w:tabs>
          <w:tab w:val="left" w:pos="48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индикаторы реализации подпрограммы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2359"/>
        <w:gridCol w:w="872"/>
        <w:gridCol w:w="1204"/>
        <w:gridCol w:w="766"/>
        <w:gridCol w:w="773"/>
        <w:gridCol w:w="766"/>
        <w:gridCol w:w="872"/>
        <w:gridCol w:w="665"/>
        <w:gridCol w:w="708"/>
        <w:gridCol w:w="709"/>
      </w:tblGrid>
      <w:tr w:rsidR="00DC6D73" w:rsidRPr="00DC6D73" w:rsidTr="00DC6D73">
        <w:trPr>
          <w:cantSplit/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Цель,  целевые индикаторы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DC6D73" w:rsidRPr="00DC6D73" w:rsidTr="00DC6D73">
        <w:trPr>
          <w:cantSplit/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Цель. Поддержка и дельнейшее развитие малых форм хозяйствования на </w:t>
            </w:r>
            <w:proofErr w:type="gramStart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</w:t>
            </w:r>
            <w:proofErr w:type="gramEnd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уровня доходов сельского населения</w:t>
            </w:r>
          </w:p>
        </w:tc>
      </w:tr>
      <w:tr w:rsidR="00DC6D73" w:rsidRPr="00DC6D73" w:rsidTr="00DC6D73">
        <w:trPr>
          <w:cantSplit/>
          <w:trHeight w:val="3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сельскохозяйственных потребительских кооперативов, всего, в том числе </w:t>
            </w: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обслуживающе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-перерабатывающие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отчетность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C6D73" w:rsidRPr="00DC6D73" w:rsidTr="00DC6D73">
        <w:trPr>
          <w:cantSplit/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 продукции (работ, услуг)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отчетность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81087</w:t>
            </w:r>
          </w:p>
        </w:tc>
      </w:tr>
      <w:tr w:rsidR="00DC6D73" w:rsidRPr="00DC6D73" w:rsidTr="00DC6D73">
        <w:trPr>
          <w:cantSplit/>
          <w:trHeight w:val="6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 продукции (работ, услуг) в расчете на 1 работающий сельскохозяйственный потребительский кооператив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27029</w:t>
            </w:r>
          </w:p>
        </w:tc>
      </w:tr>
      <w:tr w:rsidR="00DC6D73" w:rsidRPr="00DC6D73" w:rsidTr="00DC6D73">
        <w:trPr>
          <w:cantSplit/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в сельскохозяйственных потребительских кооперативах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отчетность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C6D73" w:rsidRPr="00DC6D73" w:rsidTr="00DC6D73">
        <w:trPr>
          <w:cantSplit/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личных подсобных хозяйств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 Стат. отчетность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</w:tr>
      <w:tr w:rsidR="00DC6D73" w:rsidRPr="00DC6D73" w:rsidTr="00DC6D73">
        <w:trPr>
          <w:cantSplit/>
          <w:trHeight w:val="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ведущих личное подсобное хозяйство, осуществивших привлечение кредитных средств и получающих возмещение процентной ставки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C6D73" w:rsidRPr="00DC6D73" w:rsidTr="00DC6D73">
        <w:trPr>
          <w:cantSplit/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C6D73" w:rsidRPr="00DC6D73" w:rsidTr="00DC6D73">
        <w:trPr>
          <w:cantSplit/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DC6D73" w:rsidRPr="00DC6D73" w:rsidRDefault="00DC6D73" w:rsidP="00DC6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73" w:rsidRPr="00DC6D73" w:rsidRDefault="001F4407" w:rsidP="00DC6D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6D73" w:rsidRPr="00DC6D73" w:rsidSect="00DC6D73">
          <w:headerReference w:type="even" r:id="rId11"/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pgNumType w:start="79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района                                                                                       Е.И. Тетюхин</w:t>
      </w:r>
    </w:p>
    <w:p w:rsidR="00DC6D73" w:rsidRPr="00DC6D73" w:rsidRDefault="00DC6D73" w:rsidP="00DC6D7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2.</w:t>
      </w:r>
    </w:p>
    <w:p w:rsidR="00DC6D73" w:rsidRPr="00DC6D73" w:rsidRDefault="00DC6D73" w:rsidP="00DC6D7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D7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 «Устойчивое развитие сельских территорий МО «Каратузский район»»</w:t>
      </w:r>
    </w:p>
    <w:p w:rsidR="00DC6D73" w:rsidRPr="00DC6D73" w:rsidRDefault="00DC6D73" w:rsidP="00DC6D73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подпрограммы</w:t>
      </w:r>
    </w:p>
    <w:tbl>
      <w:tblPr>
        <w:tblW w:w="15908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2296"/>
        <w:gridCol w:w="1308"/>
        <w:gridCol w:w="978"/>
        <w:gridCol w:w="978"/>
        <w:gridCol w:w="1060"/>
        <w:gridCol w:w="979"/>
        <w:gridCol w:w="1060"/>
        <w:gridCol w:w="980"/>
        <w:gridCol w:w="1060"/>
        <w:gridCol w:w="980"/>
        <w:gridCol w:w="980"/>
        <w:gridCol w:w="980"/>
        <w:gridCol w:w="1220"/>
        <w:gridCol w:w="1049"/>
      </w:tblGrid>
      <w:tr w:rsidR="00DC6D73" w:rsidRPr="00DC6D73" w:rsidTr="001F4407">
        <w:trPr>
          <w:trHeight w:val="345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МО «Каратузский район»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(тыс. руб.), годы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C6D73" w:rsidRPr="00DC6D73" w:rsidTr="001F4407">
        <w:trPr>
          <w:trHeight w:val="480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6D73" w:rsidRPr="00DC6D73" w:rsidTr="001F4407">
        <w:trPr>
          <w:trHeight w:val="300"/>
        </w:trPr>
        <w:tc>
          <w:tcPr>
            <w:tcW w:w="15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Цель. Создание комфортных условий жизнедеятельности в сельской местности.</w:t>
            </w:r>
          </w:p>
        </w:tc>
      </w:tr>
      <w:tr w:rsidR="00DC6D73" w:rsidRPr="00DC6D73" w:rsidTr="001F4407">
        <w:trPr>
          <w:trHeight w:val="480"/>
        </w:trPr>
        <w:tc>
          <w:tcPr>
            <w:tcW w:w="15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Обеспечение доступности улучшения жилищных условий граждан, проживающих в сельской местности, в том числе граждан, молодых семей и молодых специалистов.</w:t>
            </w:r>
          </w:p>
        </w:tc>
      </w:tr>
      <w:tr w:rsidR="00DC6D73" w:rsidRPr="00DC6D73" w:rsidTr="001F4407">
        <w:trPr>
          <w:trHeight w:val="233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социальных выплат гражданам, молодым семьям и молодым специалистам на строительство (приобретение) жилья в сельской местности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1631603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Будет  построено в сельской местности 20 </w:t>
            </w:r>
            <w:proofErr w:type="gram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жилых</w:t>
            </w:r>
            <w:proofErr w:type="gram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помещения  общей площадью не менее 1107 кв. метра</w:t>
            </w: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расходов за счет  субсидии на реализацию мероприятий федеральной целевой программы «Устойчивое развитие сельских территорий на 2014-2017 годы на период до 2020 года» в рамках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16300L0180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1267,0956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1324,8798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3582,7494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Предоставить жилье 6 молодым семьям и молодым специалистам общей площадью не менее 318 </w:t>
            </w:r>
            <w:proofErr w:type="spellStart"/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C6D73" w:rsidRPr="00DC6D73" w:rsidTr="001F4407">
        <w:trPr>
          <w:trHeight w:val="37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на </w:t>
            </w: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за счет сре</w:t>
            </w:r>
            <w:proofErr w:type="gram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16300R0183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6122,98332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6122,98332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Предоставить жилье 6 молодым семьям и молодым специалистам общей площадью не менее 318 </w:t>
            </w: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реализацию мероприятий федеральной целевой программы «Устойчивое развитие сельских территорий на 2014-2017 годы и на период до 2020 года за счет  средств федерального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1630050180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2793,98268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2793,98268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Предоставить жилье 6 молодым семьям и молодым специалистам общей площадью не менее 318 </w:t>
            </w: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за счет субсидии на реализацию мероприятий федеральной целевой программы «Устойчивое развитие сельских территорий на 2014-2017 годы и на период до 2020 года» в рамках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16300R0180</w:t>
            </w: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16300R0180</w:t>
            </w: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1395,14776</w:t>
            </w: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1091,74664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1395,14776</w:t>
            </w:r>
          </w:p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1091,74664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1 жилого дома 72 </w:t>
            </w: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C6D73" w:rsidRPr="00DC6D73" w:rsidTr="001F4407">
        <w:trPr>
          <w:trHeight w:val="300"/>
        </w:trPr>
        <w:tc>
          <w:tcPr>
            <w:tcW w:w="15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 Предупреждения возникновения и распределения заболеваний, опасных для человека и животных.</w:t>
            </w: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1637518, 1630075180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</w:t>
            </w:r>
            <w:proofErr w:type="gram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ол-ва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жалоб граждан по укусам бездомных животных до 30 человек ежегодно</w:t>
            </w: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1637451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152,0046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77,66098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229,66558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Уничтожение очагов произрастания дикорастущей конопли на территории поселений в 2014 году-85,3 га; в 2015 году- 95,3 га</w:t>
            </w: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на проведение работ по уничтожению сорняков дикорастущей конопли, за счет средств местного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1631608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Приобретение: устройство ранцевое разбрызгивающее SR 420 (моторный двигатель) 4203-011-2611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1631605, 1630016050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гербицидов сплошного действия для проведения работ по уничтожению очагов произрастания дикорастущей конопли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1631606, 1630016060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281,3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6D73" w:rsidRPr="00DC6D73" w:rsidTr="001F4407">
        <w:trPr>
          <w:trHeight w:val="300"/>
        </w:trPr>
        <w:tc>
          <w:tcPr>
            <w:tcW w:w="15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бюджетам поселений на подготовку генеральных планов 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1637466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11134,96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11134,96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6D73" w:rsidRPr="00DC6D73" w:rsidTr="001F4407">
        <w:trPr>
          <w:trHeight w:val="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участков для </w:t>
            </w:r>
            <w:proofErr w:type="gram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 строительства</w:t>
            </w:r>
            <w:proofErr w:type="gram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формирование и постановку </w:t>
            </w:r>
            <w:proofErr w:type="spellStart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</w:t>
            </w:r>
            <w:proofErr w:type="spellEnd"/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участков на кадастровый учет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1631609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600,37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6D73" w:rsidRPr="00DC6D73" w:rsidTr="001F4407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12988,6346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709,86098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10408,04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4478,19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1944,0798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619,2000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B4FD1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4F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31148,00538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73" w:rsidRPr="00DC6D73" w:rsidRDefault="00DC6D73" w:rsidP="00DC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C6D73" w:rsidRPr="00DC6D73" w:rsidRDefault="00DC6D73" w:rsidP="00DC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3" w:rsidRPr="00DC6D73" w:rsidRDefault="00DC6D73" w:rsidP="00DC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68" w:rsidRDefault="001F4407" w:rsidP="001F4407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F4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района                                                                                       Е.И. Тетюхин</w:t>
      </w:r>
    </w:p>
    <w:p w:rsidR="00086DDC" w:rsidRDefault="00086DDC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86DDC" w:rsidRDefault="00086DDC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86DDC" w:rsidRDefault="00086DDC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  <w:sectPr w:rsidR="00086DDC" w:rsidSect="00086DDC">
          <w:pgSz w:w="16838" w:h="11906" w:orient="landscape"/>
          <w:pgMar w:top="1134" w:right="567" w:bottom="425" w:left="1418" w:header="709" w:footer="709" w:gutter="0"/>
          <w:cols w:space="708"/>
          <w:docGrid w:linePitch="360"/>
        </w:sectPr>
      </w:pPr>
    </w:p>
    <w:p w:rsidR="00086DDC" w:rsidRPr="00DC6D73" w:rsidRDefault="00086DDC" w:rsidP="00086DDC">
      <w:pPr>
        <w:autoSpaceDE w:val="0"/>
        <w:autoSpaceDN w:val="0"/>
        <w:adjustRightInd w:val="0"/>
        <w:spacing w:after="0" w:line="240" w:lineRule="auto"/>
        <w:ind w:left="6237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AC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086DDC" w:rsidRDefault="00086DDC" w:rsidP="00086DDC">
      <w:pPr>
        <w:autoSpaceDE w:val="0"/>
        <w:autoSpaceDN w:val="0"/>
        <w:adjustRightInd w:val="0"/>
        <w:spacing w:after="0" w:line="240" w:lineRule="auto"/>
        <w:ind w:left="6237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 Каратузского района от                          №</w:t>
      </w:r>
      <w:r w:rsidR="001F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640-п от 30.06.2017</w:t>
      </w:r>
    </w:p>
    <w:p w:rsidR="00086DDC" w:rsidRPr="00DC6D73" w:rsidRDefault="00086DDC" w:rsidP="00086DDC">
      <w:pPr>
        <w:autoSpaceDE w:val="0"/>
        <w:autoSpaceDN w:val="0"/>
        <w:adjustRightInd w:val="0"/>
        <w:spacing w:after="0" w:line="240" w:lineRule="auto"/>
        <w:ind w:left="6237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BA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086DDC" w:rsidRDefault="00086DDC" w:rsidP="00086DDC">
      <w:pPr>
        <w:autoSpaceDE w:val="0"/>
        <w:autoSpaceDN w:val="0"/>
        <w:adjustRightInd w:val="0"/>
        <w:spacing w:after="0" w:line="240" w:lineRule="auto"/>
        <w:ind w:left="6237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 «Развитие сельского хозяйства в Каратузском районе»</w:t>
      </w:r>
    </w:p>
    <w:p w:rsidR="00BA21BA" w:rsidRDefault="00BA21BA" w:rsidP="00086DDC">
      <w:pPr>
        <w:autoSpaceDE w:val="0"/>
        <w:autoSpaceDN w:val="0"/>
        <w:adjustRightInd w:val="0"/>
        <w:spacing w:after="0" w:line="240" w:lineRule="auto"/>
        <w:ind w:left="6237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1BA" w:rsidRPr="00BA21BA" w:rsidRDefault="00BA21BA" w:rsidP="00BA21B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</w:t>
      </w:r>
    </w:p>
    <w:p w:rsidR="00BA21BA" w:rsidRPr="00BA21BA" w:rsidRDefault="00BA21BA" w:rsidP="00BA21B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сельских территорий Каратузского района</w:t>
      </w:r>
    </w:p>
    <w:p w:rsidR="00BA21BA" w:rsidRPr="00BA21BA" w:rsidRDefault="00BA21BA" w:rsidP="00BA21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1.ПАСПОРТ  ПОДПРОГРАММЫ </w:t>
      </w:r>
    </w:p>
    <w:p w:rsidR="00BA21BA" w:rsidRPr="00BA21BA" w:rsidRDefault="00BA21BA" w:rsidP="00BA21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936"/>
      </w:tblGrid>
      <w:tr w:rsidR="00BA21BA" w:rsidRPr="00BA21BA" w:rsidTr="00BA21BA">
        <w:trPr>
          <w:trHeight w:val="5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развитие сельских территорий Каратузского района»</w:t>
            </w:r>
          </w:p>
        </w:tc>
      </w:tr>
      <w:tr w:rsidR="00BA21BA" w:rsidRPr="00BA21BA" w:rsidTr="00BA21BA">
        <w:trPr>
          <w:trHeight w:val="3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в Каратузском районе</w:t>
            </w:r>
          </w:p>
        </w:tc>
      </w:tr>
      <w:tr w:rsidR="00BA21BA" w:rsidRPr="00BA21BA" w:rsidTr="00BA21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BA21BA" w:rsidRPr="00BA21BA" w:rsidTr="00BA21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BA21BA" w:rsidRPr="00BA21BA" w:rsidTr="00BA21BA">
        <w:trPr>
          <w:trHeight w:val="21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подпрограмма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Основная цель - </w:t>
            </w: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общих условий для повышения эффективности сельскохозяйственного производства, его динамичного и сбалансированного роста.</w:t>
            </w:r>
          </w:p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намеченной цели необходимо решение следующих основных задач:</w:t>
            </w:r>
          </w:p>
          <w:p w:rsidR="00BA21BA" w:rsidRPr="00BA21BA" w:rsidRDefault="00BA21BA" w:rsidP="00BA2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-оздоровление хозяйств от вируса лейкоза КРС, снижение уровня инфицированности животных;</w:t>
            </w:r>
          </w:p>
          <w:p w:rsidR="00BA21BA" w:rsidRPr="00BA21BA" w:rsidRDefault="00BA21BA" w:rsidP="00BA21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условий для оздоровления хозяйств и сохранение поголовья;</w:t>
            </w:r>
          </w:p>
          <w:p w:rsidR="00BA21BA" w:rsidRPr="00BA21BA" w:rsidRDefault="00BA21BA" w:rsidP="00BA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переработки молока в районе;</w:t>
            </w:r>
          </w:p>
          <w:p w:rsidR="00BA21BA" w:rsidRPr="00BA21BA" w:rsidRDefault="00BA21BA" w:rsidP="00BA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-обновление производственной базы свиноферм и увеличение производства свинины на основе разведения высокопродуктивных и технологичных пород и гибридов;</w:t>
            </w:r>
          </w:p>
          <w:p w:rsidR="00BA21BA" w:rsidRPr="00BA21BA" w:rsidRDefault="00BA21BA" w:rsidP="00BA21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доступности и улучшение качества услуг образования, путем капитального ремонта здания</w:t>
            </w:r>
            <w:r w:rsidRPr="00BA21B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A21BA" w:rsidRPr="00BA21BA" w:rsidTr="00BA21BA">
        <w:trPr>
          <w:trHeight w:val="7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2019 годы</w:t>
            </w:r>
          </w:p>
        </w:tc>
      </w:tr>
      <w:tr w:rsidR="00BA21BA" w:rsidRPr="00BA21BA" w:rsidTr="00BA21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 показатели  муниципальной программы          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подпрограммы приведены в приложении №1 к подпрограмме</w:t>
            </w:r>
          </w:p>
          <w:p w:rsidR="00BA21BA" w:rsidRPr="00BA21BA" w:rsidRDefault="00BA21BA" w:rsidP="00BA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21BA" w:rsidRPr="00BA21BA" w:rsidTr="00BA21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BA" w:rsidRPr="00BA21BA" w:rsidRDefault="00BA21BA" w:rsidP="00BA21B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составит </w:t>
            </w:r>
            <w:r w:rsidRPr="00BA21BA">
              <w:rPr>
                <w:rFonts w:ascii="Times New Roman" w:eastAsia="Calibri" w:hAnsi="Times New Roman" w:cs="Times New Roman"/>
                <w:sz w:val="28"/>
                <w:szCs w:val="28"/>
              </w:rPr>
              <w:t>3773,00 тыс. рублей в том числе: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краевого бюджета – 0,0 тыс. рублей: 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–0,0 тыс. руб.;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–0,0 тыс. руб.;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–0,0 тыс. руб.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районного  бюджета – 1611,00 тыс. рублей: 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 тыс. руб.;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1195,0 тыс. руб.;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416,0 тыс. руб.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внебюджетных источников – 2162,00 тыс. рублей: 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0 тыс. руб.; 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1310,0тыс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BA21BA" w:rsidRPr="00BA21BA" w:rsidRDefault="00BA21BA" w:rsidP="00BA21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852,0тыс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BA21BA" w:rsidRPr="00BA21BA" w:rsidTr="00BA21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управления и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района, финансовое управление администрации Каратузского района, ревизионная комиссия Каратузского района</w:t>
            </w:r>
          </w:p>
        </w:tc>
      </w:tr>
    </w:tbl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Обоснование подпрограммы</w:t>
      </w: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2.1.Постановка проблемы и обоснование необходимости принятия </w:t>
      </w: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Дальнейшее эффективное наращивание производственного потенциала в агропромышленном комплексе во многом зависит от стабильности комплексного развития сельских территорий. 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 конкурентоспособности районного аграрного сектора экономики во многом зависит от улучшения качественных характеристик продуктивного скота.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дотационности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на уровне сельских поселений, высокий уровень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Интегральный эффект от негативного социально-экономического развития сельских территорий выражается в сокращении количества сельских населенных пунктов, запустению сельских территорий, выбытию из оборота продуктивных земель сельскохозяйственного назначения. 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способствует также крайне низкий уровень комфортности проживания в сельской местности. Одним из важнейших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 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2016 года в Каратузском районе зарегистрировано 14 сельских администраций, в которых проживают 15219  человек.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территориальная разбросанность населенных пунктов, их удаленность друг от друга и относительная малонаселенность, меньшая доступность для населения качественных услуг по месту жительства в связи с ограниченностью инфраструктуры и недостаточным количеством преподавательских кадров усложняют организационное, финансовое и техническое обеспечение развития образования. 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обеспеченности села объектами социально-инженерной инфраструктуры является одним из основных факторов, обусловливающих непривлекательность сельской местности и рост миграционных настроений, особенно среди сельской молодежи.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 числу основных проблем развития сельских территорий, на решение которых должна быть направлена реализация мероприятий подпрограммы, можно выделить следующие: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низкий уровень обеспеченности хозяйств района высокопродуктивными животными;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высокий уровень заболеваний лейкозом у животных;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переработки молока на селе;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низкий уровень обеспеченности общеобразовательными учреждениями.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развития сельских территорий носит комплексный характер и его решение может быть достигнуто с применением программно-целевого подхода, приоритетности развития социальной, инженерной и транспортной инфраструктуры в местах реализации инвестиционных проектов или эффективно функционирующих предприятий в агропромышленном комплексе, консолидации финансовых ресурсов для развития сельской инфраструктуры. 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 конкурентоспособности районного аграрного сектора экономики требуют адекватных мер по улучшению условий содержания скота и, как следствие, роста продуктивности сельскохозяйственных животных, организация переработки молока и мяса сельскохозяйственных животных.</w:t>
      </w:r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1BA">
        <w:rPr>
          <w:rFonts w:ascii="Times New Roman" w:eastAsia="Calibri" w:hAnsi="Times New Roman" w:cs="Times New Roman"/>
          <w:sz w:val="28"/>
          <w:szCs w:val="28"/>
        </w:rPr>
        <w:t xml:space="preserve">Приоритетом в сфере развития сельских территорий является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комплекса, 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  <w:proofErr w:type="gramEnd"/>
    </w:p>
    <w:p w:rsidR="00BA21BA" w:rsidRPr="00BA21BA" w:rsidRDefault="00BA21BA" w:rsidP="00BA21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переработки и реализации сельскохозяйственной продукции, приобретением скота, сельскохозяйственной техники и оборудования, в процессе которых создаются высокотехнологичные места.</w:t>
      </w: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Инфекционное заболевание скота - лейкоз.</w:t>
      </w: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осуществляют производственную деятельность 3 сельскохозяйственных организации и два из них неблагополучны по инфекционному заболеванию (лейкоз). Поэтому в районе актуальной остается проблема сохранения поголовья сельскохозяйственных животных, в частности крупного рогатого скота. </w:t>
      </w:r>
    </w:p>
    <w:p w:rsidR="00BA21BA" w:rsidRPr="00BA21BA" w:rsidRDefault="00BA21BA" w:rsidP="00BA21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проблемы необходима государственная поддержка.</w:t>
      </w:r>
    </w:p>
    <w:p w:rsidR="00BA21BA" w:rsidRPr="00BA21BA" w:rsidRDefault="00BA21BA" w:rsidP="00BA2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Лейкоз - сложная медико-ветеринарная проблема инфекционной патологии. Болезнь поражает все виды животных, среди них лейкоз крупного рогатого скота по частоте и тяжести занимает ведущее место.</w:t>
      </w:r>
    </w:p>
    <w:p w:rsidR="00BA21BA" w:rsidRPr="00BA21BA" w:rsidRDefault="00BA21BA" w:rsidP="00BA2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возбудителя болезни являются инфицированные вирусом лейкоза крупного рогатого скота животные на всех стадиях инфекционного процесса. Животные заражаются при проникновении в организм лимфоцитов, содержащих вирус лейкоза,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парентерально.</w:t>
      </w:r>
    </w:p>
    <w:p w:rsidR="00BA21BA" w:rsidRPr="00BA21BA" w:rsidRDefault="00BA21BA" w:rsidP="00BA21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ущерб, причиняемый лейкозом хозяйству, является следствием:</w:t>
      </w:r>
      <w:r w:rsidRPr="00BA21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снижения количества и качества молочной и мясной продукции,</w:t>
      </w:r>
      <w:r w:rsidRPr="00BA21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преждевременного падежа или вынужденной выбраковки и убоя больных животных,</w:t>
      </w:r>
      <w:r w:rsidRPr="00BA21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затрат на обеззараживание молока (пастеризацию, так как сырое молоко от зараженных животных запрещено использовать для питания людей),</w:t>
      </w:r>
      <w:r w:rsidRPr="00BA21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недополучения</w:t>
      </w:r>
      <w:proofErr w:type="spellEnd"/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молодняка, потери его племенной ценности и ограничения в реализации,</w:t>
      </w:r>
      <w:r w:rsidRPr="00BA21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затрат на проведение </w:t>
      </w:r>
      <w:proofErr w:type="spellStart"/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противолейкозных</w:t>
      </w:r>
      <w:proofErr w:type="spellEnd"/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  <w:proofErr w:type="gramEnd"/>
    </w:p>
    <w:p w:rsidR="00BA21BA" w:rsidRPr="00BA21BA" w:rsidRDefault="00BA21BA" w:rsidP="00BA21BA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коровы становятся более восприимчивыми к инфекционным и незаразным заболеваниям. При этом увеличивается яловость, снижается выход телят, наблюдаются аборты. Телята от таких коров чаще страдают расстройствами пищеварения и болезнями органов дыхания.</w:t>
      </w:r>
      <w:r w:rsidRPr="00BA21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своевременной эффективной диагностики и оздоровления от лейкоза стоит как никогда остро. Распространению лейкоза среди восприимчивого поголовья способствуют: совместное содержание здоровых и зараженных животных, а также их совместный выпас, выпаивание телятам молозива и молока от больных коров, использование для осеменения спермы зараженных лейкозом быков, несоблюдение правил асептики и антисептики при ветеринарно-зоотехнических мероприятиях (взятие крови, вакцинация, ректальные исследования, мечение и пр.).</w:t>
      </w:r>
    </w:p>
    <w:p w:rsidR="00BA21BA" w:rsidRPr="00BA21BA" w:rsidRDefault="00BA21BA" w:rsidP="00BA2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Инфицированность в хозяйствах достигает 72%. Отмечается ее ежегодный рост.</w:t>
      </w:r>
    </w:p>
    <w:p w:rsidR="00BA21BA" w:rsidRPr="00BA21BA" w:rsidRDefault="00BA21BA" w:rsidP="00BA2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эпизоотическую обстановку по лейкозу крупного рогатого скота, эффективность проводимых мероприятий, а также экономическое состояние сельхозпредприятий, оздоровление КРС от лейкоза необходимо осуществлять путем сдачи маточного поголовья на убойный цех и приобретением новых.</w:t>
      </w:r>
    </w:p>
    <w:p w:rsidR="00BA21BA" w:rsidRPr="00BA21BA" w:rsidRDefault="00BA21BA" w:rsidP="00BA2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обновлении стада в хозяйствах будут сохранены рабочие места и созданы 2 новых рабочих места: зоотехник и техник </w:t>
      </w:r>
      <w:proofErr w:type="spellStart"/>
      <w:r w:rsidRPr="00BA2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осеменатор</w:t>
      </w:r>
      <w:proofErr w:type="spellEnd"/>
      <w:r w:rsidRPr="00BA2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2.1.2. Возможность создания переработки молока.</w:t>
      </w:r>
    </w:p>
    <w:p w:rsidR="00BA21BA" w:rsidRPr="00BA21BA" w:rsidRDefault="00BA21BA" w:rsidP="00BA2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устойчивости экономики </w:t>
      </w:r>
      <w:proofErr w:type="gramStart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села</w:t>
      </w:r>
      <w:proofErr w:type="gramEnd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 за счет диверсификации существующей структуры. Диверсификация экономики будет достигнута за счет развития не сырьевых секторов, включающих перерабатывающие отрасли промышленности, агропромышленного комплекса и предпринимательской деятельности.</w:t>
      </w: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возможность создания замкнутой технологической цепочки по производству, переработке и реализации молока</w:t>
      </w:r>
      <w:r w:rsidRPr="00BA21BA">
        <w:rPr>
          <w:rFonts w:ascii="Calibri" w:eastAsia="Times New Roman" w:hAnsi="Calibri" w:cs="Times New Roman"/>
          <w:bCs/>
          <w:sz w:val="28"/>
          <w:szCs w:val="28"/>
          <w:lang w:eastAsia="ru-RU"/>
        </w:rPr>
        <w:t>.</w:t>
      </w: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Лидерами по производству молока и мяса в селах района являются ООО «</w:t>
      </w:r>
      <w:proofErr w:type="spellStart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Сагайское</w:t>
      </w:r>
      <w:proofErr w:type="spellEnd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ГП КК «Каратузское ДРСУ», СХА (колхоз) им. Ленина. Доля выпуска продукции этими предприятиями – 20,4 %.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 молоко сельскохозяйственными предприятиями района реализуется на молокозавод г. Минусинск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«Молоко», в связи с отсутствием оборудования для его переработки.</w:t>
      </w:r>
    </w:p>
    <w:p w:rsidR="00BA21BA" w:rsidRPr="00BA21BA" w:rsidRDefault="00BA21BA" w:rsidP="00BA2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установка модульного цеха по переработке молока и его пакетирование. Производительность цеха составит 1 тонну в смену, годовая мощность при полной загрузке составит 700 тонн цельномолочной продукции жирностью 2,5%.</w:t>
      </w:r>
    </w:p>
    <w:p w:rsidR="00BA21BA" w:rsidRPr="00BA21BA" w:rsidRDefault="00BA21BA" w:rsidP="00BA21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Переработка молока</w:t>
      </w:r>
    </w:p>
    <w:p w:rsidR="00BA21BA" w:rsidRPr="00BA21BA" w:rsidRDefault="00BA21BA" w:rsidP="00BA21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80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887"/>
        <w:gridCol w:w="992"/>
        <w:gridCol w:w="940"/>
        <w:gridCol w:w="986"/>
        <w:gridCol w:w="910"/>
      </w:tblGrid>
      <w:tr w:rsidR="00BA21BA" w:rsidRPr="00BA21BA" w:rsidTr="00BA21BA">
        <w:trPr>
          <w:jc w:val="center"/>
        </w:trPr>
        <w:tc>
          <w:tcPr>
            <w:tcW w:w="3361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887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4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986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1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</w:t>
            </w:r>
          </w:p>
        </w:tc>
      </w:tr>
      <w:tr w:rsidR="00BA21BA" w:rsidRPr="00BA21BA" w:rsidTr="00BA21BA">
        <w:trPr>
          <w:jc w:val="center"/>
        </w:trPr>
        <w:tc>
          <w:tcPr>
            <w:tcW w:w="3361" w:type="dxa"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Молоко пастеризованное, 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887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86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</w:tr>
      <w:tr w:rsidR="00BA21BA" w:rsidRPr="00BA21BA" w:rsidTr="00BA21BA">
        <w:trPr>
          <w:jc w:val="center"/>
        </w:trPr>
        <w:tc>
          <w:tcPr>
            <w:tcW w:w="3361" w:type="dxa"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Кефир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887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BA21BA" w:rsidRPr="00BA21BA" w:rsidTr="00BA21BA">
        <w:trPr>
          <w:jc w:val="center"/>
        </w:trPr>
        <w:tc>
          <w:tcPr>
            <w:tcW w:w="3361" w:type="dxa"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Творог, тонн</w:t>
            </w:r>
          </w:p>
        </w:tc>
        <w:tc>
          <w:tcPr>
            <w:tcW w:w="887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A21BA" w:rsidRPr="00BA21BA" w:rsidTr="00BA21BA">
        <w:trPr>
          <w:jc w:val="center"/>
        </w:trPr>
        <w:tc>
          <w:tcPr>
            <w:tcW w:w="3361" w:type="dxa"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Сметана или сливки, тонн</w:t>
            </w:r>
          </w:p>
        </w:tc>
        <w:tc>
          <w:tcPr>
            <w:tcW w:w="887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6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A21BA" w:rsidRPr="00BA21BA" w:rsidTr="00BA21BA">
        <w:trPr>
          <w:jc w:val="center"/>
        </w:trPr>
        <w:tc>
          <w:tcPr>
            <w:tcW w:w="3361" w:type="dxa"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Сыр, тонн</w:t>
            </w:r>
          </w:p>
        </w:tc>
        <w:tc>
          <w:tcPr>
            <w:tcW w:w="887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6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10" w:type="dxa"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обеспечить молочными продуктами население района до 60%, учреждения бюджетной сферы до 70 %. Реализацию пастеризованного молока пакетированного и на разлив производить по данной схеме торговой сети, в целях повышения эффективности реализации сельхозпродукции, обеспечивающей при этом доступность продовольствия для населения. Возможна реализация молочной продукции в ближайшие районы (</w:t>
      </w:r>
      <w:proofErr w:type="spellStart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Курагинский</w:t>
      </w:r>
      <w:proofErr w:type="spellEnd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Минусинский</w:t>
      </w:r>
      <w:proofErr w:type="gramEnd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р. Хакасия и р. Тыва).</w:t>
      </w: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мероприятие позволит создать 3 рабочих места для работы в цехе.</w:t>
      </w:r>
    </w:p>
    <w:p w:rsidR="00BA21BA" w:rsidRPr="00BA21BA" w:rsidRDefault="00BA21BA" w:rsidP="00BA21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Calibri" w:eastAsia="Times New Roman" w:hAnsi="Calibri" w:cs="Times New Roman"/>
          <w:bCs/>
          <w:sz w:val="28"/>
          <w:szCs w:val="28"/>
          <w:lang w:eastAsia="ru-RU"/>
        </w:rPr>
        <w:br w:type="page"/>
      </w: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1.  З</w:t>
      </w:r>
      <w:r w:rsidRPr="00BA2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амкнутая технологическая цепочка  по производству, </w:t>
      </w: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переработке и реализации молока</w:t>
      </w:r>
    </w:p>
    <w:p w:rsidR="00BA21BA" w:rsidRPr="00BA21BA" w:rsidRDefault="00BA21BA" w:rsidP="00BA21BA">
      <w:pPr>
        <w:ind w:left="-142"/>
        <w:jc w:val="both"/>
        <w:rPr>
          <w:rFonts w:ascii="Times New Roman" w:eastAsia="@Arial Unicode MS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46165" cy="1788795"/>
                <wp:effectExtent l="0" t="0" r="26035" b="20955"/>
                <wp:docPr id="21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72705" y="300"/>
                            <a:ext cx="2055522" cy="486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76B1" w:rsidRPr="00F84451" w:rsidRDefault="002B76B1" w:rsidP="00BA21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84451">
                                <w:rPr>
                                  <w:rFonts w:ascii="Times New Roman" w:hAnsi="Times New Roman" w:cs="Times New Roman"/>
                                </w:rPr>
                                <w:t>Личные подсобные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хозяйства, производство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831451" y="1089597"/>
                            <a:ext cx="1257313" cy="279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76B1" w:rsidRPr="00F84451" w:rsidRDefault="002B76B1" w:rsidP="00BA21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84451">
                                <w:rPr>
                                  <w:rFonts w:ascii="Times New Roman" w:hAnsi="Times New Roman" w:cs="Times New Roman"/>
                                </w:rPr>
                                <w:t>Торговая сеть</w:t>
                              </w:r>
                            </w:p>
                            <w:p w:rsidR="002B76B1" w:rsidRPr="000220BB" w:rsidRDefault="002B76B1" w:rsidP="00BA21B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220B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Торговая сеть</w:t>
                              </w:r>
                            </w:p>
                            <w:p w:rsidR="002B76B1" w:rsidRPr="00F84451" w:rsidRDefault="002B76B1" w:rsidP="00BA21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84451">
                                <w:rPr>
                                  <w:rFonts w:ascii="Times New Roman" w:hAnsi="Times New Roman" w:cs="Times New Roman"/>
                                </w:rPr>
                                <w:t>Торговая сеть</w:t>
                              </w:r>
                            </w:p>
                            <w:p w:rsidR="002B76B1" w:rsidRDefault="002B76B1" w:rsidP="00BA21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2"/>
                        <wps:cNvCnPr/>
                        <wps:spPr bwMode="auto">
                          <a:xfrm>
                            <a:off x="2097522" y="486699"/>
                            <a:ext cx="717308" cy="324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14930" y="486399"/>
                            <a:ext cx="1790119" cy="830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76B1" w:rsidRPr="00F84451" w:rsidRDefault="002B76B1" w:rsidP="00BA21BA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84451">
                                <w:rPr>
                                  <w:rFonts w:ascii="Times New Roman" w:hAnsi="Times New Roman" w:cs="Times New Roman"/>
                                </w:rPr>
                                <w:t xml:space="preserve">Цех </w:t>
                              </w:r>
                              <w:proofErr w:type="gramStart"/>
                              <w:r w:rsidRPr="00F84451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proofErr w:type="gramEnd"/>
                            </w:p>
                            <w:p w:rsidR="002B76B1" w:rsidRDefault="002B76B1" w:rsidP="00BA21BA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переработке молока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4"/>
                        <wps:cNvCnPr/>
                        <wps:spPr bwMode="auto">
                          <a:xfrm>
                            <a:off x="4604749" y="811498"/>
                            <a:ext cx="460705" cy="217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72705" y="811498"/>
                            <a:ext cx="1781119" cy="912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76B1" w:rsidRPr="00F84451" w:rsidRDefault="002B76B1" w:rsidP="00BA21B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844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Производство молока</w:t>
                              </w:r>
                            </w:p>
                            <w:p w:rsidR="002B76B1" w:rsidRPr="00F84451" w:rsidRDefault="002B76B1" w:rsidP="00BA21B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844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СХ</w:t>
                              </w:r>
                              <w:proofErr w:type="gramStart"/>
                              <w:r w:rsidRPr="00F844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А(</w:t>
                              </w:r>
                              <w:proofErr w:type="gramEnd"/>
                              <w:r w:rsidRPr="00F844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колхоз) им. Ленина,</w:t>
                              </w:r>
                            </w:p>
                            <w:p w:rsidR="002B76B1" w:rsidRDefault="002B76B1" w:rsidP="00BA21B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ГП КК «Каратузское ДРСУ» </w:t>
                              </w:r>
                            </w:p>
                            <w:p w:rsidR="002B76B1" w:rsidRPr="00F84451" w:rsidRDefault="002B76B1" w:rsidP="00BA21B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Крестьянские Фермерские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6"/>
                        <wps:cNvCnPr/>
                        <wps:spPr bwMode="auto">
                          <a:xfrm flipV="1">
                            <a:off x="4604749" y="457999"/>
                            <a:ext cx="415304" cy="25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909952" y="300"/>
                            <a:ext cx="1029011" cy="457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76B1" w:rsidRPr="00F84451" w:rsidRDefault="002B76B1" w:rsidP="00BA21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Бюджетная </w:t>
                              </w:r>
                              <w:r w:rsidRPr="00F84451">
                                <w:rPr>
                                  <w:rFonts w:ascii="Times New Roman" w:hAnsi="Times New Roman" w:cs="Times New Roman"/>
                                </w:rPr>
                                <w:t>сфера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8"/>
                        <wps:cNvCnPr/>
                        <wps:spPr bwMode="auto">
                          <a:xfrm flipV="1">
                            <a:off x="2253824" y="1028897"/>
                            <a:ext cx="561006" cy="421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83.95pt;height:140.85pt;mso-position-horizontal-relative:char;mso-position-vertical-relative:line" coordsize="61461,1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61;height:17887;visibility:visible;mso-wrap-style:square" stroked="t" strokecolor="blue">
                  <v:fill o:detectmouseclick="t"/>
                  <v:path o:connecttype="none"/>
                </v:shape>
                <v:rect id="Rectangle 60" o:spid="_x0000_s1028" style="position:absolute;left:4727;top:3;width:20555;height:4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B76B1" w:rsidRPr="00F84451" w:rsidRDefault="002B76B1" w:rsidP="00BA21B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84451">
                          <w:rPr>
                            <w:rFonts w:ascii="Times New Roman" w:hAnsi="Times New Roman" w:cs="Times New Roman"/>
                          </w:rPr>
                          <w:t>Личные подсобные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хозяйства, производство </w:t>
                        </w:r>
                      </w:p>
                    </w:txbxContent>
                  </v:textbox>
                </v:rect>
                <v:rect id="Rectangle 61" o:spid="_x0000_s1029" style="position:absolute;left:48314;top:10895;width:12573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B76B1" w:rsidRPr="00F84451" w:rsidRDefault="002B76B1" w:rsidP="00BA21B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84451">
                          <w:rPr>
                            <w:rFonts w:ascii="Times New Roman" w:hAnsi="Times New Roman" w:cs="Times New Roman"/>
                          </w:rPr>
                          <w:t>Торговая сеть</w:t>
                        </w:r>
                      </w:p>
                      <w:p w:rsidR="002B76B1" w:rsidRPr="000220BB" w:rsidRDefault="002B76B1" w:rsidP="00BA21B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220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Торговая сеть</w:t>
                        </w:r>
                      </w:p>
                      <w:p w:rsidR="002B76B1" w:rsidRPr="00F84451" w:rsidRDefault="002B76B1" w:rsidP="00BA21B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84451">
                          <w:rPr>
                            <w:rFonts w:ascii="Times New Roman" w:hAnsi="Times New Roman" w:cs="Times New Roman"/>
                          </w:rPr>
                          <w:t>Торговая сеть</w:t>
                        </w:r>
                      </w:p>
                      <w:p w:rsidR="002B76B1" w:rsidRDefault="002B76B1" w:rsidP="00BA21BA"/>
                    </w:txbxContent>
                  </v:textbox>
                </v:rect>
                <v:line id="Line 62" o:spid="_x0000_s1030" style="position:absolute;visibility:visible;mso-wrap-style:square" from="20975,4866" to="28148,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63" o:spid="_x0000_s1031" style="position:absolute;left:28149;top:4863;width:17901;height:8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i7sEA&#10;AADbAAAADwAAAGRycy9kb3ducmV2LnhtbERPTWvCQBC9F/oflil4qxuLFomuYjWlHnrQqPdhd0yC&#10;2dmQXTX6691Cwds83udM552txYVaXzlWMOgnIIi1MxUXCva77/cxCB+QDdaOScGNPMxnry9TTI27&#10;8pYueShEDGGfooIyhCaV0uuSLPq+a4gjd3StxRBhW0jT4jWG21p+JMmntFhxbCixoWVJ+pSfrYIN&#10;4mpz/9H6K7v9DjNaHjJytVK9t24xARGoC0/xv3tt4vwR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Iu7BAAAA2wAAAA8AAAAAAAAAAAAAAAAAmAIAAGRycy9kb3du&#10;cmV2LnhtbFBLBQYAAAAABAAEAPUAAACGAwAAAAA=&#10;" strokecolor="white">
                  <v:textbox>
                    <w:txbxContent>
                      <w:p w:rsidR="002B76B1" w:rsidRPr="00F84451" w:rsidRDefault="002B76B1" w:rsidP="00BA21B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84451">
                          <w:rPr>
                            <w:rFonts w:ascii="Times New Roman" w:hAnsi="Times New Roman" w:cs="Times New Roman"/>
                          </w:rPr>
                          <w:t xml:space="preserve">Цех </w:t>
                        </w:r>
                        <w:proofErr w:type="gramStart"/>
                        <w:r w:rsidRPr="00F84451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proofErr w:type="gramEnd"/>
                      </w:p>
                      <w:p w:rsidR="002B76B1" w:rsidRDefault="002B76B1" w:rsidP="00BA21B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переработке молока</w:t>
                        </w:r>
                      </w:p>
                    </w:txbxContent>
                  </v:textbox>
                </v:rect>
                <v:line id="Line 64" o:spid="_x0000_s1032" style="position:absolute;visibility:visible;mso-wrap-style:square" from="46047,8114" to="50654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65" o:spid="_x0000_s1033" style="position:absolute;left:4727;top:8114;width:17811;height:9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2B76B1" w:rsidRPr="00F84451" w:rsidRDefault="002B76B1" w:rsidP="00BA21B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44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Производство молока</w:t>
                        </w:r>
                      </w:p>
                      <w:p w:rsidR="002B76B1" w:rsidRPr="00F84451" w:rsidRDefault="002B76B1" w:rsidP="00BA21B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44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СХ</w:t>
                        </w:r>
                        <w:proofErr w:type="gramStart"/>
                        <w:r w:rsidRPr="00F844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А(</w:t>
                        </w:r>
                        <w:proofErr w:type="gramEnd"/>
                        <w:r w:rsidRPr="00F844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колхоз) им. Ленина,</w:t>
                        </w:r>
                      </w:p>
                      <w:p w:rsidR="002B76B1" w:rsidRDefault="002B76B1" w:rsidP="00BA21B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ГП КК «Каратузское ДРСУ» </w:t>
                        </w:r>
                      </w:p>
                      <w:p w:rsidR="002B76B1" w:rsidRPr="00F84451" w:rsidRDefault="002B76B1" w:rsidP="00BA21B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Крестьянские Фермерские Хозяйства</w:t>
                        </w:r>
                      </w:p>
                    </w:txbxContent>
                  </v:textbox>
                </v:rect>
                <v:line id="Line 66" o:spid="_x0000_s1034" style="position:absolute;flip:y;visibility:visible;mso-wrap-style:square" from="46047,4579" to="50200,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rect id="Rectangle 67" o:spid="_x0000_s1035" style="position:absolute;left:49099;top:3;width:10290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2B76B1" w:rsidRPr="00F84451" w:rsidRDefault="002B76B1" w:rsidP="00BA21B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Бюджетная </w:t>
                        </w:r>
                        <w:r w:rsidRPr="00F84451">
                          <w:rPr>
                            <w:rFonts w:ascii="Times New Roman" w:hAnsi="Times New Roman" w:cs="Times New Roman"/>
                          </w:rPr>
                          <w:t>сфера</w:t>
                        </w:r>
                      </w:p>
                    </w:txbxContent>
                  </v:textbox>
                </v:rect>
                <v:line id="Line 68" o:spid="_x0000_s1036" style="position:absolute;flip:y;visibility:visible;mso-wrap-style:square" from="22538,10288" to="28148,1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BA21BA" w:rsidRPr="00BA21BA" w:rsidRDefault="00BA21BA" w:rsidP="00BA21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Планируемая переработка сельскохозяйственной продукции в некоторых кооперативах не состоялась по причине отсутствия залоговой базы для получения кредитов на приобретение оборудования для дальнейшей работы.</w:t>
      </w:r>
    </w:p>
    <w:p w:rsidR="00BA21BA" w:rsidRPr="00BA21BA" w:rsidRDefault="00BA21BA" w:rsidP="00BA2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Создание замкнутой технологической цепочки по производству мясных полуфабрикатов.</w:t>
      </w:r>
    </w:p>
    <w:p w:rsidR="00BA21BA" w:rsidRPr="00BA21BA" w:rsidRDefault="00BA21BA" w:rsidP="00BA2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лет поголовье свиней во всех категориях хозяйств Каратузского района снизилось на 41,8% (с 14138 голов до 10879 голов). Это связано с тем, что основная масса фондов свиноводческой отрасли физически и морально устарела, неразвита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-генетическая структура, биологический потенциал животных используется далеко не в полной мере.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рамках подпрограммы решается одна из важнейших задач - развитие свиноводства, которое окажет положительное влияние на динамику такого показателя как доля отечественного производства в формировании ресурсов мяса и мясопродуктов (в пересчете на мясо) и менее значительно на индекс производства продукции животноводства в хозяйствах всех категорий.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Свиноводство в Каратузском районе испытывает ряд проблем, являющихся сдерживающими факторами в его развитии. Такие как:</w:t>
      </w:r>
    </w:p>
    <w:p w:rsidR="00BA21BA" w:rsidRPr="00BA21BA" w:rsidRDefault="00BA21BA" w:rsidP="00BA21BA">
      <w:pPr>
        <w:numPr>
          <w:ilvl w:val="0"/>
          <w:numId w:val="2"/>
        </w:numPr>
        <w:spacing w:after="0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материально-технической базы, требующей модернизации;</w:t>
      </w:r>
    </w:p>
    <w:p w:rsidR="00BA21BA" w:rsidRPr="00BA21BA" w:rsidRDefault="00BA21BA" w:rsidP="00BA21BA">
      <w:pPr>
        <w:numPr>
          <w:ilvl w:val="0"/>
          <w:numId w:val="2"/>
        </w:numPr>
        <w:spacing w:after="0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</w:t>
      </w:r>
      <w:r w:rsidRPr="00BA21B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генофонда перспективных пород свиней;</w:t>
      </w:r>
    </w:p>
    <w:p w:rsidR="00BA21BA" w:rsidRPr="00BA21BA" w:rsidRDefault="00BA21BA" w:rsidP="00BA21BA">
      <w:pPr>
        <w:numPr>
          <w:ilvl w:val="0"/>
          <w:numId w:val="2"/>
        </w:numPr>
        <w:spacing w:after="0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кормовой базы отрасли свиноводства;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кормопотребления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ветеринарных и эксплуатационных затрат делают устаревшее традиционное свиноводство малорентабельным и непривлекательным для многих сельскохозяйственных товаропроизводителей.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BA21B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Наращивание объемов производства в свиноводстве является сложной и многоуровневой задачей. Для повышения эффективности и конкурентоспособности отрасли требуется привлечение финансовых ресурсов, в </w:t>
      </w:r>
      <w:proofErr w:type="spellStart"/>
      <w:r w:rsidRPr="00BA21B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т.ч</w:t>
      </w:r>
      <w:proofErr w:type="spellEnd"/>
      <w:r w:rsidRPr="00BA21B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 кредитов банков, средств внутренних и внешних инвесторов, а также концентрация средств на наиболее приоритетных направлениях. Высокая зависимость экономических результатов от генетического потенциала животных, от качества кормов, применяемых технологий производства не позволяют при развитии отрасли в полной мере полагаться только на регулирование рыночной экономики, что делает актуальными и необходимыми меры государственной поддержки.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BA21B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Адресность выделения средств, увязка их с конечными результатами, усиление </w:t>
      </w:r>
      <w:proofErr w:type="gramStart"/>
      <w:r w:rsidRPr="00BA21B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контроля за</w:t>
      </w:r>
      <w:proofErr w:type="gramEnd"/>
      <w:r w:rsidRPr="00BA21B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целевым использованием выделяемых финансовых ресурсов - этим требованиям в наибольшей степени отвечает программно-целевой метод решения проблемы</w:t>
      </w:r>
      <w:r w:rsidRPr="00BA21BA">
        <w:rPr>
          <w:rFonts w:ascii="TimesNewRomanPSMT" w:eastAsia="Times New Roman" w:hAnsi="TimesNewRomanPSMT" w:cs="TimesNewRomanPSMT"/>
          <w:i/>
          <w:sz w:val="28"/>
          <w:szCs w:val="28"/>
          <w:lang w:eastAsia="ru-RU"/>
        </w:rPr>
        <w:t>.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BA21B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Данная подпрограмма направлена на проведение модернизации свиноводческих предприятий и создание прочной кормовой базы, что является важным фактором для увеличения производства свинины.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инвестиционных проектов по модернизации производственной базы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возможностьсельскохозяйственным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 перейти на современные стандарты свиноводства и создать дополнительные рабочие места. 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Крестьянско-фермерские 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занимающиеся производством свинины сегодня испытывает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племенных ресурсов в специализированных породах мясного направления продуктивности (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дюрок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ландрас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пьетрен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йоркшир), без которых невозможно создать качественно новую сырьевую базу беконной и мясной свинины. Их удельный вес не позволяет обеспечить в полном объеме возросший спрос товарного свиноводства для производства скороспелых мясных гибридов отечественной селекции. 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производства животноводческой продукции возможно за счет увеличения высокопродуктивного поголовья сельскохозяйственных животных, применения современного технологического оборудования, изменения подходов к выращиванию, кормлению и содержанию животных.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разведением свиней занимаются 10 крестьянско-фермерских хозяйств. Их р</w:t>
      </w: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азвитие потребует кардинальных изменений в строительстве современных сельскохозяйственных зданий и их оснащении, приобретении небольших по численности, но высокопродуктивных животных, их кормлению и санитарно-ветеринарной защите. 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Потребуется привлечение крупных финансовых ресурсов, значительная часть которых может предоставляться на долгосрочной основе, при активной государственной поддержке.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создано предприятие, которое занимается закупом и переработкой мяса. 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Цех выпускает более </w:t>
      </w: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видов полуфабрикатов: мясные полуфабрикаты (котлеты различных видов,  голубцы, манты, тефтели, фрикадельки, пельмени в ассортименте, шашлыки, фарш различных видов), блины, вареники, копчено-вареная продукция (колбаса, карбонат свинина, мясо кур) и другая продукция.</w:t>
      </w:r>
      <w:proofErr w:type="gramEnd"/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Производительность предприятия более 5 тонн готовой продукции в месяц. На сегодняшний день  на </w:t>
      </w:r>
      <w:proofErr w:type="spellStart"/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предприятииработают</w:t>
      </w:r>
      <w:proofErr w:type="spellEnd"/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14 человек.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снижения себестоимости произведенной продукции и увеличения объемов, </w:t>
      </w: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ассортимента выпускаемой продукции </w:t>
      </w: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планируется строительство свинофермы и покупка племенных пород свиней. 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будет обеспечено рабочими местами 6 человек, увеличатся поступления доходов в бюджет.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Конечная цель таких мер – обеспечение устойчивого, конкурентоспособного развития свиноводческой фермы, 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жителей района  экологически качественной и относительно недорогой продукцией.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в сфере развития производства продуктов питания будет являться финансовая помощь в виде гранта на строительство помещения для содержания и приобретение свиней.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Реконструкция детского сада «Малышок» 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1BA" w:rsidRPr="00BA21BA" w:rsidRDefault="00BA21BA" w:rsidP="00BA21B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Каратузского района в 25 километрах от районного центра расположено село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имеется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Таскинский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МБУК «Центр культуры» на 300 мест,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Таскинская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картинная галерея, которая хранит историю экономического  и общественного развития Каратузского района и Трудовой славы его тружеников, МБОУ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Таскинская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Таскинский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«Малышок», фельдшерско-акушерский пункт, почтовое отделение, ветеринарный участок, 4 магазина, магазин пекарня «Пышка».  Функционирует  2 крестьянско-фермерских хозяйства, СХОППК «Клевер».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районе произошло слияние предприятий двух форм собственности ЗАО «Кирова» (на территории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Таскинского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сельсовета) и ГП КК «Каратузское ДРСУ» в одно. В результате чего было передано 3500 га 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эффективно работающего предприятия. Сохранено  420 голов КРС  (на 01 января 2016 года 507 голов), произошло увеличение продуктивности на одну фуражную корову  на 60%, сохранено 65 рабочих мест, рост заработной платы и увеличение налогооблагаемой базы в 2 раза, укрепление экономики района. В дальнейшем планируется увеличение поголовья КРС, переработка молока, создание новых рабочих мест. Поэтому на территорию будут привлекаться молодые семьи, специалисты. В рамках государственных программ «Развитие сельского хозяйства и регулирование рынков сельскохозяйственной продукции, сырья и продовольствия», «Создание условия для обеспечения доступным и комфортным жильем граждан Красноярского края» для привлечения и закрепления молодых кадров будет строиться новое жилье.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уровень благосостояния населения и качество его жизни, что напрямую связано с демографической ситуацией в селе, повысилась рождаемость. 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детское дошкольное учреждение, отвечающее требованиям САН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селе проживает 715 человек, из них молодежи от 7 до 18 лет – 125 человек. 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70 детей дошкольного возраста: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 до 1,5 лет -18 детей;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1,5 до 3 лет -11 детей;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 -41 ребенок.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45 из них посещают детский сад: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 до 1,5 лет – 6 детей;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1,5 до 3 лет – 5 детей;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 до 7 лет – 34 ребенка.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находится детский сад «Малышок», является приспособленным, введено в эксплуатацию в 1922 году. В настоящее время здание признано аварийным, готовятся документы на получение экспертного заключения по состоянию несущих конструкций здания. Для эффективного функционирования детского сада требуются очень большие затраты.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села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двухэтажное кирпичное здание (контора ЗАО «Кирова»), которое в настоящее время не востребовано. В здании необходимо провести капитальный ремонт. Перевод детей в кирпичное более новое здание позволит существенно сократить затраты на содержание детей в детском саду, увеличить количество детей в группах, создать 3 новых рабочих места и создать более современные условия для образовательной деятельности дошкольников.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«Малышок» является важным звеном системы образования с.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 помощь семье в воспитании детей дошкольного возраста, охране и укрепления их физического и психического здоровья, развития индивидуальных способностей и необходимой коррекции их здоровья.</w:t>
      </w:r>
    </w:p>
    <w:p w:rsidR="00BA21BA" w:rsidRPr="00BA21BA" w:rsidRDefault="00BA21BA" w:rsidP="00BA21BA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Анализ современного состояния ведения животноводства в хозяйствах района.</w:t>
      </w:r>
    </w:p>
    <w:p w:rsidR="00BA21BA" w:rsidRPr="00BA21BA" w:rsidRDefault="00BA21BA" w:rsidP="00BA21BA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в отрасли животноводства произошел спад поголовья крупного рогатого </w:t>
      </w:r>
      <w:proofErr w:type="spellStart"/>
      <w:r w:rsidRPr="00BA21BA">
        <w:rPr>
          <w:rFonts w:ascii="Times New Roman" w:eastAsia="Calibri" w:hAnsi="Times New Roman" w:cs="Times New Roman"/>
          <w:sz w:val="28"/>
          <w:szCs w:val="28"/>
          <w:lang w:eastAsia="ru-RU"/>
        </w:rPr>
        <w:t>скота</w:t>
      </w:r>
      <w:proofErr w:type="gramStart"/>
      <w:r w:rsidRPr="00BA21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2016 года поголовье крупного рогатого скота в хозяйствах района, имеющих статус юридического лица составило 1578 голов (сократилось на 19,4 % по сравнению с 2009 годом), из него: коров - 630 голов (сократилось на 20,1%).</w:t>
      </w:r>
      <w:r w:rsidRPr="00BA21BA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сельскохозяйственных организациях провели выбраковку коров по различным заболеваниям.</w:t>
      </w:r>
    </w:p>
    <w:p w:rsidR="00BA21BA" w:rsidRPr="00BA21BA" w:rsidRDefault="00BA21BA" w:rsidP="00BA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скота на конец года, голов</w:t>
      </w:r>
    </w:p>
    <w:tbl>
      <w:tblPr>
        <w:tblW w:w="25485" w:type="dxa"/>
        <w:tblInd w:w="-34" w:type="dxa"/>
        <w:tblLook w:val="04A0" w:firstRow="1" w:lastRow="0" w:firstColumn="1" w:lastColumn="0" w:noHBand="0" w:noVBand="1"/>
      </w:tblPr>
      <w:tblGrid>
        <w:gridCol w:w="12791"/>
        <w:gridCol w:w="5333"/>
        <w:gridCol w:w="243"/>
        <w:gridCol w:w="1387"/>
        <w:gridCol w:w="559"/>
        <w:gridCol w:w="613"/>
        <w:gridCol w:w="612"/>
        <w:gridCol w:w="702"/>
        <w:gridCol w:w="3245"/>
      </w:tblGrid>
      <w:tr w:rsidR="00BA21BA" w:rsidRPr="00BA21BA" w:rsidTr="00BA21BA">
        <w:trPr>
          <w:gridAfter w:val="6"/>
          <w:wAfter w:w="7118" w:type="dxa"/>
          <w:trHeight w:val="315"/>
        </w:trPr>
        <w:tc>
          <w:tcPr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ind w:left="84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BA21BA" w:rsidRPr="00BA21BA" w:rsidTr="00BA21BA">
        <w:trPr>
          <w:trHeight w:val="255"/>
        </w:trPr>
        <w:tc>
          <w:tcPr>
            <w:tcW w:w="1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11" w:type="dxa"/>
              <w:tblInd w:w="93" w:type="dxa"/>
              <w:tblLook w:val="04A0" w:firstRow="1" w:lastRow="0" w:firstColumn="1" w:lastColumn="0" w:noHBand="0" w:noVBand="1"/>
            </w:tblPr>
            <w:tblGrid>
              <w:gridCol w:w="1340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621"/>
            </w:tblGrid>
            <w:tr w:rsidR="00BA21BA" w:rsidRPr="00BA21BA" w:rsidTr="00BA21BA">
              <w:trPr>
                <w:trHeight w:val="255"/>
              </w:trPr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хозяйств</w:t>
                  </w:r>
                </w:p>
              </w:tc>
              <w:tc>
                <w:tcPr>
                  <w:tcW w:w="4568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К.Р.С.</w:t>
                  </w:r>
                </w:p>
              </w:tc>
              <w:tc>
                <w:tcPr>
                  <w:tcW w:w="43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BA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BA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коровы</w:t>
                  </w:r>
                </w:p>
              </w:tc>
            </w:tr>
            <w:tr w:rsidR="00BA21BA" w:rsidRPr="00BA21BA" w:rsidTr="00BA21BA">
              <w:trPr>
                <w:trHeight w:val="270"/>
              </w:trPr>
              <w:tc>
                <w:tcPr>
                  <w:tcW w:w="10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2009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 2015 к 2009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 2015 к 2009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</w:t>
                  </w:r>
                  <w:proofErr w:type="spellStart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Сагайское</w:t>
                  </w:r>
                  <w:proofErr w:type="spellEnd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679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647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СХА </w:t>
                  </w:r>
                  <w:proofErr w:type="spellStart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</w:t>
                  </w:r>
                  <w:proofErr w:type="gramStart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.Л</w:t>
                  </w:r>
                  <w:proofErr w:type="gramEnd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енина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74,9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ЗАО "Кирова"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96,6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121,9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ГП КК «Каратузское </w:t>
                  </w:r>
                  <w:proofErr w:type="spellStart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ДРСу</w:t>
                  </w:r>
                  <w:proofErr w:type="spellEnd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21BA" w:rsidRPr="00BA21BA" w:rsidTr="00BA21BA">
              <w:trPr>
                <w:trHeight w:val="270"/>
              </w:trPr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1957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1951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1744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1572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1578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80,6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788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802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816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845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845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630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630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79,9</w:t>
                  </w:r>
                </w:p>
              </w:tc>
            </w:tr>
          </w:tbl>
          <w:p w:rsidR="00BA21BA" w:rsidRPr="00BA21BA" w:rsidRDefault="00BA21BA" w:rsidP="00BA21BA">
            <w:pPr>
              <w:tabs>
                <w:tab w:val="left" w:pos="49"/>
                <w:tab w:val="left" w:pos="9537"/>
              </w:tabs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ind w:left="594" w:hanging="594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BA21BA" w:rsidRPr="00BA21BA" w:rsidRDefault="00BA21BA" w:rsidP="00BA21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января 2016 года производство продукции животноводства: мясо всех видов в хозяйствах составило – 135,9 тонн (уменьшилось на 19,7 % по сравнению с 2009 годом). </w:t>
      </w: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животноводства</w:t>
      </w: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КРС (выращивание), тонн</w:t>
      </w:r>
    </w:p>
    <w:tbl>
      <w:tblPr>
        <w:tblW w:w="25485" w:type="dxa"/>
        <w:tblInd w:w="-34" w:type="dxa"/>
        <w:tblLook w:val="04A0" w:firstRow="1" w:lastRow="0" w:firstColumn="1" w:lastColumn="0" w:noHBand="0" w:noVBand="1"/>
      </w:tblPr>
      <w:tblGrid>
        <w:gridCol w:w="12791"/>
        <w:gridCol w:w="5333"/>
        <w:gridCol w:w="243"/>
        <w:gridCol w:w="1387"/>
        <w:gridCol w:w="559"/>
        <w:gridCol w:w="613"/>
        <w:gridCol w:w="612"/>
        <w:gridCol w:w="702"/>
        <w:gridCol w:w="3245"/>
      </w:tblGrid>
      <w:tr w:rsidR="00BA21BA" w:rsidRPr="00BA21BA" w:rsidTr="00BA21BA">
        <w:trPr>
          <w:gridAfter w:val="6"/>
          <w:wAfter w:w="7118" w:type="dxa"/>
          <w:trHeight w:val="315"/>
        </w:trPr>
        <w:tc>
          <w:tcPr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ind w:left="84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BA21BA" w:rsidRPr="00BA21BA" w:rsidTr="00BA21BA">
        <w:trPr>
          <w:trHeight w:val="255"/>
        </w:trPr>
        <w:tc>
          <w:tcPr>
            <w:tcW w:w="1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1" w:type="dxa"/>
              <w:tblInd w:w="93" w:type="dxa"/>
              <w:tblLook w:val="04A0" w:firstRow="1" w:lastRow="0" w:firstColumn="1" w:lastColumn="0" w:noHBand="0" w:noVBand="1"/>
            </w:tblPr>
            <w:tblGrid>
              <w:gridCol w:w="2630"/>
              <w:gridCol w:w="992"/>
              <w:gridCol w:w="992"/>
              <w:gridCol w:w="992"/>
              <w:gridCol w:w="993"/>
              <w:gridCol w:w="992"/>
              <w:gridCol w:w="992"/>
              <w:gridCol w:w="709"/>
              <w:gridCol w:w="709"/>
            </w:tblGrid>
            <w:tr w:rsidR="00BA21BA" w:rsidRPr="00BA21BA" w:rsidTr="00BA21BA">
              <w:trPr>
                <w:trHeight w:val="255"/>
              </w:trPr>
              <w:tc>
                <w:tcPr>
                  <w:tcW w:w="2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хозяйств</w:t>
                  </w:r>
                </w:p>
              </w:tc>
              <w:tc>
                <w:tcPr>
                  <w:tcW w:w="7371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К.Р.С.</w:t>
                  </w:r>
                </w:p>
              </w:tc>
            </w:tr>
            <w:tr w:rsidR="00BA21BA" w:rsidRPr="00BA21BA" w:rsidTr="00BA21BA">
              <w:trPr>
                <w:trHeight w:val="270"/>
              </w:trPr>
              <w:tc>
                <w:tcPr>
                  <w:tcW w:w="2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 2015 к 2009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</w:t>
                  </w:r>
                  <w:proofErr w:type="spellStart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Сагайское</w:t>
                  </w:r>
                  <w:proofErr w:type="spellEnd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2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СХА </w:t>
                  </w:r>
                  <w:proofErr w:type="spellStart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</w:t>
                  </w:r>
                  <w:proofErr w:type="gramStart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.Л</w:t>
                  </w:r>
                  <w:proofErr w:type="gramEnd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енина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ЗАО «Кирова»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98,9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ГП КК «Каратузское ДРСУ»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BA21BA" w:rsidRPr="00BA21BA" w:rsidTr="00BA21BA">
              <w:trPr>
                <w:trHeight w:val="270"/>
              </w:trPr>
              <w:tc>
                <w:tcPr>
                  <w:tcW w:w="263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139,1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135,9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80,3</w:t>
                  </w:r>
                </w:p>
              </w:tc>
            </w:tr>
          </w:tbl>
          <w:p w:rsidR="00BA21BA" w:rsidRPr="00BA21BA" w:rsidRDefault="00BA21BA" w:rsidP="00BA21BA">
            <w:pPr>
              <w:tabs>
                <w:tab w:val="left" w:pos="49"/>
                <w:tab w:val="left" w:pos="9537"/>
              </w:tabs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ind w:left="594" w:hanging="594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BA21BA" w:rsidRPr="00BA21BA" w:rsidRDefault="00BA21BA" w:rsidP="00BA21BA">
      <w:pPr>
        <w:tabs>
          <w:tab w:val="left" w:pos="1594"/>
          <w:tab w:val="left" w:pos="2019"/>
          <w:tab w:val="left" w:pos="2161"/>
          <w:tab w:val="left" w:pos="3544"/>
          <w:tab w:val="left" w:pos="4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объем производство молока снижается с каждым годом и на 01 января 2016 года составил 1688,2 тонны, что ниже 2009 года на 24,4 %. </w:t>
      </w: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tabs>
          <w:tab w:val="left" w:pos="1594"/>
          <w:tab w:val="left" w:pos="2019"/>
          <w:tab w:val="left" w:pos="2161"/>
          <w:tab w:val="left" w:pos="3544"/>
          <w:tab w:val="left" w:pos="49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tabs>
          <w:tab w:val="left" w:pos="1594"/>
          <w:tab w:val="left" w:pos="2019"/>
          <w:tab w:val="left" w:pos="2161"/>
          <w:tab w:val="left" w:pos="3544"/>
          <w:tab w:val="left" w:pos="49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tabs>
          <w:tab w:val="left" w:pos="1594"/>
          <w:tab w:val="left" w:pos="2019"/>
          <w:tab w:val="left" w:pos="2161"/>
          <w:tab w:val="left" w:pos="3544"/>
          <w:tab w:val="left" w:pos="49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животноводства</w:t>
      </w:r>
    </w:p>
    <w:p w:rsidR="00BA21BA" w:rsidRPr="00BA21BA" w:rsidRDefault="00BA21BA" w:rsidP="00BA21BA">
      <w:pPr>
        <w:tabs>
          <w:tab w:val="left" w:pos="2019"/>
          <w:tab w:val="left" w:pos="3544"/>
          <w:tab w:val="left" w:pos="49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 тонн</w:t>
      </w:r>
    </w:p>
    <w:tbl>
      <w:tblPr>
        <w:tblW w:w="25485" w:type="dxa"/>
        <w:tblInd w:w="-34" w:type="dxa"/>
        <w:tblLook w:val="04A0" w:firstRow="1" w:lastRow="0" w:firstColumn="1" w:lastColumn="0" w:noHBand="0" w:noVBand="1"/>
      </w:tblPr>
      <w:tblGrid>
        <w:gridCol w:w="12791"/>
        <w:gridCol w:w="5333"/>
        <w:gridCol w:w="243"/>
        <w:gridCol w:w="1387"/>
        <w:gridCol w:w="559"/>
        <w:gridCol w:w="613"/>
        <w:gridCol w:w="612"/>
        <w:gridCol w:w="702"/>
        <w:gridCol w:w="3245"/>
      </w:tblGrid>
      <w:tr w:rsidR="00BA21BA" w:rsidRPr="00BA21BA" w:rsidTr="00BA21BA">
        <w:trPr>
          <w:gridAfter w:val="6"/>
          <w:wAfter w:w="7118" w:type="dxa"/>
          <w:trHeight w:val="315"/>
        </w:trPr>
        <w:tc>
          <w:tcPr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ind w:left="84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4</w:t>
            </w:r>
          </w:p>
        </w:tc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BA21BA" w:rsidRPr="00BA21BA" w:rsidTr="00BA21BA">
        <w:trPr>
          <w:trHeight w:val="255"/>
        </w:trPr>
        <w:tc>
          <w:tcPr>
            <w:tcW w:w="1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55" w:type="dxa"/>
              <w:tblInd w:w="93" w:type="dxa"/>
              <w:tblLook w:val="04A0" w:firstRow="1" w:lastRow="0" w:firstColumn="1" w:lastColumn="0" w:noHBand="0" w:noVBand="1"/>
            </w:tblPr>
            <w:tblGrid>
              <w:gridCol w:w="2686"/>
              <w:gridCol w:w="1078"/>
              <w:gridCol w:w="1096"/>
              <w:gridCol w:w="1030"/>
              <w:gridCol w:w="992"/>
              <w:gridCol w:w="851"/>
              <w:gridCol w:w="796"/>
              <w:gridCol w:w="763"/>
              <w:gridCol w:w="763"/>
            </w:tblGrid>
            <w:tr w:rsidR="00BA21BA" w:rsidRPr="00BA21BA" w:rsidTr="00BA21BA">
              <w:trPr>
                <w:trHeight w:val="255"/>
              </w:trPr>
              <w:tc>
                <w:tcPr>
                  <w:tcW w:w="2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хозяйства</w:t>
                  </w:r>
                </w:p>
              </w:tc>
              <w:tc>
                <w:tcPr>
                  <w:tcW w:w="7369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молоко</w:t>
                  </w:r>
                </w:p>
              </w:tc>
            </w:tr>
            <w:tr w:rsidR="00BA21BA" w:rsidRPr="00BA21BA" w:rsidTr="00BA21BA">
              <w:trPr>
                <w:trHeight w:val="270"/>
              </w:trPr>
              <w:tc>
                <w:tcPr>
                  <w:tcW w:w="2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2009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2013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 2015 к 2009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</w:t>
                  </w:r>
                  <w:proofErr w:type="spellStart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Сагайское</w:t>
                  </w:r>
                  <w:proofErr w:type="spellEnd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859,6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891,6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613,9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564,4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553,7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64,4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2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СХА </w:t>
                  </w:r>
                  <w:proofErr w:type="spellStart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</w:t>
                  </w:r>
                  <w:proofErr w:type="gramStart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.Л</w:t>
                  </w:r>
                  <w:proofErr w:type="gramEnd"/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енина</w:t>
                  </w:r>
                  <w:proofErr w:type="spellEnd"/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691,6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614,1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570,7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493,9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481,3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69,6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2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ЗАО "Кирова"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681,1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702,3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943,0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240,8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35,3</w:t>
                  </w:r>
                </w:p>
              </w:tc>
            </w:tr>
            <w:tr w:rsidR="00BA21BA" w:rsidRPr="00BA21BA" w:rsidTr="00BA21BA">
              <w:trPr>
                <w:trHeight w:val="255"/>
              </w:trPr>
              <w:tc>
                <w:tcPr>
                  <w:tcW w:w="2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ГП КК «Каратузское ДРСУ»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412,4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BA21BA" w:rsidRPr="00BA21BA" w:rsidTr="00BA21BA">
              <w:trPr>
                <w:trHeight w:val="270"/>
              </w:trPr>
              <w:tc>
                <w:tcPr>
                  <w:tcW w:w="268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2232,3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2208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2332,4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2283,8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2005,6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2001,3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1688,2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1BA" w:rsidRPr="00BA21BA" w:rsidRDefault="00BA21BA" w:rsidP="00BA2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A21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75,6</w:t>
                  </w:r>
                </w:p>
              </w:tc>
            </w:tr>
          </w:tbl>
          <w:p w:rsidR="00BA21BA" w:rsidRPr="00BA21BA" w:rsidRDefault="00BA21BA" w:rsidP="00BA21BA">
            <w:pPr>
              <w:tabs>
                <w:tab w:val="left" w:pos="49"/>
                <w:tab w:val="left" w:pos="9537"/>
              </w:tabs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ind w:left="594" w:hanging="594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Молочная продуктивность коров  сократилось на 8,2 % по сравнению с 2009 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2692 кг (в 2009 - 2933 кг).</w:t>
      </w:r>
    </w:p>
    <w:p w:rsidR="00BA21BA" w:rsidRPr="00BA21BA" w:rsidRDefault="00BA21BA" w:rsidP="00BA21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сельскохозяйственных животных</w:t>
      </w:r>
    </w:p>
    <w:p w:rsidR="00BA21BA" w:rsidRPr="00BA21BA" w:rsidRDefault="00BA21BA" w:rsidP="00BA21BA">
      <w:pPr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1B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2591"/>
        <w:gridCol w:w="1053"/>
        <w:gridCol w:w="1071"/>
        <w:gridCol w:w="999"/>
        <w:gridCol w:w="962"/>
        <w:gridCol w:w="827"/>
        <w:gridCol w:w="774"/>
        <w:gridCol w:w="742"/>
        <w:gridCol w:w="742"/>
      </w:tblGrid>
      <w:tr w:rsidR="00BA21BA" w:rsidRPr="00BA21BA" w:rsidTr="00BA21BA">
        <w:trPr>
          <w:trHeight w:val="255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хозяйства</w:t>
            </w:r>
          </w:p>
        </w:tc>
        <w:tc>
          <w:tcPr>
            <w:tcW w:w="717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удой от коровы, 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BA21BA" w:rsidRPr="00BA21BA" w:rsidTr="00BA21BA">
        <w:trPr>
          <w:trHeight w:val="270"/>
        </w:trPr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2015 к 2009</w:t>
            </w:r>
          </w:p>
        </w:tc>
      </w:tr>
      <w:tr w:rsidR="00BA21BA" w:rsidRPr="00BA21BA" w:rsidTr="00BA21BA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Сагайское</w:t>
            </w:r>
            <w:proofErr w:type="spellEnd"/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BA21BA" w:rsidRPr="00BA21BA" w:rsidTr="00BA21BA">
        <w:trPr>
          <w:trHeight w:val="25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СХА </w:t>
            </w:r>
            <w:proofErr w:type="spellStart"/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BA21BA" w:rsidRPr="00BA21BA" w:rsidTr="00BA21BA">
        <w:trPr>
          <w:trHeight w:val="25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"Кирова"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113,7</w:t>
            </w:r>
          </w:p>
        </w:tc>
      </w:tr>
      <w:tr w:rsidR="00BA21BA" w:rsidRPr="00BA21BA" w:rsidTr="00BA21BA">
        <w:trPr>
          <w:trHeight w:val="25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 КК «Каратузское ДРСУ»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21BA" w:rsidRPr="00BA21BA" w:rsidTr="00BA21BA">
        <w:trPr>
          <w:trHeight w:val="27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91,8</w:t>
            </w:r>
          </w:p>
        </w:tc>
      </w:tr>
    </w:tbl>
    <w:p w:rsidR="00BA21BA" w:rsidRPr="00BA21BA" w:rsidRDefault="00BA21BA" w:rsidP="00BA21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highlight w:val="yellow"/>
          <w:lang w:eastAsia="ru-RU"/>
        </w:rPr>
      </w:pPr>
    </w:p>
    <w:p w:rsidR="00BA21BA" w:rsidRPr="00BA21BA" w:rsidRDefault="00BA21BA" w:rsidP="00BA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свиней во всех категориях хозяйств Каратузского района за 2009-2015 </w:t>
      </w:r>
      <w:proofErr w:type="spellStart"/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</w:t>
      </w:r>
    </w:p>
    <w:p w:rsidR="00BA21BA" w:rsidRPr="00BA21BA" w:rsidRDefault="00BA21BA" w:rsidP="00BA21BA">
      <w:pPr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1B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</w:t>
      </w:r>
      <w:proofErr w:type="gramStart"/>
      <w:r w:rsidRPr="00BA21B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992"/>
        <w:gridCol w:w="851"/>
        <w:gridCol w:w="1275"/>
        <w:gridCol w:w="851"/>
        <w:gridCol w:w="851"/>
      </w:tblGrid>
      <w:tr w:rsidR="00BA21BA" w:rsidRPr="00BA21BA" w:rsidTr="00BA21BA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 2015 к 2009</w:t>
            </w:r>
          </w:p>
        </w:tc>
      </w:tr>
      <w:tr w:rsidR="00BA21BA" w:rsidRPr="00BA21BA" w:rsidTr="00BA21BA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сельскохозяйственных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A21BA" w:rsidRPr="00BA21BA" w:rsidTr="00BA21BA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 крестьянск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фермерских хозяйствах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BA21BA" w:rsidRPr="00BA21BA" w:rsidTr="00BA21BA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личных подсобных хозяйствах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</w:tr>
      <w:tr w:rsidR="00BA21BA" w:rsidRPr="00BA21BA" w:rsidTr="00BA21BA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113,0</w:t>
            </w:r>
          </w:p>
        </w:tc>
      </w:tr>
    </w:tbl>
    <w:p w:rsidR="00BA21BA" w:rsidRPr="00BA21BA" w:rsidRDefault="00BA21BA" w:rsidP="00BA2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поголовье свиней в 2015 году выросло на 13 % по отношению к 2009 году.</w:t>
      </w:r>
    </w:p>
    <w:p w:rsidR="00BA21BA" w:rsidRPr="00BA21BA" w:rsidRDefault="00BA21BA" w:rsidP="00BA21B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Большой вклад делают сельскохозяйственные кооперативы. Основная деятельность сельскохозяйственных кооперативов сосредоточена на закупе мяса КРС, свиней, конины и молока у граждан, ведущих личное подсобное хозяйство. В 2009 году было закуплено у населения 487 тонн мяса в живом весе, з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2015 год закуплено – 746,7 тонн. Закуп молока в 2014 году составил 833,8 тонн, в 2015 году закуп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увеличилсяна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6,7 %,что составило890 тонн.</w:t>
      </w:r>
    </w:p>
    <w:p w:rsidR="00BA21BA" w:rsidRPr="00BA21BA" w:rsidRDefault="00BA21BA" w:rsidP="00BA21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BA2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ЦЕЛИ, ЗАДАЧИ, ЭТАПЫ И СРОК ВЫПОЛНЕНИЯ ПОДПРОГРАММЫ, ЦЕЛЕВЫЕ ИНДИКАТОРЫ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охватывает мясной и 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молочный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подкомплексы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включающие в себя отрасли по производству мяса свинины, КРС, а также молока.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создание общих условий для повышения эффективности сельскохозяйственного производства, его динамичного и сбалансированного роста.</w:t>
      </w:r>
    </w:p>
    <w:p w:rsidR="00BA21BA" w:rsidRPr="00BA21BA" w:rsidRDefault="00BA21BA" w:rsidP="00BA21BA">
      <w:pPr>
        <w:tabs>
          <w:tab w:val="left" w:pos="567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намеченной цели необходимо решение следующих основных задач:</w:t>
      </w:r>
    </w:p>
    <w:p w:rsidR="00BA21BA" w:rsidRPr="00BA21BA" w:rsidRDefault="00BA21BA" w:rsidP="00BA21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-оздоровление хозяйств от вируса лейкоза КРС, снижение уровня инфицированности животных;</w:t>
      </w:r>
    </w:p>
    <w:p w:rsidR="00BA21BA" w:rsidRPr="00BA21BA" w:rsidRDefault="00BA21BA" w:rsidP="00BA21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оздоровления хозяйств и сохранение поголовья;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переработки молока в районе;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-увеличение производства свинины на основе разведения высокопродуктивных и технологичных пород и гибридов;   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-обновление производственной базы свиноферм;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доступности и улучшение качества услуг образования, путем капитального ремонта здания</w:t>
      </w:r>
      <w:r w:rsidRPr="00BA21BA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BA21BA" w:rsidRPr="00BA21BA" w:rsidRDefault="00BA21BA" w:rsidP="00BA21BA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цели подпрограммы, решения задач сформирована система целевых показателей (индикаторов).</w:t>
      </w:r>
    </w:p>
    <w:p w:rsidR="00BA21BA" w:rsidRPr="00BA21BA" w:rsidRDefault="00BA21BA" w:rsidP="00BA21B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Совершенствованием технологий производства продукции, повышением ее конкурентоспособности, а также обеспечением безопасности пищевых продуктов обоснован выбор мероприятий подпрограммы.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подпрограммы, отражены в приложении №1 к  подпрограмме.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подпрограммы: 2017 - 2019 годы.</w:t>
      </w:r>
    </w:p>
    <w:p w:rsidR="00BA21BA" w:rsidRPr="00BA21BA" w:rsidRDefault="00BA21BA" w:rsidP="00BA21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Механизм реализации подпрограммы</w:t>
      </w:r>
    </w:p>
    <w:p w:rsidR="00BA21BA" w:rsidRPr="00BA21BA" w:rsidRDefault="00BA21BA" w:rsidP="00BA21B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подпрограммы осуществляется за счет внебюджетных источников (10%), средств районного бюджета в соответствии со сводной бюджетной росписью, а также за счет сре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в случае 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подпрограммы.</w:t>
      </w:r>
    </w:p>
    <w:p w:rsidR="00BA21BA" w:rsidRPr="00BA21BA" w:rsidRDefault="00BA21BA" w:rsidP="001F44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  <w:t xml:space="preserve">2.3.1. Грант на 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крупно рогатого скота </w:t>
      </w: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лицам, индивидуальным предпринимателям, </w:t>
      </w:r>
      <w:proofErr w:type="gramStart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сельскохозяйственными товаропроизводителями*</w:t>
      </w: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Средства предоставляются на приобретение 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 рогатого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скота на основании соглашения между администрацией Каратузского района и министерством сельского хозяйства Красноярского края, при условии долевого участия Каратузского района.</w:t>
      </w: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Ответственным исполнителем по данному мероприятию является администрация  Каратузского района.</w:t>
      </w:r>
    </w:p>
    <w:p w:rsidR="00BA21BA" w:rsidRPr="00BA21BA" w:rsidRDefault="00BA21BA" w:rsidP="00BA21BA">
      <w:pPr>
        <w:autoSpaceDE w:val="0"/>
        <w:spacing w:after="0"/>
        <w:ind w:lef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Расходование сре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оисходит в рамках Закона Красноярского края от 21.04.2016 №10-4429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BA21BA" w:rsidRPr="00BA21BA" w:rsidRDefault="00BA21BA" w:rsidP="00BA21BA">
      <w:pPr>
        <w:autoSpaceDE w:val="0"/>
        <w:spacing w:after="0"/>
        <w:ind w:left="4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2.3.2. </w:t>
      </w:r>
      <w:proofErr w:type="spellStart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Грантна</w:t>
      </w:r>
      <w:proofErr w:type="spellEnd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объектов животноводства для содержания свиней и (или) приобретение молодняка высокопродуктивных пород свиней </w:t>
      </w: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 лицам, индивидуальным предпринимателям, являющихся, сельскохозяйственными товаропроизводителями*</w:t>
      </w: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Средства предоставляются на строительство объектов животноводства для содержания свиней и (или) приобретение молодняка высокопродуктивных пород свиней на основании соглашения между администрацией Каратузского района и министерством сельского хозяйства Красноярского края, при условии долевого участия Каратузского района в финансировании работ.</w:t>
      </w: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Ответственным исполнителем по данному мероприятию является администрация  Каратузского района.</w:t>
      </w:r>
    </w:p>
    <w:p w:rsidR="00BA21BA" w:rsidRPr="00BA21BA" w:rsidRDefault="00BA21BA" w:rsidP="00BA21BA">
      <w:pPr>
        <w:autoSpaceDE w:val="0"/>
        <w:spacing w:after="0"/>
        <w:ind w:lef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Расходование сре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оисходит в рамках Закона Красноярского края от 21.04.2016 №10-4429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BA21BA" w:rsidRPr="00BA21BA" w:rsidRDefault="00BA21BA" w:rsidP="00BA21BA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1BA" w:rsidRPr="00BA21BA" w:rsidRDefault="00BA21BA" w:rsidP="00BA21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2.3.3. Грант на 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молочного цеха и (или) приобретение оборудования по переработке молока </w:t>
      </w: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лицам, индивидуальным предпринимателям, </w:t>
      </w:r>
      <w:proofErr w:type="gramStart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сельскохозяйственными товаропроизводителями*</w:t>
      </w: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Средства предоставляются на строительство молочного цеха и (или) приобретение оборудования по переработке молока на основании соглашения между администрацией Каратузского района и министерством сельского хозяйства Красноярского края, при условии долевого участия Каратузского района в финансировании работ.</w:t>
      </w: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Ответственным исполнителем по данному мероприятию является администрация  Каратузского района.</w:t>
      </w:r>
    </w:p>
    <w:p w:rsidR="00BA21BA" w:rsidRPr="00BA21BA" w:rsidRDefault="00BA21BA" w:rsidP="00BA21BA">
      <w:pPr>
        <w:autoSpaceDE w:val="0"/>
        <w:spacing w:after="0"/>
        <w:ind w:lef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Расходование сре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оисходит в рамках Закона Красноярского края от 21.04.2016 №10-4429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BA21BA" w:rsidRPr="00BA21BA" w:rsidRDefault="00BA21BA" w:rsidP="00BA21BA">
      <w:pPr>
        <w:widowControl w:val="0"/>
        <w:autoSpaceDE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widowControl w:val="0"/>
        <w:autoSpaceDE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Расходы за счет субсидии бюджетам муниципальных образований края на капитальный ремонт здания под дошкольное образовательное учреждение детский сад «Малышок»</w:t>
      </w:r>
    </w:p>
    <w:p w:rsidR="00BA21BA" w:rsidRPr="00BA21BA" w:rsidRDefault="00BA21BA" w:rsidP="00BA21BA">
      <w:pPr>
        <w:widowControl w:val="0"/>
        <w:autoSpaceDE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1.Средства предоставляются на капитальный ремонт здания под дошкольное образовательное учреждение детский сад «</w:t>
      </w:r>
      <w:proofErr w:type="spell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Малышок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»н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соглашения между администрацией Каратузского района и министерством сельского хозяйства Красноярского края, при условии долевого участия Каратузского района в финансировании работ.</w:t>
      </w:r>
    </w:p>
    <w:p w:rsidR="00BA21BA" w:rsidRPr="00BA21BA" w:rsidRDefault="00BA21BA" w:rsidP="00BA21BA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Ответственным исполнителем по данному мероприятию является администрация  Каратузского района.</w:t>
      </w:r>
    </w:p>
    <w:p w:rsidR="00BA21BA" w:rsidRPr="00BA21BA" w:rsidRDefault="00BA21BA" w:rsidP="00BA21BA">
      <w:pPr>
        <w:autoSpaceDE w:val="0"/>
        <w:spacing w:after="0"/>
        <w:ind w:lef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Расходование сре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оисходит в рамках Закона Красноярского края от 21.04.2016 №10-4429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BA21BA" w:rsidRPr="00BA21BA" w:rsidRDefault="00BA21BA" w:rsidP="00BA21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21BA" w:rsidRPr="00BA21BA" w:rsidRDefault="00BA21BA" w:rsidP="00BA21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lang w:eastAsia="ru-RU"/>
        </w:rPr>
        <w:t>Администрация Каратузского района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Средства районного, краевого бюджетов,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подпрограммой.</w:t>
      </w:r>
    </w:p>
    <w:p w:rsidR="00BA21BA" w:rsidRPr="00BA21BA" w:rsidRDefault="00ED6159" w:rsidP="00BA21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A21BA" w:rsidRPr="00BA2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Порядки</w:t>
        </w:r>
      </w:hyperlink>
      <w:r w:rsidR="00BA21BA"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грантов и субсидии, в том числе перечни, формы и сроки представления и рассмотрения документов, необходимых для получения грантов и субсидии и формы отчетности утверждаются Постановлением Администрации Каратузского района.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1B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21BA"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подпрограммы осуществляют: 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- администрация Каратузского района;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- финансовое управление администрации Каратузского района;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- ревизионная комиссия Каратузского района.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BA21BA">
        <w:rPr>
          <w:rFonts w:ascii="Times New Roman" w:eastAsia="Calibri" w:hAnsi="Times New Roman" w:cs="Times New Roman"/>
          <w:sz w:val="28"/>
          <w:szCs w:val="28"/>
        </w:rPr>
        <w:t>* С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ja-JP"/>
        </w:rPr>
        <w:t>ельскохозяйственные товаропроизводители - зарегистрированные на территории края организации, индивидуальные предприниматели,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продукции,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семьдесят процентов за календарный год;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товаропроизводителями признаются также: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потребительские кооперативы, зарегистрированные на территории края;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(фермерские) хозяйства, зарегистрированные на территории края.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 xml:space="preserve">2.4 Управление подпрограммой и </w:t>
      </w:r>
      <w:proofErr w:type="gramStart"/>
      <w:r w:rsidRPr="00BA21B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21BA">
        <w:rPr>
          <w:rFonts w:ascii="Times New Roman" w:eastAsia="Calibri" w:hAnsi="Times New Roman" w:cs="Times New Roman"/>
          <w:sz w:val="28"/>
          <w:szCs w:val="28"/>
        </w:rPr>
        <w:t xml:space="preserve"> ходом ее выполнения.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Организацию управления настоящей подпрограммой осуществляет администрация района.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Функции администрации по управлению настоящей подпрограммой: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- ежегодное уточнение целевых показателей и затрат по мероприятиям настоящей подпрограммы;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- 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 xml:space="preserve">- осуществление текущего </w:t>
      </w:r>
      <w:proofErr w:type="gramStart"/>
      <w:r w:rsidRPr="00BA21B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A21BA"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- подготовка отчетов о ходе и результатах выполнения мероприятий настоящей подпрограммы;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</w:t>
      </w:r>
      <w:hyperlink r:id="rId15" w:history="1">
        <w:proofErr w:type="gramStart"/>
        <w:r w:rsidRPr="00BA2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соглашения с хозяйствующими субъектами на предоставление субсидии;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- соблюдения сроков, целевого и эффективного использования бюджетных средств, достижения результатов подпрограммы.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подпрограммы по запросу Администрации Каратузского района представляют информацию о реализации подпрограммы в части исполняемых мероприятий в сроки и по форме, установленной Администрацией Каратузского района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1B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21BA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предоставления и использования бюджетных средств, предоставляемых по настоящей подпрограмме, осуществляется администрацией Каратузского района, финансовым управлением администрации Каратузского района, ревизионной комиссией Каратузского района.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A21BA" w:rsidRPr="00BA21BA" w:rsidRDefault="00BA21BA" w:rsidP="00BA21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2.5 Оценка социально-экономической эффективности подпрограммы.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</w:t>
      </w:r>
      <w:r w:rsidRPr="00BA21BA">
        <w:rPr>
          <w:rFonts w:ascii="Times New Roman" w:eastAsia="Times New Roman" w:hAnsi="Times New Roman" w:cs="Arial"/>
          <w:sz w:val="28"/>
          <w:szCs w:val="28"/>
          <w:lang w:eastAsia="ru-RU"/>
        </w:rPr>
        <w:t>при условии финансирования в полном объеме</w:t>
      </w:r>
      <w:r w:rsidRPr="00BA21BA">
        <w:rPr>
          <w:rFonts w:ascii="Times New Roman" w:eastAsia="Calibri" w:hAnsi="Times New Roman" w:cs="Times New Roman"/>
          <w:sz w:val="28"/>
          <w:szCs w:val="28"/>
        </w:rPr>
        <w:t xml:space="preserve"> позволит:</w:t>
      </w:r>
    </w:p>
    <w:p w:rsidR="00BA21BA" w:rsidRPr="00BA21BA" w:rsidRDefault="00BA21BA" w:rsidP="00BA21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количество хозяйств неблагополучных по инфекционному заболеванию (лейкоз) - на 1 хозяйство;</w:t>
      </w:r>
    </w:p>
    <w:p w:rsidR="00BA21BA" w:rsidRPr="00BA21BA" w:rsidRDefault="00BA21BA" w:rsidP="00BA21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обновить стадо КРС на 100%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A21BA" w:rsidRPr="00BA21BA" w:rsidRDefault="00BA21BA" w:rsidP="00BA21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поголовье КРС до 1500 голов (рост на 11 % к уровню 2016 года);</w:t>
      </w:r>
    </w:p>
    <w:p w:rsidR="00BA21BA" w:rsidRPr="00BA21BA" w:rsidRDefault="00BA21BA" w:rsidP="00BA21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поголовье коров до 530 голов (рост на 6,0 % к уровню 2016 года);</w:t>
      </w:r>
    </w:p>
    <w:p w:rsidR="00BA21BA" w:rsidRPr="00BA21BA" w:rsidRDefault="00BA21BA" w:rsidP="00BA21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увеличить поголовье свиней до 800 голов 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(рост на 16,3 % к уровню 2015 года);</w:t>
      </w:r>
    </w:p>
    <w:p w:rsidR="00BA21BA" w:rsidRPr="00BA21BA" w:rsidRDefault="00BA21BA" w:rsidP="00BA21BA">
      <w:pPr>
        <w:shd w:val="clear" w:color="auto" w:fill="FFFFFF"/>
        <w:spacing w:before="144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построить помещение для содержания свиней на 300голов;</w:t>
      </w:r>
    </w:p>
    <w:p w:rsidR="00BA21BA" w:rsidRPr="00BA21BA" w:rsidRDefault="00BA21BA" w:rsidP="00BA21B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переработку молока при полной загрузке цеха 700 тонн цельномолочной продукции жирностью 2,5%;</w:t>
      </w:r>
    </w:p>
    <w:p w:rsidR="00BA21BA" w:rsidRPr="00BA21BA" w:rsidRDefault="00BA21BA" w:rsidP="00BA21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</w:t>
      </w: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района экологически качественной и относительно недорогой продукцией;</w:t>
      </w:r>
    </w:p>
    <w:p w:rsidR="00BA21BA" w:rsidRPr="00BA21BA" w:rsidRDefault="00BA21BA" w:rsidP="00BA21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себестоимость выпускаемой продукции;</w:t>
      </w:r>
    </w:p>
    <w:p w:rsidR="00BA21BA" w:rsidRPr="00BA21BA" w:rsidRDefault="00BA21BA" w:rsidP="00BA21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отремонтировать 1 здание под дошкольное образовательное учреждение детский сад;</w:t>
      </w:r>
    </w:p>
    <w:p w:rsidR="00BA21BA" w:rsidRPr="00BA21BA" w:rsidRDefault="00BA21BA" w:rsidP="00BA21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дополнительную группу и увеличить численность детей в группах до 60 человек.</w:t>
      </w:r>
    </w:p>
    <w:p w:rsidR="00BA21BA" w:rsidRPr="00BA21BA" w:rsidRDefault="00BA21BA" w:rsidP="00BA21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14 новых рабочих мест и увеличить поступление в бюджет всех уровней.</w:t>
      </w:r>
    </w:p>
    <w:p w:rsidR="00BA21BA" w:rsidRPr="00BA21BA" w:rsidRDefault="00BA21BA" w:rsidP="00BA21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объем производства по хозяйствам района к 2019 году по сравнению с 2015 годом по основным видам продукции животноводства, в том числе: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1"/>
      </w:tblGrid>
      <w:tr w:rsidR="00BA21BA" w:rsidRPr="00BA21BA" w:rsidTr="00BA21BA">
        <w:trPr>
          <w:cantSplit/>
          <w:trHeight w:val="62"/>
        </w:trPr>
        <w:tc>
          <w:tcPr>
            <w:tcW w:w="6379" w:type="dxa"/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-производство мяса КРС (в живом весе) на 24%;</w:t>
            </w:r>
          </w:p>
        </w:tc>
      </w:tr>
      <w:tr w:rsidR="00BA21BA" w:rsidRPr="00BA21BA" w:rsidTr="00BA21BA">
        <w:trPr>
          <w:cantSplit/>
          <w:trHeight w:val="62"/>
        </w:trPr>
        <w:tc>
          <w:tcPr>
            <w:tcW w:w="6379" w:type="dxa"/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-производство 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мяса свинины</w:t>
            </w:r>
            <w:proofErr w:type="gramEnd"/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живом весе) на 97%;</w:t>
            </w:r>
          </w:p>
        </w:tc>
      </w:tr>
      <w:tr w:rsidR="00BA21BA" w:rsidRPr="00BA21BA" w:rsidTr="00BA21BA">
        <w:trPr>
          <w:cantSplit/>
          <w:trHeight w:val="62"/>
        </w:trPr>
        <w:tc>
          <w:tcPr>
            <w:tcW w:w="6379" w:type="dxa"/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-производство молока на 208%;</w:t>
            </w:r>
          </w:p>
        </w:tc>
      </w:tr>
      <w:tr w:rsidR="00BA21BA" w:rsidRPr="00BA21BA" w:rsidTr="00BA21BA">
        <w:trPr>
          <w:cantSplit/>
          <w:trHeight w:val="62"/>
        </w:trPr>
        <w:tc>
          <w:tcPr>
            <w:tcW w:w="6379" w:type="dxa"/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-надой молока на корову по хозяйствам на 56%.</w:t>
            </w:r>
          </w:p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21BA" w:rsidRPr="00BA21BA" w:rsidRDefault="00BA21BA" w:rsidP="00BA21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реализации подпрограммы целесообразно проводить, основываясь на показателях целевых индикаторов, которые обеспечат мониторинг </w:t>
      </w:r>
      <w:proofErr w:type="gramStart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динамики изменения показателей роста поголовья свиней</w:t>
      </w:r>
      <w:proofErr w:type="gramEnd"/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КРС во всех категориях хозяйств, производство качественной мясной и молочной продукции. </w:t>
      </w:r>
    </w:p>
    <w:p w:rsidR="00BA21BA" w:rsidRPr="00BA21BA" w:rsidRDefault="00BA21BA" w:rsidP="00BA21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A" w:rsidRPr="00BA21BA" w:rsidRDefault="00BA21BA" w:rsidP="00BA21BA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рисков реализации Подпрограммы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К </w:t>
      </w:r>
      <w:r w:rsidRPr="00BA21BA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внешним рискам</w:t>
      </w: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>, которые могут оказать влияние на достижение запланированных результатов, относятся: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>- недостаточный уровень финансирования из бюджетных источников;</w:t>
      </w:r>
    </w:p>
    <w:p w:rsidR="00BA21BA" w:rsidRPr="00BA21BA" w:rsidRDefault="00BA21BA" w:rsidP="00BA21BA">
      <w:pPr>
        <w:spacing w:after="0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>- недостаточный уровень финансирования из внебюджетных источников;</w:t>
      </w:r>
    </w:p>
    <w:p w:rsidR="00BA21BA" w:rsidRPr="00BA21BA" w:rsidRDefault="00BA21BA" w:rsidP="00BA21BA">
      <w:pPr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>- неблагоприятная рыночная конъюнктура, затрудняющая реализацию дополнительных объемов свинины отечественного производства.</w:t>
      </w:r>
    </w:p>
    <w:p w:rsidR="00BA21BA" w:rsidRPr="00BA21BA" w:rsidRDefault="00BA21BA" w:rsidP="00BA21BA">
      <w:pPr>
        <w:spacing w:after="120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>К числу внутренних рисков относятся, прежде всего, организационный риск, демографический риск (нехватка подготовленной рабочей силы), а также производственные риски (</w:t>
      </w:r>
      <w:proofErr w:type="spellStart"/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>кормообеспечение</w:t>
      </w:r>
      <w:proofErr w:type="spellEnd"/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>, ветеринарная защита и т.д.). Технологические риски, обычно связываемые с освоением  новых техники и оборудования, практически отсутствуют, к тому же они полностью устраняются мероприятиями по подготовке и переподготовке кадров и развитию человеческого потенциала отрасли.</w:t>
      </w:r>
    </w:p>
    <w:p w:rsidR="00BA21BA" w:rsidRPr="00BA21BA" w:rsidRDefault="00BA21BA" w:rsidP="00BA21BA">
      <w:pPr>
        <w:spacing w:after="120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Управление внешними рисками в рамках реализации подпрограммы должно сводиться к точному и своевременному обеспечению финансирования ее мероприятий из всех источников,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бюджета действующих обязательств. </w:t>
      </w:r>
    </w:p>
    <w:p w:rsidR="00BA21BA" w:rsidRPr="00BA21BA" w:rsidRDefault="00BA21BA" w:rsidP="00BA21BA">
      <w:pPr>
        <w:spacing w:after="120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@Arial Unicode MS" w:hAnsi="Times New Roman" w:cs="Times New Roman"/>
          <w:sz w:val="28"/>
          <w:szCs w:val="28"/>
          <w:lang w:eastAsia="ru-RU"/>
        </w:rPr>
        <w:t>Эффективное управление внутренними рисками входит в сферу ответственности исполнителей подпрограммы, их отраслевых объединений.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21BA" w:rsidRPr="00BA21BA" w:rsidRDefault="00BA21BA" w:rsidP="00BA21B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2.7. Мероприятия подпрограммы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Мероприятия подпрограммы приведены в приложении №2 к настоящей подпрограмме.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2.8. Обоснование ресурсного обеспечения подпрограммы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ab/>
        <w:t>Финансирование мероприятий подпрограммы осуществляется за счет средств: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-краевого бюджета;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-муниципального бюджета;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-внебюджетных источников.</w:t>
      </w:r>
    </w:p>
    <w:p w:rsidR="00BA21BA" w:rsidRPr="00BA21BA" w:rsidRDefault="00BA21BA" w:rsidP="00BA2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1BA">
        <w:rPr>
          <w:rFonts w:ascii="Times New Roman" w:eastAsia="Calibri" w:hAnsi="Times New Roman" w:cs="Times New Roman"/>
          <w:sz w:val="28"/>
          <w:szCs w:val="28"/>
        </w:rPr>
        <w:t>Общий объем расходов на реализацию подпрограммы в 2017-2019 годах составит 3773,00 тыс. рублей в том числе: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краевого бюджета – 0,0 тыс. рублей: 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–0,0 тыс. руб.;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–0,0 тыс. руб.;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–0,0 тыс. руб.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районного  бюджета – 1611,00 тыс. рублей: 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 тыс. руб.;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1195,0 тыс. руб.;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416,0 тыс. руб.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внебюджетных источников – 2162,00 тыс. рублей: 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0 тыс. руб.; 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1310,0 тыс. руб.;</w:t>
      </w:r>
    </w:p>
    <w:p w:rsidR="00BA21BA" w:rsidRPr="00BA21BA" w:rsidRDefault="00BA21BA" w:rsidP="00BA2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852,0 тыс. руб.</w:t>
      </w:r>
    </w:p>
    <w:p w:rsidR="00BA21BA" w:rsidRPr="00BA21BA" w:rsidRDefault="00BA21BA" w:rsidP="00BA2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21BA" w:rsidRPr="00BA21BA" w:rsidSect="00BA21BA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BA21BA" w:rsidRPr="00BA21BA" w:rsidRDefault="00BA21BA" w:rsidP="00BA21BA">
      <w:pPr>
        <w:spacing w:after="0"/>
        <w:ind w:left="106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1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BA21BA" w:rsidRPr="00BA21BA" w:rsidRDefault="00BA21BA" w:rsidP="00BA21BA">
      <w:pPr>
        <w:spacing w:after="0"/>
        <w:ind w:left="106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1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 «Комплексное развитие сельских территорий Каратузского района»</w:t>
      </w:r>
    </w:p>
    <w:p w:rsidR="00BA21BA" w:rsidRPr="00BA21BA" w:rsidRDefault="00BA21BA" w:rsidP="00BA21BA">
      <w:pPr>
        <w:spacing w:after="0"/>
        <w:ind w:left="106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1BA" w:rsidRPr="00BA21BA" w:rsidRDefault="00BA21BA" w:rsidP="00BA21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реализации подпрограммы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75"/>
        <w:gridCol w:w="1277"/>
        <w:gridCol w:w="1134"/>
        <w:gridCol w:w="1134"/>
        <w:gridCol w:w="992"/>
        <w:gridCol w:w="1134"/>
        <w:gridCol w:w="992"/>
      </w:tblGrid>
      <w:tr w:rsidR="00BA21BA" w:rsidRPr="00BA21BA" w:rsidTr="00BA21BA">
        <w:trPr>
          <w:cantSplit/>
          <w:trHeight w:val="164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Pr="00BA21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Pr="00BA21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Pr="00BA21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BA21BA" w:rsidRPr="00BA21BA" w:rsidTr="00BA21BA">
        <w:trPr>
          <w:cantSplit/>
          <w:trHeight w:val="75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комплексное развитие и повышение эффективности производства животноводческой продукции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Задача 1: оздоровление хозяйств от вируса лейкоза</w:t>
            </w:r>
            <w:r w:rsidRPr="00BA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снижение уровня инфицированности животных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хозяйств  неблагополучных по инфекционному заболеванию (лейкоз)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</w:t>
            </w:r>
            <w:proofErr w:type="spellStart"/>
            <w:r w:rsidRPr="00BA21BA">
              <w:rPr>
                <w:rFonts w:ascii="Times New Roman" w:eastAsia="Times New Roman" w:hAnsi="Times New Roman" w:cs="Times New Roman"/>
                <w:lang w:eastAsia="ru-RU"/>
              </w:rPr>
              <w:t>отч-ть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КРС по сельскохозяйственным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поголовье коров  по сельскохозяйственным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2: создание условий для оздоровления хозяйств и сохранения поголовья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тщательной дезинфекции животноводческих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3: </w:t>
            </w:r>
            <w:r w:rsidRPr="00BA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переработки молока в районе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переработанного молока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</w:t>
            </w:r>
            <w:proofErr w:type="spellStart"/>
            <w:r w:rsidRPr="00BA21BA">
              <w:rPr>
                <w:rFonts w:ascii="Times New Roman" w:eastAsia="Times New Roman" w:hAnsi="Times New Roman" w:cs="Times New Roman"/>
                <w:lang w:eastAsia="ru-RU"/>
              </w:rPr>
              <w:t>отч-ть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4: увеличение производства свинины на основе разведения высокопродуктивных и технологичных пород и гибридов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свиней по хозяйствам (ИП главы КФХ)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5: обновление производственной базы свиноферм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помещений для содержания свиней на 300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1BA" w:rsidRPr="00BA21BA" w:rsidTr="00BA21BA">
        <w:trPr>
          <w:cantSplit/>
          <w:trHeight w:val="209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BA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повышение доступности и улучшение качества услуг образования, путем капитального ремонта здания</w:t>
            </w:r>
          </w:p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BA" w:rsidRPr="00BA21BA" w:rsidTr="00BA21BA">
        <w:trPr>
          <w:cantSplit/>
          <w:trHeight w:val="20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помещения под детский сад «Малышок»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</w:t>
            </w:r>
            <w:proofErr w:type="spellStart"/>
            <w:r w:rsidRPr="00BA21BA">
              <w:rPr>
                <w:rFonts w:ascii="Times New Roman" w:eastAsia="Times New Roman" w:hAnsi="Times New Roman" w:cs="Times New Roman"/>
                <w:lang w:eastAsia="ru-RU"/>
              </w:rPr>
              <w:t>отч-ть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A" w:rsidRPr="00BA21BA" w:rsidRDefault="00BA21BA" w:rsidP="00B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1BA" w:rsidRPr="00BA21BA" w:rsidRDefault="00BA21BA" w:rsidP="00BA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BA" w:rsidRPr="00BA21BA" w:rsidRDefault="00AA7F73" w:rsidP="00BA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района                                       Е.И. Тетюхин</w:t>
      </w:r>
    </w:p>
    <w:p w:rsidR="00BA21BA" w:rsidRPr="00BA21BA" w:rsidRDefault="00BA21BA" w:rsidP="00BA21BA">
      <w:pPr>
        <w:pageBreakBefore/>
        <w:spacing w:after="0"/>
        <w:ind w:left="106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1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BA21BA" w:rsidRPr="00BA21BA" w:rsidRDefault="00BA21BA" w:rsidP="00BA21BA">
      <w:pPr>
        <w:spacing w:after="0"/>
        <w:ind w:left="106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1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 «Комплексное развитие сельских территорий Каратузского района»</w:t>
      </w:r>
    </w:p>
    <w:p w:rsidR="00BA21BA" w:rsidRPr="00BA21BA" w:rsidRDefault="00BA21BA" w:rsidP="00BA21BA">
      <w:pPr>
        <w:spacing w:after="0"/>
        <w:ind w:left="106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1BA" w:rsidRPr="00BA21BA" w:rsidRDefault="00BA21BA" w:rsidP="00BA21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</w:t>
      </w:r>
    </w:p>
    <w:p w:rsidR="00BA21BA" w:rsidRPr="00BA21BA" w:rsidRDefault="00BA21BA" w:rsidP="00BA21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2290"/>
        <w:gridCol w:w="1581"/>
        <w:gridCol w:w="930"/>
        <w:gridCol w:w="927"/>
        <w:gridCol w:w="1228"/>
        <w:gridCol w:w="919"/>
        <w:gridCol w:w="738"/>
        <w:gridCol w:w="664"/>
        <w:gridCol w:w="707"/>
        <w:gridCol w:w="930"/>
        <w:gridCol w:w="930"/>
        <w:gridCol w:w="930"/>
        <w:gridCol w:w="936"/>
        <w:gridCol w:w="2166"/>
      </w:tblGrid>
      <w:tr w:rsidR="00BA21BA" w:rsidRPr="00BA21BA" w:rsidTr="00BA21BA">
        <w:trPr>
          <w:trHeight w:val="48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 Каратузского района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(тыс. руб.), годы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21BA" w:rsidRPr="00BA21BA" w:rsidTr="00BA21BA">
        <w:trPr>
          <w:trHeight w:val="525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1BA" w:rsidRPr="00BA21BA" w:rsidTr="00BA21BA">
        <w:trPr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Комплексное развитие и повышение эффективности производства животноводческой продукции.</w:t>
            </w:r>
          </w:p>
        </w:tc>
      </w:tr>
      <w:tr w:rsidR="00BA21BA" w:rsidRPr="00BA21BA" w:rsidTr="00BA21BA">
        <w:trPr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Оздоровление хозяйств от вируса лейкоза, снижение уровня инфицированности животных</w:t>
            </w:r>
          </w:p>
        </w:tc>
      </w:tr>
      <w:tr w:rsidR="00BA21BA" w:rsidRPr="00BA21BA" w:rsidTr="00BA21BA">
        <w:trPr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Мероприятие: Приобретение племенных животных КРС</w:t>
            </w:r>
          </w:p>
        </w:tc>
      </w:tr>
      <w:tr w:rsidR="00BA21BA" w:rsidRPr="00BA21BA" w:rsidTr="00BA21BA">
        <w:trPr>
          <w:trHeight w:val="1531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гранта юридическим лицам, индивидуальным предпринимателям на приобретение племенных животных КРС, являющихся, сельскохозяйственными товаропроизводителями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16500S4110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BA" w:rsidRPr="00BA21BA" w:rsidRDefault="00BA21BA" w:rsidP="00BA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Будет приобретено 200 голов коров</w:t>
            </w:r>
          </w:p>
        </w:tc>
      </w:tr>
      <w:tr w:rsidR="00BA21BA" w:rsidRPr="00BA21BA" w:rsidTr="00BA21BA">
        <w:trPr>
          <w:trHeight w:val="6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BA" w:rsidRPr="00BA21BA" w:rsidRDefault="00BA21BA" w:rsidP="00BA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1BA" w:rsidRPr="00BA21BA" w:rsidTr="00BA21BA">
        <w:trPr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1BA" w:rsidRPr="00BA21BA" w:rsidTr="00BA21BA">
        <w:trPr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2: Создание  условий для оздоровления хозяйств и сохранения поголовья</w:t>
            </w:r>
          </w:p>
        </w:tc>
      </w:tr>
      <w:tr w:rsidR="00BA21BA" w:rsidRPr="00BA21BA" w:rsidTr="00BA21BA">
        <w:trPr>
          <w:trHeight w:val="7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Ежегодная дезинфекция 4030 </w:t>
            </w:r>
            <w:proofErr w:type="spellStart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метров животноводческих помещений </w:t>
            </w:r>
          </w:p>
        </w:tc>
      </w:tr>
      <w:tr w:rsidR="00BA21BA" w:rsidRPr="00BA21BA" w:rsidTr="00BA21BA">
        <w:trPr>
          <w:trHeight w:val="37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1BA" w:rsidRPr="00BA21BA" w:rsidTr="00BA21BA">
        <w:trPr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Задача3: Организация переработки молока в районе</w:t>
            </w:r>
          </w:p>
        </w:tc>
      </w:tr>
      <w:tr w:rsidR="00BA21BA" w:rsidRPr="00BA21BA" w:rsidTr="00BA21BA">
        <w:trPr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Мероприятие: Приобретение модульного молочного цеха</w:t>
            </w:r>
          </w:p>
        </w:tc>
      </w:tr>
      <w:tr w:rsidR="00BA21BA" w:rsidRPr="00BA21BA" w:rsidTr="00BA21BA">
        <w:trPr>
          <w:trHeight w:val="7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гранта на строительство молочного цеха и приобретение оборудования по переработке молока юридическим лицам, индивидуальным предпринимателям, являющиеся, сельскохозяйственными товаропроизводителями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16500S4120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Будет установлен 1 модульный молочный цех</w:t>
            </w:r>
          </w:p>
        </w:tc>
      </w:tr>
      <w:tr w:rsidR="00BA21BA" w:rsidRPr="00BA21BA" w:rsidTr="00BA21BA">
        <w:trPr>
          <w:trHeight w:val="6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1BA" w:rsidRPr="00BA21BA" w:rsidTr="00BA21B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1BA" w:rsidRPr="00BA21BA" w:rsidTr="00BA21BA">
        <w:trPr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4: Обновление производственной базы свиноферм и увеличение производства свинины на основе разведения высокопродуктивных и технологичных пород и гибридов </w:t>
            </w:r>
          </w:p>
        </w:tc>
      </w:tr>
      <w:tr w:rsidR="00BA21BA" w:rsidRPr="00BA21BA" w:rsidTr="00BA21BA">
        <w:trPr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Мероприятие: Строительство объектов животноводства для содержания свиней, а также приобретение молодняка высокопродуктивных пород свиней</w:t>
            </w:r>
          </w:p>
        </w:tc>
      </w:tr>
      <w:tr w:rsidR="00BA21BA" w:rsidRPr="00BA21BA" w:rsidTr="00BA21BA">
        <w:trPr>
          <w:trHeight w:val="663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гранта на строительство объектов животноводства для содержания свиней и (или) приобретение молодняка высокопродуктивных пород свиней юридическим лицам, индивидуальным предпринимателям, являющихся, сельскохозяйственными товаропроизводителями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16500S4130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Будет построен 1 </w:t>
            </w:r>
            <w:proofErr w:type="spellStart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свинокомлекс</w:t>
            </w:r>
            <w:proofErr w:type="spellEnd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приобретено 70 голов молодняка высокопродуктивных пород свиней</w:t>
            </w:r>
          </w:p>
        </w:tc>
      </w:tr>
      <w:tr w:rsidR="00BA21BA" w:rsidRPr="00BA21BA" w:rsidTr="00BA21BA">
        <w:trPr>
          <w:trHeight w:val="6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1BA" w:rsidRPr="00BA21BA" w:rsidTr="00BA21B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задаче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1BA" w:rsidRPr="00BA21BA" w:rsidTr="00BA21BA">
        <w:trPr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5: Повышение доступности и улучшение качества услуг образования, путем капитального ремонта здания</w:t>
            </w:r>
          </w:p>
        </w:tc>
      </w:tr>
      <w:tr w:rsidR="00BA21BA" w:rsidRPr="00BA21BA" w:rsidTr="00BA21BA">
        <w:trPr>
          <w:trHeight w:val="129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на капитальный ремонт здания под дошкольное образовательное учреждение детский сад «Малышок»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16500S4140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Будет отремонтировано 197 </w:t>
            </w:r>
            <w:proofErr w:type="spellStart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метров под дошкольное образовательное учреждение</w:t>
            </w:r>
          </w:p>
        </w:tc>
      </w:tr>
      <w:tr w:rsidR="00BA21BA" w:rsidRPr="00BA21BA" w:rsidTr="00BA21BA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1BA" w:rsidRPr="00BA21BA" w:rsidTr="00BA21B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BA" w:rsidRPr="00BA21BA" w:rsidRDefault="00BA21BA" w:rsidP="00B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A" w:rsidRPr="00BA21BA" w:rsidRDefault="00BA21BA" w:rsidP="00BA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21BA" w:rsidRPr="00BA21BA" w:rsidRDefault="00BA21BA" w:rsidP="00BA21BA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7276" w:rsidRDefault="001F4407" w:rsidP="001F4407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F4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района                                                                                       Е.И. Тетюхин</w:t>
      </w:r>
    </w:p>
    <w:p w:rsidR="007F7276" w:rsidRDefault="007F7276" w:rsidP="00BA21BA">
      <w:pPr>
        <w:spacing w:after="0" w:line="240" w:lineRule="auto"/>
        <w:ind w:left="10065" w:hanging="6237"/>
        <w:rPr>
          <w:rFonts w:ascii="Times New Roman" w:hAnsi="Times New Roman" w:cs="Times New Roman"/>
          <w:szCs w:val="28"/>
        </w:rPr>
      </w:pPr>
    </w:p>
    <w:p w:rsidR="007F7276" w:rsidRDefault="007F7276" w:rsidP="00BA21BA">
      <w:pPr>
        <w:spacing w:after="0" w:line="240" w:lineRule="auto"/>
        <w:ind w:left="10065" w:hanging="6237"/>
        <w:rPr>
          <w:rFonts w:ascii="Times New Roman" w:hAnsi="Times New Roman" w:cs="Times New Roman"/>
          <w:szCs w:val="28"/>
        </w:rPr>
      </w:pPr>
    </w:p>
    <w:p w:rsidR="007F7276" w:rsidRDefault="007F727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7F7276" w:rsidRDefault="007F727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EC7168">
      <w:pPr>
        <w:spacing w:after="0"/>
        <w:ind w:left="1985"/>
        <w:jc w:val="center"/>
        <w:rPr>
          <w:rFonts w:ascii="Times New Roman" w:hAnsi="Times New Roman"/>
          <w:sz w:val="28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1F4407" w:rsidRDefault="001F4407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1F4407" w:rsidRDefault="001F4407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1F4407" w:rsidRDefault="001F4407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AE12A5" w:rsidRDefault="00AE12A5" w:rsidP="00AE12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постановлению </w:t>
      </w:r>
    </w:p>
    <w:p w:rsidR="00AE12A5" w:rsidRDefault="00AE12A5" w:rsidP="00AE12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Каратузского район</w:t>
      </w:r>
    </w:p>
    <w:p w:rsidR="00AE12A5" w:rsidRDefault="00AE12A5" w:rsidP="00AE12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1F4407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30.06.2017 № 640-п</w:t>
      </w:r>
    </w:p>
    <w:p w:rsidR="00A765EE" w:rsidRPr="00A765EE" w:rsidRDefault="00A765EE" w:rsidP="00A765E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765E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765EE" w:rsidRPr="00A765EE" w:rsidRDefault="00A765EE" w:rsidP="00A765EE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lang w:eastAsia="ru-RU"/>
        </w:rPr>
      </w:pPr>
      <w:r w:rsidRPr="00A765EE">
        <w:rPr>
          <w:rFonts w:ascii="Times New Roman" w:eastAsia="Times New Roman" w:hAnsi="Times New Roman" w:cs="Times New Roman"/>
          <w:lang w:eastAsia="ru-RU"/>
        </w:rPr>
        <w:t>к муниципальной программе «Развитие сельского хозяйства в Каратузском районе»</w:t>
      </w:r>
    </w:p>
    <w:p w:rsidR="00A765EE" w:rsidRPr="00A765EE" w:rsidRDefault="00A765EE" w:rsidP="00A7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62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977"/>
        <w:gridCol w:w="655"/>
        <w:gridCol w:w="709"/>
        <w:gridCol w:w="567"/>
        <w:gridCol w:w="533"/>
        <w:gridCol w:w="1120"/>
        <w:gridCol w:w="1120"/>
        <w:gridCol w:w="1161"/>
        <w:gridCol w:w="1100"/>
        <w:gridCol w:w="1100"/>
        <w:gridCol w:w="953"/>
        <w:gridCol w:w="1251"/>
      </w:tblGrid>
      <w:tr w:rsidR="00A765EE" w:rsidRPr="00A765EE" w:rsidTr="002B76B1">
        <w:trPr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(тыс. руб.), годы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A765EE" w:rsidRPr="00A765EE" w:rsidTr="002B76B1">
        <w:trPr>
          <w:trHeight w:val="15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сельского хозяйства в Каратузском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15989,0732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3663,64306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13338,05803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7559,364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6229,7438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4123,298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50903,18009</w:t>
            </w:r>
          </w:p>
        </w:tc>
      </w:tr>
      <w:tr w:rsidR="00A765EE" w:rsidRPr="00A765EE" w:rsidTr="002B76B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4150,4432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3560,44306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13338,05803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7559,364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6229,7438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4123,298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38961,35009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11941,8300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животноводства в личных подворьях граждан Каратузского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1177,2789</w:t>
            </w:r>
          </w:p>
        </w:tc>
      </w:tr>
      <w:tr w:rsidR="00A765EE" w:rsidRPr="00A765EE" w:rsidTr="002B76B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1177,2789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малых форм хозяйствования в Каратузском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476,0386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319,10008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1019,0958</w:t>
            </w:r>
          </w:p>
        </w:tc>
      </w:tr>
      <w:tr w:rsidR="00A765EE" w:rsidRPr="00A765EE" w:rsidTr="002B76B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476,0386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319,10008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1019,0958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МО «Каратузский район»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12988,6346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709,86098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10408,04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4478,19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1944,0798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31148,00538</w:t>
            </w:r>
          </w:p>
        </w:tc>
      </w:tr>
      <w:tr w:rsidR="00A765EE" w:rsidRPr="00A765EE" w:rsidTr="002B76B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1150,0046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606,6610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10408,0400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4478,19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1944,0798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619,2000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19206,17538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11941,8300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 развития сельского хозяйства в Каратузском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2799,6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15947,8000</w:t>
            </w:r>
          </w:p>
        </w:tc>
      </w:tr>
      <w:tr w:rsidR="00A765EE" w:rsidRPr="00A765EE" w:rsidTr="002B76B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2799,6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15947,8000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развитие сельских территорий Каратузского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1611,0000</w:t>
            </w:r>
          </w:p>
        </w:tc>
      </w:tr>
      <w:tr w:rsidR="00A765EE" w:rsidRPr="00A765EE" w:rsidTr="002B76B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65EE" w:rsidRPr="00A765EE" w:rsidTr="002B76B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EE" w:rsidRPr="00A765EE" w:rsidRDefault="00A765EE" w:rsidP="00A7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1611,0000</w:t>
            </w:r>
          </w:p>
        </w:tc>
      </w:tr>
    </w:tbl>
    <w:p w:rsidR="001F4407" w:rsidRDefault="001F4407" w:rsidP="00A765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EE" w:rsidRPr="00A765EE" w:rsidRDefault="001F4407" w:rsidP="00A765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главы </w:t>
      </w:r>
      <w:r w:rsidR="00A765EE" w:rsidRPr="00A7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Е.И. Тетюхин</w:t>
      </w:r>
      <w:r w:rsidRPr="00A7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5EE" w:rsidRPr="00A765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030" w:rsidRDefault="00D27030" w:rsidP="00D2703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постановлению </w:t>
      </w:r>
    </w:p>
    <w:p w:rsidR="00D27030" w:rsidRDefault="00D27030" w:rsidP="00D2703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Каратузского район</w:t>
      </w:r>
    </w:p>
    <w:p w:rsidR="00D27030" w:rsidRDefault="001F4407" w:rsidP="00D2703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30.06.2017 № 640-п</w:t>
      </w:r>
    </w:p>
    <w:p w:rsidR="00D27030" w:rsidRPr="00A765EE" w:rsidRDefault="00D27030" w:rsidP="00D27030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765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27030" w:rsidRDefault="00D27030" w:rsidP="00D27030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5EE">
        <w:rPr>
          <w:rFonts w:ascii="Times New Roman" w:eastAsia="Times New Roman" w:hAnsi="Times New Roman" w:cs="Times New Roman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A765EE">
        <w:rPr>
          <w:rFonts w:ascii="Times New Roman" w:eastAsia="Times New Roman" w:hAnsi="Times New Roman" w:cs="Times New Roman"/>
          <w:lang w:eastAsia="ru-RU"/>
        </w:rPr>
        <w:t xml:space="preserve"> «Развитие сельского хозяйства в Каратузском районе»</w:t>
      </w:r>
    </w:p>
    <w:p w:rsidR="00D27030" w:rsidRDefault="00D27030" w:rsidP="00D27030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lang w:eastAsia="ru-RU"/>
        </w:rPr>
      </w:pPr>
    </w:p>
    <w:p w:rsidR="00A316A1" w:rsidRDefault="00A316A1" w:rsidP="00D2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A1" w:rsidRPr="00A316A1" w:rsidRDefault="00A316A1" w:rsidP="00A3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A316A1" w:rsidRPr="00A316A1" w:rsidRDefault="00A316A1" w:rsidP="00A3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459" w:type="dxa"/>
        <w:tblLook w:val="04A0" w:firstRow="1" w:lastRow="0" w:firstColumn="1" w:lastColumn="0" w:noHBand="0" w:noVBand="1"/>
      </w:tblPr>
      <w:tblGrid>
        <w:gridCol w:w="3375"/>
        <w:gridCol w:w="2959"/>
        <w:gridCol w:w="1320"/>
        <w:gridCol w:w="1280"/>
        <w:gridCol w:w="1371"/>
        <w:gridCol w:w="1280"/>
        <w:gridCol w:w="1300"/>
        <w:gridCol w:w="1300"/>
        <w:gridCol w:w="1266"/>
      </w:tblGrid>
      <w:tr w:rsidR="00A316A1" w:rsidRPr="00A316A1" w:rsidTr="001F4407">
        <w:trPr>
          <w:trHeight w:val="79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(тыс. руб.), годы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A316A1" w:rsidRPr="00A316A1" w:rsidTr="001F4407">
        <w:trPr>
          <w:trHeight w:val="107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15989,0732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3663,64306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13338,05803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12366,7318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7539,7438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4975,298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53065,18009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2866,81518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1107,52064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4529,74990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14976,0212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3162,26098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9120,47195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4503,04776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37975,80189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2162,00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1350,7709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1948,7956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3113,1798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1009,300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8397,6283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животноводства в личных подворьях граждан Каратузского района»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1177,2789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1177,2789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малых форм хозяйствования в Каратузском районе»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319,10008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88,72113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1019,09581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644,02058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15,88863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86,17523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«Устойчивое развитие сельских территорий МО «Каратузский район»»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12988,6346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709,86098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10408,04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4478,19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1944,0798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31148,00538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2793,98268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1091,74664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3885,72932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12591,6346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633,16098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6573,28332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1964,34776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22900,82666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1374,8798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4361,4494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15947,8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14988,8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развитие сельских территорий Каратузского района»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3773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  <w:proofErr w:type="gramStart"/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</w:t>
            </w:r>
          </w:p>
        </w:tc>
      </w:tr>
      <w:tr w:rsidR="00A316A1" w:rsidRPr="00A316A1" w:rsidTr="001F4407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A1" w:rsidRPr="00A316A1" w:rsidRDefault="00A316A1" w:rsidP="00A31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316A1" w:rsidRPr="00A316A1" w:rsidRDefault="00A316A1" w:rsidP="00A316A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A1" w:rsidRPr="00A316A1" w:rsidRDefault="00A316A1" w:rsidP="00A316A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A1" w:rsidRPr="00A316A1" w:rsidRDefault="001F4407" w:rsidP="00A316A1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A316A1" w:rsidRPr="00A316A1" w:rsidSect="006139C5">
          <w:footerReference w:type="even" r:id="rId16"/>
          <w:pgSz w:w="16838" w:h="11906" w:orient="landscape"/>
          <w:pgMar w:top="1135" w:right="1134" w:bottom="851" w:left="1134" w:header="709" w:footer="709" w:gutter="0"/>
          <w:pgNumType w:start="40"/>
          <w:cols w:space="708"/>
          <w:titlePg/>
          <w:docGrid w:linePitch="360"/>
        </w:sectPr>
      </w:pPr>
      <w:proofErr w:type="spellStart"/>
      <w:r w:rsidRPr="001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F4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района                                                                                       Е.И. Тетюхин</w:t>
      </w:r>
    </w:p>
    <w:p w:rsidR="008C03D9" w:rsidRDefault="008C03D9" w:rsidP="008C03D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постановлению </w:t>
      </w:r>
    </w:p>
    <w:p w:rsidR="008C03D9" w:rsidRDefault="008C03D9" w:rsidP="008C03D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Каратузского район</w:t>
      </w:r>
    </w:p>
    <w:p w:rsidR="008C03D9" w:rsidRDefault="001F4407" w:rsidP="008C03D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30.06.2017 № 640-п</w:t>
      </w:r>
    </w:p>
    <w:p w:rsidR="008C03D9" w:rsidRPr="00A765EE" w:rsidRDefault="008C03D9" w:rsidP="008C03D9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765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03D9" w:rsidRDefault="008C03D9" w:rsidP="008C03D9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паспорту </w:t>
      </w:r>
      <w:r w:rsidRPr="00A765EE">
        <w:rPr>
          <w:rFonts w:ascii="Times New Roman" w:eastAsia="Times New Roman" w:hAnsi="Times New Roman" w:cs="Times New Roman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A765EE">
        <w:rPr>
          <w:rFonts w:ascii="Times New Roman" w:eastAsia="Times New Roman" w:hAnsi="Times New Roman" w:cs="Times New Roman"/>
          <w:lang w:eastAsia="ru-RU"/>
        </w:rPr>
        <w:t xml:space="preserve"> «Развитие сельского хозяйства в Каратузском районе»</w:t>
      </w:r>
    </w:p>
    <w:p w:rsidR="00A316A1" w:rsidRDefault="00A316A1" w:rsidP="00D2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A1" w:rsidRDefault="00A316A1" w:rsidP="00D2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30" w:rsidRDefault="00D27030" w:rsidP="00D2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на долгосрочный период</w:t>
      </w:r>
    </w:p>
    <w:p w:rsidR="00A316A1" w:rsidRPr="00D27030" w:rsidRDefault="00A316A1" w:rsidP="00D2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6"/>
        <w:gridCol w:w="3908"/>
        <w:gridCol w:w="1556"/>
        <w:gridCol w:w="19"/>
        <w:gridCol w:w="14"/>
        <w:gridCol w:w="821"/>
        <w:gridCol w:w="16"/>
        <w:gridCol w:w="17"/>
        <w:gridCol w:w="807"/>
        <w:gridCol w:w="10"/>
        <w:gridCol w:w="20"/>
        <w:gridCol w:w="13"/>
        <w:gridCol w:w="821"/>
        <w:gridCol w:w="20"/>
        <w:gridCol w:w="13"/>
        <w:gridCol w:w="817"/>
        <w:gridCol w:w="20"/>
        <w:gridCol w:w="13"/>
        <w:gridCol w:w="818"/>
        <w:gridCol w:w="20"/>
        <w:gridCol w:w="13"/>
        <w:gridCol w:w="809"/>
        <w:gridCol w:w="8"/>
        <w:gridCol w:w="17"/>
        <w:gridCol w:w="6"/>
        <w:gridCol w:w="7"/>
        <w:gridCol w:w="824"/>
        <w:gridCol w:w="19"/>
        <w:gridCol w:w="8"/>
        <w:gridCol w:w="986"/>
        <w:gridCol w:w="6"/>
        <w:gridCol w:w="837"/>
        <w:gridCol w:w="11"/>
        <w:gridCol w:w="679"/>
      </w:tblGrid>
      <w:tr w:rsidR="00D27030" w:rsidRPr="00D27030" w:rsidTr="001F4407">
        <w:trPr>
          <w:trHeight w:val="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задачи, показатели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Долгосрочный период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1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D27030" w:rsidRPr="00D27030" w:rsidTr="001F4407">
        <w:trPr>
          <w:trHeight w:val="2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1.2.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1.3.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1.4.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рентабельности сельскохозяйственного производства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1.5.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инвестиций в основной капитал сельского хозяйства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42587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46969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47913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1.6.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работников, занятых в сфере сельского хозяйства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11246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Обеспеченность сельскохозяйственных организаций кадрами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производства отдельных видов продукции переработки сельскохозяйственного сырья: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1.8.1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1.8.2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и хлебобулочные изделия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283,3</w:t>
            </w:r>
          </w:p>
        </w:tc>
      </w:tr>
      <w:tr w:rsidR="00D27030" w:rsidRPr="00D27030" w:rsidTr="001F4407">
        <w:trPr>
          <w:trHeight w:val="1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показатели развития растениеводства: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0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1.9.1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зерна (в весе после доработки) во всех категориях хозяйств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42967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43179,4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42072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45196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48764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49251,6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49744,2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50241,6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1.9.2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картофеля во всех категориях хозяйств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30073,7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33034,3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41910,0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42329,0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42752,3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1.9.3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овощей во всех категориях хозяйств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7294,7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7367,7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1.9.4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Урожайность зерна (в весе после доработки)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1.9.5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Урожайность картофеля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181,8</w:t>
            </w:r>
          </w:p>
        </w:tc>
      </w:tr>
      <w:tr w:rsidR="00D27030" w:rsidRPr="00D27030" w:rsidTr="001F4407">
        <w:trPr>
          <w:trHeight w:val="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развития животноводства: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0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7030" w:rsidRPr="00D27030" w:rsidTr="001F4407">
        <w:trPr>
          <w:trHeight w:val="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1.10.1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мяса скота и птицы (в живом весе)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1.10.2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молока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12017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1.10.3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яиц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штук.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1.10.4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Надой молока на корову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1.10.5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КРС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7577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8119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1.10.6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коров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1.10.7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свиней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12267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12758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13145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производства продукции животноводства на душу населения путём улучшения породных и продуктивных каче</w:t>
            </w:r>
            <w:proofErr w:type="gram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ск</w:t>
            </w:r>
            <w:proofErr w:type="gram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животноводства в личных подворьях граждан Каратузского района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мяса скота и птицы (в живом весе), по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молока по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8367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8878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яиц по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штук.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Надой молока на корову по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4665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КРС по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5189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5381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коров  по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свиней по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12487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птиц по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лошадей по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овец и коз по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и дальнейшее развитие малых форм хозяйствования на </w:t>
            </w:r>
            <w:proofErr w:type="gram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</w:t>
            </w:r>
            <w:proofErr w:type="gram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уровня доходов сельского населения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малых форм хозяйствования в Каратузском районе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сельскохозяйственных потребительских кооперативов, всего, в том числе в разбивке по видам кооперативов, в том числе 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обслуживающе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-перерабатывающие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Выручка от реализации продукции (работ, услуг)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44372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58619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80452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80854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81087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81898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83544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Выручка от реализации продукции (работ, услуг) в расчете на 1 работающий сельскохозяйственный потребительский кооператив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26951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27848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в сельскохозяйственных потребительских кооперативах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личных подсобных хозяйств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ведущих личное подсобное хозяйство, осуществивших привлечение кредитных средств и получающих возмещение процентной ставки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комфортных условий жизнедеятельности в сельской местности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Устойчивое развитие сельских территорий МО «Каратузский район»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(приобретение) жилья гражданами, проживающими в сельской местности (молодыми семьями и молодыми специалистами)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проживающих в сельской местности (молодых семей и молодых специалистов) улучшивших жилищные условия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обработки гербицидами очагов произрастания дикорастущей конопли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количества обращений граждан с укусами безнадзорных домашних животных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вовлеченных в оборот в соответствии с Федеральным законом «О содействии  развитию жилищного строительства» для жилищного строительства, в том числе строительства жилья экономического класса, включая малоэтажное строительство, из находящихся в муниципальной собственности земельных участков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10,687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27,16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объем ввода жилья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3851,9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3606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4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развития сельского хозяйства в Каратузском районе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исполненных расходных обязательств, предусмотренных бюджетом на исполнение отдельных государственных полномочий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5.1.2.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конкурсов, выставок, ярмарок, совещаний и соревнований в агропромышленном комплексе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7030" w:rsidRPr="00D27030" w:rsidTr="001F440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общих условий для повышения эффективности сельскохозяйственного производства, его динамичного и сбалансированного роста</w:t>
            </w:r>
            <w:r w:rsidRPr="00D2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7030" w:rsidRPr="00D27030" w:rsidTr="001F440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 Каратузского района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количества хозяйств  неблагополучных по инфекционному заболеванию (лейкоз)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стада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Поголовье КРС по хозяйствам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поголовье коров  по хозяйствам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тщательной дезинфекции животноводческих помещений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030">
              <w:rPr>
                <w:rFonts w:ascii="Calibri" w:eastAsia="Times New Roman" w:hAnsi="Calibri" w:cs="Calibri"/>
                <w:color w:val="000000"/>
                <w:lang w:eastAsia="ru-RU"/>
              </w:rPr>
              <w:t>4030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030">
              <w:rPr>
                <w:rFonts w:ascii="Calibri" w:eastAsia="Times New Roman" w:hAnsi="Calibri" w:cs="Calibri"/>
                <w:color w:val="000000"/>
                <w:lang w:eastAsia="ru-RU"/>
              </w:rPr>
              <w:t>4030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030">
              <w:rPr>
                <w:rFonts w:ascii="Calibri" w:eastAsia="Times New Roman" w:hAnsi="Calibri" w:cs="Calibri"/>
                <w:color w:val="000000"/>
                <w:lang w:eastAsia="ru-RU"/>
              </w:rPr>
              <w:t>4030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Поголовье свиней по хозяйствам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помещений для содержания свиней на 300 голов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переработанного молока в год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D27030" w:rsidRPr="00D27030" w:rsidTr="001F440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помещения под детский сад «Малышок»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30" w:rsidRPr="00D27030" w:rsidRDefault="00D27030" w:rsidP="00D2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27030" w:rsidRPr="00D27030" w:rsidRDefault="00D27030" w:rsidP="00D2703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30" w:rsidRPr="00D27030" w:rsidRDefault="00D27030" w:rsidP="00D2703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30" w:rsidRPr="00A765EE" w:rsidRDefault="001F4407" w:rsidP="001F4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F4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района                                                                                       Е.И. Тетюхин</w:t>
      </w:r>
    </w:p>
    <w:sectPr w:rsidR="00D27030" w:rsidRPr="00A765EE" w:rsidSect="00D770E1">
      <w:pgSz w:w="16838" w:h="11906" w:orient="landscape"/>
      <w:pgMar w:top="1134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59" w:rsidRDefault="00ED6159" w:rsidP="00E65C88">
      <w:pPr>
        <w:spacing w:after="0" w:line="240" w:lineRule="auto"/>
      </w:pPr>
      <w:r>
        <w:separator/>
      </w:r>
    </w:p>
  </w:endnote>
  <w:endnote w:type="continuationSeparator" w:id="0">
    <w:p w:rsidR="00ED6159" w:rsidRDefault="00ED6159" w:rsidP="00E6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B1" w:rsidRDefault="002B76B1" w:rsidP="00DC6D73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B1" w:rsidRDefault="002B76B1" w:rsidP="00DC6D73">
    <w:pPr>
      <w:pStyle w:val="aa"/>
      <w:jc w:val="center"/>
    </w:pPr>
  </w:p>
  <w:p w:rsidR="002B76B1" w:rsidRDefault="002B76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A1" w:rsidRDefault="00A316A1" w:rsidP="00FA3F2C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316A1" w:rsidRDefault="00A316A1" w:rsidP="00FA3F2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59" w:rsidRDefault="00ED6159" w:rsidP="00E65C88">
      <w:pPr>
        <w:spacing w:after="0" w:line="240" w:lineRule="auto"/>
      </w:pPr>
      <w:r>
        <w:separator/>
      </w:r>
    </w:p>
  </w:footnote>
  <w:footnote w:type="continuationSeparator" w:id="0">
    <w:p w:rsidR="00ED6159" w:rsidRDefault="00ED6159" w:rsidP="00E6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B1" w:rsidRDefault="002B76B1" w:rsidP="00DC6D7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B76B1" w:rsidRDefault="002B76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7B745B27"/>
    <w:multiLevelType w:val="hybridMultilevel"/>
    <w:tmpl w:val="BE80BEBE"/>
    <w:lvl w:ilvl="0" w:tplc="540E07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1"/>
    <w:rsid w:val="0000017E"/>
    <w:rsid w:val="00000A5D"/>
    <w:rsid w:val="00003606"/>
    <w:rsid w:val="000073B3"/>
    <w:rsid w:val="00007E2A"/>
    <w:rsid w:val="0001110C"/>
    <w:rsid w:val="00016638"/>
    <w:rsid w:val="000223A1"/>
    <w:rsid w:val="0002337E"/>
    <w:rsid w:val="00025CC5"/>
    <w:rsid w:val="000308FC"/>
    <w:rsid w:val="0004051E"/>
    <w:rsid w:val="00040BD8"/>
    <w:rsid w:val="000471C1"/>
    <w:rsid w:val="00050566"/>
    <w:rsid w:val="00051DCC"/>
    <w:rsid w:val="00052115"/>
    <w:rsid w:val="0005292E"/>
    <w:rsid w:val="00063531"/>
    <w:rsid w:val="00064D74"/>
    <w:rsid w:val="000672AF"/>
    <w:rsid w:val="000706E2"/>
    <w:rsid w:val="00074B0B"/>
    <w:rsid w:val="00086DDC"/>
    <w:rsid w:val="000875B1"/>
    <w:rsid w:val="00087745"/>
    <w:rsid w:val="0009489A"/>
    <w:rsid w:val="000969F6"/>
    <w:rsid w:val="000975C4"/>
    <w:rsid w:val="000A193B"/>
    <w:rsid w:val="000A196C"/>
    <w:rsid w:val="000A2818"/>
    <w:rsid w:val="000A3305"/>
    <w:rsid w:val="000A44DB"/>
    <w:rsid w:val="000A5A48"/>
    <w:rsid w:val="000A5DAF"/>
    <w:rsid w:val="000B042A"/>
    <w:rsid w:val="000B15C1"/>
    <w:rsid w:val="000B426B"/>
    <w:rsid w:val="000C234E"/>
    <w:rsid w:val="000C71B2"/>
    <w:rsid w:val="000D0C83"/>
    <w:rsid w:val="000D6A09"/>
    <w:rsid w:val="000D79C9"/>
    <w:rsid w:val="000E4055"/>
    <w:rsid w:val="000E5DEA"/>
    <w:rsid w:val="000E6891"/>
    <w:rsid w:val="00102F22"/>
    <w:rsid w:val="00104015"/>
    <w:rsid w:val="001043D0"/>
    <w:rsid w:val="00110479"/>
    <w:rsid w:val="00110EAE"/>
    <w:rsid w:val="001121ED"/>
    <w:rsid w:val="00114355"/>
    <w:rsid w:val="00114CB2"/>
    <w:rsid w:val="0011783D"/>
    <w:rsid w:val="001202BD"/>
    <w:rsid w:val="00120F08"/>
    <w:rsid w:val="00123B82"/>
    <w:rsid w:val="00126165"/>
    <w:rsid w:val="001265C8"/>
    <w:rsid w:val="00133D31"/>
    <w:rsid w:val="0013460F"/>
    <w:rsid w:val="00135E14"/>
    <w:rsid w:val="0014364F"/>
    <w:rsid w:val="0014421C"/>
    <w:rsid w:val="001549A9"/>
    <w:rsid w:val="001550BB"/>
    <w:rsid w:val="00155B09"/>
    <w:rsid w:val="00157BF6"/>
    <w:rsid w:val="00161ED5"/>
    <w:rsid w:val="00164CCA"/>
    <w:rsid w:val="001679D8"/>
    <w:rsid w:val="00171040"/>
    <w:rsid w:val="001717D1"/>
    <w:rsid w:val="00175393"/>
    <w:rsid w:val="0018688D"/>
    <w:rsid w:val="0018691D"/>
    <w:rsid w:val="00192EA1"/>
    <w:rsid w:val="00196B11"/>
    <w:rsid w:val="001A54C0"/>
    <w:rsid w:val="001A5B2A"/>
    <w:rsid w:val="001B380A"/>
    <w:rsid w:val="001B59B6"/>
    <w:rsid w:val="001B6524"/>
    <w:rsid w:val="001B6A25"/>
    <w:rsid w:val="001C1020"/>
    <w:rsid w:val="001C65DF"/>
    <w:rsid w:val="001C6C21"/>
    <w:rsid w:val="001C6CF1"/>
    <w:rsid w:val="001D74B6"/>
    <w:rsid w:val="001E5842"/>
    <w:rsid w:val="001E63DE"/>
    <w:rsid w:val="001E6514"/>
    <w:rsid w:val="001E7EC2"/>
    <w:rsid w:val="001F09AA"/>
    <w:rsid w:val="001F2913"/>
    <w:rsid w:val="001F4407"/>
    <w:rsid w:val="0020469C"/>
    <w:rsid w:val="00210F97"/>
    <w:rsid w:val="0022125E"/>
    <w:rsid w:val="002229E7"/>
    <w:rsid w:val="00222E3E"/>
    <w:rsid w:val="00223946"/>
    <w:rsid w:val="00223B95"/>
    <w:rsid w:val="00224D8A"/>
    <w:rsid w:val="002274CB"/>
    <w:rsid w:val="00227EF9"/>
    <w:rsid w:val="00236303"/>
    <w:rsid w:val="00237525"/>
    <w:rsid w:val="00237AFC"/>
    <w:rsid w:val="00241150"/>
    <w:rsid w:val="00241576"/>
    <w:rsid w:val="00246E1C"/>
    <w:rsid w:val="00247AE8"/>
    <w:rsid w:val="00251228"/>
    <w:rsid w:val="0025136C"/>
    <w:rsid w:val="00251389"/>
    <w:rsid w:val="0025292E"/>
    <w:rsid w:val="0025603E"/>
    <w:rsid w:val="00262AC2"/>
    <w:rsid w:val="00266F16"/>
    <w:rsid w:val="0028033E"/>
    <w:rsid w:val="002879BD"/>
    <w:rsid w:val="0029769A"/>
    <w:rsid w:val="002A0574"/>
    <w:rsid w:val="002A1250"/>
    <w:rsid w:val="002A4135"/>
    <w:rsid w:val="002A499A"/>
    <w:rsid w:val="002A629B"/>
    <w:rsid w:val="002A6DF2"/>
    <w:rsid w:val="002B0069"/>
    <w:rsid w:val="002B1955"/>
    <w:rsid w:val="002B1BB8"/>
    <w:rsid w:val="002B6752"/>
    <w:rsid w:val="002B76B1"/>
    <w:rsid w:val="002C00AE"/>
    <w:rsid w:val="002C44B2"/>
    <w:rsid w:val="002C74E4"/>
    <w:rsid w:val="002D0958"/>
    <w:rsid w:val="002D5549"/>
    <w:rsid w:val="002D7D96"/>
    <w:rsid w:val="002E7AC8"/>
    <w:rsid w:val="002F000F"/>
    <w:rsid w:val="002F1E5E"/>
    <w:rsid w:val="00301E31"/>
    <w:rsid w:val="003055D3"/>
    <w:rsid w:val="00305C01"/>
    <w:rsid w:val="0031415E"/>
    <w:rsid w:val="003142FE"/>
    <w:rsid w:val="00316FF4"/>
    <w:rsid w:val="003201E3"/>
    <w:rsid w:val="00326CBE"/>
    <w:rsid w:val="00332FDE"/>
    <w:rsid w:val="00335AB5"/>
    <w:rsid w:val="003370B1"/>
    <w:rsid w:val="0034345C"/>
    <w:rsid w:val="0034478A"/>
    <w:rsid w:val="003504F3"/>
    <w:rsid w:val="00353627"/>
    <w:rsid w:val="003570CD"/>
    <w:rsid w:val="003571A5"/>
    <w:rsid w:val="00357F51"/>
    <w:rsid w:val="00362091"/>
    <w:rsid w:val="00362A56"/>
    <w:rsid w:val="003634C8"/>
    <w:rsid w:val="00363DCF"/>
    <w:rsid w:val="003665F7"/>
    <w:rsid w:val="003724BD"/>
    <w:rsid w:val="00373584"/>
    <w:rsid w:val="00373CFF"/>
    <w:rsid w:val="00382918"/>
    <w:rsid w:val="00386CE3"/>
    <w:rsid w:val="00392750"/>
    <w:rsid w:val="00393D4B"/>
    <w:rsid w:val="003957F3"/>
    <w:rsid w:val="00396E30"/>
    <w:rsid w:val="0039711D"/>
    <w:rsid w:val="00397179"/>
    <w:rsid w:val="003A0DEB"/>
    <w:rsid w:val="003A117C"/>
    <w:rsid w:val="003A3BA5"/>
    <w:rsid w:val="003A5EA7"/>
    <w:rsid w:val="003A7E91"/>
    <w:rsid w:val="003B4BAD"/>
    <w:rsid w:val="003C6A71"/>
    <w:rsid w:val="003C6DD6"/>
    <w:rsid w:val="003C717F"/>
    <w:rsid w:val="003D103C"/>
    <w:rsid w:val="003D3E5C"/>
    <w:rsid w:val="003E04F0"/>
    <w:rsid w:val="003E2890"/>
    <w:rsid w:val="003E30F3"/>
    <w:rsid w:val="003E5C91"/>
    <w:rsid w:val="003F0217"/>
    <w:rsid w:val="003F0221"/>
    <w:rsid w:val="003F0DF3"/>
    <w:rsid w:val="003F28B5"/>
    <w:rsid w:val="003F4B39"/>
    <w:rsid w:val="004007B3"/>
    <w:rsid w:val="00400FAF"/>
    <w:rsid w:val="00401A04"/>
    <w:rsid w:val="004030A7"/>
    <w:rsid w:val="004034B0"/>
    <w:rsid w:val="004065CD"/>
    <w:rsid w:val="00406B24"/>
    <w:rsid w:val="00416A41"/>
    <w:rsid w:val="0042099B"/>
    <w:rsid w:val="0042675B"/>
    <w:rsid w:val="004267E9"/>
    <w:rsid w:val="00427CA5"/>
    <w:rsid w:val="004340F1"/>
    <w:rsid w:val="00436B03"/>
    <w:rsid w:val="0044100C"/>
    <w:rsid w:val="004509AB"/>
    <w:rsid w:val="00456A77"/>
    <w:rsid w:val="004571E4"/>
    <w:rsid w:val="004578F3"/>
    <w:rsid w:val="00460714"/>
    <w:rsid w:val="00461D0A"/>
    <w:rsid w:val="00461DB0"/>
    <w:rsid w:val="00462112"/>
    <w:rsid w:val="004646CC"/>
    <w:rsid w:val="00464961"/>
    <w:rsid w:val="0046696C"/>
    <w:rsid w:val="004741D0"/>
    <w:rsid w:val="00475856"/>
    <w:rsid w:val="00477CDE"/>
    <w:rsid w:val="00477E57"/>
    <w:rsid w:val="004818EC"/>
    <w:rsid w:val="00482B8F"/>
    <w:rsid w:val="00482C6F"/>
    <w:rsid w:val="00484F2C"/>
    <w:rsid w:val="00486F38"/>
    <w:rsid w:val="0049033B"/>
    <w:rsid w:val="0049110E"/>
    <w:rsid w:val="00491841"/>
    <w:rsid w:val="004927BB"/>
    <w:rsid w:val="004947A7"/>
    <w:rsid w:val="00497347"/>
    <w:rsid w:val="00497F54"/>
    <w:rsid w:val="004A13CE"/>
    <w:rsid w:val="004A1538"/>
    <w:rsid w:val="004A3BEF"/>
    <w:rsid w:val="004A66D0"/>
    <w:rsid w:val="004B2E37"/>
    <w:rsid w:val="004B30A8"/>
    <w:rsid w:val="004C2F17"/>
    <w:rsid w:val="004C598D"/>
    <w:rsid w:val="004C6D42"/>
    <w:rsid w:val="004C7325"/>
    <w:rsid w:val="004D3A36"/>
    <w:rsid w:val="004D4AA3"/>
    <w:rsid w:val="004E014C"/>
    <w:rsid w:val="004E1440"/>
    <w:rsid w:val="004E1C7D"/>
    <w:rsid w:val="004E27E1"/>
    <w:rsid w:val="004F3A6A"/>
    <w:rsid w:val="004F45C0"/>
    <w:rsid w:val="004F55E5"/>
    <w:rsid w:val="004F6A5B"/>
    <w:rsid w:val="00501775"/>
    <w:rsid w:val="00503814"/>
    <w:rsid w:val="00503BA5"/>
    <w:rsid w:val="00506BE6"/>
    <w:rsid w:val="00510722"/>
    <w:rsid w:val="00513D82"/>
    <w:rsid w:val="00517738"/>
    <w:rsid w:val="00520D33"/>
    <w:rsid w:val="00534A2B"/>
    <w:rsid w:val="00540170"/>
    <w:rsid w:val="00540A80"/>
    <w:rsid w:val="00541D16"/>
    <w:rsid w:val="00545DA2"/>
    <w:rsid w:val="005501E8"/>
    <w:rsid w:val="00552E40"/>
    <w:rsid w:val="00554940"/>
    <w:rsid w:val="00554EDB"/>
    <w:rsid w:val="00560FA9"/>
    <w:rsid w:val="00562214"/>
    <w:rsid w:val="005659B3"/>
    <w:rsid w:val="0056671C"/>
    <w:rsid w:val="00566ECB"/>
    <w:rsid w:val="0057045B"/>
    <w:rsid w:val="0057447A"/>
    <w:rsid w:val="00574EE9"/>
    <w:rsid w:val="005754AB"/>
    <w:rsid w:val="00581E35"/>
    <w:rsid w:val="00584E1F"/>
    <w:rsid w:val="00585207"/>
    <w:rsid w:val="00585E23"/>
    <w:rsid w:val="00586500"/>
    <w:rsid w:val="00592F14"/>
    <w:rsid w:val="0059625C"/>
    <w:rsid w:val="00596D38"/>
    <w:rsid w:val="00597D0A"/>
    <w:rsid w:val="005A0002"/>
    <w:rsid w:val="005A02F0"/>
    <w:rsid w:val="005A18E5"/>
    <w:rsid w:val="005A46F6"/>
    <w:rsid w:val="005B0A72"/>
    <w:rsid w:val="005B24DC"/>
    <w:rsid w:val="005B24E1"/>
    <w:rsid w:val="005B5B79"/>
    <w:rsid w:val="005B7227"/>
    <w:rsid w:val="005C0B2A"/>
    <w:rsid w:val="005C4CA2"/>
    <w:rsid w:val="005C5679"/>
    <w:rsid w:val="005D0EDD"/>
    <w:rsid w:val="005D17CC"/>
    <w:rsid w:val="005D58FC"/>
    <w:rsid w:val="005D7A51"/>
    <w:rsid w:val="005D7F1B"/>
    <w:rsid w:val="005F690B"/>
    <w:rsid w:val="005F7D79"/>
    <w:rsid w:val="00600AA8"/>
    <w:rsid w:val="0060185E"/>
    <w:rsid w:val="00610843"/>
    <w:rsid w:val="00611BB7"/>
    <w:rsid w:val="00614C5D"/>
    <w:rsid w:val="00621157"/>
    <w:rsid w:val="0062176D"/>
    <w:rsid w:val="00623BD0"/>
    <w:rsid w:val="00623E4E"/>
    <w:rsid w:val="00635662"/>
    <w:rsid w:val="00643111"/>
    <w:rsid w:val="00643288"/>
    <w:rsid w:val="00654B8C"/>
    <w:rsid w:val="00654BAD"/>
    <w:rsid w:val="00661994"/>
    <w:rsid w:val="00664728"/>
    <w:rsid w:val="00665F25"/>
    <w:rsid w:val="00672B12"/>
    <w:rsid w:val="00677104"/>
    <w:rsid w:val="00683419"/>
    <w:rsid w:val="00683C6D"/>
    <w:rsid w:val="006840D2"/>
    <w:rsid w:val="00685755"/>
    <w:rsid w:val="00686669"/>
    <w:rsid w:val="00687813"/>
    <w:rsid w:val="00696BFF"/>
    <w:rsid w:val="0069728B"/>
    <w:rsid w:val="006B075F"/>
    <w:rsid w:val="006B0D79"/>
    <w:rsid w:val="006B63F1"/>
    <w:rsid w:val="006B687B"/>
    <w:rsid w:val="006B6F76"/>
    <w:rsid w:val="006C3620"/>
    <w:rsid w:val="006C3807"/>
    <w:rsid w:val="006C4869"/>
    <w:rsid w:val="006C778E"/>
    <w:rsid w:val="006E57E6"/>
    <w:rsid w:val="006F28C4"/>
    <w:rsid w:val="006F2EC8"/>
    <w:rsid w:val="006F38FD"/>
    <w:rsid w:val="00703D7E"/>
    <w:rsid w:val="00703F50"/>
    <w:rsid w:val="00705009"/>
    <w:rsid w:val="00705BDD"/>
    <w:rsid w:val="00711824"/>
    <w:rsid w:val="00714882"/>
    <w:rsid w:val="00715F61"/>
    <w:rsid w:val="00721B2E"/>
    <w:rsid w:val="007231C3"/>
    <w:rsid w:val="00724EBD"/>
    <w:rsid w:val="0072535D"/>
    <w:rsid w:val="0072608D"/>
    <w:rsid w:val="007270D7"/>
    <w:rsid w:val="007301FC"/>
    <w:rsid w:val="007306DD"/>
    <w:rsid w:val="007328EF"/>
    <w:rsid w:val="00733802"/>
    <w:rsid w:val="00735643"/>
    <w:rsid w:val="00740DC7"/>
    <w:rsid w:val="007469F3"/>
    <w:rsid w:val="00747F8C"/>
    <w:rsid w:val="00752037"/>
    <w:rsid w:val="00752179"/>
    <w:rsid w:val="007572DA"/>
    <w:rsid w:val="00762CE5"/>
    <w:rsid w:val="007664AF"/>
    <w:rsid w:val="00771130"/>
    <w:rsid w:val="0077254F"/>
    <w:rsid w:val="00774476"/>
    <w:rsid w:val="007822E5"/>
    <w:rsid w:val="00783965"/>
    <w:rsid w:val="007867A7"/>
    <w:rsid w:val="00786A01"/>
    <w:rsid w:val="00794B57"/>
    <w:rsid w:val="00794CF2"/>
    <w:rsid w:val="007A0DA9"/>
    <w:rsid w:val="007A6C41"/>
    <w:rsid w:val="007B22BF"/>
    <w:rsid w:val="007B25AB"/>
    <w:rsid w:val="007B40DA"/>
    <w:rsid w:val="007B4119"/>
    <w:rsid w:val="007B41C9"/>
    <w:rsid w:val="007B74DC"/>
    <w:rsid w:val="007C0A45"/>
    <w:rsid w:val="007C27A6"/>
    <w:rsid w:val="007C4ED0"/>
    <w:rsid w:val="007D4451"/>
    <w:rsid w:val="007D660A"/>
    <w:rsid w:val="007D75C8"/>
    <w:rsid w:val="007E252F"/>
    <w:rsid w:val="007E6867"/>
    <w:rsid w:val="007F28BC"/>
    <w:rsid w:val="007F575D"/>
    <w:rsid w:val="007F7276"/>
    <w:rsid w:val="007F7CB4"/>
    <w:rsid w:val="00801F2F"/>
    <w:rsid w:val="00806203"/>
    <w:rsid w:val="0081044C"/>
    <w:rsid w:val="00812902"/>
    <w:rsid w:val="00817DFB"/>
    <w:rsid w:val="00817EE8"/>
    <w:rsid w:val="00820B2C"/>
    <w:rsid w:val="00825870"/>
    <w:rsid w:val="0083261B"/>
    <w:rsid w:val="0083420C"/>
    <w:rsid w:val="00835E6A"/>
    <w:rsid w:val="00837F6B"/>
    <w:rsid w:val="00841766"/>
    <w:rsid w:val="00846971"/>
    <w:rsid w:val="008507D4"/>
    <w:rsid w:val="00850A71"/>
    <w:rsid w:val="0085268A"/>
    <w:rsid w:val="00852DC4"/>
    <w:rsid w:val="00853403"/>
    <w:rsid w:val="00853BA4"/>
    <w:rsid w:val="00860659"/>
    <w:rsid w:val="00865679"/>
    <w:rsid w:val="00865E4D"/>
    <w:rsid w:val="00880CCF"/>
    <w:rsid w:val="008811FA"/>
    <w:rsid w:val="00882D8F"/>
    <w:rsid w:val="00884A8E"/>
    <w:rsid w:val="00891C4C"/>
    <w:rsid w:val="00897284"/>
    <w:rsid w:val="00897480"/>
    <w:rsid w:val="00897B87"/>
    <w:rsid w:val="008A082E"/>
    <w:rsid w:val="008A37F4"/>
    <w:rsid w:val="008A3F38"/>
    <w:rsid w:val="008A4B96"/>
    <w:rsid w:val="008A73F4"/>
    <w:rsid w:val="008B04EF"/>
    <w:rsid w:val="008B158E"/>
    <w:rsid w:val="008B2CF6"/>
    <w:rsid w:val="008B748E"/>
    <w:rsid w:val="008B7DFA"/>
    <w:rsid w:val="008C03B9"/>
    <w:rsid w:val="008C03D9"/>
    <w:rsid w:val="008C1B91"/>
    <w:rsid w:val="008C3EFF"/>
    <w:rsid w:val="008C7EBB"/>
    <w:rsid w:val="008D4717"/>
    <w:rsid w:val="008D7DC4"/>
    <w:rsid w:val="008E0FDF"/>
    <w:rsid w:val="008E2B8A"/>
    <w:rsid w:val="008E2C17"/>
    <w:rsid w:val="008E3DBC"/>
    <w:rsid w:val="008E40BF"/>
    <w:rsid w:val="008E4D5C"/>
    <w:rsid w:val="008E6397"/>
    <w:rsid w:val="008E6CCF"/>
    <w:rsid w:val="008F39D0"/>
    <w:rsid w:val="008F6683"/>
    <w:rsid w:val="00903049"/>
    <w:rsid w:val="00907738"/>
    <w:rsid w:val="00912997"/>
    <w:rsid w:val="00912EA7"/>
    <w:rsid w:val="009138F1"/>
    <w:rsid w:val="00913FF7"/>
    <w:rsid w:val="00914FDC"/>
    <w:rsid w:val="00915175"/>
    <w:rsid w:val="00920D10"/>
    <w:rsid w:val="0092249D"/>
    <w:rsid w:val="009270DE"/>
    <w:rsid w:val="009315ED"/>
    <w:rsid w:val="00931FE4"/>
    <w:rsid w:val="00935BA5"/>
    <w:rsid w:val="00937C43"/>
    <w:rsid w:val="00940AB6"/>
    <w:rsid w:val="00945B69"/>
    <w:rsid w:val="00967F88"/>
    <w:rsid w:val="00974BC6"/>
    <w:rsid w:val="00974D47"/>
    <w:rsid w:val="00981147"/>
    <w:rsid w:val="009822D1"/>
    <w:rsid w:val="00982B45"/>
    <w:rsid w:val="00986D77"/>
    <w:rsid w:val="00990AA8"/>
    <w:rsid w:val="00990AD6"/>
    <w:rsid w:val="00993DCF"/>
    <w:rsid w:val="00994DB5"/>
    <w:rsid w:val="00995F52"/>
    <w:rsid w:val="009A0F33"/>
    <w:rsid w:val="009A5009"/>
    <w:rsid w:val="009B03C6"/>
    <w:rsid w:val="009B1394"/>
    <w:rsid w:val="009B26AA"/>
    <w:rsid w:val="009B4A19"/>
    <w:rsid w:val="009B79A4"/>
    <w:rsid w:val="009C149E"/>
    <w:rsid w:val="009C7EA3"/>
    <w:rsid w:val="009D7203"/>
    <w:rsid w:val="009E035F"/>
    <w:rsid w:val="009E15A6"/>
    <w:rsid w:val="009E1D02"/>
    <w:rsid w:val="009E4383"/>
    <w:rsid w:val="009E5D89"/>
    <w:rsid w:val="009E626D"/>
    <w:rsid w:val="009E78FB"/>
    <w:rsid w:val="009E7951"/>
    <w:rsid w:val="009E7C05"/>
    <w:rsid w:val="009E7E29"/>
    <w:rsid w:val="009F755B"/>
    <w:rsid w:val="00A009BA"/>
    <w:rsid w:val="00A0329F"/>
    <w:rsid w:val="00A05448"/>
    <w:rsid w:val="00A05EC5"/>
    <w:rsid w:val="00A078AF"/>
    <w:rsid w:val="00A13822"/>
    <w:rsid w:val="00A142F3"/>
    <w:rsid w:val="00A20F09"/>
    <w:rsid w:val="00A21AEF"/>
    <w:rsid w:val="00A3022F"/>
    <w:rsid w:val="00A316A1"/>
    <w:rsid w:val="00A319A0"/>
    <w:rsid w:val="00A3672A"/>
    <w:rsid w:val="00A36BC4"/>
    <w:rsid w:val="00A40D7E"/>
    <w:rsid w:val="00A41C98"/>
    <w:rsid w:val="00A434C5"/>
    <w:rsid w:val="00A437CB"/>
    <w:rsid w:val="00A44E7D"/>
    <w:rsid w:val="00A45DDD"/>
    <w:rsid w:val="00A50B89"/>
    <w:rsid w:val="00A536C5"/>
    <w:rsid w:val="00A54B66"/>
    <w:rsid w:val="00A56D11"/>
    <w:rsid w:val="00A60F9F"/>
    <w:rsid w:val="00A62436"/>
    <w:rsid w:val="00A70855"/>
    <w:rsid w:val="00A746EF"/>
    <w:rsid w:val="00A765EE"/>
    <w:rsid w:val="00A76AB1"/>
    <w:rsid w:val="00A826B7"/>
    <w:rsid w:val="00A9001B"/>
    <w:rsid w:val="00A91042"/>
    <w:rsid w:val="00A93E72"/>
    <w:rsid w:val="00A95607"/>
    <w:rsid w:val="00A960A8"/>
    <w:rsid w:val="00AA3943"/>
    <w:rsid w:val="00AA4BB9"/>
    <w:rsid w:val="00AA4CAE"/>
    <w:rsid w:val="00AA4DB7"/>
    <w:rsid w:val="00AA5AB1"/>
    <w:rsid w:val="00AA7497"/>
    <w:rsid w:val="00AA7F73"/>
    <w:rsid w:val="00AC2019"/>
    <w:rsid w:val="00AC5534"/>
    <w:rsid w:val="00AD0DC6"/>
    <w:rsid w:val="00AD2D64"/>
    <w:rsid w:val="00AD6EFC"/>
    <w:rsid w:val="00AE013A"/>
    <w:rsid w:val="00AE12A5"/>
    <w:rsid w:val="00AE2ABE"/>
    <w:rsid w:val="00AE5CF0"/>
    <w:rsid w:val="00AE71B4"/>
    <w:rsid w:val="00AF2A47"/>
    <w:rsid w:val="00AF33B9"/>
    <w:rsid w:val="00AF3CE0"/>
    <w:rsid w:val="00AF404B"/>
    <w:rsid w:val="00AF4B4A"/>
    <w:rsid w:val="00AF7157"/>
    <w:rsid w:val="00B0473E"/>
    <w:rsid w:val="00B05F15"/>
    <w:rsid w:val="00B0604F"/>
    <w:rsid w:val="00B14134"/>
    <w:rsid w:val="00B16274"/>
    <w:rsid w:val="00B25352"/>
    <w:rsid w:val="00B26E39"/>
    <w:rsid w:val="00B270C5"/>
    <w:rsid w:val="00B376DD"/>
    <w:rsid w:val="00B408AE"/>
    <w:rsid w:val="00B43E79"/>
    <w:rsid w:val="00B44939"/>
    <w:rsid w:val="00B460F3"/>
    <w:rsid w:val="00B52C4B"/>
    <w:rsid w:val="00B53E9E"/>
    <w:rsid w:val="00B62E97"/>
    <w:rsid w:val="00B62FDD"/>
    <w:rsid w:val="00B6733D"/>
    <w:rsid w:val="00B70BB5"/>
    <w:rsid w:val="00B722BF"/>
    <w:rsid w:val="00B724C1"/>
    <w:rsid w:val="00B75A79"/>
    <w:rsid w:val="00B814D9"/>
    <w:rsid w:val="00B825E7"/>
    <w:rsid w:val="00B92A89"/>
    <w:rsid w:val="00B9425B"/>
    <w:rsid w:val="00BA189C"/>
    <w:rsid w:val="00BA21BA"/>
    <w:rsid w:val="00BA37BF"/>
    <w:rsid w:val="00BA3C62"/>
    <w:rsid w:val="00BA79E5"/>
    <w:rsid w:val="00BB1E21"/>
    <w:rsid w:val="00BB2004"/>
    <w:rsid w:val="00BB509F"/>
    <w:rsid w:val="00BB724F"/>
    <w:rsid w:val="00BD1CB5"/>
    <w:rsid w:val="00BD55FA"/>
    <w:rsid w:val="00BD67EC"/>
    <w:rsid w:val="00BE0601"/>
    <w:rsid w:val="00BE39C1"/>
    <w:rsid w:val="00BE737D"/>
    <w:rsid w:val="00BE7D84"/>
    <w:rsid w:val="00BE7DDC"/>
    <w:rsid w:val="00BF1144"/>
    <w:rsid w:val="00BF52FD"/>
    <w:rsid w:val="00BF5FDF"/>
    <w:rsid w:val="00BF671E"/>
    <w:rsid w:val="00C0070A"/>
    <w:rsid w:val="00C04C00"/>
    <w:rsid w:val="00C12C71"/>
    <w:rsid w:val="00C146E2"/>
    <w:rsid w:val="00C1789D"/>
    <w:rsid w:val="00C30957"/>
    <w:rsid w:val="00C330D2"/>
    <w:rsid w:val="00C334FA"/>
    <w:rsid w:val="00C36EA4"/>
    <w:rsid w:val="00C37CE2"/>
    <w:rsid w:val="00C37D56"/>
    <w:rsid w:val="00C4064D"/>
    <w:rsid w:val="00C42AC2"/>
    <w:rsid w:val="00C438F0"/>
    <w:rsid w:val="00C47E9E"/>
    <w:rsid w:val="00C52DD6"/>
    <w:rsid w:val="00C5621F"/>
    <w:rsid w:val="00C60441"/>
    <w:rsid w:val="00C60ACA"/>
    <w:rsid w:val="00C60C37"/>
    <w:rsid w:val="00C61F13"/>
    <w:rsid w:val="00C64BDF"/>
    <w:rsid w:val="00C87FD9"/>
    <w:rsid w:val="00C931C3"/>
    <w:rsid w:val="00C97C4F"/>
    <w:rsid w:val="00C97E95"/>
    <w:rsid w:val="00CA0535"/>
    <w:rsid w:val="00CA6D7C"/>
    <w:rsid w:val="00CA797A"/>
    <w:rsid w:val="00CB2578"/>
    <w:rsid w:val="00CB2623"/>
    <w:rsid w:val="00CB35DF"/>
    <w:rsid w:val="00CB5AF3"/>
    <w:rsid w:val="00CC041C"/>
    <w:rsid w:val="00CC0587"/>
    <w:rsid w:val="00CC0937"/>
    <w:rsid w:val="00CC188D"/>
    <w:rsid w:val="00CC6383"/>
    <w:rsid w:val="00CC7BB7"/>
    <w:rsid w:val="00CD2033"/>
    <w:rsid w:val="00CD4151"/>
    <w:rsid w:val="00CE29B4"/>
    <w:rsid w:val="00CE4608"/>
    <w:rsid w:val="00CE573F"/>
    <w:rsid w:val="00CE6F03"/>
    <w:rsid w:val="00CF1C78"/>
    <w:rsid w:val="00CF1D8C"/>
    <w:rsid w:val="00CF6A75"/>
    <w:rsid w:val="00D00B8A"/>
    <w:rsid w:val="00D05735"/>
    <w:rsid w:val="00D06D77"/>
    <w:rsid w:val="00D07951"/>
    <w:rsid w:val="00D1087F"/>
    <w:rsid w:val="00D1442B"/>
    <w:rsid w:val="00D14938"/>
    <w:rsid w:val="00D14E9B"/>
    <w:rsid w:val="00D17FA1"/>
    <w:rsid w:val="00D2102D"/>
    <w:rsid w:val="00D218B4"/>
    <w:rsid w:val="00D228DD"/>
    <w:rsid w:val="00D27030"/>
    <w:rsid w:val="00D3078C"/>
    <w:rsid w:val="00D33297"/>
    <w:rsid w:val="00D405AB"/>
    <w:rsid w:val="00D437F0"/>
    <w:rsid w:val="00D45B36"/>
    <w:rsid w:val="00D513BA"/>
    <w:rsid w:val="00D55B1E"/>
    <w:rsid w:val="00D56FE3"/>
    <w:rsid w:val="00D611D6"/>
    <w:rsid w:val="00D619B6"/>
    <w:rsid w:val="00D63F63"/>
    <w:rsid w:val="00D64A38"/>
    <w:rsid w:val="00D72114"/>
    <w:rsid w:val="00D76B44"/>
    <w:rsid w:val="00D770E1"/>
    <w:rsid w:val="00D80EEC"/>
    <w:rsid w:val="00D81B90"/>
    <w:rsid w:val="00D92E5F"/>
    <w:rsid w:val="00D94E7F"/>
    <w:rsid w:val="00DA0BA3"/>
    <w:rsid w:val="00DA2CBF"/>
    <w:rsid w:val="00DA5ABD"/>
    <w:rsid w:val="00DA7366"/>
    <w:rsid w:val="00DB3442"/>
    <w:rsid w:val="00DB4FD1"/>
    <w:rsid w:val="00DB512D"/>
    <w:rsid w:val="00DC1F14"/>
    <w:rsid w:val="00DC2A28"/>
    <w:rsid w:val="00DC6D73"/>
    <w:rsid w:val="00DD000D"/>
    <w:rsid w:val="00DE1121"/>
    <w:rsid w:val="00DE2BF8"/>
    <w:rsid w:val="00DE2CDC"/>
    <w:rsid w:val="00DF065D"/>
    <w:rsid w:val="00DF2404"/>
    <w:rsid w:val="00DF2587"/>
    <w:rsid w:val="00DF490B"/>
    <w:rsid w:val="00E00991"/>
    <w:rsid w:val="00E019A0"/>
    <w:rsid w:val="00E05FAA"/>
    <w:rsid w:val="00E124E6"/>
    <w:rsid w:val="00E12D96"/>
    <w:rsid w:val="00E1347E"/>
    <w:rsid w:val="00E15AD4"/>
    <w:rsid w:val="00E223ED"/>
    <w:rsid w:val="00E32370"/>
    <w:rsid w:val="00E33000"/>
    <w:rsid w:val="00E37BA0"/>
    <w:rsid w:val="00E40B6E"/>
    <w:rsid w:val="00E413FC"/>
    <w:rsid w:val="00E461C0"/>
    <w:rsid w:val="00E507B1"/>
    <w:rsid w:val="00E53790"/>
    <w:rsid w:val="00E54775"/>
    <w:rsid w:val="00E570D1"/>
    <w:rsid w:val="00E604E3"/>
    <w:rsid w:val="00E65C88"/>
    <w:rsid w:val="00E71229"/>
    <w:rsid w:val="00E771BC"/>
    <w:rsid w:val="00E77F5B"/>
    <w:rsid w:val="00E804E3"/>
    <w:rsid w:val="00E8379F"/>
    <w:rsid w:val="00E84B8D"/>
    <w:rsid w:val="00E92264"/>
    <w:rsid w:val="00E92DA0"/>
    <w:rsid w:val="00E969C6"/>
    <w:rsid w:val="00EA1455"/>
    <w:rsid w:val="00EA46C1"/>
    <w:rsid w:val="00EA7C6C"/>
    <w:rsid w:val="00EB05EF"/>
    <w:rsid w:val="00EB0A4B"/>
    <w:rsid w:val="00EB3A42"/>
    <w:rsid w:val="00EB5CC2"/>
    <w:rsid w:val="00EC13A7"/>
    <w:rsid w:val="00EC30AB"/>
    <w:rsid w:val="00EC30E6"/>
    <w:rsid w:val="00EC4CAB"/>
    <w:rsid w:val="00EC526C"/>
    <w:rsid w:val="00EC7168"/>
    <w:rsid w:val="00ED14F6"/>
    <w:rsid w:val="00ED17EC"/>
    <w:rsid w:val="00ED242C"/>
    <w:rsid w:val="00ED3BB0"/>
    <w:rsid w:val="00ED4B1D"/>
    <w:rsid w:val="00ED5BE5"/>
    <w:rsid w:val="00ED6159"/>
    <w:rsid w:val="00ED6EB1"/>
    <w:rsid w:val="00ED798C"/>
    <w:rsid w:val="00EE1222"/>
    <w:rsid w:val="00EE1AD5"/>
    <w:rsid w:val="00EE3D81"/>
    <w:rsid w:val="00EE49D2"/>
    <w:rsid w:val="00EE730F"/>
    <w:rsid w:val="00EF1400"/>
    <w:rsid w:val="00EF1C87"/>
    <w:rsid w:val="00EF34B9"/>
    <w:rsid w:val="00EF4A86"/>
    <w:rsid w:val="00EF632C"/>
    <w:rsid w:val="00F030C6"/>
    <w:rsid w:val="00F10B02"/>
    <w:rsid w:val="00F1210D"/>
    <w:rsid w:val="00F13409"/>
    <w:rsid w:val="00F161D6"/>
    <w:rsid w:val="00F16817"/>
    <w:rsid w:val="00F20694"/>
    <w:rsid w:val="00F20A04"/>
    <w:rsid w:val="00F25E40"/>
    <w:rsid w:val="00F31512"/>
    <w:rsid w:val="00F33AF5"/>
    <w:rsid w:val="00F37EF2"/>
    <w:rsid w:val="00F44665"/>
    <w:rsid w:val="00F46377"/>
    <w:rsid w:val="00F50343"/>
    <w:rsid w:val="00F509F5"/>
    <w:rsid w:val="00F53E95"/>
    <w:rsid w:val="00F53F61"/>
    <w:rsid w:val="00F5542B"/>
    <w:rsid w:val="00F57066"/>
    <w:rsid w:val="00F62847"/>
    <w:rsid w:val="00F66179"/>
    <w:rsid w:val="00F702A2"/>
    <w:rsid w:val="00F711C5"/>
    <w:rsid w:val="00F71A34"/>
    <w:rsid w:val="00F83024"/>
    <w:rsid w:val="00F864CD"/>
    <w:rsid w:val="00FB0205"/>
    <w:rsid w:val="00FB0FDE"/>
    <w:rsid w:val="00FB1EB0"/>
    <w:rsid w:val="00FC684B"/>
    <w:rsid w:val="00FD11F4"/>
    <w:rsid w:val="00FD138A"/>
    <w:rsid w:val="00FE19C0"/>
    <w:rsid w:val="00FE37A1"/>
    <w:rsid w:val="00FE535D"/>
    <w:rsid w:val="00FF42ED"/>
    <w:rsid w:val="00FF5DE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A"/>
  </w:style>
  <w:style w:type="paragraph" w:styleId="1">
    <w:name w:val="heading 1"/>
    <w:basedOn w:val="a"/>
    <w:next w:val="a"/>
    <w:link w:val="10"/>
    <w:uiPriority w:val="99"/>
    <w:qFormat/>
    <w:rsid w:val="00E6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E65C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5C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C8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5C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qFormat/>
    <w:rsid w:val="00E65C88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C88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C88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65C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C8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C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C8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7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8"/>
    <w:uiPriority w:val="99"/>
    <w:rsid w:val="00BD1CB5"/>
    <w:rPr>
      <w:rFonts w:ascii="Calibri" w:eastAsia="Calibri" w:hAnsi="Calibri" w:cs="Times New Roman"/>
    </w:rPr>
  </w:style>
  <w:style w:type="paragraph" w:styleId="a8">
    <w:name w:val="header"/>
    <w:aliases w:val=" Знак"/>
    <w:basedOn w:val="a"/>
    <w:link w:val="a7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BD1CB5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C4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7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7D445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A46C1"/>
    <w:rPr>
      <w:color w:val="0000FF"/>
      <w:u w:val="single"/>
    </w:rPr>
  </w:style>
  <w:style w:type="paragraph" w:styleId="af1">
    <w:name w:val="Body Text"/>
    <w:aliases w:val="bt,Òàáë òåêñò"/>
    <w:basedOn w:val="a"/>
    <w:link w:val="af2"/>
    <w:uiPriority w:val="99"/>
    <w:unhideWhenUsed/>
    <w:rsid w:val="00DA0BA3"/>
    <w:pPr>
      <w:spacing w:after="120"/>
    </w:pPr>
  </w:style>
  <w:style w:type="character" w:customStyle="1" w:styleId="af2">
    <w:name w:val="Основной текст Знак"/>
    <w:aliases w:val="bt Знак1,Òàáë òåêñò Знак1"/>
    <w:basedOn w:val="a0"/>
    <w:link w:val="af1"/>
    <w:uiPriority w:val="99"/>
    <w:rsid w:val="00DA0BA3"/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2">
    <w:name w:val="Основной текст Знак1"/>
    <w:aliases w:val="bt Знак,Òàáë òåêñò Знак"/>
    <w:basedOn w:val="a0"/>
    <w:uiPriority w:val="99"/>
    <w:locked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page number"/>
    <w:basedOn w:val="a0"/>
    <w:uiPriority w:val="99"/>
    <w:rsid w:val="00E65C88"/>
  </w:style>
  <w:style w:type="paragraph" w:styleId="af4">
    <w:name w:val="Title"/>
    <w:basedOn w:val="a"/>
    <w:link w:val="af5"/>
    <w:qFormat/>
    <w:rsid w:val="00E65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E65C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5C88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E65C88"/>
    <w:rPr>
      <w:sz w:val="24"/>
      <w:szCs w:val="24"/>
    </w:rPr>
  </w:style>
  <w:style w:type="character" w:customStyle="1" w:styleId="FontStyle13">
    <w:name w:val="Font Style13"/>
    <w:basedOn w:val="a0"/>
    <w:rsid w:val="00E65C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65C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5C8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6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5C88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65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E65C88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65C8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5C8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E6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E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E65C88"/>
    <w:rPr>
      <w:sz w:val="20"/>
      <w:szCs w:val="20"/>
    </w:rPr>
  </w:style>
  <w:style w:type="paragraph" w:customStyle="1" w:styleId="afb">
    <w:name w:val="МОН основной"/>
    <w:basedOn w:val="a"/>
    <w:link w:val="afc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МОН основной Знак"/>
    <w:basedOn w:val="a0"/>
    <w:link w:val="afb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МОН"/>
    <w:basedOn w:val="a"/>
    <w:link w:val="afe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МОН Знак"/>
    <w:basedOn w:val="a0"/>
    <w:link w:val="afd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E65C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aff">
    <w:name w:val="Öèòàòû"/>
    <w:basedOn w:val="a"/>
    <w:rsid w:val="00E65C8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rsid w:val="00E65C88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0">
    <w:name w:val="Emphasis"/>
    <w:qFormat/>
    <w:rsid w:val="00E65C88"/>
    <w:rPr>
      <w:i/>
      <w:iCs/>
    </w:rPr>
  </w:style>
  <w:style w:type="character" w:customStyle="1" w:styleId="apple-converted-space">
    <w:name w:val="apple-converted-space"/>
    <w:basedOn w:val="a0"/>
    <w:rsid w:val="00E65C88"/>
  </w:style>
  <w:style w:type="paragraph" w:customStyle="1" w:styleId="aff1">
    <w:name w:val="Знак"/>
    <w:basedOn w:val="a"/>
    <w:rsid w:val="00E65C8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E65C88"/>
    <w:rPr>
      <w:rFonts w:eastAsiaTheme="minorEastAsia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E65C8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E65C88"/>
    <w:rPr>
      <w:rFonts w:eastAsiaTheme="minorEastAsia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65C88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BA21BA"/>
  </w:style>
  <w:style w:type="table" w:customStyle="1" w:styleId="1b">
    <w:name w:val="Сетка таблицы1"/>
    <w:basedOn w:val="a1"/>
    <w:next w:val="af"/>
    <w:uiPriority w:val="99"/>
    <w:rsid w:val="00BA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line number"/>
    <w:basedOn w:val="a0"/>
    <w:uiPriority w:val="99"/>
    <w:semiHidden/>
    <w:unhideWhenUsed/>
    <w:rsid w:val="00BA21BA"/>
  </w:style>
  <w:style w:type="character" w:customStyle="1" w:styleId="1c">
    <w:name w:val="Схема документа Знак1"/>
    <w:basedOn w:val="a0"/>
    <w:uiPriority w:val="99"/>
    <w:semiHidden/>
    <w:rsid w:val="00BA21BA"/>
    <w:rPr>
      <w:rFonts w:ascii="Tahoma" w:hAnsi="Tahoma" w:cs="Tahoma"/>
      <w:sz w:val="16"/>
      <w:szCs w:val="16"/>
    </w:rPr>
  </w:style>
  <w:style w:type="table" w:customStyle="1" w:styleId="111">
    <w:name w:val="Сетка таблицы11"/>
    <w:basedOn w:val="a1"/>
    <w:next w:val="af"/>
    <w:uiPriority w:val="39"/>
    <w:rsid w:val="00BA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одержимое таблицы"/>
    <w:basedOn w:val="a"/>
    <w:rsid w:val="00BA21BA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 w:eastAsia="ru-RU"/>
    </w:rPr>
  </w:style>
  <w:style w:type="paragraph" w:customStyle="1" w:styleId="aff8">
    <w:name w:val="Заголовок таблицы"/>
    <w:basedOn w:val="aff7"/>
    <w:rsid w:val="00BA21BA"/>
    <w:pPr>
      <w:jc w:val="center"/>
    </w:pPr>
    <w:rPr>
      <w:b/>
      <w:bCs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D27030"/>
  </w:style>
  <w:style w:type="table" w:customStyle="1" w:styleId="26">
    <w:name w:val="Сетка таблицы2"/>
    <w:basedOn w:val="a1"/>
    <w:next w:val="af"/>
    <w:uiPriority w:val="99"/>
    <w:rsid w:val="00D2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"/>
    <w:uiPriority w:val="39"/>
    <w:rsid w:val="00D270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A"/>
  </w:style>
  <w:style w:type="paragraph" w:styleId="1">
    <w:name w:val="heading 1"/>
    <w:basedOn w:val="a"/>
    <w:next w:val="a"/>
    <w:link w:val="10"/>
    <w:uiPriority w:val="99"/>
    <w:qFormat/>
    <w:rsid w:val="00E6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E65C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5C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C8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5C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qFormat/>
    <w:rsid w:val="00E65C88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C88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C88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65C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C8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C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C8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7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8"/>
    <w:uiPriority w:val="99"/>
    <w:rsid w:val="00BD1CB5"/>
    <w:rPr>
      <w:rFonts w:ascii="Calibri" w:eastAsia="Calibri" w:hAnsi="Calibri" w:cs="Times New Roman"/>
    </w:rPr>
  </w:style>
  <w:style w:type="paragraph" w:styleId="a8">
    <w:name w:val="header"/>
    <w:aliases w:val=" Знак"/>
    <w:basedOn w:val="a"/>
    <w:link w:val="a7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BD1CB5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C4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7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7D445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A46C1"/>
    <w:rPr>
      <w:color w:val="0000FF"/>
      <w:u w:val="single"/>
    </w:rPr>
  </w:style>
  <w:style w:type="paragraph" w:styleId="af1">
    <w:name w:val="Body Text"/>
    <w:aliases w:val="bt,Òàáë òåêñò"/>
    <w:basedOn w:val="a"/>
    <w:link w:val="af2"/>
    <w:uiPriority w:val="99"/>
    <w:unhideWhenUsed/>
    <w:rsid w:val="00DA0BA3"/>
    <w:pPr>
      <w:spacing w:after="120"/>
    </w:pPr>
  </w:style>
  <w:style w:type="character" w:customStyle="1" w:styleId="af2">
    <w:name w:val="Основной текст Знак"/>
    <w:aliases w:val="bt Знак1,Òàáë òåêñò Знак1"/>
    <w:basedOn w:val="a0"/>
    <w:link w:val="af1"/>
    <w:uiPriority w:val="99"/>
    <w:rsid w:val="00DA0BA3"/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2">
    <w:name w:val="Основной текст Знак1"/>
    <w:aliases w:val="bt Знак,Òàáë òåêñò Знак"/>
    <w:basedOn w:val="a0"/>
    <w:uiPriority w:val="99"/>
    <w:locked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page number"/>
    <w:basedOn w:val="a0"/>
    <w:uiPriority w:val="99"/>
    <w:rsid w:val="00E65C88"/>
  </w:style>
  <w:style w:type="paragraph" w:styleId="af4">
    <w:name w:val="Title"/>
    <w:basedOn w:val="a"/>
    <w:link w:val="af5"/>
    <w:qFormat/>
    <w:rsid w:val="00E65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E65C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5C88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E65C88"/>
    <w:rPr>
      <w:sz w:val="24"/>
      <w:szCs w:val="24"/>
    </w:rPr>
  </w:style>
  <w:style w:type="character" w:customStyle="1" w:styleId="FontStyle13">
    <w:name w:val="Font Style13"/>
    <w:basedOn w:val="a0"/>
    <w:rsid w:val="00E65C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65C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5C8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6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5C88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65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E65C88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65C8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5C8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E6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E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E65C88"/>
    <w:rPr>
      <w:sz w:val="20"/>
      <w:szCs w:val="20"/>
    </w:rPr>
  </w:style>
  <w:style w:type="paragraph" w:customStyle="1" w:styleId="afb">
    <w:name w:val="МОН основной"/>
    <w:basedOn w:val="a"/>
    <w:link w:val="afc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МОН основной Знак"/>
    <w:basedOn w:val="a0"/>
    <w:link w:val="afb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МОН"/>
    <w:basedOn w:val="a"/>
    <w:link w:val="afe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МОН Знак"/>
    <w:basedOn w:val="a0"/>
    <w:link w:val="afd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E65C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aff">
    <w:name w:val="Öèòàòû"/>
    <w:basedOn w:val="a"/>
    <w:rsid w:val="00E65C8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rsid w:val="00E65C88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0">
    <w:name w:val="Emphasis"/>
    <w:qFormat/>
    <w:rsid w:val="00E65C88"/>
    <w:rPr>
      <w:i/>
      <w:iCs/>
    </w:rPr>
  </w:style>
  <w:style w:type="character" w:customStyle="1" w:styleId="apple-converted-space">
    <w:name w:val="apple-converted-space"/>
    <w:basedOn w:val="a0"/>
    <w:rsid w:val="00E65C88"/>
  </w:style>
  <w:style w:type="paragraph" w:customStyle="1" w:styleId="aff1">
    <w:name w:val="Знак"/>
    <w:basedOn w:val="a"/>
    <w:rsid w:val="00E65C8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E65C88"/>
    <w:rPr>
      <w:rFonts w:eastAsiaTheme="minorEastAsia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E65C8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E65C88"/>
    <w:rPr>
      <w:rFonts w:eastAsiaTheme="minorEastAsia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65C88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BA21BA"/>
  </w:style>
  <w:style w:type="table" w:customStyle="1" w:styleId="1b">
    <w:name w:val="Сетка таблицы1"/>
    <w:basedOn w:val="a1"/>
    <w:next w:val="af"/>
    <w:uiPriority w:val="99"/>
    <w:rsid w:val="00BA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line number"/>
    <w:basedOn w:val="a0"/>
    <w:uiPriority w:val="99"/>
    <w:semiHidden/>
    <w:unhideWhenUsed/>
    <w:rsid w:val="00BA21BA"/>
  </w:style>
  <w:style w:type="character" w:customStyle="1" w:styleId="1c">
    <w:name w:val="Схема документа Знак1"/>
    <w:basedOn w:val="a0"/>
    <w:uiPriority w:val="99"/>
    <w:semiHidden/>
    <w:rsid w:val="00BA21BA"/>
    <w:rPr>
      <w:rFonts w:ascii="Tahoma" w:hAnsi="Tahoma" w:cs="Tahoma"/>
      <w:sz w:val="16"/>
      <w:szCs w:val="16"/>
    </w:rPr>
  </w:style>
  <w:style w:type="table" w:customStyle="1" w:styleId="111">
    <w:name w:val="Сетка таблицы11"/>
    <w:basedOn w:val="a1"/>
    <w:next w:val="af"/>
    <w:uiPriority w:val="39"/>
    <w:rsid w:val="00BA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одержимое таблицы"/>
    <w:basedOn w:val="a"/>
    <w:rsid w:val="00BA21BA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 w:eastAsia="ru-RU"/>
    </w:rPr>
  </w:style>
  <w:style w:type="paragraph" w:customStyle="1" w:styleId="aff8">
    <w:name w:val="Заголовок таблицы"/>
    <w:basedOn w:val="aff7"/>
    <w:rsid w:val="00BA21BA"/>
    <w:pPr>
      <w:jc w:val="center"/>
    </w:pPr>
    <w:rPr>
      <w:b/>
      <w:bCs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D27030"/>
  </w:style>
  <w:style w:type="table" w:customStyle="1" w:styleId="26">
    <w:name w:val="Сетка таблицы2"/>
    <w:basedOn w:val="a1"/>
    <w:next w:val="af"/>
    <w:uiPriority w:val="99"/>
    <w:rsid w:val="00D2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"/>
    <w:uiPriority w:val="39"/>
    <w:rsid w:val="00D270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8F313FE27AABCB96318FE7478320C54474CF248886D78B3E4F25BCF1554v1eEH" TargetMode="External"/><Relationship Id="rId10" Type="http://schemas.openxmlformats.org/officeDocument/2006/relationships/hyperlink" Target="consultantplus://offline/ref=04288F788B61E92B7364B0DBF291BA0561957110B087F88C01171257F9l2i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B2DF59B42F212FDCEA6F9650B128F313FE27AABCB96318FE7478320C54474CF248886D78B3E4F25BCF1554v1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C83E-3BB1-45A1-AE06-45A9C66B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14281</Words>
  <Characters>81402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30</cp:revision>
  <cp:lastPrinted>2017-06-30T05:44:00Z</cp:lastPrinted>
  <dcterms:created xsi:type="dcterms:W3CDTF">2017-06-29T02:33:00Z</dcterms:created>
  <dcterms:modified xsi:type="dcterms:W3CDTF">2017-06-30T05:46:00Z</dcterms:modified>
</cp:coreProperties>
</file>