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AE" w:rsidRPr="00AB6AAE" w:rsidRDefault="00AB6AAE" w:rsidP="00AB6AAE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2815B" wp14:editId="1CF967D6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AE" w:rsidRPr="00AB6AAE" w:rsidRDefault="00AB6AAE" w:rsidP="00AB6AAE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AB6AAE" w:rsidRPr="00AB6AAE" w:rsidRDefault="00AB6AAE" w:rsidP="00AB6A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AE" w:rsidRPr="00AB6AAE" w:rsidRDefault="00AB6AAE" w:rsidP="00AB6A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B6AAE" w:rsidRPr="00AB6AAE" w:rsidRDefault="00AB6AAE" w:rsidP="00AB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AE" w:rsidRPr="00AB6AAE" w:rsidRDefault="00AB6AAE" w:rsidP="00AB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27.02.2018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с. Каратузское 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190-п</w:t>
      </w:r>
    </w:p>
    <w:p w:rsidR="00AB6AAE" w:rsidRPr="00AB6AAE" w:rsidRDefault="00AB6AAE" w:rsidP="00AB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AE" w:rsidRPr="00AB6AAE" w:rsidRDefault="00AB6AAE" w:rsidP="00AB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 условий предоставления социальных выплат на строительство (приобретение) жилья гражданам, проживающим в сельской местности, в том числе перечня, форм и сроков предоставления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 </w:t>
      </w:r>
    </w:p>
    <w:p w:rsidR="00AB6AAE" w:rsidRPr="00AB6AAE" w:rsidRDefault="00AB6AAE" w:rsidP="00AB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AE" w:rsidRPr="00AB6AAE" w:rsidRDefault="00AB6AAE" w:rsidP="00AB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</w:t>
      </w:r>
      <w:hyperlink r:id="rId7" w:history="1">
        <w:proofErr w:type="spellStart"/>
        <w:r w:rsidRPr="00AB6AAE">
          <w:rPr>
            <w:rFonts w:ascii="Times New Roman" w:eastAsia="Calibri" w:hAnsi="Times New Roman" w:cs="Times New Roman"/>
            <w:sz w:val="28"/>
            <w:szCs w:val="28"/>
          </w:rPr>
          <w:t>статьей</w:t>
        </w:r>
        <w:proofErr w:type="spellEnd"/>
        <w:r w:rsidRPr="00AB6AAE">
          <w:rPr>
            <w:rFonts w:ascii="Times New Roman" w:eastAsia="Calibri" w:hAnsi="Times New Roman" w:cs="Times New Roman"/>
            <w:sz w:val="28"/>
            <w:szCs w:val="28"/>
          </w:rPr>
          <w:t xml:space="preserve"> 27</w:t>
        </w:r>
      </w:hyperlink>
      <w:r w:rsidRPr="00AB6AAE">
        <w:rPr>
          <w:rFonts w:ascii="Times New Roman" w:eastAsia="Calibri" w:hAnsi="Times New Roman" w:cs="Times New Roman"/>
          <w:sz w:val="28"/>
          <w:szCs w:val="28"/>
        </w:rPr>
        <w:t xml:space="preserve"> Закона  Красноярского  края  от  21.02.2006  N  17-4487  "О государственной поддержке   субъектов   агропромышленного  комплекса  края",  </w:t>
      </w:r>
      <w:hyperlink r:id="rId8" w:history="1">
        <w:r w:rsidRPr="00AB6AAE">
          <w:rPr>
            <w:rFonts w:ascii="Times New Roman" w:eastAsia="Calibri" w:hAnsi="Times New Roman" w:cs="Times New Roman"/>
            <w:sz w:val="28"/>
            <w:szCs w:val="28"/>
          </w:rPr>
          <w:t>подпрограммой</w:t>
        </w:r>
      </w:hyperlink>
      <w:r w:rsidRPr="00AB6AAE">
        <w:rPr>
          <w:rFonts w:ascii="Times New Roman" w:eastAsia="Calibri" w:hAnsi="Times New Roman" w:cs="Times New Roman"/>
          <w:sz w:val="28"/>
          <w:szCs w:val="28"/>
        </w:rPr>
        <w:t xml:space="preserve"> "Устойчивое   развитие   сельских   территорий"  государственной  программы Красноярского края "Развитие сельского хозяйства  и  регулирование   рынков сельскохозяйственной   продукции,  сырья  и  продовольствия",  </w:t>
      </w:r>
      <w:proofErr w:type="spellStart"/>
      <w:r w:rsidRPr="00AB6AAE">
        <w:rPr>
          <w:rFonts w:ascii="Times New Roman" w:eastAsia="Calibri" w:hAnsi="Times New Roman" w:cs="Times New Roman"/>
          <w:sz w:val="28"/>
          <w:szCs w:val="28"/>
        </w:rPr>
        <w:t>утвержденной</w:t>
      </w:r>
      <w:proofErr w:type="spellEnd"/>
      <w:r w:rsidRPr="00AB6AAE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 Красноярского  края  от  30.09.2013  N 506-п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proofErr w:type="gramEnd"/>
    </w:p>
    <w:p w:rsidR="00AB6AAE" w:rsidRPr="00AB6AAE" w:rsidRDefault="00AB6AAE" w:rsidP="00AB6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 района от 31.10.2013 № 1126-п «Об утверждении муниципальной программы «Развитие сельского хозяйства в Каратузском районе»,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</w:t>
      </w:r>
      <w:proofErr w:type="spellStart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ПОСТАНОВЛЯЮ:</w:t>
      </w:r>
    </w:p>
    <w:p w:rsidR="00AB6AAE" w:rsidRPr="00AB6AAE" w:rsidRDefault="00AB6AAE" w:rsidP="00AB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B6AAE">
        <w:rPr>
          <w:rFonts w:ascii="Times New Roman" w:eastAsia="Calibri" w:hAnsi="Times New Roman" w:cs="Times New Roman"/>
          <w:sz w:val="28"/>
          <w:szCs w:val="28"/>
        </w:rPr>
        <w:t xml:space="preserve"> Утвердить «Порядок и условия предоставления социальных выплат на строительство (приобретение) жилья гражданам, проживающим в сельской местности, в том числе перечня, форм и сроков предоставления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предоставлении».</w:t>
      </w:r>
    </w:p>
    <w:p w:rsidR="00AB6AAE" w:rsidRPr="00AB6AAE" w:rsidRDefault="00AB6AAE" w:rsidP="00AB6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Е.И. Тетюхина, заместителя главы района по сельскому хозяйству и жизнеобеспечению района.</w:t>
      </w:r>
    </w:p>
    <w:p w:rsidR="00AB6AAE" w:rsidRPr="00AB6AAE" w:rsidRDefault="00AB6AAE" w:rsidP="00AB6A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B6AAE" w:rsidRDefault="00AB6AAE" w:rsidP="00AB6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AE" w:rsidRPr="00AB6AAE" w:rsidRDefault="00AB6AAE" w:rsidP="00AB6AAE">
      <w:pPr>
        <w:spacing w:after="0"/>
        <w:jc w:val="both"/>
        <w:rPr>
          <w:rFonts w:ascii="Calibri" w:eastAsia="Calibri" w:hAnsi="Calibri" w:cs="Times New Roman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 К.А. </w:t>
      </w:r>
      <w:proofErr w:type="spellStart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proofErr w:type="spellEnd"/>
    </w:p>
    <w:p w:rsidR="00FE04C8" w:rsidRPr="00FE04C8" w:rsidRDefault="00FE04C8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FE04C8">
        <w:rPr>
          <w:rFonts w:ascii="Times New Roman" w:hAnsi="Times New Roman" w:cs="Times New Roman"/>
          <w:sz w:val="24"/>
          <w:szCs w:val="24"/>
        </w:rPr>
        <w:t>Приложение</w:t>
      </w:r>
      <w:r w:rsidR="00AB6AAE">
        <w:rPr>
          <w:rFonts w:ascii="Times New Roman" w:hAnsi="Times New Roman" w:cs="Times New Roman"/>
          <w:sz w:val="24"/>
          <w:szCs w:val="24"/>
        </w:rPr>
        <w:t xml:space="preserve"> </w:t>
      </w:r>
      <w:r w:rsidRPr="00FE04C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E04C8" w:rsidRPr="00FE04C8" w:rsidRDefault="00FE04C8" w:rsidP="00AB6AA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E04C8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</w:p>
    <w:p w:rsidR="00FE04C8" w:rsidRPr="00FE04C8" w:rsidRDefault="00FE04C8" w:rsidP="00AB6AA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E04C8">
        <w:rPr>
          <w:rFonts w:ascii="Times New Roman" w:hAnsi="Times New Roman" w:cs="Times New Roman"/>
          <w:sz w:val="24"/>
          <w:szCs w:val="24"/>
        </w:rPr>
        <w:t xml:space="preserve">от </w:t>
      </w:r>
      <w:r w:rsidR="00AB6AAE">
        <w:rPr>
          <w:rFonts w:ascii="Times New Roman" w:hAnsi="Times New Roman" w:cs="Times New Roman"/>
          <w:sz w:val="24"/>
          <w:szCs w:val="24"/>
        </w:rPr>
        <w:t>27.02.2018 № 190-п</w:t>
      </w: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04C8" w:rsidRPr="00FE04C8" w:rsidRDefault="00FE04C8" w:rsidP="00FE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Порядок и условия предоставления социальных выплат на строительство (приобретение) жилья гражданам, проживающим в сельской местности, в том числе перечня, форм и сроков предоставления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</w:t>
      </w: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4C8" w:rsidRPr="00FE04C8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04C8">
        <w:rPr>
          <w:rFonts w:ascii="Times New Roman" w:hAnsi="Times New Roman" w:cs="Times New Roman"/>
          <w:sz w:val="28"/>
          <w:szCs w:val="28"/>
        </w:rPr>
        <w:t>Порядок и условия предоставления социальных выплат на строительство (приобретение) жилья гражданам, проживающим в сельской местности, в том числе перечень, формы и сроки представления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 (далее - Порядок), определяет процедуру и условия предоставления социальных выплат на строительство (приобретение) жилья гражданам, проживающим в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4C8">
        <w:rPr>
          <w:rFonts w:ascii="Times New Roman" w:hAnsi="Times New Roman" w:cs="Times New Roman"/>
          <w:sz w:val="28"/>
          <w:szCs w:val="28"/>
        </w:rPr>
        <w:t>сельской местности (далее - Социальная выплата), явля</w:t>
      </w:r>
      <w:r>
        <w:rPr>
          <w:rFonts w:ascii="Times New Roman" w:hAnsi="Times New Roman" w:cs="Times New Roman"/>
          <w:sz w:val="28"/>
          <w:szCs w:val="28"/>
        </w:rPr>
        <w:t xml:space="preserve">ющимся участниками мероприятия </w:t>
      </w:r>
      <w:r w:rsidRPr="00FE04C8">
        <w:rPr>
          <w:rFonts w:ascii="Times New Roman" w:hAnsi="Times New Roman" w:cs="Times New Roman"/>
          <w:sz w:val="28"/>
          <w:szCs w:val="28"/>
        </w:rPr>
        <w:t xml:space="preserve">«Предоставление субсидий на </w:t>
      </w:r>
      <w:proofErr w:type="spellStart"/>
      <w:r w:rsidRPr="00FE04C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E04C8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по предоставлению социальных выплат гражданам, проживающим и работающим в сельской местности 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4C8">
        <w:rPr>
          <w:rFonts w:ascii="Times New Roman" w:hAnsi="Times New Roman" w:cs="Times New Roman"/>
          <w:sz w:val="28"/>
          <w:szCs w:val="28"/>
        </w:rPr>
        <w:t>работать там и являющимся участниками муниципальных программ (подпрограмм муниципальных программ), на строительство или приобретение жилья в сельской местности подпрограммы 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Красноярского края от 30.09.2013 N 506-п (далее - Подпрограмма, Участник мероприятия), в том числе устанавливает перечень, формы и сроки представления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Социальных выплат, и их возврата в случае нарушения и (или) несоблюдения условий, установленных при их предоставлении.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2. Понятия "организация агропромышленного комплекса", "организации социальной сферы", "работодатель", "гражданин", "сельская местность", "нуждающиеся в улучшении жилищных условий", используемые в Порядке, применяются в значении, определенном </w:t>
      </w:r>
      <w:hyperlink r:id="rId9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Подпрограммой</w:t>
        </w:r>
      </w:hyperlink>
      <w:r w:rsidRPr="00FE04C8">
        <w:rPr>
          <w:rFonts w:ascii="Times New Roman" w:hAnsi="Times New Roman" w:cs="Times New Roman"/>
          <w:sz w:val="28"/>
          <w:szCs w:val="28"/>
        </w:rPr>
        <w:t>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04C8">
        <w:rPr>
          <w:rFonts w:ascii="Times New Roman" w:hAnsi="Times New Roman" w:cs="Times New Roman"/>
          <w:sz w:val="28"/>
          <w:szCs w:val="28"/>
        </w:rPr>
        <w:t xml:space="preserve">Социальная выплата Участнику мероприятия предоставляется в безналичном порядке путем зачисления средств Социальной выплаты на банковский счет по обслуживанию социальных выплат (далее - счет), открытый в выбранной Участником мероприятия кредитной организации (далее - банк), заключившей с </w:t>
      </w:r>
      <w:r>
        <w:rPr>
          <w:rFonts w:ascii="Times New Roman" w:hAnsi="Times New Roman" w:cs="Times New Roman"/>
          <w:sz w:val="28"/>
          <w:szCs w:val="28"/>
        </w:rPr>
        <w:t>администрацией Каратузского района</w:t>
      </w:r>
      <w:r w:rsidRPr="00FE04C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837CD">
        <w:rPr>
          <w:rFonts w:ascii="Times New Roman" w:hAnsi="Times New Roman" w:cs="Times New Roman"/>
          <w:sz w:val="28"/>
          <w:szCs w:val="28"/>
        </w:rPr>
        <w:t>Администрация</w:t>
      </w:r>
      <w:r w:rsidRPr="00FE04C8">
        <w:rPr>
          <w:rFonts w:ascii="Times New Roman" w:hAnsi="Times New Roman" w:cs="Times New Roman"/>
          <w:sz w:val="28"/>
          <w:szCs w:val="28"/>
        </w:rPr>
        <w:t>) соглашение о порядке обслуживания средств, направленных на Социальные выплаты (далее - соглашение).</w:t>
      </w:r>
      <w:proofErr w:type="gramEnd"/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4. Участник мероприятия в течение 5 рабочих дней с момента выдачи ему свидетельства о предоставлении Социальной выплаты, но не позднее 1 декабря текущего года представляет его в банк для заключения договора банковского счета и вносит собственные и (или) заемные средства в размере части стоимости строительства (приобретения) жилья, не обеспеченной Социальными выплатами.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E04C8">
        <w:rPr>
          <w:rFonts w:ascii="Times New Roman" w:hAnsi="Times New Roman" w:cs="Times New Roman"/>
          <w:sz w:val="28"/>
          <w:szCs w:val="28"/>
        </w:rPr>
        <w:t xml:space="preserve">В случае если Участник мероприятия в качестве своей доли </w:t>
      </w:r>
      <w:proofErr w:type="spellStart"/>
      <w:r w:rsidRPr="00FE04C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E04C8">
        <w:rPr>
          <w:rFonts w:ascii="Times New Roman" w:hAnsi="Times New Roman" w:cs="Times New Roman"/>
          <w:sz w:val="28"/>
          <w:szCs w:val="28"/>
        </w:rPr>
        <w:t xml:space="preserve"> строительства (приобретения) жилья использует средства (часть средств) материнского (семейного) капитала, перечисление Социальной выплаты на его счет производится после представления им в </w:t>
      </w:r>
      <w:r w:rsidR="00D837CD">
        <w:rPr>
          <w:rFonts w:ascii="Times New Roman" w:hAnsi="Times New Roman" w:cs="Times New Roman"/>
          <w:sz w:val="28"/>
          <w:szCs w:val="28"/>
        </w:rPr>
        <w:t>администрацию</w:t>
      </w:r>
      <w:r w:rsidRPr="00FE04C8">
        <w:rPr>
          <w:rFonts w:ascii="Times New Roman" w:hAnsi="Times New Roman" w:cs="Times New Roman"/>
          <w:sz w:val="28"/>
          <w:szCs w:val="28"/>
        </w:rPr>
        <w:t xml:space="preserve"> государственного сертификата на материнский (семейный) капитал и справки о состоянии финансовой части лицевого счета лица, имеющего право на дополнительные меры государственной поддержки, выданной территориальным органом Пенсионного фонда Российской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FE04C8" w:rsidRPr="00FE04C8" w:rsidRDefault="00D837CD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E04C8" w:rsidRPr="00FE04C8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="00FE04C8" w:rsidRPr="00FE04C8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="00FE04C8" w:rsidRPr="00FE04C8">
        <w:rPr>
          <w:rFonts w:ascii="Times New Roman" w:hAnsi="Times New Roman" w:cs="Times New Roman"/>
          <w:sz w:val="28"/>
          <w:szCs w:val="28"/>
        </w:rPr>
        <w:t xml:space="preserve"> Участником мероприятия документов, указанных в настоящем пункте, направляет в банк письменное уведомление о возможности открытия счета для перечисления Социальных выплат без внесения Участником мероприятия собственных и (или) заемных средств.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D837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E04C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837CD">
        <w:rPr>
          <w:rFonts w:ascii="Times New Roman" w:hAnsi="Times New Roman" w:cs="Times New Roman"/>
          <w:sz w:val="28"/>
          <w:szCs w:val="28"/>
        </w:rPr>
        <w:t>5</w:t>
      </w:r>
      <w:r w:rsidRPr="00FE04C8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уведомления из банка об открытии счетов Участникам мероприятия, составляет сводную </w:t>
      </w:r>
      <w:hyperlink w:anchor="Par101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справку-расчет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размера Социальных выплат по форме согласно </w:t>
      </w:r>
      <w:r w:rsidRPr="00AB6AAE">
        <w:rPr>
          <w:rFonts w:ascii="Times New Roman" w:hAnsi="Times New Roman" w:cs="Times New Roman"/>
          <w:sz w:val="28"/>
          <w:szCs w:val="28"/>
        </w:rPr>
        <w:t>приложению к Порядку</w:t>
      </w:r>
      <w:r w:rsidRPr="00FE04C8">
        <w:rPr>
          <w:rFonts w:ascii="Times New Roman" w:hAnsi="Times New Roman" w:cs="Times New Roman"/>
          <w:sz w:val="28"/>
          <w:szCs w:val="28"/>
        </w:rPr>
        <w:t xml:space="preserve"> и направляет ее в </w:t>
      </w:r>
      <w:r w:rsidR="005305AD">
        <w:rPr>
          <w:rFonts w:ascii="Times New Roman" w:hAnsi="Times New Roman" w:cs="Times New Roman"/>
          <w:sz w:val="28"/>
          <w:szCs w:val="28"/>
        </w:rPr>
        <w:t>финансовое управление администрации района</w:t>
      </w:r>
      <w:r w:rsidRPr="00FE04C8">
        <w:rPr>
          <w:rFonts w:ascii="Times New Roman" w:hAnsi="Times New Roman" w:cs="Times New Roman"/>
          <w:sz w:val="28"/>
          <w:szCs w:val="28"/>
        </w:rPr>
        <w:t xml:space="preserve"> для зачисления бюджетных средств на лицевой счет </w:t>
      </w:r>
      <w:r w:rsidR="005305AD">
        <w:rPr>
          <w:rFonts w:ascii="Times New Roman" w:hAnsi="Times New Roman" w:cs="Times New Roman"/>
          <w:sz w:val="28"/>
          <w:szCs w:val="28"/>
        </w:rPr>
        <w:t>администрации</w:t>
      </w:r>
      <w:r w:rsidRPr="00FE04C8">
        <w:rPr>
          <w:rFonts w:ascii="Times New Roman" w:hAnsi="Times New Roman" w:cs="Times New Roman"/>
          <w:sz w:val="28"/>
          <w:szCs w:val="28"/>
        </w:rPr>
        <w:t>, для последующего перечисления Социальных выплат на счета Участников мероприятия.</w:t>
      </w:r>
      <w:proofErr w:type="gramEnd"/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FE04C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E04C8">
        <w:rPr>
          <w:rFonts w:ascii="Times New Roman" w:hAnsi="Times New Roman" w:cs="Times New Roman"/>
          <w:sz w:val="28"/>
          <w:szCs w:val="28"/>
        </w:rPr>
        <w:t xml:space="preserve">Для перечисления средств Социальной выплаты со счета на строительство (приобретение) жилья Участник мероприятия подает лично, посредством почтовой связи или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 заверенные усиленной квалифицированной электронной подписью в соответствии с требованиями Федерального </w:t>
      </w:r>
      <w:hyperlink r:id="rId10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" в </w:t>
      </w:r>
      <w:r w:rsidR="005305AD">
        <w:rPr>
          <w:rFonts w:ascii="Times New Roman" w:hAnsi="Times New Roman" w:cs="Times New Roman"/>
          <w:sz w:val="28"/>
          <w:szCs w:val="28"/>
        </w:rPr>
        <w:t>администрацию</w:t>
      </w:r>
      <w:r w:rsidRPr="00FE04C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а) при приобретении жилого помещения: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копию договора купли-продажи жилого помещения;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FE04C8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прав на недвижимое имущество и сделок с ним о государственной регистрации права собственности на приобретенное жилое помещение;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proofErr w:type="gramStart"/>
      <w:r w:rsidRPr="00FE04C8">
        <w:rPr>
          <w:rFonts w:ascii="Times New Roman" w:hAnsi="Times New Roman" w:cs="Times New Roman"/>
          <w:sz w:val="28"/>
          <w:szCs w:val="28"/>
        </w:rPr>
        <w:t xml:space="preserve">копию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выданного в соответствии с </w:t>
      </w:r>
      <w:hyperlink r:id="rId11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и подлежащим сносу и реконструкции";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б) при строительстве жилого дома (создании объекта индивидуального жилищного строительства или пристроенного жилого помещения к имеющемуся жилому дому в сельской местности, в том числе при завершении ранее начатого строительства жилого дома) подрядным способом: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копию договора подряда на строительство жилого дома;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FE04C8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прав на недвижимое имущество и сделок с ним о государственной регистрации права собственности или договора аренды на земельный участок, предоставленный для строительства;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FE04C8">
        <w:rPr>
          <w:rFonts w:ascii="Times New Roman" w:hAnsi="Times New Roman" w:cs="Times New Roman"/>
          <w:sz w:val="28"/>
          <w:szCs w:val="28"/>
        </w:rPr>
        <w:t>копию разрешения на строительство, выданного уполномоченным органом местного самоуправления (при наличии);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копию локальной сметы либо локального сметного расчета или других форм сметной документации, в которых указаны объемы и стоимость планируемых к исполнению строительных работ;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4C8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объем и стоимость выполненных строительных работ, по </w:t>
      </w:r>
      <w:hyperlink r:id="rId12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формам N КС-2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"Акт о приемке выполненных работ" (далее - форма N КС-2) и </w:t>
      </w:r>
      <w:hyperlink r:id="rId13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N КС-3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"Справка о стоимости выполненных работ и затрат" (далее - форма N КС-3), утвержденным Постановлением Государственного комитета Российской Федерации по статистике от 11.11.1999 N 100, либо по формам, утвержденным в соответствии со </w:t>
      </w:r>
      <w:hyperlink r:id="rId14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06.12.2011 N 402-ФЗ "О бухгалтерском учете" (далее - формы, утвержденные в соответствии с Федеральным законом N 402-ФЗ);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в) при строительстве жилого дома (создании объекта индивидуального жилищного строительства или пристроенного жилого помещения к имеющемуся жилому дому в сельской местности, в том числе при завершении ранее начатого строительства жилого дома) собственными силами Участника мероприятия: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копию локальной сметы либо локального сметного расчета или других форм сметной документации, в которых указаны объемы и стоимость планируемых к исполнению строительных работ;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6"/>
      <w:bookmarkEnd w:id="5"/>
      <w:r w:rsidRPr="00FE04C8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прав на недвижимое имущество и сделок с ним о государственной регистрации права собственности или договора аренды на земельный участок, предоставленный для строительства;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7"/>
      <w:bookmarkEnd w:id="6"/>
      <w:r w:rsidRPr="00FE04C8">
        <w:rPr>
          <w:rFonts w:ascii="Times New Roman" w:hAnsi="Times New Roman" w:cs="Times New Roman"/>
          <w:sz w:val="28"/>
          <w:szCs w:val="28"/>
        </w:rPr>
        <w:t>копию разрешения на строительство, выданного уполномоченным органом местного самоуправления (при наличии);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копии договоров купли-продажи и (или) счетов на оплату материалов и оборудования, используемых при строительстве жилого дома и указанных в локальной смете либо локальном сметном расчете или других формах сметной документации, в которых указаны объемы и стоимость планируемых к исполнению строительных работ;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копию договора подряда на выполнение отдельных строительных работ (при наличии), а также </w:t>
      </w:r>
      <w:hyperlink r:id="rId15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формы N КС-2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N КС-3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на эти работы либо формы, утвержденные в соответствии с Федеральным </w:t>
      </w:r>
      <w:hyperlink r:id="rId17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N 402-ФЗ;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копии документов, подтверждающих затраты на транспортировку материалов и оборудования, используемых при строительстве жилого дома, включенных в локальную смету либо локальный сметный расчет или в другие формы сметной документации, в которых указаны объемы и стоимость планируемых к исполнению строительных работ;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г) при участии в долевом строительстве жилых домов (квартир) в сельской местности: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копию договора о долевом участии в строительстве жилого дома (квартиры), зарегистрированного в органе, осуществляющем государственную регистрацию прав на недвижимое имущество и сделок с ним;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4C8">
        <w:rPr>
          <w:rFonts w:ascii="Times New Roman" w:hAnsi="Times New Roman" w:cs="Times New Roman"/>
          <w:sz w:val="28"/>
          <w:szCs w:val="28"/>
        </w:rPr>
        <w:t xml:space="preserve">копии договора поручительства банка или документа, подтверждающего участие застройщика в обществе взаимного страхования гражданской ответственности застройщиков, или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в соответствии со </w:t>
      </w:r>
      <w:hyperlink r:id="rId18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статьями 15.1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15.2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некоторые законодательные акты Российской Федерации";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д) при уплате первоначального взноса, а также погашении основного долга и уплате процентов по жилищному кредиту (займу), в том числе ипотечному: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копию договора о жилищном кредите (займе), в том числе ипотечном, и приложений к нему;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справку кредитной организации (заимодавца), предоставившей жилищный кредит (заем), в том числе ипотечный, об остатке суммы основного долга и остатке задолженности по выплате процентов за пользование ипотечным жилищным кредитом (займом);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копию договора купли-продажи жилого помещения или жилого дома;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8"/>
      <w:bookmarkEnd w:id="7"/>
      <w:r w:rsidRPr="00FE04C8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прав на недвижимое имущество и сделок с ним о государственной регистрации права собственности на приобретенное жилое помещение или жилой дом.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(за исключением документов, представленных в электронной форме).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4C8">
        <w:rPr>
          <w:rFonts w:ascii="Times New Roman" w:hAnsi="Times New Roman" w:cs="Times New Roman"/>
          <w:sz w:val="28"/>
          <w:szCs w:val="28"/>
        </w:rPr>
        <w:t xml:space="preserve">В случае если Участник мероприятия не представил по собственной инициативе документы, указанные в </w:t>
      </w:r>
      <w:hyperlink w:anchor="Par36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"а"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0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1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"б"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"в"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8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"д"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5305AD">
        <w:rPr>
          <w:rFonts w:ascii="Times New Roman" w:hAnsi="Times New Roman" w:cs="Times New Roman"/>
          <w:sz w:val="28"/>
          <w:szCs w:val="28"/>
        </w:rPr>
        <w:t>администрация</w:t>
      </w:r>
      <w:r w:rsidRPr="00FE04C8">
        <w:rPr>
          <w:rFonts w:ascii="Times New Roman" w:hAnsi="Times New Roman" w:cs="Times New Roman"/>
          <w:sz w:val="28"/>
          <w:szCs w:val="28"/>
        </w:rPr>
        <w:t xml:space="preserve"> в течение 10 рабочих дней запрашивает их в порядке межведомственного информационного взаимодействия в соответствии с Федеральным </w:t>
      </w:r>
      <w:hyperlink r:id="rId20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в электронной форме </w:t>
      </w:r>
      <w:r w:rsidR="0096783D">
        <w:rPr>
          <w:rFonts w:ascii="Times New Roman" w:hAnsi="Times New Roman" w:cs="Times New Roman"/>
          <w:sz w:val="28"/>
          <w:szCs w:val="28"/>
        </w:rPr>
        <w:t>администрация</w:t>
      </w:r>
      <w:r w:rsidRPr="00FE04C8">
        <w:rPr>
          <w:rFonts w:ascii="Times New Roman" w:hAnsi="Times New Roman" w:cs="Times New Roman"/>
          <w:sz w:val="28"/>
          <w:szCs w:val="28"/>
        </w:rPr>
        <w:t xml:space="preserve"> проверяет действительность усиленной квалифицированной электронной подписи заявителя, с использованием которой подписаны электронные документы, в течение 2 рабочих дней со дня поступления документов. В случае </w:t>
      </w:r>
      <w:proofErr w:type="gramStart"/>
      <w:r w:rsidRPr="00FE04C8">
        <w:rPr>
          <w:rFonts w:ascii="Times New Roman" w:hAnsi="Times New Roman" w:cs="Times New Roman"/>
          <w:sz w:val="28"/>
          <w:szCs w:val="28"/>
        </w:rPr>
        <w:t>выявления несоблюдения установленных условий признания ее действительности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</w:t>
      </w:r>
      <w:r w:rsidR="0096783D">
        <w:rPr>
          <w:rFonts w:ascii="Times New Roman" w:hAnsi="Times New Roman" w:cs="Times New Roman"/>
          <w:sz w:val="28"/>
          <w:szCs w:val="28"/>
        </w:rPr>
        <w:t>администрация</w:t>
      </w:r>
      <w:r w:rsidRPr="00FE04C8">
        <w:rPr>
          <w:rFonts w:ascii="Times New Roman" w:hAnsi="Times New Roman" w:cs="Times New Roman"/>
          <w:sz w:val="28"/>
          <w:szCs w:val="28"/>
        </w:rPr>
        <w:t xml:space="preserve">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форме. В уведомлении указываются пункты </w:t>
      </w:r>
      <w:hyperlink r:id="rId21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N 63-ФЗ "Об электронной подписи", которые послужили основанием для принятия решения об отказе в приеме к рассмотрению представленных заявления и документов.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8. </w:t>
      </w:r>
      <w:r w:rsidR="0096783D">
        <w:rPr>
          <w:rFonts w:ascii="Times New Roman" w:hAnsi="Times New Roman" w:cs="Times New Roman"/>
          <w:sz w:val="28"/>
          <w:szCs w:val="28"/>
        </w:rPr>
        <w:t>Администрация</w:t>
      </w:r>
      <w:r w:rsidRPr="00FE04C8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проверяет поступившие от Участника мероприятия документы, указанные в </w:t>
      </w:r>
      <w:hyperlink w:anchor="Par33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Порядка, и при условии соответствия указанных в них сведений целевому назначению предоставляемой Социальной выплаты уведомляет банк о перечислении средств Социальных выплат со счета следующим получателям средств: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исполнителю (подрядчику), указанному в договоре подряда на строительство жилого дома для Участника мероприятия либо на выполнение отдельных строительных работ (при наличии);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4C8">
        <w:rPr>
          <w:rFonts w:ascii="Times New Roman" w:hAnsi="Times New Roman" w:cs="Times New Roman"/>
          <w:sz w:val="28"/>
          <w:szCs w:val="28"/>
        </w:rPr>
        <w:t xml:space="preserve">застройщику, указанному в договоре участия в долевом строительстве жилых домов (квартир), в котором Участник мероприятия является участником долевого строительства, оформленном в соответствии с требованиями Федерального </w:t>
      </w:r>
      <w:hyperlink r:id="rId22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proofErr w:type="gramEnd"/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4C8">
        <w:rPr>
          <w:rFonts w:ascii="Times New Roman" w:hAnsi="Times New Roman" w:cs="Times New Roman"/>
          <w:sz w:val="28"/>
          <w:szCs w:val="28"/>
        </w:rPr>
        <w:t>продавцу, указанному в договоре купли-продажи материалов, оборудования для строительства жилого дома собственными силами Участника мероприятия и (или) исполнителю работ (услуг), указанному в документах, осуществляющему транспортировку материалов и оборудования, используемых при строительстве жилого дома, включенных в локальную смету либо локальный сметный расчет или другие формы сметной документации, в которых указаны объемы и стоимость планируемых к исполнению строительных работ;</w:t>
      </w:r>
      <w:proofErr w:type="gramEnd"/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кредитной организации или юридическому лицу, </w:t>
      </w:r>
      <w:proofErr w:type="gramStart"/>
      <w:r w:rsidRPr="00FE04C8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в кредитном договоре (договоре займа) о предоставлении гражданину кредита (займа) на строительство (приобретение) жилья, в том числе ипотечного.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При несоответствии сведений в документах, указанных в </w:t>
      </w:r>
      <w:hyperlink w:anchor="Par33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Порядка, целевому назначению предоставляемой Социальной выплаты </w:t>
      </w:r>
      <w:r w:rsidR="0096783D">
        <w:rPr>
          <w:rFonts w:ascii="Times New Roman" w:hAnsi="Times New Roman" w:cs="Times New Roman"/>
          <w:sz w:val="28"/>
          <w:szCs w:val="28"/>
        </w:rPr>
        <w:t>администрация</w:t>
      </w:r>
      <w:r w:rsidRPr="00FE04C8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получения направляет Участнику мероприятия уведомление об отказе в перечислении средств Социальных выплат со счета получателям средств с указанием причин отказа.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E04C8">
        <w:rPr>
          <w:rFonts w:ascii="Times New Roman" w:hAnsi="Times New Roman" w:cs="Times New Roman"/>
          <w:sz w:val="28"/>
          <w:szCs w:val="28"/>
        </w:rPr>
        <w:t xml:space="preserve">В случае выявления факта нарушения и (или) несоблюдения Участником мероприятия условий, установленных при предоставлении Социальной выплаты, а также в случае предоставления Участником мероприятия недостоверных сведений, содержащихся в документах, представленных им для получения Социальной выплаты, </w:t>
      </w:r>
      <w:r w:rsidR="0096783D">
        <w:rPr>
          <w:rFonts w:ascii="Times New Roman" w:hAnsi="Times New Roman" w:cs="Times New Roman"/>
          <w:sz w:val="28"/>
          <w:szCs w:val="28"/>
        </w:rPr>
        <w:t>администрация</w:t>
      </w:r>
      <w:r w:rsidRPr="00FE04C8">
        <w:rPr>
          <w:rFonts w:ascii="Times New Roman" w:hAnsi="Times New Roman" w:cs="Times New Roman"/>
          <w:sz w:val="28"/>
          <w:szCs w:val="28"/>
        </w:rPr>
        <w:t xml:space="preserve"> в течение 10 рабочих дней направляет письменное уведомление Участнику мероприятия о возврате в течение 30 рабочих дней со дня получения уведомления денежных средств, предоставленных в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4C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Социальной выплаты, в полном объеме в доход краевого </w:t>
      </w:r>
      <w:r w:rsidR="001A20AA"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FE04C8">
        <w:rPr>
          <w:rFonts w:ascii="Times New Roman" w:hAnsi="Times New Roman" w:cs="Times New Roman"/>
          <w:sz w:val="28"/>
          <w:szCs w:val="28"/>
        </w:rPr>
        <w:t>бюджета.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Участник мероприятия в течение 30 рабочих дней со дня получения вышеуказанного уведомления обязан произвести возврат денежных средств, предоставленных в виде Социальной выплаты, в полном объеме в доход краевого </w:t>
      </w:r>
      <w:r w:rsidR="0096783D"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FE04C8">
        <w:rPr>
          <w:rFonts w:ascii="Times New Roman" w:hAnsi="Times New Roman" w:cs="Times New Roman"/>
          <w:sz w:val="28"/>
          <w:szCs w:val="28"/>
        </w:rPr>
        <w:t>бюджета.</w:t>
      </w: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условия предоставления</w:t>
      </w: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социальных выплат на строительство</w:t>
      </w: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(приобретение) жилья гражданам,</w:t>
      </w: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проживающим</w:t>
      </w:r>
      <w:proofErr w:type="gramEnd"/>
      <w:r>
        <w:rPr>
          <w:rFonts w:ascii="Arial" w:hAnsi="Arial" w:cs="Arial"/>
          <w:sz w:val="20"/>
          <w:szCs w:val="20"/>
        </w:rPr>
        <w:t xml:space="preserve"> в сельской местности,</w:t>
      </w: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том числе перечень, формы</w:t>
      </w: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сроки представления документов,</w:t>
      </w: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необходимых</w:t>
      </w:r>
      <w:proofErr w:type="gramEnd"/>
      <w:r>
        <w:rPr>
          <w:rFonts w:ascii="Arial" w:hAnsi="Arial" w:cs="Arial"/>
          <w:sz w:val="20"/>
          <w:szCs w:val="20"/>
        </w:rPr>
        <w:t xml:space="preserve"> для получения указанных</w:t>
      </w: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социальных выплат, и их возврата</w:t>
      </w: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нарушения и (или)</w:t>
      </w: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несоблюдения условий, установленных</w:t>
      </w: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их предоставлении</w:t>
      </w: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4C8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УТВЕРЖДАЮ</w:t>
      </w:r>
    </w:p>
    <w:p w:rsidR="0096783D" w:rsidRDefault="0096783D" w:rsidP="00FE04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Глава района</w:t>
      </w:r>
    </w:p>
    <w:p w:rsidR="00FE04C8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 И.О. Фамилия</w:t>
      </w:r>
    </w:p>
    <w:p w:rsidR="00FE04C8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"__" _______________ 20__ г.</w:t>
      </w:r>
    </w:p>
    <w:p w:rsidR="00FE04C8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04C8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101"/>
      <w:bookmarkEnd w:id="8"/>
      <w:r>
        <w:rPr>
          <w:rFonts w:ascii="Courier New" w:hAnsi="Courier New" w:cs="Courier New"/>
          <w:sz w:val="20"/>
          <w:szCs w:val="20"/>
        </w:rPr>
        <w:t xml:space="preserve">                          Сводная справка-расчет</w:t>
      </w:r>
    </w:p>
    <w:p w:rsidR="00FE04C8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размера социальных выплат на строительство (приобретение)</w:t>
      </w:r>
    </w:p>
    <w:p w:rsidR="00FE04C8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жилья гражданам, проживающим</w:t>
      </w:r>
    </w:p>
    <w:p w:rsidR="00FE04C8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 сельской местности, на ___________ 20__ г.</w:t>
      </w: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E04C8" w:rsidSect="00AB6AAE">
          <w:pgSz w:w="11906" w:h="16838"/>
          <w:pgMar w:top="426" w:right="850" w:bottom="851" w:left="1701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2013"/>
        <w:gridCol w:w="1441"/>
        <w:gridCol w:w="1649"/>
        <w:gridCol w:w="1711"/>
        <w:gridCol w:w="2347"/>
        <w:gridCol w:w="1861"/>
        <w:gridCol w:w="1559"/>
        <w:gridCol w:w="1030"/>
      </w:tblGrid>
      <w:tr w:rsidR="00FE04C8" w:rsidTr="0096783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образования, сельского населенного пункта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участника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членов семьи участника мероприятия, чел.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общей площади жилого помещения для расчета размера социальной выплаты, кв.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рыночная стоимость 1 кв. м общей площади жилья (строительство, приобретение) для расчета размера социальной выплаты,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Расчетная стоимость строительства (приобретения) жилья,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социальной выплаты за счет средств, руб.:</w:t>
            </w:r>
          </w:p>
        </w:tc>
      </w:tr>
      <w:tr w:rsidR="00FE04C8" w:rsidTr="009678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краевого бюджета</w:t>
            </w:r>
          </w:p>
        </w:tc>
      </w:tr>
      <w:tr w:rsidR="00FE04C8" w:rsidTr="009678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E04C8" w:rsidTr="009678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C8" w:rsidTr="009678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4C8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 __________ _______________</w:t>
      </w:r>
    </w:p>
    <w:p w:rsidR="00FE04C8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лица, сформировавшего справку-расчет)  (подпись)      (ФИО)</w:t>
      </w:r>
    </w:p>
    <w:p w:rsidR="00BA37F9" w:rsidRDefault="00BA37F9"/>
    <w:sectPr w:rsidR="00BA37F9" w:rsidSect="00164B28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10"/>
    <w:rsid w:val="001A20AA"/>
    <w:rsid w:val="005305AD"/>
    <w:rsid w:val="00875710"/>
    <w:rsid w:val="0096783D"/>
    <w:rsid w:val="00AB6AAE"/>
    <w:rsid w:val="00BA37F9"/>
    <w:rsid w:val="00D837CD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FAE4A3EC9CCA98948DB372AE8800F009E9F592E2B4BC3685FBEB4D2D09B8B6B9959ADF7C345DA96C6d9f5B" TargetMode="External"/><Relationship Id="rId13" Type="http://schemas.openxmlformats.org/officeDocument/2006/relationships/hyperlink" Target="consultantplus://offline/ref=9F23C761E2CBE017C9ECE58ED485D5F7571817CA48312C23BE579878EEDCE3E36F22F71A99638EKDe0C" TargetMode="External"/><Relationship Id="rId18" Type="http://schemas.openxmlformats.org/officeDocument/2006/relationships/hyperlink" Target="consultantplus://offline/ref=9F23C761E2CBE017C9ECE58ED485D5F7571612C3433E7129B60E947AE9D3BCF4686BFB1B996189DCKCe2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F23C761E2CBE017C9ECE58ED485D5F7571C14C24B3C7129B60E947AE9D3BCF4686BFB1B99618BDCKCeCC" TargetMode="External"/><Relationship Id="rId7" Type="http://schemas.openxmlformats.org/officeDocument/2006/relationships/hyperlink" Target="consultantplus://offline/ref=3EEFAE4A3EC9CCA98948DB372AE8800F009E9F592E2B4CCE6C5FBEB4D2D09B8B6B9959ADF7C345DD95C490E4d5f1B" TargetMode="External"/><Relationship Id="rId12" Type="http://schemas.openxmlformats.org/officeDocument/2006/relationships/hyperlink" Target="consultantplus://offline/ref=9F23C761E2CBE017C9ECE58ED485D5F7571817CA48312C23BE579878EEDCE3E36F22F71A99608DKDeCC" TargetMode="External"/><Relationship Id="rId17" Type="http://schemas.openxmlformats.org/officeDocument/2006/relationships/hyperlink" Target="consultantplus://offline/ref=9F23C761E2CBE017C9ECE58ED485D5F7571612C34C3C7129B60E947AE9KDe3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23C761E2CBE017C9ECE58ED485D5F7571817CA48312C23BE579878EEDCE3E36F22F71A99638EKDe0C" TargetMode="External"/><Relationship Id="rId20" Type="http://schemas.openxmlformats.org/officeDocument/2006/relationships/hyperlink" Target="consultantplus://offline/ref=9F23C761E2CBE017C9ECE58ED485D5F7571C14CA4D397129B60E947AE9KDe3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F23C761E2CBE017C9ECE58ED485D5F7571E16C242327129B60E947AE9KDe3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23C761E2CBE017C9ECE58ED485D5F7571817CA48312C23BE579878EEDCE3E36F22F71A99608DKDeC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F23C761E2CBE017C9ECE58ED485D5F7571C14C24B3C7129B60E947AE9KDe3C" TargetMode="External"/><Relationship Id="rId19" Type="http://schemas.openxmlformats.org/officeDocument/2006/relationships/hyperlink" Target="consultantplus://offline/ref=9F23C761E2CBE017C9ECE58ED485D5F7571612C3433E7129B60E947AE9D3BCF4686BFB1DK9e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23C761E2CBE017C9ECFB83C2E98AF856154AC7493A787CEE5E922DB683BAA1282BFD4EDA2586D5C760326CK4e1C" TargetMode="External"/><Relationship Id="rId14" Type="http://schemas.openxmlformats.org/officeDocument/2006/relationships/hyperlink" Target="consultantplus://offline/ref=9F23C761E2CBE017C9ECE58ED485D5F7571612C34C3C7129B60E947AE9D3BCF4686BFB1B99618BD3KCeCC" TargetMode="External"/><Relationship Id="rId22" Type="http://schemas.openxmlformats.org/officeDocument/2006/relationships/hyperlink" Target="consultantplus://offline/ref=9F23C761E2CBE017C9ECE58ED485D5F7571612C3433E7129B60E947AE9KDe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6A86-F9AD-4E88-80D9-FC699646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5</cp:revision>
  <cp:lastPrinted>2018-03-01T02:50:00Z</cp:lastPrinted>
  <dcterms:created xsi:type="dcterms:W3CDTF">2018-02-26T02:31:00Z</dcterms:created>
  <dcterms:modified xsi:type="dcterms:W3CDTF">2018-03-01T02:50:00Z</dcterms:modified>
</cp:coreProperties>
</file>