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5C" w:rsidRDefault="00A9335C" w:rsidP="00492A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F0E8C0" wp14:editId="701E0FE6">
            <wp:extent cx="711200" cy="9461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46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AF8" w:rsidRPr="00492AF8" w:rsidRDefault="00492AF8" w:rsidP="00492A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2AF8">
        <w:rPr>
          <w:rFonts w:ascii="Times New Roman" w:eastAsia="Calibri" w:hAnsi="Times New Roman" w:cs="Times New Roman"/>
          <w:sz w:val="28"/>
          <w:szCs w:val="28"/>
        </w:rPr>
        <w:t>АДМИНИСТРАЦИЯ КАРАТУЗСКОГО РАЙОНА</w:t>
      </w:r>
    </w:p>
    <w:p w:rsidR="00492AF8" w:rsidRPr="00492AF8" w:rsidRDefault="00492AF8" w:rsidP="00492AF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2AF8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63F52" w:rsidRPr="00492AF8" w:rsidRDefault="006C6CB4" w:rsidP="00492AF8">
      <w:pPr>
        <w:tabs>
          <w:tab w:val="left" w:pos="664"/>
          <w:tab w:val="center" w:pos="4677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25.01.</w:t>
      </w:r>
      <w:r w:rsidR="00C91963">
        <w:rPr>
          <w:rFonts w:ascii="Times New Roman" w:eastAsia="Calibri" w:hAnsi="Times New Roman" w:cs="Times New Roman"/>
          <w:sz w:val="28"/>
          <w:szCs w:val="28"/>
        </w:rPr>
        <w:t>202</w:t>
      </w:r>
      <w:r w:rsidR="00F30194">
        <w:rPr>
          <w:rFonts w:ascii="Times New Roman" w:eastAsia="Calibri" w:hAnsi="Times New Roman" w:cs="Times New Roman"/>
          <w:sz w:val="28"/>
          <w:szCs w:val="28"/>
        </w:rPr>
        <w:t>2</w:t>
      </w:r>
      <w:r w:rsidR="00BE48DA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92AF8" w:rsidRPr="00492AF8">
        <w:rPr>
          <w:rFonts w:ascii="Times New Roman" w:eastAsia="Calibri" w:hAnsi="Times New Roman" w:cs="Times New Roman"/>
          <w:sz w:val="28"/>
          <w:szCs w:val="28"/>
        </w:rPr>
        <w:t xml:space="preserve">                             с. Каратузское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92AF8" w:rsidRPr="00492AF8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63F52" w:rsidRPr="00492AF8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73-п</w:t>
      </w:r>
    </w:p>
    <w:p w:rsidR="00363F52" w:rsidRDefault="00492AF8" w:rsidP="0065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6C9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начисления, сбора, взыскания и перечисления платы за пользование жилыми помещениями по договорам найма специализированого и коммерческого фонда муниципального образования «</w:t>
      </w:r>
      <w:proofErr w:type="spellStart"/>
      <w:r w:rsidR="00656C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656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49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C9A" w:rsidRPr="00492AF8" w:rsidRDefault="00656C9A" w:rsidP="00656C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p w:rsidR="00363F52" w:rsidRPr="00492AF8" w:rsidRDefault="00363F52" w:rsidP="00A9335C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492AF8">
        <w:rPr>
          <w:color w:val="000000"/>
          <w:sz w:val="28"/>
          <w:szCs w:val="28"/>
        </w:rPr>
        <w:t xml:space="preserve">В соответствии </w:t>
      </w:r>
      <w:r w:rsidR="00A9335C">
        <w:rPr>
          <w:color w:val="000000"/>
          <w:sz w:val="28"/>
          <w:szCs w:val="28"/>
        </w:rPr>
        <w:t>с</w:t>
      </w:r>
      <w:r w:rsidR="00656C9A">
        <w:rPr>
          <w:color w:val="000000"/>
          <w:sz w:val="28"/>
          <w:szCs w:val="28"/>
        </w:rPr>
        <w:t xml:space="preserve">о ст.115,116 Жилищного Кодекса </w:t>
      </w:r>
      <w:r w:rsidR="00656C9A" w:rsidRPr="000B57C4">
        <w:rPr>
          <w:sz w:val="28"/>
          <w:szCs w:val="28"/>
        </w:rPr>
        <w:t>Российской Федерации</w:t>
      </w:r>
      <w:r w:rsidR="00656C9A">
        <w:rPr>
          <w:sz w:val="28"/>
          <w:szCs w:val="28"/>
        </w:rPr>
        <w:t xml:space="preserve">, ст.41,42 Бюджетного Кодекса </w:t>
      </w:r>
      <w:r w:rsidR="00656C9A" w:rsidRPr="00492AF8">
        <w:rPr>
          <w:color w:val="000000"/>
          <w:sz w:val="28"/>
          <w:szCs w:val="28"/>
        </w:rPr>
        <w:t>Российской Федерации</w:t>
      </w:r>
      <w:r w:rsidR="00656C9A">
        <w:rPr>
          <w:color w:val="000000"/>
          <w:sz w:val="28"/>
          <w:szCs w:val="28"/>
        </w:rPr>
        <w:t xml:space="preserve">, </w:t>
      </w:r>
      <w:r w:rsidR="00656C9A">
        <w:rPr>
          <w:sz w:val="28"/>
          <w:szCs w:val="28"/>
        </w:rPr>
        <w:t xml:space="preserve"> Федеральным законом от 06.10.2003 № 131</w:t>
      </w:r>
      <w:r w:rsidR="00A9335C">
        <w:rPr>
          <w:sz w:val="28"/>
          <w:szCs w:val="28"/>
        </w:rPr>
        <w:t xml:space="preserve">-ФЗ </w:t>
      </w:r>
      <w:r w:rsidR="00A9335C" w:rsidRPr="000B57C4">
        <w:rPr>
          <w:sz w:val="28"/>
          <w:szCs w:val="28"/>
        </w:rPr>
        <w:t>«О</w:t>
      </w:r>
      <w:r w:rsidR="00656C9A">
        <w:rPr>
          <w:sz w:val="28"/>
          <w:szCs w:val="28"/>
        </w:rPr>
        <w:t>б общих принципах организации местного самоуправления в Российской Федерации», Положением «О порядке управления и распоряжения имуществом, находящимся в муниципальной собственности муниципального образования «</w:t>
      </w:r>
      <w:proofErr w:type="spellStart"/>
      <w:r w:rsidR="00656C9A">
        <w:rPr>
          <w:sz w:val="28"/>
          <w:szCs w:val="28"/>
        </w:rPr>
        <w:t>Каратузский</w:t>
      </w:r>
      <w:proofErr w:type="spellEnd"/>
      <w:r w:rsidR="00656C9A">
        <w:rPr>
          <w:sz w:val="28"/>
          <w:szCs w:val="28"/>
        </w:rPr>
        <w:t xml:space="preserve"> район»</w:t>
      </w:r>
      <w:r w:rsidR="004B7F48">
        <w:rPr>
          <w:sz w:val="28"/>
          <w:szCs w:val="28"/>
        </w:rPr>
        <w:t>»</w:t>
      </w:r>
      <w:r w:rsidR="00656C9A">
        <w:rPr>
          <w:sz w:val="28"/>
          <w:szCs w:val="28"/>
        </w:rPr>
        <w:t xml:space="preserve">, утвержденного решением Каратузского районного Совета </w:t>
      </w:r>
      <w:r w:rsidR="006C6CB4">
        <w:rPr>
          <w:sz w:val="28"/>
          <w:szCs w:val="28"/>
        </w:rPr>
        <w:t>депутатов № 43-335 от 24.03.215</w:t>
      </w:r>
      <w:r w:rsidR="00656C9A">
        <w:rPr>
          <w:sz w:val="28"/>
          <w:szCs w:val="28"/>
        </w:rPr>
        <w:t>,</w:t>
      </w:r>
      <w:r w:rsidR="00116034">
        <w:rPr>
          <w:sz w:val="28"/>
          <w:szCs w:val="28"/>
        </w:rPr>
        <w:t xml:space="preserve"> </w:t>
      </w:r>
      <w:r w:rsidR="00116034">
        <w:rPr>
          <w:color w:val="000000"/>
          <w:sz w:val="28"/>
          <w:szCs w:val="28"/>
        </w:rPr>
        <w:t>ПОСТАНОВЛЯЮ</w:t>
      </w:r>
      <w:r w:rsidR="00116034" w:rsidRPr="00492AF8">
        <w:rPr>
          <w:color w:val="000000"/>
          <w:sz w:val="28"/>
          <w:szCs w:val="28"/>
        </w:rPr>
        <w:t>:</w:t>
      </w:r>
      <w:r w:rsidRPr="00492AF8">
        <w:rPr>
          <w:color w:val="000000"/>
          <w:sz w:val="28"/>
          <w:szCs w:val="28"/>
        </w:rPr>
        <w:t> </w:t>
      </w:r>
      <w:proofErr w:type="gramEnd"/>
    </w:p>
    <w:p w:rsidR="00656C9A" w:rsidRDefault="00656C9A" w:rsidP="00656C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C9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63F52" w:rsidRPr="00656C9A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56C9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Порядок </w:t>
      </w:r>
      <w:r w:rsidRPr="00656C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начисления, сбора, взыскания и перечисления платы за пользование жилыми помещениями по договорам найма специализированого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коммерческого фонда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492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193A" w:rsidRDefault="00656C9A" w:rsidP="00E8193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0AFB" w:rsidRPr="002B0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E8193A" w:rsidRPr="00851158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E8193A" w:rsidRPr="0085115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возложить на </w:t>
      </w:r>
      <w:r w:rsidR="00E8193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начальника отдела земельных и имущественных отношений администрации Каратузского района О.А. Назарову</w:t>
      </w:r>
      <w:r w:rsidR="00E8193A" w:rsidRPr="0085115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C5B86" w:rsidRPr="001C5B86" w:rsidRDefault="00656C9A" w:rsidP="001C5B86">
      <w:pPr>
        <w:autoSpaceDE w:val="0"/>
        <w:autoSpaceDN w:val="0"/>
        <w:adjustRightInd w:val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B86">
        <w:rPr>
          <w:rFonts w:ascii="Times New Roman" w:hAnsi="Times New Roman" w:cs="Times New Roman"/>
          <w:sz w:val="28"/>
          <w:szCs w:val="28"/>
        </w:rPr>
        <w:t>.</w:t>
      </w:r>
      <w:r w:rsidR="00E8193A" w:rsidRPr="009156C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1C5B86" w:rsidRPr="001C5B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следующий за днём его официального   опубликования в   периодическом  печатном издании «Вести муниципального образования «</w:t>
      </w:r>
      <w:proofErr w:type="spellStart"/>
      <w:r w:rsidR="001C5B86" w:rsidRPr="001C5B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Каратузский</w:t>
      </w:r>
      <w:proofErr w:type="spellEnd"/>
      <w:r w:rsidR="001C5B86" w:rsidRPr="001C5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E8193A" w:rsidRPr="00492AF8" w:rsidRDefault="00E8193A" w:rsidP="00E81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</w:p>
    <w:p w:rsidR="00E8193A" w:rsidRDefault="00097498" w:rsidP="00E819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E8193A" w:rsidRPr="00492AF8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E8193A" w:rsidRPr="00492AF8">
        <w:rPr>
          <w:color w:val="000000"/>
          <w:sz w:val="28"/>
          <w:szCs w:val="28"/>
        </w:rPr>
        <w:t xml:space="preserve"> </w:t>
      </w:r>
      <w:r w:rsidR="00E8193A">
        <w:rPr>
          <w:color w:val="000000"/>
          <w:sz w:val="28"/>
          <w:szCs w:val="28"/>
        </w:rPr>
        <w:t xml:space="preserve">района                               </w:t>
      </w:r>
      <w:r w:rsidR="00E8193A" w:rsidRPr="00492AF8">
        <w:rPr>
          <w:color w:val="000000"/>
          <w:sz w:val="28"/>
          <w:szCs w:val="28"/>
        </w:rPr>
        <w:t>                            </w:t>
      </w:r>
      <w:r w:rsidR="00E8193A">
        <w:rPr>
          <w:color w:val="000000"/>
          <w:sz w:val="28"/>
          <w:szCs w:val="28"/>
        </w:rPr>
        <w:t xml:space="preserve"> </w:t>
      </w:r>
      <w:r w:rsidR="006074A8">
        <w:rPr>
          <w:color w:val="000000"/>
          <w:sz w:val="28"/>
          <w:szCs w:val="28"/>
        </w:rPr>
        <w:t xml:space="preserve">  </w:t>
      </w:r>
      <w:r w:rsidR="00E6529A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К.А. </w:t>
      </w:r>
      <w:proofErr w:type="spellStart"/>
      <w:r>
        <w:rPr>
          <w:color w:val="000000"/>
          <w:sz w:val="28"/>
          <w:szCs w:val="28"/>
        </w:rPr>
        <w:t>Тюнин</w:t>
      </w:r>
      <w:proofErr w:type="spellEnd"/>
    </w:p>
    <w:p w:rsidR="004B7F48" w:rsidRDefault="004B7F48" w:rsidP="00E819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F48" w:rsidRDefault="004B7F48" w:rsidP="00E819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F48" w:rsidRDefault="004B7F48" w:rsidP="00E819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F48" w:rsidRDefault="004B7F48" w:rsidP="00E819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F48" w:rsidRDefault="004B7F48" w:rsidP="00E819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F48" w:rsidRDefault="004B7F48" w:rsidP="00E819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F48" w:rsidRDefault="004B7F48" w:rsidP="00E819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7F48" w:rsidRDefault="004B7F48" w:rsidP="00E8193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6"/>
        <w:gridCol w:w="4103"/>
      </w:tblGrid>
      <w:tr w:rsidR="004B7F48" w:rsidRPr="00591392" w:rsidTr="00D95DBA">
        <w:tc>
          <w:tcPr>
            <w:tcW w:w="5637" w:type="dxa"/>
          </w:tcPr>
          <w:p w:rsidR="004B7F48" w:rsidRPr="00591392" w:rsidRDefault="004B7F48" w:rsidP="00D95DBA">
            <w:pPr>
              <w:tabs>
                <w:tab w:val="left" w:pos="557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139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4252" w:type="dxa"/>
          </w:tcPr>
          <w:p w:rsidR="004B7F48" w:rsidRPr="00591392" w:rsidRDefault="004B7F48" w:rsidP="00D95DBA">
            <w:pPr>
              <w:tabs>
                <w:tab w:val="left" w:pos="5570"/>
              </w:tabs>
              <w:ind w:left="744" w:hanging="744"/>
              <w:rPr>
                <w:rFonts w:ascii="Times New Roman" w:hAnsi="Times New Roman" w:cs="Times New Roman"/>
                <w:sz w:val="18"/>
                <w:szCs w:val="18"/>
              </w:rPr>
            </w:pPr>
            <w:r w:rsidRPr="00591392">
              <w:rPr>
                <w:rFonts w:ascii="Times New Roman" w:hAnsi="Times New Roman" w:cs="Times New Roman"/>
                <w:sz w:val="18"/>
                <w:szCs w:val="18"/>
              </w:rPr>
              <w:t>Приложение к постановлению</w:t>
            </w:r>
          </w:p>
          <w:p w:rsidR="004B7F48" w:rsidRPr="00591392" w:rsidRDefault="004B7F48" w:rsidP="00D95DBA">
            <w:pPr>
              <w:tabs>
                <w:tab w:val="left" w:pos="5570"/>
              </w:tabs>
              <w:ind w:left="744" w:hanging="744"/>
              <w:rPr>
                <w:rFonts w:ascii="Times New Roman" w:hAnsi="Times New Roman" w:cs="Times New Roman"/>
                <w:sz w:val="18"/>
                <w:szCs w:val="18"/>
              </w:rPr>
            </w:pPr>
            <w:r w:rsidRPr="00591392">
              <w:rPr>
                <w:rFonts w:ascii="Times New Roman" w:hAnsi="Times New Roman" w:cs="Times New Roman"/>
                <w:sz w:val="18"/>
                <w:szCs w:val="18"/>
              </w:rPr>
              <w:t>администрации Каратузского района</w:t>
            </w:r>
          </w:p>
          <w:p w:rsidR="004B7F48" w:rsidRPr="00591392" w:rsidRDefault="006C6CB4" w:rsidP="00D95DBA">
            <w:pPr>
              <w:tabs>
                <w:tab w:val="left" w:pos="5570"/>
              </w:tabs>
              <w:ind w:left="744" w:hanging="74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4B7F48" w:rsidRPr="005913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B7F48" w:rsidRPr="00591392">
              <w:rPr>
                <w:rFonts w:ascii="Times New Roman" w:hAnsi="Times New Roman" w:cs="Times New Roman"/>
                <w:sz w:val="18"/>
                <w:szCs w:val="18"/>
              </w:rPr>
              <w:t>.01.2022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73</w:t>
            </w:r>
            <w:r w:rsidR="004B7F48" w:rsidRPr="00591392">
              <w:rPr>
                <w:rFonts w:ascii="Times New Roman" w:hAnsi="Times New Roman" w:cs="Times New Roman"/>
                <w:sz w:val="18"/>
                <w:szCs w:val="18"/>
              </w:rPr>
              <w:t xml:space="preserve">-п </w:t>
            </w:r>
          </w:p>
          <w:p w:rsidR="004B7F48" w:rsidRPr="00591392" w:rsidRDefault="004B7F48" w:rsidP="00D95DBA">
            <w:pPr>
              <w:tabs>
                <w:tab w:val="left" w:pos="5570"/>
              </w:tabs>
              <w:ind w:left="744" w:hanging="74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F48" w:rsidRPr="004B7F48" w:rsidRDefault="004B7F48" w:rsidP="004B7F48">
      <w:pPr>
        <w:ind w:left="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7F48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4B7F48">
        <w:rPr>
          <w:rFonts w:ascii="Times New Roman" w:hAnsi="Times New Roman" w:cs="Times New Roman"/>
          <w:sz w:val="28"/>
          <w:szCs w:val="28"/>
        </w:rPr>
        <w:t xml:space="preserve"> начисления, сбора, взыскания и перечисления платы за пользование жилыми помещениями по договорам найма специализированного и коммерческого жилищного фонда муниципального образования «</w:t>
      </w:r>
      <w:proofErr w:type="spellStart"/>
      <w:r w:rsidRPr="004B7F48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4B7F48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B7F48" w:rsidRPr="004B7F48" w:rsidRDefault="004B7F48" w:rsidP="004B7F48">
      <w:pPr>
        <w:pStyle w:val="a7"/>
        <w:ind w:left="405"/>
        <w:jc w:val="center"/>
        <w:rPr>
          <w:rFonts w:ascii="Times New Roman" w:hAnsi="Times New Roman" w:cs="Times New Roman"/>
          <w:sz w:val="28"/>
          <w:szCs w:val="28"/>
        </w:rPr>
      </w:pPr>
      <w:r w:rsidRPr="004B7F4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B7F48" w:rsidRPr="004B7F48" w:rsidRDefault="004B7F48" w:rsidP="004B7F48">
      <w:pPr>
        <w:tabs>
          <w:tab w:val="left" w:pos="180"/>
          <w:tab w:val="left" w:pos="1485"/>
          <w:tab w:val="left" w:pos="4050"/>
          <w:tab w:val="center" w:pos="4677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48">
        <w:rPr>
          <w:rFonts w:ascii="Times New Roman" w:hAnsi="Times New Roman" w:cs="Times New Roman"/>
          <w:sz w:val="28"/>
          <w:szCs w:val="28"/>
        </w:rPr>
        <w:t xml:space="preserve">    1.1. Настоящий Порядок разработан в целях создания единой системы начисления, сбора, взыскания и перечисления в бюджет Каратузского район платы граждан за пользование (</w:t>
      </w:r>
      <w:proofErr w:type="spellStart"/>
      <w:r w:rsidRPr="004B7F48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4B7F48">
        <w:rPr>
          <w:rFonts w:ascii="Times New Roman" w:hAnsi="Times New Roman" w:cs="Times New Roman"/>
          <w:sz w:val="28"/>
          <w:szCs w:val="28"/>
        </w:rPr>
        <w:t>) жилыми помещениями муниципального жилищного фонда, занимаемыми по договорам найма специализированного и коммерческого жилищного фонда муниципального образования «</w:t>
      </w:r>
      <w:proofErr w:type="spellStart"/>
      <w:r w:rsidRPr="004B7F48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4B7F48">
        <w:rPr>
          <w:rFonts w:ascii="Times New Roman" w:hAnsi="Times New Roman" w:cs="Times New Roman"/>
          <w:sz w:val="28"/>
          <w:szCs w:val="28"/>
        </w:rPr>
        <w:t xml:space="preserve"> район» (далее – плата за </w:t>
      </w:r>
      <w:proofErr w:type="spellStart"/>
      <w:r w:rsidRPr="004B7F48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4B7F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7F48" w:rsidRPr="004B7F48" w:rsidRDefault="004B7F48" w:rsidP="004B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Плата за наем является доходом бюджета Каратузского района</w:t>
      </w:r>
    </w:p>
    <w:p w:rsidR="004B7F48" w:rsidRPr="00F7204E" w:rsidRDefault="004B7F48" w:rsidP="004B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1.3.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Администратором дохода бюджета 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 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поступлений платы за наем является 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земельных и имущественных отношений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B7F48" w:rsidRPr="00F7204E" w:rsidRDefault="000528EA" w:rsidP="004B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7F48"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4B7F48"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наем входит в структуру платы за жилое помещение и начисляется в виде отдельного платежа.</w:t>
      </w:r>
    </w:p>
    <w:p w:rsidR="004B7F48" w:rsidRPr="00F7204E" w:rsidRDefault="000528EA" w:rsidP="004B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7F48"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4B7F48"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наем начисляется гражданам, проживающим в муниципальном жилищном фонде</w:t>
      </w:r>
      <w:r w:rsidR="004B7F48" w:rsidRPr="004B7F48">
        <w:rPr>
          <w:rFonts w:ascii="Times New Roman" w:hAnsi="Times New Roman" w:cs="Times New Roman"/>
          <w:sz w:val="28"/>
          <w:szCs w:val="28"/>
        </w:rPr>
        <w:t xml:space="preserve"> по договорам найма специализированного и коммерческого жилищного фонда муниципального образования «</w:t>
      </w:r>
      <w:proofErr w:type="spellStart"/>
      <w:r w:rsidR="004B7F48" w:rsidRPr="004B7F48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4B7F48" w:rsidRPr="004B7F48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B7F48"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F48" w:rsidRPr="004B7F48" w:rsidRDefault="004B7F48" w:rsidP="004B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1.6.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Начисление, сбор, взыскание платы за наем производится 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="000528E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тветственным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начисление, сбор, взыскание платы за наем жилых помещений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Российской Федерации и настоящим Порядком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F48" w:rsidRPr="00F7204E" w:rsidRDefault="004B7F48" w:rsidP="004B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F48" w:rsidRPr="004B7F48" w:rsidRDefault="004B7F48" w:rsidP="004B7F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04E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Pr="00F720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установления платы</w:t>
      </w:r>
    </w:p>
    <w:p w:rsidR="004B7F48" w:rsidRPr="00F7204E" w:rsidRDefault="004B7F48" w:rsidP="004B7F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F48" w:rsidRPr="004B7F48" w:rsidRDefault="004B7F48" w:rsidP="004B7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Расчет ставок оплаты за наем 1 квадратного метра жилого фонда, размер платы за пользование жилым помещением (плата за наем) утверждено</w:t>
      </w:r>
    </w:p>
    <w:p w:rsidR="004B7F48" w:rsidRPr="004B7F48" w:rsidRDefault="004B7F48" w:rsidP="004B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48">
        <w:rPr>
          <w:rFonts w:ascii="Times New Roman" w:hAnsi="Times New Roman" w:cs="Times New Roman"/>
          <w:sz w:val="28"/>
          <w:szCs w:val="28"/>
        </w:rPr>
        <w:t>постановлением администрации Каратузского района «Об установлении размеров платы за пользование жилыми помещениями (плата за наем) для нанимателей жилых помещений по договорам социального найма и договора найма жилых помещений муниципального жилищного фонда» от 03.02.2021г. № 90- п.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7F48" w:rsidRPr="00F7204E" w:rsidRDefault="004B7F48" w:rsidP="004B7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F48" w:rsidRPr="004B7F48" w:rsidRDefault="004B7F48" w:rsidP="004B7F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04E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Pr="00F720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начисление и сбор платы за наем</w:t>
      </w:r>
    </w:p>
    <w:p w:rsidR="004B7F48" w:rsidRPr="00F7204E" w:rsidRDefault="004B7F48" w:rsidP="004B7F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F48" w:rsidRPr="00F7204E" w:rsidRDefault="004B7F48" w:rsidP="004B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по внесению платы за наем возникает у нанимателя по договору </w:t>
      </w:r>
      <w:r w:rsidRPr="004B7F48">
        <w:rPr>
          <w:rFonts w:ascii="Times New Roman" w:hAnsi="Times New Roman" w:cs="Times New Roman"/>
          <w:sz w:val="28"/>
          <w:szCs w:val="28"/>
        </w:rPr>
        <w:t xml:space="preserve">найма специализированного 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жилого помещения </w:t>
      </w:r>
      <w:r w:rsidRPr="004B7F48">
        <w:rPr>
          <w:rFonts w:ascii="Times New Roman" w:hAnsi="Times New Roman" w:cs="Times New Roman"/>
          <w:sz w:val="28"/>
          <w:szCs w:val="28"/>
        </w:rPr>
        <w:t xml:space="preserve">и коммерческого 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жилого помещения (далее-наниматель). Дополнительно в адрес нанимателя </w:t>
      </w:r>
      <w:proofErr w:type="gramStart"/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у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о возникновении обязанности по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уплате 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F48" w:rsidRPr="00F7204E" w:rsidRDefault="004B7F48" w:rsidP="004B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3.2.О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тветственное 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на основании д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найма 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1 декабря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производит начисление платы за наем в соответствии с муниципальными правовыми актами 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Каратузского района 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Порядком.</w:t>
      </w:r>
    </w:p>
    <w:p w:rsidR="004B7F48" w:rsidRPr="004B7F48" w:rsidRDefault="004B7F48" w:rsidP="004B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тветственное 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включае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данные по начисленной плате за наем путем введения отдельной строки в платежный документ, с указанием платёжных реквизитов, на оплату жилого помещения, предъявляемый нанимателю не позднее первого 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декабря.</w:t>
      </w:r>
    </w:p>
    <w:p w:rsidR="004B7F48" w:rsidRPr="004B7F48" w:rsidRDefault="004B7F48" w:rsidP="004B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Наниматель на основании платежного документа на оплату жилого помещения вносит плату за наем е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декабря текущего года.</w:t>
      </w:r>
    </w:p>
    <w:p w:rsidR="004B7F48" w:rsidRPr="00F7204E" w:rsidRDefault="004B7F48" w:rsidP="004B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3.5.П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лата 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наем 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непосредственно на счёт доходов бюджета 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 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КБК «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поступления имущества, находящегося в собственности муниципальных районов (за исключением имущества муниципальных бюджетных учреждений, а также имущества муниципальных унитарных предприятий, в том числе казенных)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соответствии с платёжным реквизитами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B7F48" w:rsidRPr="00F7204E" w:rsidRDefault="004B7F48" w:rsidP="004B7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F48" w:rsidRPr="004B7F48" w:rsidRDefault="004B7F48" w:rsidP="004B7F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04E">
        <w:rPr>
          <w:rFonts w:ascii="Times New Roman" w:eastAsia="Arial" w:hAnsi="Times New Roman" w:cs="Times New Roman"/>
          <w:bCs/>
          <w:iCs/>
          <w:sz w:val="28"/>
          <w:szCs w:val="28"/>
          <w:lang w:eastAsia="ru-RU"/>
        </w:rPr>
        <w:t xml:space="preserve">4. </w:t>
      </w:r>
      <w:r w:rsidRPr="00F720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Начисление пеней и взыскание задолженности по плате за наем</w:t>
      </w:r>
    </w:p>
    <w:p w:rsidR="004B7F48" w:rsidRPr="00F7204E" w:rsidRDefault="004B7F48" w:rsidP="004B7F4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F48" w:rsidRPr="00F7204E" w:rsidRDefault="004B7F48" w:rsidP="004B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Нанимателям, несвоевременно и (или) не полностью внесшим плату за наем, ответственное должностное лицо начисляет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  <w:proofErr w:type="gramEnd"/>
    </w:p>
    <w:p w:rsidR="004B7F48" w:rsidRPr="00F7204E" w:rsidRDefault="004B7F48" w:rsidP="004B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невнесения нанимателями платы за наем в течение более 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="00DB51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 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 взыскание </w:t>
      </w:r>
      <w:proofErr w:type="gramStart"/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нанимателей задолженности по плате за наем в соответствии с действующим законодательством</w:t>
      </w:r>
      <w:proofErr w:type="gramEnd"/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4B7F48" w:rsidRPr="00F7204E" w:rsidRDefault="004B7F48" w:rsidP="004B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Взысканные в соответствии с действующим законодательством Российской Федерации денежные средства, в счет погашения задолженности нанимателей по плате за наём жилых помещений, а также пени, подлежат зачислению в бюджет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Каратузского района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7F48" w:rsidRPr="00F7204E" w:rsidRDefault="004B7F48" w:rsidP="004B7F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F48" w:rsidRDefault="004B7F48" w:rsidP="006C6C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20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</w:t>
      </w:r>
      <w:proofErr w:type="gramStart"/>
      <w:r w:rsidRPr="00F720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Контроль за</w:t>
      </w:r>
      <w:proofErr w:type="gramEnd"/>
      <w:r w:rsidRPr="00F720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соблюдением настоящего Порядка</w:t>
      </w:r>
    </w:p>
    <w:p w:rsidR="006C6CB4" w:rsidRPr="00F7204E" w:rsidRDefault="006C6CB4" w:rsidP="006C6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F48" w:rsidRPr="00F7204E" w:rsidRDefault="004B7F48" w:rsidP="004B7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5.1.Отдел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полномочия администратора поступлений платы за наем:</w:t>
      </w:r>
    </w:p>
    <w:p w:rsidR="004B7F48" w:rsidRPr="00F7204E" w:rsidRDefault="004B7F48" w:rsidP="004B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учет и </w:t>
      </w:r>
      <w:proofErr w:type="gramStart"/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начисления платы за наем, полнотой и своевременностью перечисления платежей в бюджет;</w:t>
      </w:r>
    </w:p>
    <w:p w:rsidR="004B7F48" w:rsidRPr="004B7F48" w:rsidRDefault="004B7F48" w:rsidP="004B7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возврате (зачете) излишне уплаченных (взыс</w:t>
      </w: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канных) платежей и пеней по ним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6C9A" w:rsidRPr="00492AF8" w:rsidRDefault="004B7F48" w:rsidP="006C6CB4">
      <w:pPr>
        <w:spacing w:after="0" w:line="240" w:lineRule="auto"/>
        <w:jc w:val="both"/>
        <w:rPr>
          <w:sz w:val="28"/>
          <w:szCs w:val="28"/>
        </w:rPr>
      </w:pPr>
      <w:r w:rsidRPr="004B7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720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ведение претензионной и исковой работы по взысканию задолженности по плате за наем и пеней.</w:t>
      </w:r>
    </w:p>
    <w:sectPr w:rsidR="00656C9A" w:rsidRPr="00492AF8" w:rsidSect="004B7F48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52"/>
    <w:rsid w:val="00001408"/>
    <w:rsid w:val="00003DF0"/>
    <w:rsid w:val="00026AAD"/>
    <w:rsid w:val="000343F5"/>
    <w:rsid w:val="00034CF3"/>
    <w:rsid w:val="00044A2B"/>
    <w:rsid w:val="00046728"/>
    <w:rsid w:val="000528EA"/>
    <w:rsid w:val="00064141"/>
    <w:rsid w:val="0007793C"/>
    <w:rsid w:val="00077D6C"/>
    <w:rsid w:val="00097498"/>
    <w:rsid w:val="000A282E"/>
    <w:rsid w:val="000A5F6D"/>
    <w:rsid w:val="00116034"/>
    <w:rsid w:val="0012524F"/>
    <w:rsid w:val="0013372C"/>
    <w:rsid w:val="0013652A"/>
    <w:rsid w:val="001B49C8"/>
    <w:rsid w:val="001C5B86"/>
    <w:rsid w:val="00202987"/>
    <w:rsid w:val="0021015B"/>
    <w:rsid w:val="002226DD"/>
    <w:rsid w:val="002270DD"/>
    <w:rsid w:val="00252A36"/>
    <w:rsid w:val="002B0BBF"/>
    <w:rsid w:val="002B1E2B"/>
    <w:rsid w:val="002C291D"/>
    <w:rsid w:val="002E37D1"/>
    <w:rsid w:val="003133FD"/>
    <w:rsid w:val="00320C8A"/>
    <w:rsid w:val="00322A8A"/>
    <w:rsid w:val="0034119C"/>
    <w:rsid w:val="0034602C"/>
    <w:rsid w:val="00346EAE"/>
    <w:rsid w:val="0035151D"/>
    <w:rsid w:val="00363F52"/>
    <w:rsid w:val="0037233A"/>
    <w:rsid w:val="00387328"/>
    <w:rsid w:val="003919EF"/>
    <w:rsid w:val="003B5093"/>
    <w:rsid w:val="003D7D1E"/>
    <w:rsid w:val="003E7209"/>
    <w:rsid w:val="003F4248"/>
    <w:rsid w:val="00411E1E"/>
    <w:rsid w:val="00411F18"/>
    <w:rsid w:val="004240B7"/>
    <w:rsid w:val="00426367"/>
    <w:rsid w:val="00437762"/>
    <w:rsid w:val="00437AD3"/>
    <w:rsid w:val="00454AF7"/>
    <w:rsid w:val="00462E77"/>
    <w:rsid w:val="004650CF"/>
    <w:rsid w:val="00472745"/>
    <w:rsid w:val="00474A7F"/>
    <w:rsid w:val="00475C65"/>
    <w:rsid w:val="004805EF"/>
    <w:rsid w:val="0048617A"/>
    <w:rsid w:val="00492AD9"/>
    <w:rsid w:val="00492AF8"/>
    <w:rsid w:val="004A1981"/>
    <w:rsid w:val="004A3C98"/>
    <w:rsid w:val="004B7F48"/>
    <w:rsid w:val="004C27C8"/>
    <w:rsid w:val="004E6358"/>
    <w:rsid w:val="004E6F64"/>
    <w:rsid w:val="004F684E"/>
    <w:rsid w:val="00504EA1"/>
    <w:rsid w:val="00541DA9"/>
    <w:rsid w:val="00570688"/>
    <w:rsid w:val="005B219D"/>
    <w:rsid w:val="005C180B"/>
    <w:rsid w:val="006058B4"/>
    <w:rsid w:val="00605B5A"/>
    <w:rsid w:val="00606431"/>
    <w:rsid w:val="006074A8"/>
    <w:rsid w:val="0063550F"/>
    <w:rsid w:val="00642DA3"/>
    <w:rsid w:val="00656C9A"/>
    <w:rsid w:val="0067140F"/>
    <w:rsid w:val="00671613"/>
    <w:rsid w:val="0067723A"/>
    <w:rsid w:val="00677E3C"/>
    <w:rsid w:val="00686AF7"/>
    <w:rsid w:val="00692F88"/>
    <w:rsid w:val="006A442B"/>
    <w:rsid w:val="006A7209"/>
    <w:rsid w:val="006C5B7A"/>
    <w:rsid w:val="006C6CB4"/>
    <w:rsid w:val="006D5A89"/>
    <w:rsid w:val="006F2A2A"/>
    <w:rsid w:val="00710703"/>
    <w:rsid w:val="0072124C"/>
    <w:rsid w:val="00733E41"/>
    <w:rsid w:val="0076353D"/>
    <w:rsid w:val="00774BAC"/>
    <w:rsid w:val="007758F4"/>
    <w:rsid w:val="007864CC"/>
    <w:rsid w:val="007941B8"/>
    <w:rsid w:val="007A39A3"/>
    <w:rsid w:val="007A6494"/>
    <w:rsid w:val="007B27C9"/>
    <w:rsid w:val="007B7772"/>
    <w:rsid w:val="00800AFB"/>
    <w:rsid w:val="008066CC"/>
    <w:rsid w:val="00811AB2"/>
    <w:rsid w:val="00815F1F"/>
    <w:rsid w:val="00826F53"/>
    <w:rsid w:val="008326E3"/>
    <w:rsid w:val="00837BBF"/>
    <w:rsid w:val="00851158"/>
    <w:rsid w:val="008542CC"/>
    <w:rsid w:val="008626C9"/>
    <w:rsid w:val="00887EF7"/>
    <w:rsid w:val="008A48A7"/>
    <w:rsid w:val="008B10C4"/>
    <w:rsid w:val="008B2B26"/>
    <w:rsid w:val="008C2D01"/>
    <w:rsid w:val="008E1F6A"/>
    <w:rsid w:val="008F1436"/>
    <w:rsid w:val="008F2294"/>
    <w:rsid w:val="00905E27"/>
    <w:rsid w:val="009152BA"/>
    <w:rsid w:val="009156C5"/>
    <w:rsid w:val="00923606"/>
    <w:rsid w:val="00931C80"/>
    <w:rsid w:val="0094493F"/>
    <w:rsid w:val="0099225A"/>
    <w:rsid w:val="009A293D"/>
    <w:rsid w:val="009A58E0"/>
    <w:rsid w:val="009D6D1D"/>
    <w:rsid w:val="009E2115"/>
    <w:rsid w:val="00A00931"/>
    <w:rsid w:val="00A0269F"/>
    <w:rsid w:val="00A168CA"/>
    <w:rsid w:val="00A34292"/>
    <w:rsid w:val="00A36884"/>
    <w:rsid w:val="00A51A77"/>
    <w:rsid w:val="00A732C3"/>
    <w:rsid w:val="00A7542B"/>
    <w:rsid w:val="00A84C20"/>
    <w:rsid w:val="00A9135E"/>
    <w:rsid w:val="00A9335C"/>
    <w:rsid w:val="00AA3D5E"/>
    <w:rsid w:val="00AB624C"/>
    <w:rsid w:val="00AD29D2"/>
    <w:rsid w:val="00AD4D5C"/>
    <w:rsid w:val="00AE037A"/>
    <w:rsid w:val="00AE64C7"/>
    <w:rsid w:val="00B11318"/>
    <w:rsid w:val="00B1412B"/>
    <w:rsid w:val="00B73950"/>
    <w:rsid w:val="00B7726B"/>
    <w:rsid w:val="00BB4CF2"/>
    <w:rsid w:val="00BB532B"/>
    <w:rsid w:val="00BE48DA"/>
    <w:rsid w:val="00C07283"/>
    <w:rsid w:val="00C302EB"/>
    <w:rsid w:val="00C325B6"/>
    <w:rsid w:val="00C45F73"/>
    <w:rsid w:val="00C52738"/>
    <w:rsid w:val="00C75823"/>
    <w:rsid w:val="00C861D9"/>
    <w:rsid w:val="00C86F1A"/>
    <w:rsid w:val="00C91271"/>
    <w:rsid w:val="00C91963"/>
    <w:rsid w:val="00C92943"/>
    <w:rsid w:val="00CA0202"/>
    <w:rsid w:val="00CA4EEB"/>
    <w:rsid w:val="00CA6A73"/>
    <w:rsid w:val="00CD13F2"/>
    <w:rsid w:val="00CE0B92"/>
    <w:rsid w:val="00CE683F"/>
    <w:rsid w:val="00CF5082"/>
    <w:rsid w:val="00D00C81"/>
    <w:rsid w:val="00D14F7C"/>
    <w:rsid w:val="00D168BC"/>
    <w:rsid w:val="00D456B7"/>
    <w:rsid w:val="00D6552F"/>
    <w:rsid w:val="00DB51B6"/>
    <w:rsid w:val="00DD08E6"/>
    <w:rsid w:val="00DD08EE"/>
    <w:rsid w:val="00DE47FA"/>
    <w:rsid w:val="00E00099"/>
    <w:rsid w:val="00E07CCF"/>
    <w:rsid w:val="00E202CD"/>
    <w:rsid w:val="00E37020"/>
    <w:rsid w:val="00E477FB"/>
    <w:rsid w:val="00E60ACF"/>
    <w:rsid w:val="00E6529A"/>
    <w:rsid w:val="00E8193A"/>
    <w:rsid w:val="00EA6C34"/>
    <w:rsid w:val="00EC2DC1"/>
    <w:rsid w:val="00F300B5"/>
    <w:rsid w:val="00F30194"/>
    <w:rsid w:val="00F32698"/>
    <w:rsid w:val="00F526A5"/>
    <w:rsid w:val="00F63CB8"/>
    <w:rsid w:val="00F76C55"/>
    <w:rsid w:val="00FA1A5D"/>
    <w:rsid w:val="00FA3D52"/>
    <w:rsid w:val="00FB6817"/>
    <w:rsid w:val="00FB7845"/>
    <w:rsid w:val="00FF25BB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F52"/>
  </w:style>
  <w:style w:type="paragraph" w:styleId="a4">
    <w:name w:val="Balloon Text"/>
    <w:basedOn w:val="a"/>
    <w:link w:val="a5"/>
    <w:uiPriority w:val="99"/>
    <w:semiHidden/>
    <w:unhideWhenUsed/>
    <w:rsid w:val="00A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3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7F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3F52"/>
  </w:style>
  <w:style w:type="paragraph" w:styleId="a4">
    <w:name w:val="Balloon Text"/>
    <w:basedOn w:val="a"/>
    <w:link w:val="a5"/>
    <w:uiPriority w:val="99"/>
    <w:semiHidden/>
    <w:unhideWhenUsed/>
    <w:rsid w:val="00A9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3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7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B7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929F-72D9-4642-82A7-4379A8FC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Карчагина</dc:creator>
  <cp:lastModifiedBy>Коршунова Анастасия Николаевна</cp:lastModifiedBy>
  <cp:revision>3</cp:revision>
  <cp:lastPrinted>2022-01-25T03:49:00Z</cp:lastPrinted>
  <dcterms:created xsi:type="dcterms:W3CDTF">2022-01-20T03:16:00Z</dcterms:created>
  <dcterms:modified xsi:type="dcterms:W3CDTF">2022-01-25T03:49:00Z</dcterms:modified>
</cp:coreProperties>
</file>