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5E" w:rsidRDefault="00F77B8A" w:rsidP="00CE5EF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3AA081" wp14:editId="2F58B223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EF3" w:rsidRDefault="00CE5EF3" w:rsidP="00CE5E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CE5EF3" w:rsidRDefault="00CE5EF3" w:rsidP="00CE5EF3">
      <w:pPr>
        <w:jc w:val="center"/>
        <w:rPr>
          <w:sz w:val="28"/>
          <w:szCs w:val="28"/>
        </w:rPr>
      </w:pPr>
    </w:p>
    <w:p w:rsidR="00CE5EF3" w:rsidRDefault="00CE5EF3" w:rsidP="00CE5E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5EF3" w:rsidRDefault="00CE5EF3" w:rsidP="00CE5EF3">
      <w:pPr>
        <w:jc w:val="center"/>
        <w:rPr>
          <w:sz w:val="28"/>
          <w:szCs w:val="28"/>
        </w:rPr>
      </w:pPr>
    </w:p>
    <w:p w:rsidR="00CE5EF3" w:rsidRDefault="00CE5EF3" w:rsidP="00CE5EF3">
      <w:pPr>
        <w:jc w:val="center"/>
        <w:rPr>
          <w:sz w:val="28"/>
          <w:szCs w:val="28"/>
        </w:rPr>
      </w:pPr>
    </w:p>
    <w:p w:rsidR="00CE5EF3" w:rsidRDefault="00F77B8A" w:rsidP="00CE5EF3">
      <w:pPr>
        <w:rPr>
          <w:sz w:val="28"/>
          <w:szCs w:val="28"/>
        </w:rPr>
      </w:pPr>
      <w:r>
        <w:rPr>
          <w:sz w:val="28"/>
          <w:szCs w:val="28"/>
        </w:rPr>
        <w:t>25.01.</w:t>
      </w:r>
      <w:r w:rsidR="00CE5EF3">
        <w:rPr>
          <w:sz w:val="28"/>
          <w:szCs w:val="28"/>
        </w:rPr>
        <w:t>201</w:t>
      </w:r>
      <w:r w:rsidR="00946952">
        <w:rPr>
          <w:sz w:val="28"/>
          <w:szCs w:val="28"/>
        </w:rPr>
        <w:t>7</w:t>
      </w:r>
      <w:r w:rsidR="00CE5EF3">
        <w:rPr>
          <w:sz w:val="28"/>
          <w:szCs w:val="28"/>
        </w:rPr>
        <w:t xml:space="preserve">                                с. Каратузское            </w:t>
      </w:r>
      <w:r w:rsidR="00CE5EF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</w:t>
      </w:r>
      <w:r w:rsidR="00CE5EF3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="00CE5EF3">
        <w:rPr>
          <w:sz w:val="28"/>
          <w:szCs w:val="28"/>
        </w:rPr>
        <w:t>-п</w:t>
      </w:r>
    </w:p>
    <w:p w:rsidR="00CE5EF3" w:rsidRDefault="00CE5EF3" w:rsidP="00CE5EF3">
      <w:pPr>
        <w:jc w:val="both"/>
        <w:rPr>
          <w:sz w:val="28"/>
          <w:szCs w:val="28"/>
        </w:rPr>
      </w:pPr>
    </w:p>
    <w:p w:rsidR="00CE5EF3" w:rsidRDefault="00CE5EF3" w:rsidP="00F77B8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Каратузского района от 11.11.2016 №640-п «Об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района»</w:t>
      </w:r>
    </w:p>
    <w:p w:rsidR="00CE5EF3" w:rsidRDefault="00CE5EF3" w:rsidP="00CE5EF3">
      <w:pPr>
        <w:rPr>
          <w:sz w:val="28"/>
          <w:szCs w:val="28"/>
        </w:rPr>
      </w:pPr>
    </w:p>
    <w:p w:rsidR="00CE5EF3" w:rsidRDefault="00CE5EF3" w:rsidP="00F77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постановления в соответствии с действующим законодательством, руководствуясь ст. 26, 27.1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</w:t>
      </w:r>
      <w:r w:rsidR="00F77B8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CE5EF3" w:rsidRDefault="00CE5EF3" w:rsidP="00F77B8A">
      <w:pPr>
        <w:ind w:firstLine="708"/>
        <w:jc w:val="both"/>
        <w:rPr>
          <w:sz w:val="28"/>
          <w:szCs w:val="28"/>
        </w:rPr>
      </w:pPr>
      <w:r w:rsidRPr="00CE5EF3">
        <w:rPr>
          <w:sz w:val="28"/>
          <w:szCs w:val="28"/>
        </w:rPr>
        <w:t>1. Внести в постановление администрации Каратузского района от 11.11.2016 № 640-п «</w:t>
      </w:r>
      <w:r w:rsidRPr="00CE5EF3">
        <w:rPr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</w:t>
      </w:r>
      <w:r w:rsidRPr="00CE5EF3">
        <w:rPr>
          <w:sz w:val="28"/>
          <w:szCs w:val="28"/>
        </w:rPr>
        <w:t xml:space="preserve"> (далее – Положение) следующие изменения:</w:t>
      </w:r>
    </w:p>
    <w:p w:rsidR="009A1264" w:rsidRDefault="003F265E" w:rsidP="00F77B8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В</w:t>
      </w:r>
      <w:r w:rsidR="00CE5EF3">
        <w:rPr>
          <w:sz w:val="28"/>
          <w:szCs w:val="28"/>
          <w:lang w:eastAsia="en-US"/>
        </w:rPr>
        <w:t xml:space="preserve"> Положении:</w:t>
      </w:r>
      <w:r>
        <w:rPr>
          <w:sz w:val="28"/>
          <w:szCs w:val="28"/>
          <w:lang w:eastAsia="en-US"/>
        </w:rPr>
        <w:t xml:space="preserve"> </w:t>
      </w:r>
    </w:p>
    <w:p w:rsidR="00CE5EF3" w:rsidRDefault="00CE5EF3" w:rsidP="00CE5EF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«Условия оплаты труда руководителей учреждений» изложить в следующей редакции:</w:t>
      </w:r>
    </w:p>
    <w:p w:rsidR="003F265E" w:rsidRPr="00CE5EF3" w:rsidRDefault="003F265E" w:rsidP="00CE5EF3">
      <w:pPr>
        <w:jc w:val="both"/>
        <w:rPr>
          <w:sz w:val="28"/>
          <w:szCs w:val="28"/>
          <w:lang w:eastAsia="en-US"/>
        </w:rPr>
      </w:pPr>
    </w:p>
    <w:p w:rsidR="00CE5EF3" w:rsidRPr="00F77B8A" w:rsidRDefault="00CE5EF3" w:rsidP="00CE5EF3">
      <w:pPr>
        <w:pStyle w:val="3"/>
        <w:keepLines w:val="0"/>
        <w:tabs>
          <w:tab w:val="left" w:pos="0"/>
        </w:tabs>
        <w:spacing w:before="0"/>
        <w:ind w:left="2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215020646"/>
      <w:r w:rsidRPr="00CE5EF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Pr="00F77B8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III</w:t>
      </w:r>
      <w:r w:rsidRPr="00F77B8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УСЛОВИЯ ОПЛАТЫ ТРУДА</w:t>
      </w:r>
      <w:bookmarkEnd w:id="0"/>
    </w:p>
    <w:p w:rsidR="00CE5EF3" w:rsidRPr="00F77B8A" w:rsidRDefault="00CE5EF3" w:rsidP="00CE5E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>РУКОВОДИТЕЛЕЙ УЧРЕЖДЕНИЙ</w:t>
      </w:r>
    </w:p>
    <w:p w:rsidR="00CE5EF3" w:rsidRPr="00F77B8A" w:rsidRDefault="00CE5EF3" w:rsidP="00CE5E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E5EF3" w:rsidRPr="00F77B8A" w:rsidRDefault="00CE5EF3" w:rsidP="00CE5E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7B8A">
        <w:rPr>
          <w:sz w:val="28"/>
          <w:szCs w:val="28"/>
        </w:rPr>
        <w:t>3.1. Заработная плата руководителя учреждения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CE5EF3" w:rsidRPr="00F77B8A" w:rsidRDefault="00CE5EF3" w:rsidP="00CE5EF3">
      <w:pPr>
        <w:pStyle w:val="Default"/>
        <w:ind w:firstLine="567"/>
        <w:jc w:val="both"/>
        <w:rPr>
          <w:sz w:val="28"/>
          <w:szCs w:val="28"/>
        </w:rPr>
      </w:pPr>
      <w:r w:rsidRPr="00F77B8A">
        <w:rPr>
          <w:sz w:val="28"/>
          <w:szCs w:val="28"/>
        </w:rPr>
        <w:t>3.2.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учреждений.</w:t>
      </w:r>
    </w:p>
    <w:p w:rsidR="00CE5EF3" w:rsidRPr="00F77B8A" w:rsidRDefault="00CE5EF3" w:rsidP="00CE5EF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77B8A">
        <w:rPr>
          <w:color w:val="auto"/>
          <w:sz w:val="28"/>
          <w:szCs w:val="28"/>
        </w:rPr>
        <w:t xml:space="preserve">3.3. Выплаты компенсационного характера руководителям учреждений, устанавливаются в соответствии с подразделом 2.1 раздела II настоящего Примерного положения как в процентах к должностным окладам, так и в абсолютных размерах,  если иное не установлено законодательством. </w:t>
      </w:r>
    </w:p>
    <w:p w:rsidR="00CE5EF3" w:rsidRPr="00F77B8A" w:rsidRDefault="00CE5EF3" w:rsidP="00CE5EF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77B8A">
        <w:rPr>
          <w:sz w:val="28"/>
          <w:szCs w:val="28"/>
        </w:rPr>
        <w:lastRenderedPageBreak/>
        <w:t>3.4. 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составляет:</w:t>
      </w:r>
    </w:p>
    <w:p w:rsidR="00CE5EF3" w:rsidRPr="00F77B8A" w:rsidRDefault="00CE5EF3" w:rsidP="00CE5EF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77B8A">
        <w:rPr>
          <w:sz w:val="28"/>
          <w:szCs w:val="28"/>
        </w:rPr>
        <w:t xml:space="preserve">учреждения, подведомственные администрации Каратузского района в области  культуры - до </w:t>
      </w:r>
      <w:r w:rsidR="00946952" w:rsidRPr="00F77B8A">
        <w:rPr>
          <w:sz w:val="28"/>
          <w:szCs w:val="28"/>
        </w:rPr>
        <w:t>31,6</w:t>
      </w:r>
      <w:r w:rsidRPr="00F77B8A">
        <w:rPr>
          <w:sz w:val="28"/>
          <w:szCs w:val="28"/>
        </w:rPr>
        <w:t xml:space="preserve"> должностных окладов руководителей учреждений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(далее – должностных окладов);</w:t>
      </w:r>
    </w:p>
    <w:p w:rsidR="00CE5EF3" w:rsidRPr="00F77B8A" w:rsidRDefault="00CE5EF3" w:rsidP="00CE5EF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77B8A">
        <w:rPr>
          <w:sz w:val="28"/>
          <w:szCs w:val="28"/>
        </w:rPr>
        <w:t xml:space="preserve">учреждения, подведомственные администрации Каратузского района, осуществляющие деятельность в области физической культуры, спорта, туризма и молодежной политики – до </w:t>
      </w:r>
      <w:r w:rsidR="00946952" w:rsidRPr="00F77B8A">
        <w:rPr>
          <w:sz w:val="28"/>
          <w:szCs w:val="28"/>
        </w:rPr>
        <w:t>27</w:t>
      </w:r>
      <w:r w:rsidRPr="00F77B8A">
        <w:rPr>
          <w:sz w:val="28"/>
          <w:szCs w:val="28"/>
        </w:rPr>
        <w:t xml:space="preserve">  должностных окладов;</w:t>
      </w:r>
    </w:p>
    <w:p w:rsidR="00CE5EF3" w:rsidRPr="00F77B8A" w:rsidRDefault="00CE5EF3" w:rsidP="00CE5EF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77B8A">
        <w:rPr>
          <w:sz w:val="28"/>
          <w:szCs w:val="28"/>
        </w:rPr>
        <w:t>централизованные бухгалтерии, подведомственные администрации Каратузского района – до 38 должностных окладов;</w:t>
      </w:r>
    </w:p>
    <w:p w:rsidR="00CE5EF3" w:rsidRPr="00F77B8A" w:rsidRDefault="00CE5EF3" w:rsidP="00CE5EF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77B8A">
        <w:rPr>
          <w:sz w:val="28"/>
          <w:szCs w:val="28"/>
        </w:rPr>
        <w:t>учреждения по обеспечению жизнедеятельности района, подведомственные администрации Каратузского района – до 45 должностных окладов.</w:t>
      </w:r>
    </w:p>
    <w:p w:rsidR="00CE5EF3" w:rsidRPr="00F77B8A" w:rsidRDefault="00CE5EF3" w:rsidP="00CE5EF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77B8A">
        <w:rPr>
          <w:sz w:val="28"/>
          <w:szCs w:val="28"/>
        </w:rPr>
        <w:t xml:space="preserve"> Сложившаяся к концу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учреждений. Направление указанных средств на иные цели осуществляется по согласованию с финансовым управлением администрации Каратузского района.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>3.5. Выплаты стимулирующего характера</w:t>
      </w:r>
    </w:p>
    <w:p w:rsidR="00CE5EF3" w:rsidRPr="00F77B8A" w:rsidRDefault="00CE5EF3" w:rsidP="00CE5E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7B8A">
        <w:rPr>
          <w:sz w:val="28"/>
          <w:szCs w:val="28"/>
          <w:lang w:eastAsia="en-US"/>
        </w:rPr>
        <w:t>Руководителям учреждений в пределах утвержденного фонда оплаты труда могут устанавливаться следующие выплаты стимулирующего характера: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>3.5.1. Выплаты за важность выполняемой работы, степень самостоятельности и ответственности при выполнении поставленных задач устанавливаются в размере до 150% от оклада (должностного оклада).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>3.5.2.Выплаты за качество выполняемых работ устанавливаются в размере до 120% от оклада (должностного оклада).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>3.5.3.В</w:t>
      </w:r>
      <w:r w:rsidRPr="00F77B8A">
        <w:rPr>
          <w:rFonts w:ascii="Times New Roman" w:hAnsi="Times New Roman" w:cs="Times New Roman"/>
          <w:sz w:val="28"/>
          <w:szCs w:val="28"/>
          <w:lang w:eastAsia="en-US"/>
        </w:rPr>
        <w:t>ыплаты за интенсивность и высокие результаты работы</w:t>
      </w:r>
      <w:r w:rsidRPr="00F77B8A">
        <w:rPr>
          <w:rFonts w:ascii="Times New Roman" w:hAnsi="Times New Roman" w:cs="Times New Roman"/>
          <w:sz w:val="28"/>
          <w:szCs w:val="28"/>
        </w:rPr>
        <w:t xml:space="preserve"> устанавливаются в размере до 120% от оклада (должностного оклада).</w:t>
      </w:r>
    </w:p>
    <w:p w:rsidR="00CE5EF3" w:rsidRPr="00F77B8A" w:rsidRDefault="00CE5EF3" w:rsidP="00CE5E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B8A">
        <w:rPr>
          <w:sz w:val="28"/>
          <w:szCs w:val="28"/>
        </w:rPr>
        <w:t>3.5.4. Выплаты стимулирующего характера устанавливаются за каждый вид выплат раздельно.</w:t>
      </w:r>
    </w:p>
    <w:p w:rsidR="00CE5EF3" w:rsidRPr="00F77B8A" w:rsidRDefault="00CE5EF3" w:rsidP="00CE5EF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77B8A">
        <w:rPr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учреждений для руководителей учреждений, определяются согласно приложению № 4 к настоящему Примерному положению.</w:t>
      </w:r>
    </w:p>
    <w:p w:rsidR="00CE5EF3" w:rsidRPr="00F77B8A" w:rsidRDefault="00CE5EF3" w:rsidP="00CE5EF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F77B8A">
        <w:rPr>
          <w:sz w:val="28"/>
          <w:szCs w:val="28"/>
        </w:rPr>
        <w:t>3.6.Размер персональных выплат руководителям учреждений устанавливается в соответствии с приложением № 3 к настоящему Положению.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>3.7. Выплаты по итогам работы: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 xml:space="preserve">Выплаты по итогам работы за период (квартал, год) осуществляются с целью поощрения руководителей учреждений за общие результаты труда по </w:t>
      </w:r>
      <w:r w:rsidRPr="00F77B8A">
        <w:rPr>
          <w:rFonts w:ascii="Times New Roman" w:hAnsi="Times New Roman" w:cs="Times New Roman"/>
          <w:sz w:val="28"/>
          <w:szCs w:val="28"/>
        </w:rPr>
        <w:lastRenderedPageBreak/>
        <w:t>итогам работы.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учреждения.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gramStart"/>
      <w:r w:rsidRPr="00F77B8A">
        <w:rPr>
          <w:rFonts w:ascii="Times New Roman" w:hAnsi="Times New Roman" w:cs="Times New Roman"/>
          <w:sz w:val="28"/>
          <w:szCs w:val="28"/>
        </w:rPr>
        <w:t>выполнения показателей работы руководителя учреждения</w:t>
      </w:r>
      <w:proofErr w:type="gramEnd"/>
      <w:r w:rsidRPr="00F77B8A">
        <w:rPr>
          <w:rFonts w:ascii="Times New Roman" w:hAnsi="Times New Roman" w:cs="Times New Roman"/>
          <w:sz w:val="28"/>
          <w:szCs w:val="28"/>
        </w:rPr>
        <w:t xml:space="preserve"> осуществляется учредителем с изданием распоряжения об установлении выплаты по итогам работы за соответствующий период (квартал, год).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 xml:space="preserve"> Выплаты по итогам работы устанавливаются в размере до 150% от оклада (должностного оклада).</w:t>
      </w:r>
    </w:p>
    <w:p w:rsidR="00CE5EF3" w:rsidRPr="00F77B8A" w:rsidRDefault="00CE5EF3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 xml:space="preserve"> Выплаты по итогам работы, предусмотренные настоящим Примерным положением, учитываются в составе средней заработной платы для исчисления пенсий, отпусков, пособий по временной нетрудоспособности и так далее».</w:t>
      </w:r>
    </w:p>
    <w:p w:rsidR="003F265E" w:rsidRPr="00F77B8A" w:rsidRDefault="003F265E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EF3" w:rsidRPr="00F77B8A" w:rsidRDefault="003F265E" w:rsidP="00CE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B8A">
        <w:rPr>
          <w:rFonts w:ascii="Times New Roman" w:hAnsi="Times New Roman" w:cs="Times New Roman"/>
          <w:sz w:val="28"/>
          <w:szCs w:val="28"/>
        </w:rPr>
        <w:t xml:space="preserve">1.2. </w:t>
      </w:r>
      <w:r w:rsidR="00CE5EF3" w:rsidRPr="00F77B8A">
        <w:rPr>
          <w:rFonts w:ascii="Times New Roman" w:hAnsi="Times New Roman" w:cs="Times New Roman"/>
          <w:sz w:val="28"/>
          <w:szCs w:val="28"/>
        </w:rPr>
        <w:t>В приложении № 1 к Положению:</w:t>
      </w:r>
    </w:p>
    <w:p w:rsidR="00CE5EF3" w:rsidRPr="00F77B8A" w:rsidRDefault="00CE5EF3" w:rsidP="003F265E">
      <w:pPr>
        <w:jc w:val="both"/>
        <w:rPr>
          <w:bCs/>
          <w:sz w:val="28"/>
          <w:szCs w:val="28"/>
        </w:rPr>
      </w:pPr>
      <w:r w:rsidRPr="00F77B8A">
        <w:rPr>
          <w:sz w:val="28"/>
          <w:szCs w:val="28"/>
        </w:rPr>
        <w:t>пункт 1 «</w:t>
      </w:r>
      <w:r w:rsidRPr="00F77B8A">
        <w:rPr>
          <w:bCs/>
          <w:sz w:val="28"/>
          <w:szCs w:val="28"/>
        </w:rPr>
        <w:t>Профессиональная квалификационная группа должностей работников культуры, искусства и кинематографии» изложить в следующей редакции:</w:t>
      </w:r>
    </w:p>
    <w:p w:rsidR="00CE5EF3" w:rsidRPr="00F77B8A" w:rsidRDefault="00CE5EF3" w:rsidP="00CE5EF3">
      <w:pPr>
        <w:jc w:val="center"/>
        <w:rPr>
          <w:bCs/>
          <w:sz w:val="28"/>
          <w:szCs w:val="28"/>
        </w:rPr>
      </w:pPr>
      <w:r w:rsidRPr="00F77B8A">
        <w:rPr>
          <w:bCs/>
          <w:sz w:val="28"/>
          <w:szCs w:val="28"/>
        </w:rPr>
        <w:t>«1. Профессиональная квалификационная группа должностей</w:t>
      </w:r>
    </w:p>
    <w:p w:rsidR="00CE5EF3" w:rsidRPr="00F77B8A" w:rsidRDefault="00CE5EF3" w:rsidP="00CE5EF3">
      <w:pPr>
        <w:ind w:firstLine="567"/>
        <w:jc w:val="center"/>
        <w:rPr>
          <w:bCs/>
          <w:sz w:val="28"/>
          <w:szCs w:val="28"/>
        </w:rPr>
      </w:pPr>
      <w:r w:rsidRPr="00F77B8A">
        <w:rPr>
          <w:bCs/>
          <w:sz w:val="28"/>
          <w:szCs w:val="28"/>
        </w:rPr>
        <w:t>работников культуры, искусства и кинематографии</w:t>
      </w:r>
    </w:p>
    <w:p w:rsidR="00CE5EF3" w:rsidRPr="003A4997" w:rsidRDefault="00CE5EF3" w:rsidP="00CE5EF3">
      <w:pPr>
        <w:rPr>
          <w:bCs/>
          <w:sz w:val="24"/>
          <w:szCs w:val="24"/>
        </w:rPr>
      </w:pPr>
    </w:p>
    <w:tbl>
      <w:tblPr>
        <w:tblW w:w="494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01"/>
        <w:gridCol w:w="1005"/>
        <w:gridCol w:w="2448"/>
      </w:tblGrid>
      <w:tr w:rsidR="00CE5EF3" w:rsidRPr="003A4997" w:rsidTr="00CE5EF3">
        <w:trPr>
          <w:cantSplit/>
          <w:trHeight w:val="840"/>
        </w:trPr>
        <w:tc>
          <w:tcPr>
            <w:tcW w:w="3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F3" w:rsidRPr="003A4997" w:rsidRDefault="00CE5EF3" w:rsidP="00CE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F3" w:rsidRPr="003A4997" w:rsidRDefault="00CE5EF3" w:rsidP="00CE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9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3A4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 w:rsidRPr="003A49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 w:rsidRPr="003A4997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CE5EF3" w:rsidRPr="003A4997" w:rsidTr="00CE5EF3">
        <w:trPr>
          <w:cantSplit/>
          <w:trHeight w:val="8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F3" w:rsidRDefault="00CE5EF3" w:rsidP="00CE5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A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E5EF3" w:rsidRPr="00FC787A" w:rsidRDefault="00CE5EF3" w:rsidP="00CE5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A">
              <w:rPr>
                <w:rFonts w:ascii="Times New Roman" w:hAnsi="Times New Roman" w:cs="Times New Roman"/>
                <w:sz w:val="24"/>
                <w:szCs w:val="24"/>
              </w:rPr>
              <w:t xml:space="preserve"> «Должности </w:t>
            </w:r>
            <w:proofErr w:type="gramStart"/>
            <w:r w:rsidRPr="00FC787A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FC787A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персонала»</w:t>
            </w:r>
          </w:p>
        </w:tc>
      </w:tr>
      <w:tr w:rsidR="00CE5EF3" w:rsidRPr="003A4997" w:rsidTr="00CE5EF3">
        <w:trPr>
          <w:cantSplit/>
          <w:trHeight w:val="373"/>
        </w:trPr>
        <w:tc>
          <w:tcPr>
            <w:tcW w:w="3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F3" w:rsidRPr="003A4997" w:rsidRDefault="00CE5EF3" w:rsidP="00CE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F3" w:rsidRPr="00FC787A" w:rsidRDefault="00CE5EF3" w:rsidP="00CE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7A">
              <w:rPr>
                <w:rFonts w:ascii="Times New Roman" w:hAnsi="Times New Roman" w:cs="Times New Roman"/>
                <w:sz w:val="24"/>
                <w:szCs w:val="24"/>
              </w:rPr>
              <w:t>2 763,00</w:t>
            </w:r>
          </w:p>
        </w:tc>
      </w:tr>
      <w:tr w:rsidR="00CE5EF3" w:rsidRPr="003A4997" w:rsidTr="00CE5EF3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EF3" w:rsidRPr="003A4997" w:rsidRDefault="00CE5EF3" w:rsidP="00CE5EF3">
            <w:pPr>
              <w:rPr>
                <w:sz w:val="24"/>
                <w:szCs w:val="24"/>
              </w:rPr>
            </w:pPr>
            <w:r w:rsidRPr="003A4997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CE5EF3" w:rsidRPr="003A4997" w:rsidRDefault="00CE5EF3" w:rsidP="00CE5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997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CE5EF3" w:rsidRPr="001C3697" w:rsidTr="00CE5EF3">
        <w:trPr>
          <w:cantSplit/>
          <w:trHeight w:val="396"/>
        </w:trPr>
        <w:tc>
          <w:tcPr>
            <w:tcW w:w="31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EF3" w:rsidRPr="003A4997" w:rsidRDefault="00CE5EF3" w:rsidP="00CE5EF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F3" w:rsidRPr="001C3697" w:rsidRDefault="00CE5EF3" w:rsidP="00CE5EF3">
            <w:pPr>
              <w:ind w:firstLine="72"/>
              <w:jc w:val="both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4 029,00</w:t>
            </w:r>
          </w:p>
        </w:tc>
      </w:tr>
      <w:tr w:rsidR="00CE5EF3" w:rsidRPr="001C3697" w:rsidTr="00CE5EF3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EF3" w:rsidRPr="001C3697" w:rsidRDefault="00CE5EF3" w:rsidP="00CE5EF3">
            <w:pPr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CE5EF3" w:rsidRPr="001C3697" w:rsidRDefault="00CE5EF3" w:rsidP="00CE5EF3">
            <w:pPr>
              <w:ind w:firstLine="72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CE5EF3" w:rsidRPr="001C3697" w:rsidTr="00CE5EF3">
        <w:trPr>
          <w:cantSplit/>
          <w:trHeight w:val="240"/>
        </w:trPr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E5EF3" w:rsidRPr="001C3697" w:rsidRDefault="00CE5EF3" w:rsidP="00CE5E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7" w:type="pct"/>
            <w:tcBorders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E5EF3" w:rsidRPr="001C3697" w:rsidRDefault="00CE5EF3" w:rsidP="00CE5EF3">
            <w:pPr>
              <w:ind w:firstLine="72"/>
              <w:jc w:val="both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5 431,00</w:t>
            </w:r>
          </w:p>
        </w:tc>
      </w:tr>
      <w:tr w:rsidR="00CE5EF3" w:rsidRPr="001C3697" w:rsidTr="00CE5EF3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CE5EF3" w:rsidRPr="001C3697" w:rsidTr="00CE5EF3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7 091,00</w:t>
            </w:r>
          </w:p>
        </w:tc>
      </w:tr>
      <w:tr w:rsidR="00CE5EF3" w:rsidRPr="001C3697" w:rsidTr="00CE5EF3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CE5EF3" w:rsidRPr="001C3697" w:rsidTr="00CE5EF3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2 806,00</w:t>
            </w:r>
          </w:p>
        </w:tc>
      </w:tr>
      <w:tr w:rsidR="00CE5EF3" w:rsidRPr="001C3697" w:rsidTr="00CE5EF3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CE5EF3" w:rsidRPr="001C3697" w:rsidTr="00CE5EF3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3" w:rsidRPr="001C3697" w:rsidRDefault="00CE5EF3" w:rsidP="00CE5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2 857,00</w:t>
            </w:r>
          </w:p>
        </w:tc>
      </w:tr>
      <w:tr w:rsidR="00CE5EF3" w:rsidRPr="001C3697" w:rsidTr="00CE5EF3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6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квалификационный уровень                          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3" w:rsidRPr="001C3697" w:rsidRDefault="00CE5EF3" w:rsidP="00CE5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3 484,00</w:t>
            </w:r>
          </w:p>
        </w:tc>
      </w:tr>
      <w:tr w:rsidR="00CE5EF3" w:rsidRPr="001C3697" w:rsidTr="00CE5EF3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3" w:rsidRPr="001C3697" w:rsidRDefault="00CE5EF3" w:rsidP="00CE5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3 828,00</w:t>
            </w:r>
          </w:p>
        </w:tc>
      </w:tr>
      <w:tr w:rsidR="00CE5EF3" w:rsidRPr="001C3697" w:rsidTr="00CE5EF3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F3" w:rsidRPr="001C3697" w:rsidRDefault="00CE5EF3" w:rsidP="00CE5E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F3" w:rsidRPr="001C3697" w:rsidRDefault="00CE5EF3" w:rsidP="00CE5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4 612,00</w:t>
            </w:r>
          </w:p>
        </w:tc>
      </w:tr>
    </w:tbl>
    <w:p w:rsidR="00CE5EF3" w:rsidRPr="00CE5EF3" w:rsidRDefault="003F265E" w:rsidP="00F77B8A">
      <w:pPr>
        <w:rPr>
          <w:iCs/>
          <w:sz w:val="28"/>
          <w:szCs w:val="28"/>
        </w:rPr>
      </w:pPr>
      <w:r>
        <w:rPr>
          <w:bCs/>
          <w:sz w:val="24"/>
          <w:szCs w:val="24"/>
        </w:rPr>
        <w:t>»</w:t>
      </w:r>
    </w:p>
    <w:p w:rsidR="00CE5EF3" w:rsidRPr="008E3210" w:rsidRDefault="003F265E" w:rsidP="00F77B8A">
      <w:pPr>
        <w:pStyle w:val="a3"/>
        <w:ind w:left="0" w:firstLine="708"/>
        <w:jc w:val="both"/>
        <w:rPr>
          <w:sz w:val="28"/>
          <w:szCs w:val="28"/>
        </w:rPr>
      </w:pPr>
      <w:r w:rsidRPr="008E3210">
        <w:rPr>
          <w:sz w:val="28"/>
          <w:szCs w:val="28"/>
        </w:rPr>
        <w:t xml:space="preserve">2. </w:t>
      </w:r>
      <w:proofErr w:type="gramStart"/>
      <w:r w:rsidR="00CE5EF3" w:rsidRPr="008E3210">
        <w:rPr>
          <w:sz w:val="28"/>
          <w:szCs w:val="28"/>
        </w:rPr>
        <w:t>Контроль за</w:t>
      </w:r>
      <w:proofErr w:type="gramEnd"/>
      <w:r w:rsidR="00CE5EF3" w:rsidRPr="008E3210">
        <w:rPr>
          <w:sz w:val="28"/>
          <w:szCs w:val="28"/>
        </w:rPr>
        <w:t xml:space="preserve"> исполнением настоящего постановления </w:t>
      </w:r>
      <w:r w:rsidR="00F77B8A">
        <w:rPr>
          <w:sz w:val="28"/>
          <w:szCs w:val="28"/>
        </w:rPr>
        <w:t>оставляю за собой.</w:t>
      </w:r>
    </w:p>
    <w:p w:rsidR="00CE5EF3" w:rsidRDefault="003F265E" w:rsidP="00F77B8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EF3">
        <w:rPr>
          <w:sz w:val="28"/>
          <w:szCs w:val="28"/>
        </w:rPr>
        <w:t>. Постановление вступает в силу с 1 января 2017 года,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CE5EF3">
        <w:rPr>
          <w:sz w:val="28"/>
          <w:szCs w:val="28"/>
        </w:rPr>
        <w:t>Каратузский</w:t>
      </w:r>
      <w:proofErr w:type="spellEnd"/>
      <w:r w:rsidR="00CE5EF3">
        <w:rPr>
          <w:sz w:val="28"/>
          <w:szCs w:val="28"/>
        </w:rPr>
        <w:t xml:space="preserve"> район».</w:t>
      </w:r>
    </w:p>
    <w:p w:rsidR="00CE5EF3" w:rsidRDefault="00CE5EF3" w:rsidP="00CE5EF3">
      <w:pPr>
        <w:pStyle w:val="a3"/>
        <w:ind w:left="0" w:firstLine="709"/>
        <w:jc w:val="both"/>
        <w:rPr>
          <w:sz w:val="28"/>
          <w:szCs w:val="28"/>
        </w:rPr>
      </w:pPr>
    </w:p>
    <w:p w:rsidR="003F265E" w:rsidRDefault="003F265E" w:rsidP="00CE5EF3">
      <w:pPr>
        <w:pStyle w:val="a3"/>
        <w:ind w:left="0" w:firstLine="709"/>
        <w:jc w:val="both"/>
        <w:rPr>
          <w:sz w:val="28"/>
          <w:szCs w:val="28"/>
        </w:rPr>
      </w:pPr>
    </w:p>
    <w:p w:rsidR="00CE5EF3" w:rsidRPr="00DA414D" w:rsidRDefault="00F77B8A" w:rsidP="00CE5EF3">
      <w:pPr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A70208" w:rsidRDefault="00A70208"/>
    <w:sectPr w:rsidR="00A70208" w:rsidSect="00A7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1E0A"/>
    <w:multiLevelType w:val="multilevel"/>
    <w:tmpl w:val="F064D166"/>
    <w:lvl w:ilvl="0">
      <w:start w:val="2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8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5FA328D7"/>
    <w:multiLevelType w:val="multilevel"/>
    <w:tmpl w:val="2BA22A8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2" w:hanging="1440"/>
      </w:pPr>
      <w:rPr>
        <w:rFonts w:cs="Times New Roman" w:hint="default"/>
      </w:rPr>
    </w:lvl>
  </w:abstractNum>
  <w:abstractNum w:abstractNumId="2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F3"/>
    <w:rsid w:val="000E7E39"/>
    <w:rsid w:val="00161902"/>
    <w:rsid w:val="002A21CC"/>
    <w:rsid w:val="003F265E"/>
    <w:rsid w:val="005F2A67"/>
    <w:rsid w:val="00657BA3"/>
    <w:rsid w:val="008E3210"/>
    <w:rsid w:val="00946952"/>
    <w:rsid w:val="009A1264"/>
    <w:rsid w:val="00A70208"/>
    <w:rsid w:val="00CE5EF3"/>
    <w:rsid w:val="00D9057C"/>
    <w:rsid w:val="00F77B8A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EF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E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EF3"/>
    <w:pPr>
      <w:ind w:left="720"/>
      <w:contextualSpacing/>
    </w:pPr>
  </w:style>
  <w:style w:type="paragraph" w:customStyle="1" w:styleId="ConsPlusNormal">
    <w:name w:val="ConsPlusNormal"/>
    <w:uiPriority w:val="99"/>
    <w:rsid w:val="00CE5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5E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E5E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fault">
    <w:name w:val="Default"/>
    <w:uiPriority w:val="99"/>
    <w:rsid w:val="00CE5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5E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CE5E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77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EF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E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EF3"/>
    <w:pPr>
      <w:ind w:left="720"/>
      <w:contextualSpacing/>
    </w:pPr>
  </w:style>
  <w:style w:type="paragraph" w:customStyle="1" w:styleId="ConsPlusNormal">
    <w:name w:val="ConsPlusNormal"/>
    <w:uiPriority w:val="99"/>
    <w:rsid w:val="00CE5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5EF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E5E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fault">
    <w:name w:val="Default"/>
    <w:uiPriority w:val="99"/>
    <w:rsid w:val="00CE5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E5E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CE5E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77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2</cp:revision>
  <cp:lastPrinted>2017-01-25T03:06:00Z</cp:lastPrinted>
  <dcterms:created xsi:type="dcterms:W3CDTF">2017-01-25T03:06:00Z</dcterms:created>
  <dcterms:modified xsi:type="dcterms:W3CDTF">2017-01-25T03:06:00Z</dcterms:modified>
</cp:coreProperties>
</file>