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F12273" w:rsidRDefault="007F19E6" w:rsidP="00D77AFC">
      <w:pPr>
        <w:spacing w:after="0" w:line="240" w:lineRule="auto"/>
        <w:jc w:val="center"/>
        <w:rPr>
          <w:rFonts w:ascii="Times New Roman" w:hAnsi="Times New Roman" w:cs="Times New Roman"/>
          <w:sz w:val="12"/>
          <w:szCs w:val="12"/>
        </w:rPr>
      </w:pPr>
      <w:r w:rsidRPr="00F12273">
        <w:rPr>
          <w:rFonts w:ascii="Times New Roman" w:hAnsi="Times New Roman" w:cs="Times New Roman"/>
          <w:noProof/>
          <w:sz w:val="12"/>
          <w:szCs w:val="12"/>
        </w:rPr>
        <w:pict>
          <v:group id="Группа 1" o:spid="_x0000_s1052" style="position:absolute;left:0;text-align:left;margin-left:-18.85pt;margin-top:-47.85pt;width:587.7pt;height:135.85pt;z-index:251658240" coordorigin="10534,11163" coordsize="685,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M9AAAABgAAAAAAAAAAAAABIAAAAM8AAAAE&#10;BBMENQRABDEAAAABAAAAAAAAAAAAAAAAAAAAAAAAAAEAAAAAAAAAAAAAAM8AAAEgAAAAAAAAAAAA&#10;AAAAAAAAAAEAAAAAAAAAAAAAAAAAAAAAAAAAEAAAAAEAAAAAAABudWxsAAAAAgAAAAZib3VuZHNP&#10;YmpjAAAAAQAAAAAAAFJjdDEAAAAEAAAAAFRvcCBsb25nAAAAAAAAAABMZWZ0bG9uZwAAAAAAAAAA&#10;QnRvbWxvbmcAAAEgAAAAAFJnaHRsb25nAAAAzw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BIAAAAABSZ2h0bG9uZwAAAM8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IOEJJTQQMAAAA&#10;AA5cAAAAAQAAAHMAAACgAAABXAAA2YAAAA5AABgAAf/Y/+AAEEpGSUYAAQIAAEgASAAA/+0ADEFk&#10;b2JlX0NNAAH/7gAOQWRvYmUAZIAAAAAB/9sAhAAMCAgICQgMCQkMEQsKCxEVDwwMDxUYExMVExMY&#10;EQwMDAwMDBEMDAwMDAwMDAwMDAwMDAwMDAwMDAwMDAwMDAwMAQ0LCw0ODRAODhAUDg4OFBQODg4O&#10;FBEMDAwMDBERDAwMDAwMEQwMDAwMDAwMDAwMDAwMDAwMDAwMDAwMDAwMDAz/wAARCACgAHM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zZDNTc4RjBCODEyOTJGQzIy&#10;NDM2NkJEN0U2MTU2RkREIiBleGlmOlBpeGVsWERpbWVuc2lvbj0iMjA3IiBleGlmOlBpeGVsWURp&#10;bWVuc2lvbj0iMjg4IiBleGlmOkNvbG9yU3BhY2U9Ij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NTEyODVCNTUyRDQzMkNBMTNCMzc5&#10;NDQzREVDOTEyQjYiPiA8eGFwTU06RGVyaXZlZEZyb20gc3RSZWY6aW5zdGFuY2VJRD0idXVpZDpC&#10;NTI2QUJERDkyQzJFMjExODVBN0EyMzlDM0JENzcxQyIgc3RSZWY6ZG9jdW1lbnRJRD0idXVpZDpC&#10;NDI2QUJERDkyQzJFMjExODVBN0EyMzlDM0JENzcxQyIv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EB&#10;AQEBAQEBAQEBAQEBAQICAgICAgICAgICAwMDAwMDAwMDAwEBAQEBAQEBAQEBAgIBAgIDAwMDAwMD&#10;AwMDAwMDAwMDAwMDAwMDAwMDAwMDAwMDAwMDAwMDAwMDAwMDAwMDAwMD/8AAEQgBIADPAwERAAIR&#10;AQMRAf/dAAQAGv/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">
            <v:group id="Group 3" o:spid="_x0000_s1053" style="position:absolute;left:10534;top:11163;width:686;height:180"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inset="2.85pt,2.85pt,2.85pt,2.85pt">
                  <w:txbxContent>
                    <w:p w:rsidR="00694BD5" w:rsidRDefault="00694BD5"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CC6DCB">
                        <w:rPr>
                          <w:rFonts w:ascii="Times New Roman" w:hAnsi="Times New Roman" w:cs="Times New Roman"/>
                          <w:b/>
                          <w:bCs/>
                          <w:sz w:val="22"/>
                          <w:szCs w:val="32"/>
                        </w:rPr>
                        <w:t>14</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inset="2.85pt,2.85pt,2.85pt,2.85pt">
                  <w:txbxContent>
                    <w:p w:rsidR="00694BD5" w:rsidRDefault="00694BD5"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CC6DCB">
                        <w:rPr>
                          <w:rFonts w:ascii="Times New Roman" w:hAnsi="Times New Roman" w:cs="Times New Roman"/>
                          <w:b/>
                          <w:bCs/>
                          <w:sz w:val="22"/>
                          <w:szCs w:val="22"/>
                        </w:rPr>
                        <w:t>12</w:t>
                      </w:r>
                      <w:r>
                        <w:rPr>
                          <w:rFonts w:ascii="Times New Roman" w:hAnsi="Times New Roman" w:cs="Times New Roman"/>
                          <w:b/>
                          <w:bCs/>
                          <w:sz w:val="22"/>
                          <w:szCs w:val="22"/>
                          <w:lang w:val="en-US"/>
                        </w:rPr>
                        <w:t>.</w:t>
                      </w:r>
                      <w:r>
                        <w:rPr>
                          <w:rFonts w:ascii="Times New Roman" w:hAnsi="Times New Roman" w:cs="Times New Roman"/>
                          <w:b/>
                          <w:bCs/>
                          <w:sz w:val="22"/>
                          <w:szCs w:val="22"/>
                        </w:rPr>
                        <w:t>05</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inset="2.85pt,2.85pt,2.85pt,2.85pt">
                  <w:txbxContent>
                    <w:p w:rsidR="00694BD5" w:rsidRDefault="00694BD5" w:rsidP="00D77AFC">
                      <w:pPr>
                        <w:widowControl w:val="0"/>
                        <w:ind w:left="851"/>
                        <w:jc w:val="center"/>
                        <w:rPr>
                          <w:rFonts w:ascii="Arno Pro Display" w:hAnsi="Arno Pro Display"/>
                          <w:b/>
                          <w:bCs/>
                          <w:sz w:val="40"/>
                          <w:szCs w:val="71"/>
                        </w:rPr>
                      </w:pPr>
                      <w:r w:rsidRPr="00D368D1">
                        <w:rPr>
                          <w:rFonts w:ascii="Times New Roman" w:hAnsi="Times New Roman" w:cs="Times New Roman"/>
                          <w:b/>
                          <w:bCs/>
                          <w:sz w:val="28"/>
                          <w:szCs w:val="39"/>
                        </w:rPr>
                        <w:t>Администрация</w:t>
                      </w:r>
                      <w:r>
                        <w:rPr>
                          <w:rFonts w:ascii="Times New Roman" w:hAnsi="Times New Roman" w:cs="Times New Roman"/>
                          <w:b/>
                          <w:bCs/>
                          <w:sz w:val="28"/>
                          <w:szCs w:val="39"/>
                        </w:rPr>
                        <w:t xml:space="preserve"> </w:t>
                      </w:r>
                      <w:r w:rsidRPr="00D368D1">
                        <w:rPr>
                          <w:rFonts w:ascii="Times New Roman" w:hAnsi="Times New Roman" w:cs="Times New Roman"/>
                          <w:b/>
                          <w:bCs/>
                          <w:sz w:val="28"/>
                          <w:szCs w:val="39"/>
                        </w:rPr>
                        <w:t>Каратузского района</w:t>
                      </w:r>
                    </w:p>
                    <w:p w:rsidR="00694BD5" w:rsidRPr="0024392E" w:rsidRDefault="00694BD5" w:rsidP="00D77AFC">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 xml:space="preserve">Вести муниципального образования </w:t>
                      </w:r>
                    </w:p>
                    <w:p w:rsidR="00694BD5" w:rsidRPr="0024392E" w:rsidRDefault="00694BD5" w:rsidP="00D77AFC">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«Каратузский район»</w:t>
                      </w:r>
                    </w:p>
                    <w:p w:rsidR="00694BD5" w:rsidRPr="00D368D1" w:rsidRDefault="00694BD5"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10543;top:11172;width:77;height: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v:group>
        </w:pict>
      </w: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A22EB" w:rsidRPr="00F12273" w:rsidRDefault="00DA22EB" w:rsidP="007F19E6">
      <w:pPr>
        <w:spacing w:after="0" w:line="240" w:lineRule="auto"/>
        <w:rPr>
          <w:rFonts w:ascii="Times New Roman" w:hAnsi="Times New Roman" w:cs="Times New Roman"/>
          <w:sz w:val="12"/>
          <w:szCs w:val="12"/>
        </w:rPr>
      </w:pPr>
    </w:p>
    <w:p w:rsidR="00DA22EB" w:rsidRPr="00F12273" w:rsidRDefault="00DA22EB" w:rsidP="00DA22EB">
      <w:pPr>
        <w:jc w:val="center"/>
        <w:rPr>
          <w:rFonts w:ascii="Times New Roman" w:hAnsi="Times New Roman" w:cs="Times New Roman"/>
          <w:sz w:val="12"/>
          <w:szCs w:val="12"/>
        </w:rPr>
      </w:pPr>
      <w:r w:rsidRPr="00F12273">
        <w:rPr>
          <w:rFonts w:ascii="Times New Roman" w:hAnsi="Times New Roman" w:cs="Times New Roman"/>
          <w:sz w:val="12"/>
          <w:szCs w:val="12"/>
        </w:rPr>
        <w:t>АДМИНИСТРАЦИЯ КАРАТУЗСКОГО РАЙОНА</w:t>
      </w:r>
    </w:p>
    <w:p w:rsidR="00DA22EB" w:rsidRPr="00F12273" w:rsidRDefault="00DA22EB" w:rsidP="00DA22EB">
      <w:pPr>
        <w:jc w:val="center"/>
        <w:rPr>
          <w:rFonts w:ascii="Times New Roman" w:hAnsi="Times New Roman" w:cs="Times New Roman"/>
          <w:sz w:val="12"/>
          <w:szCs w:val="12"/>
        </w:rPr>
      </w:pPr>
      <w:r w:rsidRPr="00F12273">
        <w:rPr>
          <w:rFonts w:ascii="Times New Roman" w:hAnsi="Times New Roman" w:cs="Times New Roman"/>
          <w:sz w:val="12"/>
          <w:szCs w:val="12"/>
        </w:rPr>
        <w:t>ПОСТАНОВЛЕНИЕ</w:t>
      </w:r>
    </w:p>
    <w:tbl>
      <w:tblPr>
        <w:tblW w:w="0" w:type="auto"/>
        <w:tblInd w:w="-106" w:type="dxa"/>
        <w:tblLook w:val="00A0" w:firstRow="1" w:lastRow="0" w:firstColumn="1" w:lastColumn="0" w:noHBand="0" w:noVBand="0"/>
      </w:tblPr>
      <w:tblGrid>
        <w:gridCol w:w="1912"/>
        <w:gridCol w:w="1905"/>
        <w:gridCol w:w="1679"/>
      </w:tblGrid>
      <w:tr w:rsidR="00DA22EB" w:rsidRPr="00F12273" w:rsidTr="00DA22EB">
        <w:tc>
          <w:tcPr>
            <w:tcW w:w="1912" w:type="dxa"/>
            <w:hideMark/>
          </w:tcPr>
          <w:p w:rsidR="00DA22EB" w:rsidRPr="00F12273" w:rsidRDefault="00DA22EB" w:rsidP="00DA22EB">
            <w:pPr>
              <w:spacing w:after="0" w:line="240" w:lineRule="auto"/>
              <w:ind w:left="106"/>
              <w:rPr>
                <w:rFonts w:ascii="Times New Roman" w:hAnsi="Times New Roman" w:cs="Times New Roman"/>
                <w:sz w:val="12"/>
                <w:szCs w:val="12"/>
              </w:rPr>
            </w:pPr>
            <w:r w:rsidRPr="00F12273">
              <w:rPr>
                <w:rFonts w:ascii="Times New Roman" w:hAnsi="Times New Roman" w:cs="Times New Roman"/>
                <w:sz w:val="12"/>
                <w:szCs w:val="12"/>
              </w:rPr>
              <w:t>12.05.2014</w:t>
            </w:r>
          </w:p>
        </w:tc>
        <w:tc>
          <w:tcPr>
            <w:tcW w:w="1905" w:type="dxa"/>
            <w:hideMark/>
          </w:tcPr>
          <w:p w:rsidR="00DA22EB" w:rsidRPr="00F12273" w:rsidRDefault="00DA22EB" w:rsidP="007F19E6">
            <w:pPr>
              <w:spacing w:after="0" w:line="240" w:lineRule="auto"/>
              <w:rPr>
                <w:rFonts w:ascii="Times New Roman" w:hAnsi="Times New Roman" w:cs="Times New Roman"/>
                <w:sz w:val="12"/>
                <w:szCs w:val="12"/>
              </w:rPr>
            </w:pPr>
            <w:r w:rsidRPr="00F12273">
              <w:rPr>
                <w:rFonts w:ascii="Times New Roman" w:hAnsi="Times New Roman" w:cs="Times New Roman"/>
                <w:sz w:val="12"/>
                <w:szCs w:val="12"/>
              </w:rPr>
              <w:t xml:space="preserve">            с. Каратузское</w:t>
            </w:r>
          </w:p>
        </w:tc>
        <w:tc>
          <w:tcPr>
            <w:tcW w:w="1679" w:type="dxa"/>
            <w:hideMark/>
          </w:tcPr>
          <w:p w:rsidR="00DA22EB" w:rsidRPr="00F12273" w:rsidRDefault="00DA22EB" w:rsidP="007F19E6">
            <w:pPr>
              <w:spacing w:after="0" w:line="240" w:lineRule="auto"/>
              <w:rPr>
                <w:rFonts w:ascii="Times New Roman" w:hAnsi="Times New Roman" w:cs="Times New Roman"/>
                <w:sz w:val="12"/>
                <w:szCs w:val="12"/>
              </w:rPr>
            </w:pPr>
            <w:r w:rsidRPr="00F12273">
              <w:rPr>
                <w:rFonts w:ascii="Times New Roman" w:hAnsi="Times New Roman" w:cs="Times New Roman"/>
                <w:sz w:val="12"/>
                <w:szCs w:val="12"/>
              </w:rPr>
              <w:t xml:space="preserve">                                № 453-п</w:t>
            </w:r>
          </w:p>
        </w:tc>
      </w:tr>
    </w:tbl>
    <w:p w:rsidR="00DA22EB" w:rsidRPr="00F12273" w:rsidRDefault="00DA22EB" w:rsidP="00DA22EB">
      <w:pPr>
        <w:spacing w:after="0" w:line="240" w:lineRule="auto"/>
        <w:ind w:firstLine="284"/>
        <w:jc w:val="both"/>
        <w:rPr>
          <w:rFonts w:ascii="Times New Roman" w:hAnsi="Times New Roman" w:cs="Times New Roman"/>
          <w:sz w:val="12"/>
          <w:szCs w:val="12"/>
        </w:rPr>
      </w:pP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О внесении изменений в постановление администрации Каратузского района от 21.04.2014г. №388-п «О внесении изменений в муниципальную программу «Развитие системы образования Каратузского района» на 2014-2016 годы»</w:t>
      </w:r>
    </w:p>
    <w:p w:rsidR="00DA22EB" w:rsidRPr="00F12273" w:rsidRDefault="00DA22EB" w:rsidP="00DA22EB">
      <w:pPr>
        <w:spacing w:after="0" w:line="240" w:lineRule="auto"/>
        <w:ind w:firstLine="284"/>
        <w:jc w:val="both"/>
        <w:rPr>
          <w:rFonts w:ascii="Times New Roman" w:hAnsi="Times New Roman" w:cs="Times New Roman"/>
          <w:sz w:val="12"/>
          <w:szCs w:val="12"/>
        </w:rPr>
      </w:pP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В соответствии со ст. 26, 27.1 Устава муниципального образования «Каратузский район», ПОСТАНОВЛЯЮ:</w:t>
      </w: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1.Внести в постановление администрации Каратузского района от 21.04.2014г. №388-п «О внесении изменений в муниципальную программу «Развитие системы образования Каратузского района» на 2014-2016 годы» следующие изменения:</w:t>
      </w: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1.1.Пункт 1.12. изложить в следующей редакции:</w:t>
      </w: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«Приложение № 8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«Развитие системы образования Каратузского района» на 2014-2016 годы изложить в следующей редакции согласно приложению № 6 к настоящему Постановлению».</w:t>
      </w: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2.</w:t>
      </w:r>
      <w:proofErr w:type="gramStart"/>
      <w:r w:rsidRPr="00F12273">
        <w:rPr>
          <w:rFonts w:ascii="Times New Roman" w:hAnsi="Times New Roman" w:cs="Times New Roman"/>
          <w:sz w:val="12"/>
          <w:szCs w:val="12"/>
        </w:rPr>
        <w:t>Контроль за</w:t>
      </w:r>
      <w:proofErr w:type="gramEnd"/>
      <w:r w:rsidRPr="00F12273">
        <w:rPr>
          <w:rFonts w:ascii="Times New Roman" w:hAnsi="Times New Roman" w:cs="Times New Roman"/>
          <w:sz w:val="12"/>
          <w:szCs w:val="12"/>
        </w:rPr>
        <w:t xml:space="preserve"> исполнением настоящего постановления возложить на </w:t>
      </w:r>
      <w:proofErr w:type="spellStart"/>
      <w:r w:rsidRPr="00F12273">
        <w:rPr>
          <w:rFonts w:ascii="Times New Roman" w:hAnsi="Times New Roman" w:cs="Times New Roman"/>
          <w:sz w:val="12"/>
          <w:szCs w:val="12"/>
        </w:rPr>
        <w:t>Г.М.Адольф</w:t>
      </w:r>
      <w:proofErr w:type="spellEnd"/>
      <w:r w:rsidRPr="00F12273">
        <w:rPr>
          <w:rFonts w:ascii="Times New Roman" w:hAnsi="Times New Roman" w:cs="Times New Roman"/>
          <w:sz w:val="12"/>
          <w:szCs w:val="12"/>
        </w:rPr>
        <w:t>, заместителя главы администрации района по социальным вопросам.</w:t>
      </w:r>
    </w:p>
    <w:p w:rsidR="00DA22EB" w:rsidRPr="00F12273" w:rsidRDefault="00DA22EB" w:rsidP="00DA22EB">
      <w:pPr>
        <w:pStyle w:val="ac"/>
        <w:spacing w:after="0" w:line="240" w:lineRule="auto"/>
        <w:ind w:left="0" w:firstLine="284"/>
        <w:jc w:val="both"/>
        <w:rPr>
          <w:rFonts w:ascii="Times New Roman" w:hAnsi="Times New Roman" w:cs="Times New Roman"/>
          <w:sz w:val="12"/>
          <w:szCs w:val="12"/>
        </w:rPr>
      </w:pPr>
      <w:r w:rsidRPr="00F12273">
        <w:rPr>
          <w:rFonts w:ascii="Times New Roman" w:hAnsi="Times New Roman" w:cs="Times New Roman"/>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возникшие с 21 апреля 2014г.</w:t>
      </w:r>
    </w:p>
    <w:p w:rsidR="00DA22EB" w:rsidRPr="00F12273" w:rsidRDefault="00DA22EB" w:rsidP="00DA22EB">
      <w:pPr>
        <w:pStyle w:val="ac"/>
        <w:spacing w:after="0" w:line="240" w:lineRule="auto"/>
        <w:ind w:left="0" w:firstLine="709"/>
        <w:jc w:val="both"/>
        <w:rPr>
          <w:rFonts w:ascii="Times New Roman" w:hAnsi="Times New Roman" w:cs="Times New Roman"/>
          <w:sz w:val="12"/>
          <w:szCs w:val="12"/>
        </w:rPr>
      </w:pPr>
    </w:p>
    <w:p w:rsidR="00DA22EB" w:rsidRPr="00F12273" w:rsidRDefault="00DA22EB" w:rsidP="00DA22EB">
      <w:pPr>
        <w:spacing w:after="0" w:line="240" w:lineRule="auto"/>
        <w:jc w:val="both"/>
        <w:rPr>
          <w:rFonts w:ascii="Times New Roman" w:hAnsi="Times New Roman" w:cs="Times New Roman"/>
          <w:sz w:val="12"/>
          <w:szCs w:val="12"/>
        </w:rPr>
      </w:pPr>
    </w:p>
    <w:p w:rsidR="00DA22EB" w:rsidRPr="00F12273" w:rsidRDefault="00DA22EB" w:rsidP="00DA22EB">
      <w:pPr>
        <w:spacing w:after="0" w:line="240" w:lineRule="auto"/>
        <w:jc w:val="both"/>
        <w:rPr>
          <w:rFonts w:ascii="Times New Roman" w:hAnsi="Times New Roman" w:cs="Times New Roman"/>
          <w:sz w:val="12"/>
          <w:szCs w:val="12"/>
        </w:rPr>
      </w:pPr>
      <w:proofErr w:type="spellStart"/>
      <w:r w:rsidRPr="00F12273">
        <w:rPr>
          <w:rFonts w:ascii="Times New Roman" w:hAnsi="Times New Roman" w:cs="Times New Roman"/>
          <w:sz w:val="12"/>
          <w:szCs w:val="12"/>
        </w:rPr>
        <w:t>И.о</w:t>
      </w:r>
      <w:proofErr w:type="gramStart"/>
      <w:r w:rsidRPr="00F12273">
        <w:rPr>
          <w:rFonts w:ascii="Times New Roman" w:hAnsi="Times New Roman" w:cs="Times New Roman"/>
          <w:sz w:val="12"/>
          <w:szCs w:val="12"/>
        </w:rPr>
        <w:t>.г</w:t>
      </w:r>
      <w:proofErr w:type="gramEnd"/>
      <w:r w:rsidRPr="00F12273">
        <w:rPr>
          <w:rFonts w:ascii="Times New Roman" w:hAnsi="Times New Roman" w:cs="Times New Roman"/>
          <w:sz w:val="12"/>
          <w:szCs w:val="12"/>
        </w:rPr>
        <w:t>лавы</w:t>
      </w:r>
      <w:proofErr w:type="spellEnd"/>
      <w:r w:rsidRPr="00F12273">
        <w:rPr>
          <w:rFonts w:ascii="Times New Roman" w:hAnsi="Times New Roman" w:cs="Times New Roman"/>
          <w:sz w:val="12"/>
          <w:szCs w:val="12"/>
        </w:rPr>
        <w:t xml:space="preserve"> администрации района                                                 </w:t>
      </w:r>
      <w:proofErr w:type="spellStart"/>
      <w:r w:rsidRPr="00F12273">
        <w:rPr>
          <w:rFonts w:ascii="Times New Roman" w:hAnsi="Times New Roman" w:cs="Times New Roman"/>
          <w:sz w:val="12"/>
          <w:szCs w:val="12"/>
        </w:rPr>
        <w:t>В.А.Дулов</w:t>
      </w:r>
      <w:proofErr w:type="spellEnd"/>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A22EB">
      <w:pPr>
        <w:jc w:val="center"/>
        <w:rPr>
          <w:rFonts w:ascii="Times New Roman" w:hAnsi="Times New Roman" w:cs="Times New Roman"/>
          <w:sz w:val="12"/>
          <w:szCs w:val="12"/>
        </w:rPr>
      </w:pPr>
    </w:p>
    <w:p w:rsidR="00DA22EB" w:rsidRPr="00F12273" w:rsidRDefault="00DA22EB" w:rsidP="00DA22EB">
      <w:pPr>
        <w:jc w:val="center"/>
        <w:rPr>
          <w:rFonts w:ascii="Times New Roman" w:hAnsi="Times New Roman" w:cs="Times New Roman"/>
          <w:sz w:val="12"/>
          <w:szCs w:val="12"/>
        </w:rPr>
      </w:pPr>
      <w:r w:rsidRPr="00F12273">
        <w:rPr>
          <w:rFonts w:ascii="Times New Roman" w:hAnsi="Times New Roman" w:cs="Times New Roman"/>
          <w:sz w:val="12"/>
          <w:szCs w:val="12"/>
        </w:rPr>
        <w:t>АДМИНИСТРАЦИЯ КАРАТУЗСКОГО РАЙОНА</w:t>
      </w:r>
    </w:p>
    <w:p w:rsidR="00DA22EB" w:rsidRPr="00F12273" w:rsidRDefault="00DA22EB" w:rsidP="00DA22EB">
      <w:pPr>
        <w:jc w:val="center"/>
        <w:rPr>
          <w:rFonts w:ascii="Times New Roman" w:hAnsi="Times New Roman" w:cs="Times New Roman"/>
          <w:sz w:val="12"/>
          <w:szCs w:val="12"/>
        </w:rPr>
      </w:pPr>
      <w:r w:rsidRPr="00F12273">
        <w:rPr>
          <w:rFonts w:ascii="Times New Roman" w:hAnsi="Times New Roman" w:cs="Times New Roman"/>
          <w:sz w:val="12"/>
          <w:szCs w:val="12"/>
        </w:rPr>
        <w:t>ПОСТАНОВЛЕНИЕ</w:t>
      </w:r>
    </w:p>
    <w:tbl>
      <w:tblPr>
        <w:tblW w:w="5245" w:type="dxa"/>
        <w:tblInd w:w="108" w:type="dxa"/>
        <w:tblLook w:val="00A0" w:firstRow="1" w:lastRow="0" w:firstColumn="1" w:lastColumn="0" w:noHBand="0" w:noVBand="0"/>
      </w:tblPr>
      <w:tblGrid>
        <w:gridCol w:w="1873"/>
        <w:gridCol w:w="1923"/>
        <w:gridCol w:w="1449"/>
      </w:tblGrid>
      <w:tr w:rsidR="00DA22EB" w:rsidRPr="00F12273" w:rsidTr="00DA22EB">
        <w:tc>
          <w:tcPr>
            <w:tcW w:w="1873" w:type="dxa"/>
          </w:tcPr>
          <w:p w:rsidR="00DA22EB" w:rsidRPr="00F12273" w:rsidRDefault="00DA22EB" w:rsidP="007F19E6">
            <w:pPr>
              <w:spacing w:after="0" w:line="240" w:lineRule="auto"/>
              <w:rPr>
                <w:rFonts w:ascii="Times New Roman" w:hAnsi="Times New Roman" w:cs="Times New Roman"/>
                <w:sz w:val="12"/>
                <w:szCs w:val="12"/>
              </w:rPr>
            </w:pPr>
            <w:r w:rsidRPr="00F12273">
              <w:rPr>
                <w:rFonts w:ascii="Times New Roman" w:hAnsi="Times New Roman" w:cs="Times New Roman"/>
                <w:sz w:val="12"/>
                <w:szCs w:val="12"/>
              </w:rPr>
              <w:t xml:space="preserve"> 12.05.2014</w:t>
            </w:r>
          </w:p>
        </w:tc>
        <w:tc>
          <w:tcPr>
            <w:tcW w:w="1923" w:type="dxa"/>
          </w:tcPr>
          <w:p w:rsidR="00DA22EB" w:rsidRPr="00F12273" w:rsidRDefault="008D5739" w:rsidP="00DA22EB">
            <w:pPr>
              <w:spacing w:after="0" w:line="240" w:lineRule="auto"/>
              <w:rPr>
                <w:rFonts w:ascii="Times New Roman" w:hAnsi="Times New Roman" w:cs="Times New Roman"/>
                <w:sz w:val="12"/>
                <w:szCs w:val="12"/>
              </w:rPr>
            </w:pPr>
            <w:r w:rsidRPr="00F12273">
              <w:rPr>
                <w:rFonts w:ascii="Times New Roman" w:hAnsi="Times New Roman" w:cs="Times New Roman"/>
                <w:sz w:val="12"/>
                <w:szCs w:val="12"/>
              </w:rPr>
              <w:t xml:space="preserve">   </w:t>
            </w:r>
            <w:r w:rsidR="00DA22EB" w:rsidRPr="00F12273">
              <w:rPr>
                <w:rFonts w:ascii="Times New Roman" w:hAnsi="Times New Roman" w:cs="Times New Roman"/>
                <w:sz w:val="12"/>
                <w:szCs w:val="12"/>
              </w:rPr>
              <w:t xml:space="preserve">    с. Каратузское</w:t>
            </w:r>
          </w:p>
        </w:tc>
        <w:tc>
          <w:tcPr>
            <w:tcW w:w="1449" w:type="dxa"/>
          </w:tcPr>
          <w:p w:rsidR="00DA22EB" w:rsidRPr="00F12273" w:rsidRDefault="00DA22EB" w:rsidP="007F19E6">
            <w:pPr>
              <w:spacing w:after="0" w:line="240" w:lineRule="auto"/>
              <w:jc w:val="right"/>
              <w:rPr>
                <w:rFonts w:ascii="Times New Roman" w:hAnsi="Times New Roman" w:cs="Times New Roman"/>
                <w:sz w:val="12"/>
                <w:szCs w:val="12"/>
              </w:rPr>
            </w:pPr>
            <w:r w:rsidRPr="00F12273">
              <w:rPr>
                <w:rFonts w:ascii="Times New Roman" w:hAnsi="Times New Roman" w:cs="Times New Roman"/>
                <w:sz w:val="12"/>
                <w:szCs w:val="12"/>
              </w:rPr>
              <w:t xml:space="preserve"> № 454-п</w:t>
            </w:r>
          </w:p>
        </w:tc>
      </w:tr>
    </w:tbl>
    <w:p w:rsidR="00DA22EB" w:rsidRPr="00F12273" w:rsidRDefault="00DA22EB" w:rsidP="00DA22EB">
      <w:pPr>
        <w:spacing w:after="0" w:line="240" w:lineRule="auto"/>
        <w:ind w:firstLine="851"/>
        <w:jc w:val="both"/>
        <w:rPr>
          <w:rFonts w:ascii="Times New Roman" w:hAnsi="Times New Roman" w:cs="Times New Roman"/>
          <w:sz w:val="12"/>
          <w:szCs w:val="12"/>
        </w:rPr>
      </w:pP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О внесении изменений в постановление администрации Каратузского района от 05.05.2014г. №428-п «О внесении изменений в муниципальную программу «Развитие системы образования Каратузского района» на 2014-2016 годы»</w:t>
      </w:r>
    </w:p>
    <w:p w:rsidR="00DA22EB" w:rsidRPr="00F12273" w:rsidRDefault="00DA22EB" w:rsidP="00DA22EB">
      <w:pPr>
        <w:spacing w:after="0" w:line="240" w:lineRule="auto"/>
        <w:ind w:firstLine="284"/>
        <w:jc w:val="both"/>
        <w:rPr>
          <w:rFonts w:ascii="Times New Roman" w:hAnsi="Times New Roman" w:cs="Times New Roman"/>
          <w:sz w:val="12"/>
          <w:szCs w:val="12"/>
        </w:rPr>
      </w:pP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В соответствии со ст. 26, 27.1 Устава муниципального образования «Каратузский район»,  ПОСТАНОВЛЯЮ:</w:t>
      </w: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1.Внести в постановление администрации Каратузского района от 05.05.2014г. №428-п «О внесении изменений в муниципальную программу «Развитие системы образования Каратузского района» на 2014-2016 годы» следующие изменения:</w:t>
      </w: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1.1.Пункт 1.11. изложить в следующей редакции:</w:t>
      </w: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«Приложение № 8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«Развитие системы образования Каратузского района» на 2014-2016 годы изложить в следующей редакции согласно приложению № 5 к настоящему Постановлению».</w:t>
      </w:r>
    </w:p>
    <w:p w:rsidR="00DA22EB" w:rsidRPr="00F12273" w:rsidRDefault="00DA22EB" w:rsidP="00DA22EB">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2.</w:t>
      </w:r>
      <w:proofErr w:type="gramStart"/>
      <w:r w:rsidRPr="00F12273">
        <w:rPr>
          <w:rFonts w:ascii="Times New Roman" w:hAnsi="Times New Roman" w:cs="Times New Roman"/>
          <w:sz w:val="12"/>
          <w:szCs w:val="12"/>
        </w:rPr>
        <w:t>Контроль за</w:t>
      </w:r>
      <w:proofErr w:type="gramEnd"/>
      <w:r w:rsidRPr="00F12273">
        <w:rPr>
          <w:rFonts w:ascii="Times New Roman" w:hAnsi="Times New Roman" w:cs="Times New Roman"/>
          <w:sz w:val="12"/>
          <w:szCs w:val="12"/>
        </w:rPr>
        <w:t xml:space="preserve"> исполнением настоящего постановления возложить на </w:t>
      </w:r>
      <w:proofErr w:type="spellStart"/>
      <w:r w:rsidRPr="00F12273">
        <w:rPr>
          <w:rFonts w:ascii="Times New Roman" w:hAnsi="Times New Roman" w:cs="Times New Roman"/>
          <w:sz w:val="12"/>
          <w:szCs w:val="12"/>
        </w:rPr>
        <w:t>Г.М.Адольф</w:t>
      </w:r>
      <w:proofErr w:type="spellEnd"/>
      <w:r w:rsidRPr="00F12273">
        <w:rPr>
          <w:rFonts w:ascii="Times New Roman" w:hAnsi="Times New Roman" w:cs="Times New Roman"/>
          <w:sz w:val="12"/>
          <w:szCs w:val="12"/>
        </w:rPr>
        <w:t>, заместителя главы администрации района по социальным вопросам.</w:t>
      </w:r>
    </w:p>
    <w:p w:rsidR="00DA22EB" w:rsidRPr="00F12273" w:rsidRDefault="00DA22EB" w:rsidP="00DA22EB">
      <w:pPr>
        <w:pStyle w:val="ac"/>
        <w:spacing w:after="0" w:line="240" w:lineRule="auto"/>
        <w:ind w:left="0" w:firstLine="284"/>
        <w:jc w:val="both"/>
        <w:rPr>
          <w:rFonts w:ascii="Times New Roman" w:hAnsi="Times New Roman" w:cs="Times New Roman"/>
          <w:sz w:val="12"/>
          <w:szCs w:val="12"/>
        </w:rPr>
      </w:pPr>
      <w:r w:rsidRPr="00F12273">
        <w:rPr>
          <w:rFonts w:ascii="Times New Roman" w:hAnsi="Times New Roman" w:cs="Times New Roman"/>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возникшие с 05 мая 2014г.</w:t>
      </w:r>
    </w:p>
    <w:p w:rsidR="00DA22EB" w:rsidRPr="00F12273" w:rsidRDefault="00DA22EB" w:rsidP="00DA22EB">
      <w:pPr>
        <w:pStyle w:val="ac"/>
        <w:spacing w:after="0" w:line="240" w:lineRule="auto"/>
        <w:ind w:left="0" w:firstLine="284"/>
        <w:jc w:val="both"/>
        <w:rPr>
          <w:rFonts w:ascii="Times New Roman" w:hAnsi="Times New Roman" w:cs="Times New Roman"/>
          <w:sz w:val="12"/>
          <w:szCs w:val="12"/>
        </w:rPr>
      </w:pPr>
    </w:p>
    <w:p w:rsidR="00DA22EB" w:rsidRPr="00F12273" w:rsidRDefault="00DA22EB" w:rsidP="00DA22EB">
      <w:pPr>
        <w:spacing w:after="0" w:line="240" w:lineRule="auto"/>
        <w:ind w:firstLine="284"/>
        <w:jc w:val="both"/>
        <w:rPr>
          <w:rFonts w:ascii="Times New Roman" w:hAnsi="Times New Roman" w:cs="Times New Roman"/>
          <w:sz w:val="12"/>
          <w:szCs w:val="12"/>
        </w:rPr>
      </w:pPr>
    </w:p>
    <w:p w:rsidR="00DA22EB" w:rsidRPr="00F12273" w:rsidRDefault="00DA22EB" w:rsidP="00DA22EB">
      <w:pPr>
        <w:spacing w:after="0" w:line="240" w:lineRule="auto"/>
        <w:jc w:val="both"/>
        <w:rPr>
          <w:rFonts w:ascii="Times New Roman" w:hAnsi="Times New Roman" w:cs="Times New Roman"/>
          <w:sz w:val="12"/>
          <w:szCs w:val="12"/>
        </w:rPr>
      </w:pPr>
      <w:proofErr w:type="spellStart"/>
      <w:r w:rsidRPr="00F12273">
        <w:rPr>
          <w:rFonts w:ascii="Times New Roman" w:hAnsi="Times New Roman" w:cs="Times New Roman"/>
          <w:sz w:val="12"/>
          <w:szCs w:val="12"/>
        </w:rPr>
        <w:t>И.о</w:t>
      </w:r>
      <w:proofErr w:type="gramStart"/>
      <w:r w:rsidRPr="00F12273">
        <w:rPr>
          <w:rFonts w:ascii="Times New Roman" w:hAnsi="Times New Roman" w:cs="Times New Roman"/>
          <w:sz w:val="12"/>
          <w:szCs w:val="12"/>
        </w:rPr>
        <w:t>.г</w:t>
      </w:r>
      <w:proofErr w:type="gramEnd"/>
      <w:r w:rsidRPr="00F12273">
        <w:rPr>
          <w:rFonts w:ascii="Times New Roman" w:hAnsi="Times New Roman" w:cs="Times New Roman"/>
          <w:sz w:val="12"/>
          <w:szCs w:val="12"/>
        </w:rPr>
        <w:t>лавы</w:t>
      </w:r>
      <w:proofErr w:type="spellEnd"/>
      <w:r w:rsidRPr="00F12273">
        <w:rPr>
          <w:rFonts w:ascii="Times New Roman" w:hAnsi="Times New Roman" w:cs="Times New Roman"/>
          <w:sz w:val="12"/>
          <w:szCs w:val="12"/>
        </w:rPr>
        <w:t xml:space="preserve"> администрации района                                               </w:t>
      </w:r>
      <w:proofErr w:type="spellStart"/>
      <w:r w:rsidRPr="00F12273">
        <w:rPr>
          <w:rFonts w:ascii="Times New Roman" w:hAnsi="Times New Roman" w:cs="Times New Roman"/>
          <w:sz w:val="12"/>
          <w:szCs w:val="12"/>
        </w:rPr>
        <w:t>В.А.Дулов</w:t>
      </w:r>
      <w:proofErr w:type="spellEnd"/>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77AFC">
      <w:pPr>
        <w:spacing w:after="0" w:line="240" w:lineRule="auto"/>
        <w:jc w:val="center"/>
        <w:rPr>
          <w:rFonts w:ascii="Times New Roman" w:hAnsi="Times New Roman" w:cs="Times New Roman"/>
          <w:sz w:val="12"/>
          <w:szCs w:val="12"/>
        </w:rPr>
      </w:pPr>
    </w:p>
    <w:p w:rsidR="00DA22EB" w:rsidRPr="00F12273" w:rsidRDefault="00DA22EB" w:rsidP="00DA22EB">
      <w:pPr>
        <w:spacing w:after="0" w:line="240" w:lineRule="auto"/>
        <w:jc w:val="center"/>
        <w:rPr>
          <w:rFonts w:ascii="Times New Roman" w:hAnsi="Times New Roman" w:cs="Times New Roman"/>
          <w:sz w:val="12"/>
          <w:szCs w:val="12"/>
        </w:rPr>
      </w:pPr>
      <w:r w:rsidRPr="00F12273">
        <w:rPr>
          <w:rFonts w:ascii="Times New Roman" w:hAnsi="Times New Roman" w:cs="Times New Roman"/>
          <w:sz w:val="12"/>
          <w:szCs w:val="12"/>
        </w:rPr>
        <w:t>АДМИНИСТРАЦИЯ КАРАТУЗСКОГО РАЙОНА</w:t>
      </w:r>
    </w:p>
    <w:p w:rsidR="00DA22EB" w:rsidRPr="00F12273" w:rsidRDefault="00DA22EB" w:rsidP="00DA22EB">
      <w:pPr>
        <w:spacing w:after="0" w:line="240" w:lineRule="auto"/>
        <w:jc w:val="center"/>
        <w:rPr>
          <w:rFonts w:ascii="Times New Roman" w:hAnsi="Times New Roman" w:cs="Times New Roman"/>
          <w:sz w:val="12"/>
          <w:szCs w:val="12"/>
        </w:rPr>
      </w:pPr>
    </w:p>
    <w:p w:rsidR="00DA22EB" w:rsidRPr="00F12273" w:rsidRDefault="00DA22EB" w:rsidP="00DA22EB">
      <w:pPr>
        <w:spacing w:after="0" w:line="240" w:lineRule="auto"/>
        <w:jc w:val="center"/>
        <w:rPr>
          <w:rFonts w:ascii="Times New Roman" w:hAnsi="Times New Roman" w:cs="Times New Roman"/>
          <w:sz w:val="12"/>
          <w:szCs w:val="12"/>
        </w:rPr>
      </w:pPr>
      <w:r w:rsidRPr="00F12273">
        <w:rPr>
          <w:rFonts w:ascii="Times New Roman" w:hAnsi="Times New Roman" w:cs="Times New Roman"/>
          <w:sz w:val="12"/>
          <w:szCs w:val="12"/>
        </w:rPr>
        <w:t>ПОСТАНОВЛЕНИЕ</w:t>
      </w:r>
    </w:p>
    <w:p w:rsidR="00DA22EB" w:rsidRPr="00F12273" w:rsidRDefault="00DA22EB" w:rsidP="00DA22EB">
      <w:pPr>
        <w:spacing w:after="0" w:line="240" w:lineRule="auto"/>
        <w:jc w:val="center"/>
        <w:rPr>
          <w:rFonts w:ascii="Times New Roman" w:hAnsi="Times New Roman" w:cs="Times New Roman"/>
          <w:sz w:val="12"/>
          <w:szCs w:val="12"/>
        </w:rPr>
      </w:pPr>
    </w:p>
    <w:p w:rsidR="00DA22EB" w:rsidRPr="00F12273" w:rsidRDefault="00DA22EB" w:rsidP="00DA22EB">
      <w:pPr>
        <w:shd w:val="clear" w:color="auto" w:fill="FFFFFF"/>
        <w:spacing w:after="0" w:line="240" w:lineRule="auto"/>
        <w:ind w:left="19" w:hanging="19"/>
        <w:rPr>
          <w:rFonts w:ascii="Times New Roman" w:hAnsi="Times New Roman" w:cs="Times New Roman"/>
          <w:spacing w:val="-1"/>
          <w:w w:val="104"/>
          <w:sz w:val="12"/>
          <w:szCs w:val="12"/>
        </w:rPr>
      </w:pPr>
      <w:r w:rsidRPr="00F12273">
        <w:rPr>
          <w:rFonts w:ascii="Times New Roman" w:hAnsi="Times New Roman" w:cs="Times New Roman"/>
          <w:spacing w:val="-1"/>
          <w:w w:val="104"/>
          <w:sz w:val="12"/>
          <w:szCs w:val="12"/>
        </w:rPr>
        <w:t xml:space="preserve">12.05.2014                                                       </w:t>
      </w:r>
      <w:proofErr w:type="spellStart"/>
      <w:r w:rsidRPr="00F12273">
        <w:rPr>
          <w:rFonts w:ascii="Times New Roman" w:hAnsi="Times New Roman" w:cs="Times New Roman"/>
          <w:spacing w:val="-1"/>
          <w:w w:val="104"/>
          <w:sz w:val="12"/>
          <w:szCs w:val="12"/>
        </w:rPr>
        <w:t>с</w:t>
      </w:r>
      <w:proofErr w:type="gramStart"/>
      <w:r w:rsidRPr="00F12273">
        <w:rPr>
          <w:rFonts w:ascii="Times New Roman" w:hAnsi="Times New Roman" w:cs="Times New Roman"/>
          <w:spacing w:val="-1"/>
          <w:w w:val="104"/>
          <w:sz w:val="12"/>
          <w:szCs w:val="12"/>
        </w:rPr>
        <w:t>.К</w:t>
      </w:r>
      <w:proofErr w:type="gramEnd"/>
      <w:r w:rsidRPr="00F12273">
        <w:rPr>
          <w:rFonts w:ascii="Times New Roman" w:hAnsi="Times New Roman" w:cs="Times New Roman"/>
          <w:spacing w:val="-1"/>
          <w:w w:val="104"/>
          <w:sz w:val="12"/>
          <w:szCs w:val="12"/>
        </w:rPr>
        <w:t>аратузское</w:t>
      </w:r>
      <w:proofErr w:type="spellEnd"/>
      <w:r w:rsidRPr="00F12273">
        <w:rPr>
          <w:rFonts w:ascii="Times New Roman" w:hAnsi="Times New Roman" w:cs="Times New Roman"/>
          <w:spacing w:val="-1"/>
          <w:w w:val="104"/>
          <w:sz w:val="12"/>
          <w:szCs w:val="12"/>
        </w:rPr>
        <w:t xml:space="preserve">                                                         № 459-п</w:t>
      </w:r>
    </w:p>
    <w:p w:rsidR="00DA22EB" w:rsidRPr="00F12273" w:rsidRDefault="00DA22EB" w:rsidP="00DA22EB">
      <w:pPr>
        <w:pStyle w:val="ConsPlusTitle"/>
        <w:jc w:val="both"/>
        <w:rPr>
          <w:b w:val="0"/>
          <w:sz w:val="12"/>
          <w:szCs w:val="12"/>
        </w:rPr>
      </w:pPr>
    </w:p>
    <w:p w:rsidR="00DA22EB" w:rsidRPr="00F12273" w:rsidRDefault="00DA22EB" w:rsidP="00DA22EB">
      <w:pPr>
        <w:pStyle w:val="ConsPlusTitle"/>
        <w:ind w:firstLine="284"/>
        <w:jc w:val="both"/>
        <w:rPr>
          <w:b w:val="0"/>
          <w:sz w:val="12"/>
          <w:szCs w:val="12"/>
        </w:rPr>
      </w:pPr>
      <w:r w:rsidRPr="00F12273">
        <w:rPr>
          <w:b w:val="0"/>
          <w:sz w:val="12"/>
          <w:szCs w:val="12"/>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DA22EB" w:rsidRPr="00F12273" w:rsidRDefault="00DA22EB" w:rsidP="00DA22EB">
      <w:pPr>
        <w:pStyle w:val="ConsPlusTitle"/>
        <w:ind w:firstLine="284"/>
        <w:jc w:val="both"/>
        <w:rPr>
          <w:b w:val="0"/>
          <w:sz w:val="12"/>
          <w:szCs w:val="12"/>
        </w:rPr>
      </w:pPr>
    </w:p>
    <w:p w:rsidR="00DA22EB" w:rsidRPr="00F12273" w:rsidRDefault="00DA22EB" w:rsidP="00DA22EB">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A22EB" w:rsidRPr="00F12273" w:rsidRDefault="00DA22EB" w:rsidP="00DA22EB">
      <w:pPr>
        <w:pStyle w:val="ConsPlusTitle"/>
        <w:ind w:firstLine="284"/>
        <w:jc w:val="both"/>
        <w:rPr>
          <w:b w:val="0"/>
          <w:sz w:val="12"/>
          <w:szCs w:val="12"/>
        </w:rPr>
      </w:pPr>
      <w:r w:rsidRPr="00F12273">
        <w:rPr>
          <w:b w:val="0"/>
          <w:sz w:val="12"/>
          <w:szCs w:val="12"/>
        </w:rPr>
        <w:t>1.Внести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DA22EB" w:rsidRPr="00F12273" w:rsidRDefault="00DA22EB" w:rsidP="00DA22EB">
      <w:pPr>
        <w:pStyle w:val="ConsPlusTitle"/>
        <w:ind w:firstLine="284"/>
        <w:jc w:val="both"/>
        <w:rPr>
          <w:b w:val="0"/>
          <w:sz w:val="12"/>
          <w:szCs w:val="12"/>
        </w:rPr>
      </w:pPr>
      <w:r w:rsidRPr="00F12273">
        <w:rPr>
          <w:b w:val="0"/>
          <w:sz w:val="12"/>
          <w:szCs w:val="12"/>
        </w:rPr>
        <w:t>1.1. В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p>
    <w:p w:rsidR="007F19E6" w:rsidRPr="00F12273" w:rsidRDefault="007F19E6" w:rsidP="00DA22EB">
      <w:pPr>
        <w:pStyle w:val="ConsPlusTitle"/>
        <w:ind w:firstLine="284"/>
        <w:jc w:val="both"/>
        <w:rPr>
          <w:b w:val="0"/>
          <w:sz w:val="12"/>
          <w:szCs w:val="12"/>
        </w:rPr>
      </w:pPr>
    </w:p>
    <w:p w:rsidR="00DA22EB" w:rsidRPr="00F12273" w:rsidRDefault="00DA22EB" w:rsidP="00DA22EB">
      <w:pPr>
        <w:pStyle w:val="ConsPlusTitle"/>
        <w:ind w:firstLine="284"/>
        <w:jc w:val="both"/>
        <w:rPr>
          <w:b w:val="0"/>
          <w:sz w:val="12"/>
          <w:szCs w:val="12"/>
        </w:rPr>
      </w:pPr>
      <w:r w:rsidRPr="00F12273">
        <w:rPr>
          <w:b w:val="0"/>
          <w:sz w:val="12"/>
          <w:szCs w:val="12"/>
        </w:rPr>
        <w:t>1.1.1. В разделе 1 «Паспорт муниципальной программы»:</w:t>
      </w:r>
    </w:p>
    <w:p w:rsidR="00DA22EB" w:rsidRPr="00F12273" w:rsidRDefault="00DA22EB" w:rsidP="00DA22EB">
      <w:pPr>
        <w:pStyle w:val="ConsPlusTitle"/>
        <w:ind w:firstLine="284"/>
        <w:jc w:val="both"/>
        <w:rPr>
          <w:b w:val="0"/>
          <w:sz w:val="12"/>
          <w:szCs w:val="12"/>
        </w:rPr>
      </w:pPr>
      <w:r w:rsidRPr="00F12273">
        <w:rPr>
          <w:b w:val="0"/>
          <w:sz w:val="12"/>
          <w:szCs w:val="12"/>
        </w:rPr>
        <w:t>строку «Соисполнители муниципальной программы» изложить в новой редакции:</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tblGrid>
      <w:tr w:rsidR="00DA22EB" w:rsidRPr="00F12273" w:rsidTr="00053EDB">
        <w:tc>
          <w:tcPr>
            <w:tcW w:w="1101" w:type="dxa"/>
          </w:tcPr>
          <w:p w:rsidR="00DA22EB" w:rsidRPr="00F12273" w:rsidRDefault="00DA22EB" w:rsidP="00DA22EB">
            <w:pPr>
              <w:autoSpaceDE w:val="0"/>
              <w:autoSpaceDN w:val="0"/>
              <w:adjustRightInd w:val="0"/>
              <w:spacing w:after="0" w:line="240" w:lineRule="auto"/>
              <w:jc w:val="both"/>
              <w:rPr>
                <w:rFonts w:ascii="Times New Roman" w:hAnsi="Times New Roman" w:cs="Times New Roman"/>
                <w:sz w:val="12"/>
                <w:szCs w:val="12"/>
              </w:rPr>
            </w:pPr>
            <w:r w:rsidRPr="00F12273">
              <w:rPr>
                <w:rFonts w:ascii="Times New Roman" w:hAnsi="Times New Roman" w:cs="Times New Roman"/>
                <w:sz w:val="12"/>
                <w:szCs w:val="12"/>
              </w:rPr>
              <w:t>Соисполнители муниципальной программы</w:t>
            </w:r>
          </w:p>
        </w:tc>
        <w:tc>
          <w:tcPr>
            <w:tcW w:w="4252" w:type="dxa"/>
          </w:tcPr>
          <w:p w:rsidR="00DA22EB" w:rsidRPr="00F12273" w:rsidRDefault="00DA22EB" w:rsidP="00DA22EB">
            <w:pPr>
              <w:overflowPunct w:val="0"/>
              <w:autoSpaceDE w:val="0"/>
              <w:autoSpaceDN w:val="0"/>
              <w:adjustRightInd w:val="0"/>
              <w:spacing w:after="0" w:line="240" w:lineRule="auto"/>
              <w:jc w:val="both"/>
              <w:textAlignment w:val="baseline"/>
              <w:rPr>
                <w:rFonts w:ascii="Times New Roman" w:hAnsi="Times New Roman" w:cs="Times New Roman"/>
                <w:sz w:val="12"/>
                <w:szCs w:val="12"/>
              </w:rPr>
            </w:pPr>
            <w:r w:rsidRPr="00F12273">
              <w:rPr>
                <w:rFonts w:ascii="Times New Roman" w:hAnsi="Times New Roman" w:cs="Times New Roman"/>
                <w:sz w:val="12"/>
                <w:szCs w:val="12"/>
              </w:rPr>
              <w:t>Финансовое управление администрации района;</w:t>
            </w:r>
          </w:p>
          <w:p w:rsidR="00DA22EB" w:rsidRPr="00F12273" w:rsidRDefault="00DA22EB" w:rsidP="00DA22EB">
            <w:pPr>
              <w:overflowPunct w:val="0"/>
              <w:autoSpaceDE w:val="0"/>
              <w:autoSpaceDN w:val="0"/>
              <w:adjustRightInd w:val="0"/>
              <w:spacing w:after="0" w:line="240" w:lineRule="auto"/>
              <w:jc w:val="both"/>
              <w:textAlignment w:val="baseline"/>
              <w:rPr>
                <w:rFonts w:ascii="Times New Roman" w:hAnsi="Times New Roman" w:cs="Times New Roman"/>
                <w:sz w:val="12"/>
                <w:szCs w:val="12"/>
              </w:rPr>
            </w:pPr>
            <w:r w:rsidRPr="00F12273">
              <w:rPr>
                <w:rFonts w:ascii="Times New Roman" w:hAnsi="Times New Roman" w:cs="Times New Roman"/>
                <w:sz w:val="12"/>
                <w:szCs w:val="12"/>
              </w:rPr>
              <w:t>Управление образования администрации района;</w:t>
            </w:r>
          </w:p>
          <w:p w:rsidR="00DA22EB" w:rsidRPr="00F12273" w:rsidRDefault="00DA22EB" w:rsidP="00DA22EB">
            <w:pPr>
              <w:overflowPunct w:val="0"/>
              <w:autoSpaceDE w:val="0"/>
              <w:autoSpaceDN w:val="0"/>
              <w:adjustRightInd w:val="0"/>
              <w:spacing w:after="0" w:line="240" w:lineRule="auto"/>
              <w:jc w:val="both"/>
              <w:textAlignment w:val="baseline"/>
              <w:rPr>
                <w:rFonts w:ascii="Times New Roman" w:hAnsi="Times New Roman" w:cs="Times New Roman"/>
                <w:sz w:val="12"/>
                <w:szCs w:val="12"/>
              </w:rPr>
            </w:pPr>
            <w:r w:rsidRPr="00F12273">
              <w:rPr>
                <w:rFonts w:ascii="Times New Roman" w:hAnsi="Times New Roman" w:cs="Times New Roman"/>
                <w:sz w:val="12"/>
                <w:szCs w:val="12"/>
              </w:rPr>
              <w:t>Управление социальной защиты населения администрации района</w:t>
            </w:r>
          </w:p>
        </w:tc>
      </w:tr>
    </w:tbl>
    <w:p w:rsidR="00DA22EB" w:rsidRPr="00F12273" w:rsidRDefault="00DA22EB" w:rsidP="004A0676">
      <w:pPr>
        <w:pStyle w:val="ConsPlusTitle"/>
        <w:ind w:firstLine="284"/>
        <w:jc w:val="both"/>
        <w:rPr>
          <w:b w:val="0"/>
          <w:sz w:val="12"/>
          <w:szCs w:val="12"/>
        </w:rPr>
      </w:pPr>
      <w:r w:rsidRPr="00F12273">
        <w:rPr>
          <w:b w:val="0"/>
          <w:sz w:val="12"/>
          <w:szCs w:val="12"/>
        </w:rPr>
        <w:t>строку «Перечень подпрограмм и отдельных мероприятий муниципальной программы» изложить в новой редакции:</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tblGrid>
      <w:tr w:rsidR="00DA22EB" w:rsidRPr="00F12273" w:rsidTr="00053EDB">
        <w:tc>
          <w:tcPr>
            <w:tcW w:w="1101" w:type="dxa"/>
          </w:tcPr>
          <w:p w:rsidR="00DA22EB" w:rsidRPr="00F12273" w:rsidRDefault="00DA22EB" w:rsidP="00DA22EB">
            <w:pPr>
              <w:autoSpaceDE w:val="0"/>
              <w:autoSpaceDN w:val="0"/>
              <w:adjustRightInd w:val="0"/>
              <w:spacing w:after="0" w:line="240" w:lineRule="auto"/>
              <w:outlineLvl w:val="1"/>
              <w:rPr>
                <w:rFonts w:ascii="Times New Roman" w:hAnsi="Times New Roman" w:cs="Times New Roman"/>
                <w:sz w:val="12"/>
                <w:szCs w:val="12"/>
              </w:rPr>
            </w:pPr>
            <w:r w:rsidRPr="00F12273">
              <w:rPr>
                <w:rFonts w:ascii="Times New Roman" w:hAnsi="Times New Roman" w:cs="Times New Roman"/>
                <w:sz w:val="12"/>
                <w:szCs w:val="12"/>
              </w:rPr>
              <w:t xml:space="preserve">Перечень подпрограмм и отдельных мероприятий муниципальной программы </w:t>
            </w:r>
          </w:p>
        </w:tc>
        <w:tc>
          <w:tcPr>
            <w:tcW w:w="4252" w:type="dxa"/>
          </w:tcPr>
          <w:p w:rsidR="00DA22EB" w:rsidRPr="00F12273" w:rsidRDefault="00DA22EB" w:rsidP="00DA22EB">
            <w:pPr>
              <w:overflowPunct w:val="0"/>
              <w:autoSpaceDE w:val="0"/>
              <w:autoSpaceDN w:val="0"/>
              <w:adjustRightInd w:val="0"/>
              <w:spacing w:after="0" w:line="240" w:lineRule="auto"/>
              <w:jc w:val="both"/>
              <w:textAlignment w:val="baseline"/>
              <w:rPr>
                <w:rFonts w:ascii="Times New Roman" w:hAnsi="Times New Roman" w:cs="Times New Roman"/>
                <w:sz w:val="12"/>
                <w:szCs w:val="12"/>
              </w:rPr>
            </w:pPr>
            <w:r w:rsidRPr="00F12273">
              <w:rPr>
                <w:rFonts w:ascii="Times New Roman" w:hAnsi="Times New Roman" w:cs="Times New Roman"/>
                <w:sz w:val="12"/>
                <w:szCs w:val="12"/>
              </w:rPr>
              <w:t>Подпрограммы:</w:t>
            </w:r>
          </w:p>
          <w:p w:rsidR="00DA22EB" w:rsidRPr="00F12273" w:rsidRDefault="00DA22EB" w:rsidP="00DA22EB">
            <w:pPr>
              <w:numPr>
                <w:ilvl w:val="0"/>
                <w:numId w:val="38"/>
              </w:numPr>
              <w:tabs>
                <w:tab w:val="left" w:pos="315"/>
              </w:tabs>
              <w:overflowPunct w:val="0"/>
              <w:autoSpaceDE w:val="0"/>
              <w:autoSpaceDN w:val="0"/>
              <w:adjustRightInd w:val="0"/>
              <w:spacing w:after="0" w:line="240" w:lineRule="auto"/>
              <w:ind w:left="33" w:firstLine="0"/>
              <w:jc w:val="both"/>
              <w:textAlignment w:val="baseline"/>
              <w:rPr>
                <w:rFonts w:ascii="Times New Roman" w:hAnsi="Times New Roman" w:cs="Times New Roman"/>
                <w:sz w:val="12"/>
                <w:szCs w:val="12"/>
              </w:rPr>
            </w:pPr>
            <w:r w:rsidRPr="00F12273">
              <w:rPr>
                <w:rFonts w:ascii="Times New Roman" w:hAnsi="Times New Roman" w:cs="Times New Roman"/>
                <w:sz w:val="12"/>
                <w:szCs w:val="12"/>
              </w:rPr>
              <w:t>«Модернизация,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p w:rsidR="00DA22EB" w:rsidRPr="00F12273" w:rsidRDefault="00DA22EB" w:rsidP="00DA22EB">
            <w:pPr>
              <w:numPr>
                <w:ilvl w:val="0"/>
                <w:numId w:val="38"/>
              </w:numPr>
              <w:tabs>
                <w:tab w:val="left" w:pos="315"/>
              </w:tabs>
              <w:overflowPunct w:val="0"/>
              <w:autoSpaceDE w:val="0"/>
              <w:autoSpaceDN w:val="0"/>
              <w:adjustRightInd w:val="0"/>
              <w:spacing w:after="0" w:line="240" w:lineRule="auto"/>
              <w:ind w:left="33" w:firstLine="0"/>
              <w:jc w:val="both"/>
              <w:textAlignment w:val="baseline"/>
              <w:rPr>
                <w:rFonts w:ascii="Times New Roman" w:hAnsi="Times New Roman" w:cs="Times New Roman"/>
                <w:sz w:val="12"/>
                <w:szCs w:val="12"/>
              </w:rPr>
            </w:pPr>
            <w:r w:rsidRPr="00F12273">
              <w:rPr>
                <w:rFonts w:ascii="Times New Roman" w:hAnsi="Times New Roman" w:cs="Times New Roman"/>
                <w:sz w:val="12"/>
                <w:szCs w:val="12"/>
              </w:rPr>
              <w:t>«Энергосбережение и повышение энергетической эффективности в Каратузском районе» на 2014-2016 годы</w:t>
            </w:r>
          </w:p>
          <w:p w:rsidR="00DA22EB" w:rsidRPr="00F12273" w:rsidRDefault="00DA22EB" w:rsidP="00DA22EB">
            <w:pPr>
              <w:overflowPunct w:val="0"/>
              <w:autoSpaceDE w:val="0"/>
              <w:autoSpaceDN w:val="0"/>
              <w:adjustRightInd w:val="0"/>
              <w:spacing w:after="0" w:line="240" w:lineRule="auto"/>
              <w:jc w:val="both"/>
              <w:textAlignment w:val="baseline"/>
              <w:rPr>
                <w:rFonts w:ascii="Times New Roman" w:hAnsi="Times New Roman" w:cs="Times New Roman"/>
                <w:sz w:val="12"/>
                <w:szCs w:val="12"/>
              </w:rPr>
            </w:pPr>
            <w:r w:rsidRPr="00F12273">
              <w:rPr>
                <w:rFonts w:ascii="Times New Roman" w:hAnsi="Times New Roman" w:cs="Times New Roman"/>
                <w:sz w:val="12"/>
                <w:szCs w:val="12"/>
              </w:rPr>
              <w:t>Отдельные мероприятия:</w:t>
            </w:r>
          </w:p>
          <w:p w:rsidR="00DA22EB" w:rsidRPr="00F12273" w:rsidRDefault="00DA22EB" w:rsidP="00DA22EB">
            <w:pPr>
              <w:overflowPunct w:val="0"/>
              <w:autoSpaceDE w:val="0"/>
              <w:autoSpaceDN w:val="0"/>
              <w:adjustRightInd w:val="0"/>
              <w:spacing w:after="0" w:line="240" w:lineRule="auto"/>
              <w:jc w:val="both"/>
              <w:textAlignment w:val="baseline"/>
              <w:rPr>
                <w:rFonts w:ascii="Times New Roman" w:hAnsi="Times New Roman" w:cs="Times New Roman"/>
                <w:sz w:val="12"/>
                <w:szCs w:val="12"/>
              </w:rPr>
            </w:pPr>
            <w:r w:rsidRPr="00F12273">
              <w:rPr>
                <w:rFonts w:ascii="Times New Roman" w:hAnsi="Times New Roman" w:cs="Times New Roman"/>
                <w:sz w:val="12"/>
                <w:szCs w:val="12"/>
              </w:rPr>
              <w:t>1. Реализация временных мер поддержки населения в целях обеспечения доступности коммунальных услуг</w:t>
            </w:r>
          </w:p>
          <w:p w:rsidR="00DA22EB" w:rsidRPr="00F12273" w:rsidRDefault="00DA22EB" w:rsidP="00DA22EB">
            <w:pPr>
              <w:autoSpaceDE w:val="0"/>
              <w:autoSpaceDN w:val="0"/>
              <w:adjustRightInd w:val="0"/>
              <w:spacing w:after="0" w:line="240" w:lineRule="auto"/>
              <w:jc w:val="both"/>
              <w:rPr>
                <w:rFonts w:ascii="Times New Roman" w:hAnsi="Times New Roman" w:cs="Times New Roman"/>
                <w:sz w:val="12"/>
                <w:szCs w:val="12"/>
              </w:rPr>
            </w:pPr>
            <w:r w:rsidRPr="00F12273">
              <w:rPr>
                <w:rFonts w:ascii="Times New Roman" w:hAnsi="Times New Roman" w:cs="Times New Roman"/>
                <w:sz w:val="12"/>
                <w:szCs w:val="12"/>
              </w:rPr>
              <w:t>2. Возмещение убытков от эксплуатации коммунальной бани</w:t>
            </w:r>
          </w:p>
        </w:tc>
      </w:tr>
    </w:tbl>
    <w:p w:rsidR="00DA22EB" w:rsidRPr="00F12273" w:rsidRDefault="00DA22EB" w:rsidP="004A0676">
      <w:pPr>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строку «Цели муниципальной программы» изложить в новой редакции:</w:t>
      </w:r>
    </w:p>
    <w:tbl>
      <w:tblPr>
        <w:tblW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252"/>
      </w:tblGrid>
      <w:tr w:rsidR="00DA22EB" w:rsidRPr="00F12273" w:rsidTr="00053EDB">
        <w:tc>
          <w:tcPr>
            <w:tcW w:w="1101" w:type="dxa"/>
            <w:shd w:val="clear" w:color="auto" w:fill="auto"/>
          </w:tcPr>
          <w:p w:rsidR="00DA22EB" w:rsidRPr="00F12273" w:rsidRDefault="00DA22EB" w:rsidP="00DA22EB">
            <w:pPr>
              <w:autoSpaceDE w:val="0"/>
              <w:autoSpaceDN w:val="0"/>
              <w:adjustRightInd w:val="0"/>
              <w:spacing w:after="0" w:line="240" w:lineRule="auto"/>
              <w:jc w:val="both"/>
              <w:rPr>
                <w:rFonts w:ascii="Times New Roman" w:hAnsi="Times New Roman" w:cs="Times New Roman"/>
                <w:sz w:val="12"/>
                <w:szCs w:val="12"/>
              </w:rPr>
            </w:pPr>
            <w:r w:rsidRPr="00F12273">
              <w:rPr>
                <w:rFonts w:ascii="Times New Roman" w:hAnsi="Times New Roman" w:cs="Times New Roman"/>
                <w:sz w:val="12"/>
                <w:szCs w:val="12"/>
              </w:rPr>
              <w:t xml:space="preserve">Цели </w:t>
            </w:r>
          </w:p>
          <w:p w:rsidR="00DA22EB" w:rsidRPr="00F12273" w:rsidRDefault="00DA22EB" w:rsidP="00DA22EB">
            <w:pPr>
              <w:autoSpaceDE w:val="0"/>
              <w:autoSpaceDN w:val="0"/>
              <w:adjustRightInd w:val="0"/>
              <w:spacing w:after="0" w:line="240" w:lineRule="auto"/>
              <w:jc w:val="both"/>
              <w:rPr>
                <w:rFonts w:ascii="Times New Roman" w:hAnsi="Times New Roman" w:cs="Times New Roman"/>
                <w:sz w:val="12"/>
                <w:szCs w:val="12"/>
              </w:rPr>
            </w:pPr>
            <w:r w:rsidRPr="00F12273">
              <w:rPr>
                <w:rFonts w:ascii="Times New Roman" w:hAnsi="Times New Roman" w:cs="Times New Roman"/>
                <w:sz w:val="12"/>
                <w:szCs w:val="12"/>
              </w:rPr>
              <w:t>муниципальной программы</w:t>
            </w:r>
          </w:p>
        </w:tc>
        <w:tc>
          <w:tcPr>
            <w:tcW w:w="4252" w:type="dxa"/>
            <w:shd w:val="clear" w:color="auto" w:fill="auto"/>
          </w:tcPr>
          <w:p w:rsidR="00DA22EB" w:rsidRPr="00F12273" w:rsidRDefault="00DA22EB" w:rsidP="00DA22EB">
            <w:pPr>
              <w:overflowPunct w:val="0"/>
              <w:autoSpaceDE w:val="0"/>
              <w:autoSpaceDN w:val="0"/>
              <w:adjustRightInd w:val="0"/>
              <w:spacing w:after="0" w:line="240" w:lineRule="auto"/>
              <w:jc w:val="both"/>
              <w:textAlignment w:val="baseline"/>
              <w:rPr>
                <w:rFonts w:ascii="Times New Roman" w:hAnsi="Times New Roman" w:cs="Times New Roman"/>
                <w:sz w:val="12"/>
                <w:szCs w:val="12"/>
              </w:rPr>
            </w:pPr>
            <w:r w:rsidRPr="00F12273">
              <w:rPr>
                <w:rFonts w:ascii="Times New Roman" w:hAnsi="Times New Roman" w:cs="Times New Roman"/>
                <w:sz w:val="12"/>
                <w:szCs w:val="12"/>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DA22EB" w:rsidRPr="00F12273" w:rsidRDefault="00DA22EB" w:rsidP="00DA22EB">
            <w:pPr>
              <w:autoSpaceDE w:val="0"/>
              <w:autoSpaceDN w:val="0"/>
              <w:adjustRightInd w:val="0"/>
              <w:spacing w:after="0" w:line="240" w:lineRule="auto"/>
              <w:jc w:val="both"/>
              <w:rPr>
                <w:rFonts w:ascii="Times New Roman" w:hAnsi="Times New Roman" w:cs="Times New Roman"/>
                <w:sz w:val="12"/>
                <w:szCs w:val="12"/>
              </w:rPr>
            </w:pPr>
            <w:r w:rsidRPr="00F12273">
              <w:rPr>
                <w:rFonts w:ascii="Times New Roman" w:hAnsi="Times New Roman" w:cs="Times New Roman"/>
                <w:sz w:val="12"/>
                <w:szCs w:val="12"/>
              </w:rPr>
              <w:t>Формирование целостности и эффективной системы управления энергосбережением и повышением энергетической эффективности.</w:t>
            </w:r>
          </w:p>
        </w:tc>
      </w:tr>
    </w:tbl>
    <w:p w:rsidR="00DA22EB" w:rsidRPr="00F12273" w:rsidRDefault="00DA22EB" w:rsidP="004A0676">
      <w:pPr>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строку «Задачи муниципальной программы» изложить в новой редакции:</w:t>
      </w:r>
    </w:p>
    <w:tbl>
      <w:tblPr>
        <w:tblW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252"/>
      </w:tblGrid>
      <w:tr w:rsidR="00DA22EB" w:rsidRPr="00F12273" w:rsidTr="00053EDB">
        <w:tc>
          <w:tcPr>
            <w:tcW w:w="1101" w:type="dxa"/>
            <w:shd w:val="clear" w:color="auto" w:fill="auto"/>
          </w:tcPr>
          <w:p w:rsidR="00DA22EB" w:rsidRPr="00F12273" w:rsidRDefault="00DA22EB" w:rsidP="00DA22EB">
            <w:pPr>
              <w:autoSpaceDE w:val="0"/>
              <w:autoSpaceDN w:val="0"/>
              <w:adjustRightInd w:val="0"/>
              <w:spacing w:after="0" w:line="240" w:lineRule="auto"/>
              <w:jc w:val="both"/>
              <w:rPr>
                <w:rFonts w:ascii="Times New Roman" w:hAnsi="Times New Roman" w:cs="Times New Roman"/>
                <w:sz w:val="12"/>
                <w:szCs w:val="12"/>
              </w:rPr>
            </w:pPr>
            <w:r w:rsidRPr="00F12273">
              <w:rPr>
                <w:rFonts w:ascii="Times New Roman" w:hAnsi="Times New Roman" w:cs="Times New Roman"/>
                <w:sz w:val="12"/>
                <w:szCs w:val="12"/>
              </w:rPr>
              <w:t>Задачи муниципальной программы</w:t>
            </w:r>
          </w:p>
        </w:tc>
        <w:tc>
          <w:tcPr>
            <w:tcW w:w="4252" w:type="dxa"/>
            <w:shd w:val="clear" w:color="auto" w:fill="auto"/>
          </w:tcPr>
          <w:p w:rsidR="00DA22EB" w:rsidRPr="00F12273" w:rsidRDefault="00DA22EB" w:rsidP="00DA22EB">
            <w:pPr>
              <w:overflowPunct w:val="0"/>
              <w:autoSpaceDE w:val="0"/>
              <w:autoSpaceDN w:val="0"/>
              <w:adjustRightInd w:val="0"/>
              <w:spacing w:after="0" w:line="240" w:lineRule="auto"/>
              <w:jc w:val="both"/>
              <w:textAlignment w:val="baseline"/>
              <w:rPr>
                <w:rFonts w:ascii="Times New Roman" w:hAnsi="Times New Roman" w:cs="Times New Roman"/>
                <w:sz w:val="12"/>
                <w:szCs w:val="12"/>
              </w:rPr>
            </w:pPr>
            <w:r w:rsidRPr="00F12273">
              <w:rPr>
                <w:rFonts w:ascii="Times New Roman" w:hAnsi="Times New Roman" w:cs="Times New Roman"/>
                <w:sz w:val="12"/>
                <w:szCs w:val="12"/>
              </w:rPr>
              <w:t>1. Развитие, модернизация и капитальный ремонт объектов коммунальной инфраструктуры и жилищного фонда Каратузского района;</w:t>
            </w:r>
          </w:p>
          <w:p w:rsidR="00DA22EB" w:rsidRPr="00F12273" w:rsidRDefault="00DA22EB" w:rsidP="00DA22EB">
            <w:pPr>
              <w:overflowPunct w:val="0"/>
              <w:autoSpaceDE w:val="0"/>
              <w:autoSpaceDN w:val="0"/>
              <w:adjustRightInd w:val="0"/>
              <w:spacing w:after="0" w:line="240" w:lineRule="auto"/>
              <w:jc w:val="both"/>
              <w:textAlignment w:val="baseline"/>
              <w:rPr>
                <w:rFonts w:ascii="Times New Roman" w:hAnsi="Times New Roman" w:cs="Times New Roman"/>
                <w:sz w:val="12"/>
                <w:szCs w:val="12"/>
              </w:rPr>
            </w:pPr>
            <w:r w:rsidRPr="00F12273">
              <w:rPr>
                <w:rFonts w:ascii="Times New Roman" w:hAnsi="Times New Roman" w:cs="Times New Roman"/>
                <w:sz w:val="12"/>
                <w:szCs w:val="12"/>
              </w:rPr>
              <w:t>2. Внедрение рыночных механизмов жилищно-коммунального хозяйства и обеспечение доступности предоставляемых коммунальных услуг;</w:t>
            </w:r>
          </w:p>
          <w:p w:rsidR="00DA22EB" w:rsidRPr="00F12273" w:rsidRDefault="00DA22EB" w:rsidP="00DA22EB">
            <w:pPr>
              <w:autoSpaceDE w:val="0"/>
              <w:autoSpaceDN w:val="0"/>
              <w:adjustRightInd w:val="0"/>
              <w:spacing w:after="0" w:line="240" w:lineRule="auto"/>
              <w:jc w:val="both"/>
              <w:rPr>
                <w:rFonts w:ascii="Times New Roman" w:hAnsi="Times New Roman" w:cs="Times New Roman"/>
                <w:sz w:val="12"/>
                <w:szCs w:val="12"/>
              </w:rPr>
            </w:pPr>
            <w:r w:rsidRPr="00F12273">
              <w:rPr>
                <w:rFonts w:ascii="Times New Roman" w:hAnsi="Times New Roman" w:cs="Times New Roman"/>
                <w:sz w:val="12"/>
                <w:szCs w:val="12"/>
              </w:rPr>
              <w:t xml:space="preserve">3. Повышение энергосбережения и </w:t>
            </w:r>
            <w:proofErr w:type="spellStart"/>
            <w:r w:rsidRPr="00F12273">
              <w:rPr>
                <w:rFonts w:ascii="Times New Roman" w:hAnsi="Times New Roman" w:cs="Times New Roman"/>
                <w:sz w:val="12"/>
                <w:szCs w:val="12"/>
              </w:rPr>
              <w:t>энергоэффективности</w:t>
            </w:r>
            <w:proofErr w:type="spellEnd"/>
            <w:r w:rsidRPr="00F12273">
              <w:rPr>
                <w:rFonts w:ascii="Times New Roman" w:hAnsi="Times New Roman" w:cs="Times New Roman"/>
                <w:sz w:val="12"/>
                <w:szCs w:val="12"/>
              </w:rPr>
              <w:t>.</w:t>
            </w:r>
          </w:p>
        </w:tc>
      </w:tr>
    </w:tbl>
    <w:p w:rsidR="00DA22EB" w:rsidRPr="00F12273" w:rsidRDefault="00DA22EB" w:rsidP="00DA22EB">
      <w:pPr>
        <w:pStyle w:val="ConsPlusTitle"/>
        <w:ind w:firstLine="284"/>
        <w:jc w:val="both"/>
        <w:rPr>
          <w:b w:val="0"/>
          <w:sz w:val="12"/>
          <w:szCs w:val="12"/>
          <w:lang w:eastAsia="ru-RU"/>
        </w:rPr>
      </w:pPr>
      <w:r w:rsidRPr="00F12273">
        <w:rPr>
          <w:b w:val="0"/>
          <w:sz w:val="12"/>
          <w:szCs w:val="12"/>
        </w:rPr>
        <w:t>1.1.2. В разделе 3 «</w:t>
      </w:r>
      <w:r w:rsidRPr="00F12273">
        <w:rPr>
          <w:b w:val="0"/>
          <w:sz w:val="12"/>
          <w:szCs w:val="12"/>
          <w:lang w:eastAsia="ru-RU"/>
        </w:rPr>
        <w:t>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DA22EB" w:rsidRPr="00F12273" w:rsidRDefault="00DA22EB" w:rsidP="00DA22EB">
      <w:pPr>
        <w:overflowPunct w:val="0"/>
        <w:autoSpaceDE w:val="0"/>
        <w:autoSpaceDN w:val="0"/>
        <w:adjustRightInd w:val="0"/>
        <w:spacing w:after="0" w:line="240" w:lineRule="auto"/>
        <w:ind w:firstLine="284"/>
        <w:jc w:val="both"/>
        <w:textAlignment w:val="baseline"/>
        <w:rPr>
          <w:rFonts w:ascii="Times New Roman" w:hAnsi="Times New Roman" w:cs="Times New Roman"/>
          <w:sz w:val="12"/>
          <w:szCs w:val="12"/>
        </w:rPr>
      </w:pPr>
      <w:r w:rsidRPr="00F12273">
        <w:rPr>
          <w:rFonts w:ascii="Times New Roman" w:hAnsi="Times New Roman" w:cs="Times New Roman"/>
          <w:sz w:val="12"/>
          <w:szCs w:val="12"/>
        </w:rPr>
        <w:t>в абзаце 11 слова «Целью муниципальной программы являются:</w:t>
      </w:r>
    </w:p>
    <w:p w:rsidR="00DA22EB" w:rsidRPr="00F12273" w:rsidRDefault="00DA22EB" w:rsidP="00DA22EB">
      <w:pPr>
        <w:overflowPunct w:val="0"/>
        <w:autoSpaceDE w:val="0"/>
        <w:autoSpaceDN w:val="0"/>
        <w:adjustRightInd w:val="0"/>
        <w:spacing w:after="0" w:line="240" w:lineRule="auto"/>
        <w:ind w:firstLine="284"/>
        <w:jc w:val="both"/>
        <w:textAlignment w:val="baseline"/>
        <w:rPr>
          <w:rFonts w:ascii="Times New Roman" w:hAnsi="Times New Roman" w:cs="Times New Roman"/>
          <w:sz w:val="12"/>
          <w:szCs w:val="12"/>
        </w:rPr>
      </w:pPr>
      <w:r w:rsidRPr="00F12273">
        <w:rPr>
          <w:rFonts w:ascii="Times New Roman" w:hAnsi="Times New Roman" w:cs="Times New Roman"/>
          <w:sz w:val="12"/>
          <w:szCs w:val="12"/>
        </w:rPr>
        <w:t>-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roofErr w:type="gramStart"/>
      <w:r w:rsidRPr="00F12273">
        <w:rPr>
          <w:rFonts w:ascii="Times New Roman" w:hAnsi="Times New Roman" w:cs="Times New Roman"/>
          <w:sz w:val="12"/>
          <w:szCs w:val="12"/>
        </w:rPr>
        <w:t xml:space="preserve">.» </w:t>
      </w:r>
      <w:proofErr w:type="gramEnd"/>
      <w:r w:rsidRPr="00F12273">
        <w:rPr>
          <w:rFonts w:ascii="Times New Roman" w:hAnsi="Times New Roman" w:cs="Times New Roman"/>
          <w:sz w:val="12"/>
          <w:szCs w:val="12"/>
        </w:rPr>
        <w:t>изменить и изложить в следующей редакции «Целями муниципальной программы являются:</w:t>
      </w:r>
    </w:p>
    <w:p w:rsidR="00DA22EB" w:rsidRPr="00F12273" w:rsidRDefault="00DA22EB" w:rsidP="00DA22EB">
      <w:pPr>
        <w:pStyle w:val="ConsPlusTitle"/>
        <w:ind w:firstLine="284"/>
        <w:jc w:val="both"/>
        <w:rPr>
          <w:b w:val="0"/>
          <w:sz w:val="12"/>
          <w:szCs w:val="12"/>
        </w:rPr>
      </w:pPr>
      <w:r w:rsidRPr="00F12273">
        <w:rPr>
          <w:rFonts w:eastAsia="Times New Roman"/>
          <w:b w:val="0"/>
          <w:sz w:val="12"/>
          <w:szCs w:val="12"/>
          <w:lang w:eastAsia="ru-RU"/>
        </w:rPr>
        <w:t>-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r w:rsidRPr="00F12273">
        <w:rPr>
          <w:b w:val="0"/>
          <w:sz w:val="12"/>
          <w:szCs w:val="12"/>
        </w:rPr>
        <w:t>;</w:t>
      </w:r>
    </w:p>
    <w:p w:rsidR="00DA22EB" w:rsidRPr="00F12273" w:rsidRDefault="00DA22EB" w:rsidP="00DA22EB">
      <w:pPr>
        <w:pStyle w:val="ConsPlusTitle"/>
        <w:ind w:firstLine="284"/>
        <w:jc w:val="both"/>
        <w:rPr>
          <w:b w:val="0"/>
          <w:sz w:val="12"/>
          <w:szCs w:val="12"/>
          <w:lang w:eastAsia="ru-RU"/>
        </w:rPr>
      </w:pPr>
      <w:r w:rsidRPr="00F12273">
        <w:rPr>
          <w:b w:val="0"/>
          <w:sz w:val="12"/>
          <w:szCs w:val="12"/>
        </w:rPr>
        <w:t>- формирование целостности и эффективной системы управления энергосбережением и повышением энергетической эффективности</w:t>
      </w:r>
      <w:proofErr w:type="gramStart"/>
      <w:r w:rsidRPr="00F12273">
        <w:rPr>
          <w:b w:val="0"/>
          <w:sz w:val="12"/>
          <w:szCs w:val="12"/>
        </w:rPr>
        <w:t>.»;</w:t>
      </w:r>
      <w:proofErr w:type="gramEnd"/>
    </w:p>
    <w:p w:rsidR="00DA22EB" w:rsidRPr="00F12273" w:rsidRDefault="00DA22EB" w:rsidP="00DA22EB">
      <w:pPr>
        <w:pStyle w:val="ConsPlusTitle"/>
        <w:ind w:firstLine="284"/>
        <w:jc w:val="both"/>
        <w:rPr>
          <w:b w:val="0"/>
          <w:sz w:val="12"/>
          <w:szCs w:val="12"/>
          <w:lang w:eastAsia="ru-RU"/>
        </w:rPr>
      </w:pPr>
      <w:r w:rsidRPr="00F12273">
        <w:rPr>
          <w:b w:val="0"/>
          <w:sz w:val="12"/>
          <w:szCs w:val="12"/>
          <w:lang w:eastAsia="ru-RU"/>
        </w:rPr>
        <w:t>в абзаце 13 слово «Цель» заменить словом «Цели»;</w:t>
      </w:r>
    </w:p>
    <w:p w:rsidR="00DA22EB" w:rsidRPr="00F12273" w:rsidRDefault="00DA22EB" w:rsidP="00DA22EB">
      <w:pPr>
        <w:pStyle w:val="ConsPlusTitle"/>
        <w:ind w:firstLine="284"/>
        <w:jc w:val="both"/>
        <w:rPr>
          <w:b w:val="0"/>
          <w:sz w:val="12"/>
          <w:szCs w:val="12"/>
          <w:lang w:eastAsia="ru-RU"/>
        </w:rPr>
      </w:pPr>
      <w:r w:rsidRPr="00F12273">
        <w:rPr>
          <w:b w:val="0"/>
          <w:sz w:val="12"/>
          <w:szCs w:val="12"/>
          <w:lang w:eastAsia="ru-RU"/>
        </w:rPr>
        <w:t xml:space="preserve">в абзац 14 добавить пункт 3 следующего содержания: 3. </w:t>
      </w:r>
      <w:r w:rsidRPr="00F12273">
        <w:rPr>
          <w:b w:val="0"/>
          <w:sz w:val="12"/>
          <w:szCs w:val="12"/>
        </w:rPr>
        <w:t xml:space="preserve">Повышение энергосбережения и </w:t>
      </w:r>
      <w:proofErr w:type="spellStart"/>
      <w:r w:rsidRPr="00F12273">
        <w:rPr>
          <w:b w:val="0"/>
          <w:sz w:val="12"/>
          <w:szCs w:val="12"/>
        </w:rPr>
        <w:t>энергоэффективности</w:t>
      </w:r>
      <w:proofErr w:type="spellEnd"/>
      <w:r w:rsidRPr="00F12273">
        <w:rPr>
          <w:b w:val="0"/>
          <w:sz w:val="12"/>
          <w:szCs w:val="12"/>
        </w:rPr>
        <w:t>;</w:t>
      </w:r>
    </w:p>
    <w:p w:rsidR="00DA22EB" w:rsidRPr="00F12273" w:rsidRDefault="00DA22EB" w:rsidP="00DA22EB">
      <w:pPr>
        <w:pStyle w:val="ConsPlusTitle"/>
        <w:ind w:firstLine="284"/>
        <w:jc w:val="both"/>
        <w:rPr>
          <w:b w:val="0"/>
          <w:sz w:val="12"/>
          <w:szCs w:val="12"/>
        </w:rPr>
      </w:pPr>
      <w:r w:rsidRPr="00F12273">
        <w:rPr>
          <w:b w:val="0"/>
          <w:sz w:val="12"/>
          <w:szCs w:val="12"/>
        </w:rPr>
        <w:t>в подразделе «Задача 1. Развитие, модернизация и капитальный ремонт объектов коммунальной инфраструктуры и жилищного фонда Каратузского района</w:t>
      </w:r>
      <w:proofErr w:type="gramStart"/>
      <w:r w:rsidRPr="00F12273">
        <w:rPr>
          <w:b w:val="0"/>
          <w:sz w:val="12"/>
          <w:szCs w:val="12"/>
        </w:rPr>
        <w:t xml:space="preserve">.» </w:t>
      </w:r>
      <w:proofErr w:type="gramEnd"/>
      <w:r w:rsidRPr="00F12273">
        <w:rPr>
          <w:b w:val="0"/>
          <w:sz w:val="12"/>
          <w:szCs w:val="12"/>
        </w:rPr>
        <w:t>в пункте «</w:t>
      </w:r>
      <w:r w:rsidRPr="00F12273">
        <w:rPr>
          <w:rFonts w:eastAsia="Times New Roman"/>
          <w:b w:val="0"/>
          <w:sz w:val="12"/>
          <w:szCs w:val="12"/>
          <w:lang w:eastAsia="ru-RU"/>
        </w:rPr>
        <w:t>Подпрограмма 1. «Модернизация, реконструкция и капитальный ремонт объектов коммунальной инфраструктуры муниципального образования «Каратузский район»</w:t>
      </w:r>
      <w:r w:rsidRPr="00F12273">
        <w:rPr>
          <w:b w:val="0"/>
          <w:sz w:val="12"/>
          <w:szCs w:val="12"/>
        </w:rPr>
        <w:t xml:space="preserve"> на 2014-2016 годы» в подпункте «</w:t>
      </w:r>
      <w:r w:rsidRPr="00F12273">
        <w:rPr>
          <w:rFonts w:eastAsia="Times New Roman"/>
          <w:b w:val="0"/>
          <w:sz w:val="12"/>
          <w:szCs w:val="12"/>
          <w:lang w:eastAsia="ru-RU"/>
        </w:rPr>
        <w:t>Мероприятие</w:t>
      </w:r>
      <w:r w:rsidRPr="00F12273">
        <w:rPr>
          <w:rFonts w:eastAsia="Times New Roman"/>
          <w:b w:val="0"/>
          <w:sz w:val="12"/>
          <w:szCs w:val="12"/>
          <w:u w:val="single"/>
          <w:lang w:eastAsia="ru-RU"/>
        </w:rPr>
        <w:t>.</w:t>
      </w:r>
      <w:r w:rsidRPr="00F12273">
        <w:rPr>
          <w:rFonts w:eastAsia="Times New Roman"/>
          <w:b w:val="0"/>
          <w:sz w:val="12"/>
          <w:szCs w:val="12"/>
          <w:lang w:eastAsia="ru-RU"/>
        </w:rPr>
        <w:t xml:space="preserve"> </w:t>
      </w:r>
      <w:proofErr w:type="gramStart"/>
      <w:r w:rsidRPr="00F12273">
        <w:rPr>
          <w:rFonts w:eastAsia="Times New Roman"/>
          <w:b w:val="0"/>
          <w:sz w:val="12"/>
          <w:szCs w:val="12"/>
          <w:lang w:eastAsia="ru-RU"/>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абзаце 4 слова «2014 год – 20,0 тыс. рублей» заменить и изложить в следующей</w:t>
      </w:r>
      <w:proofErr w:type="gramEnd"/>
      <w:r w:rsidRPr="00F12273">
        <w:rPr>
          <w:rFonts w:eastAsia="Times New Roman"/>
          <w:b w:val="0"/>
          <w:sz w:val="12"/>
          <w:szCs w:val="12"/>
          <w:lang w:eastAsia="ru-RU"/>
        </w:rPr>
        <w:t xml:space="preserve"> редакции: «2014 год – 18,213 тыс. рублей»;</w:t>
      </w:r>
    </w:p>
    <w:p w:rsidR="00DA22EB" w:rsidRPr="00F12273" w:rsidRDefault="00DA22EB" w:rsidP="00DA22EB">
      <w:pPr>
        <w:pStyle w:val="ConsPlusTitle"/>
        <w:ind w:firstLine="284"/>
        <w:jc w:val="both"/>
        <w:rPr>
          <w:b w:val="0"/>
          <w:sz w:val="12"/>
          <w:szCs w:val="12"/>
        </w:rPr>
      </w:pPr>
      <w:r w:rsidRPr="00F12273">
        <w:rPr>
          <w:b w:val="0"/>
          <w:sz w:val="12"/>
          <w:szCs w:val="12"/>
        </w:rPr>
        <w:t xml:space="preserve">дополнить раздел подразделом «Задача 3. Повышение энергосбережения и </w:t>
      </w:r>
      <w:proofErr w:type="spellStart"/>
      <w:r w:rsidRPr="00F12273">
        <w:rPr>
          <w:b w:val="0"/>
          <w:sz w:val="12"/>
          <w:szCs w:val="12"/>
        </w:rPr>
        <w:t>энергоэффективности</w:t>
      </w:r>
      <w:proofErr w:type="spellEnd"/>
      <w:r w:rsidRPr="00F12273">
        <w:rPr>
          <w:b w:val="0"/>
          <w:sz w:val="12"/>
          <w:szCs w:val="12"/>
        </w:rPr>
        <w:t>» следующего содержания:</w:t>
      </w:r>
    </w:p>
    <w:p w:rsidR="00DA22EB" w:rsidRPr="00F12273" w:rsidRDefault="00DA22EB" w:rsidP="00DA22EB">
      <w:pPr>
        <w:pStyle w:val="ConsPlusTitle"/>
        <w:ind w:firstLine="284"/>
        <w:jc w:val="both"/>
        <w:rPr>
          <w:b w:val="0"/>
          <w:sz w:val="12"/>
          <w:szCs w:val="12"/>
        </w:rPr>
      </w:pPr>
      <w:r w:rsidRPr="00F12273">
        <w:rPr>
          <w:b w:val="0"/>
          <w:sz w:val="12"/>
          <w:szCs w:val="12"/>
        </w:rPr>
        <w:t xml:space="preserve">«Задача 3. Повышение энергосбережения и </w:t>
      </w:r>
      <w:proofErr w:type="spellStart"/>
      <w:r w:rsidRPr="00F12273">
        <w:rPr>
          <w:b w:val="0"/>
          <w:sz w:val="12"/>
          <w:szCs w:val="12"/>
        </w:rPr>
        <w:t>энергоэффективности</w:t>
      </w:r>
      <w:proofErr w:type="spellEnd"/>
      <w:r w:rsidRPr="00F12273">
        <w:rPr>
          <w:b w:val="0"/>
          <w:sz w:val="12"/>
          <w:szCs w:val="12"/>
        </w:rPr>
        <w:t>.</w:t>
      </w:r>
    </w:p>
    <w:p w:rsidR="00DA22EB" w:rsidRPr="00F12273" w:rsidRDefault="00DA22EB" w:rsidP="00DA22EB">
      <w:pPr>
        <w:pStyle w:val="ConsPlusTitle"/>
        <w:ind w:firstLine="284"/>
        <w:jc w:val="both"/>
        <w:rPr>
          <w:b w:val="0"/>
          <w:color w:val="000000"/>
          <w:sz w:val="12"/>
          <w:szCs w:val="12"/>
        </w:rPr>
      </w:pPr>
      <w:r w:rsidRPr="00F12273">
        <w:rPr>
          <w:b w:val="0"/>
          <w:sz w:val="12"/>
          <w:szCs w:val="12"/>
        </w:rPr>
        <w:t xml:space="preserve">Подпрограмма 2. </w:t>
      </w:r>
      <w:r w:rsidRPr="00F12273">
        <w:rPr>
          <w:b w:val="0"/>
          <w:color w:val="000000"/>
          <w:sz w:val="12"/>
          <w:szCs w:val="12"/>
        </w:rPr>
        <w:t>«Энергосбережение и повышение энергетической эффективности в Каратузском районе» на 2014-2016 годы</w:t>
      </w:r>
    </w:p>
    <w:p w:rsidR="00DA22EB" w:rsidRPr="00F12273" w:rsidRDefault="00DA22EB" w:rsidP="00DA22EB">
      <w:pPr>
        <w:pStyle w:val="ConsPlusTitle"/>
        <w:ind w:firstLine="284"/>
        <w:jc w:val="both"/>
        <w:rPr>
          <w:b w:val="0"/>
          <w:sz w:val="12"/>
          <w:szCs w:val="12"/>
        </w:rPr>
      </w:pPr>
      <w:r w:rsidRPr="00F12273">
        <w:rPr>
          <w:b w:val="0"/>
          <w:sz w:val="12"/>
          <w:szCs w:val="12"/>
        </w:rPr>
        <w:t>Мероприятие 1. Проведение обязательных энергетических обследований муниципальных учреждений за счет средств районного бюджета.</w:t>
      </w:r>
    </w:p>
    <w:p w:rsidR="00DA22EB" w:rsidRPr="00F12273" w:rsidRDefault="00DA22EB" w:rsidP="00DA22EB">
      <w:pPr>
        <w:overflowPunct w:val="0"/>
        <w:autoSpaceDE w:val="0"/>
        <w:autoSpaceDN w:val="0"/>
        <w:adjustRightInd w:val="0"/>
        <w:spacing w:before="40" w:after="0" w:line="240" w:lineRule="auto"/>
        <w:ind w:firstLine="284"/>
        <w:jc w:val="both"/>
        <w:textAlignment w:val="baseline"/>
        <w:rPr>
          <w:rFonts w:ascii="Times New Roman" w:hAnsi="Times New Roman" w:cs="Times New Roman"/>
          <w:sz w:val="12"/>
          <w:szCs w:val="12"/>
        </w:rPr>
      </w:pPr>
      <w:r w:rsidRPr="00F12273">
        <w:rPr>
          <w:rFonts w:ascii="Times New Roman" w:hAnsi="Times New Roman" w:cs="Times New Roman"/>
          <w:sz w:val="12"/>
          <w:szCs w:val="12"/>
        </w:rPr>
        <w:t>Финансирование расходов по оплате работ по проведению обязательных энергетических обследований муниципальных учреждений за счет средств районного бюджета составляет:</w:t>
      </w:r>
    </w:p>
    <w:p w:rsidR="00DA22EB" w:rsidRPr="00F12273" w:rsidRDefault="00DA22EB" w:rsidP="00DA22EB">
      <w:pPr>
        <w:pStyle w:val="ConsPlusTitle"/>
        <w:ind w:firstLine="284"/>
        <w:jc w:val="both"/>
        <w:rPr>
          <w:b w:val="0"/>
          <w:sz w:val="12"/>
          <w:szCs w:val="12"/>
        </w:rPr>
      </w:pPr>
      <w:r w:rsidRPr="00F12273">
        <w:rPr>
          <w:rFonts w:eastAsia="Times New Roman"/>
          <w:b w:val="0"/>
          <w:sz w:val="12"/>
          <w:szCs w:val="12"/>
          <w:lang w:eastAsia="ru-RU"/>
        </w:rPr>
        <w:t>2014 год – 1,663 тыс. рублей</w:t>
      </w:r>
    </w:p>
    <w:p w:rsidR="00DA22EB" w:rsidRPr="00F12273" w:rsidRDefault="00DA22EB" w:rsidP="00DA22EB">
      <w:pPr>
        <w:pStyle w:val="ConsPlusTitle"/>
        <w:ind w:firstLine="284"/>
        <w:jc w:val="both"/>
        <w:rPr>
          <w:b w:val="0"/>
          <w:sz w:val="12"/>
          <w:szCs w:val="12"/>
        </w:rPr>
      </w:pPr>
      <w:r w:rsidRPr="00F12273">
        <w:rPr>
          <w:b w:val="0"/>
          <w:sz w:val="12"/>
          <w:szCs w:val="12"/>
        </w:rPr>
        <w:t>Мероприятие 2. Разработка схемы теплоснабжения за счет средств районного бюджета</w:t>
      </w:r>
    </w:p>
    <w:p w:rsidR="00DA22EB" w:rsidRPr="00F12273" w:rsidRDefault="00DA22EB" w:rsidP="00DA22EB">
      <w:pPr>
        <w:pStyle w:val="ConsPlusTitle"/>
        <w:ind w:firstLine="284"/>
        <w:jc w:val="both"/>
        <w:rPr>
          <w:b w:val="0"/>
          <w:sz w:val="12"/>
          <w:szCs w:val="12"/>
        </w:rPr>
      </w:pPr>
      <w:r w:rsidRPr="00F12273">
        <w:rPr>
          <w:b w:val="0"/>
          <w:sz w:val="12"/>
          <w:szCs w:val="12"/>
        </w:rPr>
        <w:t>Финансирование расходов по оплате работ по разработке схемы теплоснабжения за счет средств районного бюджета составляет:</w:t>
      </w:r>
    </w:p>
    <w:p w:rsidR="00DA22EB" w:rsidRPr="00F12273" w:rsidRDefault="00DA22EB" w:rsidP="00DA22EB">
      <w:pPr>
        <w:pStyle w:val="ConsPlusTitle"/>
        <w:ind w:firstLine="284"/>
        <w:jc w:val="both"/>
        <w:rPr>
          <w:b w:val="0"/>
          <w:sz w:val="12"/>
          <w:szCs w:val="12"/>
        </w:rPr>
      </w:pPr>
      <w:r w:rsidRPr="00F12273">
        <w:rPr>
          <w:b w:val="0"/>
          <w:sz w:val="12"/>
          <w:szCs w:val="12"/>
        </w:rPr>
        <w:t>2014 год – 0,124 тыс. рублей</w:t>
      </w:r>
      <w:proofErr w:type="gramStart"/>
      <w:r w:rsidRPr="00F12273">
        <w:rPr>
          <w:b w:val="0"/>
          <w:sz w:val="12"/>
          <w:szCs w:val="12"/>
        </w:rPr>
        <w:t>.»;</w:t>
      </w:r>
      <w:proofErr w:type="gramEnd"/>
    </w:p>
    <w:p w:rsidR="00DA22EB" w:rsidRPr="00F12273" w:rsidRDefault="00DA22EB" w:rsidP="00DA22EB">
      <w:pPr>
        <w:pStyle w:val="ConsPlusTitle"/>
        <w:ind w:firstLine="284"/>
        <w:jc w:val="both"/>
        <w:rPr>
          <w:b w:val="0"/>
          <w:sz w:val="12"/>
          <w:szCs w:val="12"/>
          <w:lang w:eastAsia="ru-RU"/>
        </w:rPr>
      </w:pPr>
      <w:r w:rsidRPr="00F12273">
        <w:rPr>
          <w:b w:val="0"/>
          <w:sz w:val="12"/>
          <w:szCs w:val="12"/>
        </w:rPr>
        <w:t>1.1.3. В разделе 6 «</w:t>
      </w:r>
      <w:r w:rsidRPr="00F12273">
        <w:rPr>
          <w:b w:val="0"/>
          <w:sz w:val="12"/>
          <w:szCs w:val="12"/>
          <w:lang w:eastAsia="ru-RU"/>
        </w:rPr>
        <w:t>Перечень подпрограмм с указанием сроков их реализации и ожидаемых результатов»:</w:t>
      </w:r>
    </w:p>
    <w:p w:rsidR="00DA22EB" w:rsidRPr="00F12273" w:rsidRDefault="00DA22EB" w:rsidP="00DA22EB">
      <w:pPr>
        <w:pStyle w:val="ConsPlusTitle"/>
        <w:ind w:firstLine="284"/>
        <w:jc w:val="both"/>
        <w:rPr>
          <w:b w:val="0"/>
          <w:sz w:val="12"/>
          <w:szCs w:val="12"/>
          <w:lang w:eastAsia="ru-RU"/>
        </w:rPr>
      </w:pPr>
      <w:proofErr w:type="gramStart"/>
      <w:r w:rsidRPr="00F12273">
        <w:rPr>
          <w:b w:val="0"/>
          <w:sz w:val="12"/>
          <w:szCs w:val="12"/>
          <w:lang w:eastAsia="ru-RU"/>
        </w:rPr>
        <w:t>в абзаце 3 строку «снижение числа аварий в системах водоснабжения и водоотведения в год на 1000 км сетей с 40,36 ед. в 2014 году до 40,35 ед. в 2016 году» изменить и изложить в следующей редакции: «снижение числа аварий в системах водоснабжения и водоотведения в год на 1000 км сетей с 67,53 ед. в 2014 году до 50,65 ед. в</w:t>
      </w:r>
      <w:proofErr w:type="gramEnd"/>
      <w:r w:rsidRPr="00F12273">
        <w:rPr>
          <w:b w:val="0"/>
          <w:sz w:val="12"/>
          <w:szCs w:val="12"/>
          <w:lang w:eastAsia="ru-RU"/>
        </w:rPr>
        <w:t xml:space="preserve"> 2016 году»;</w:t>
      </w:r>
    </w:p>
    <w:p w:rsidR="00DA22EB" w:rsidRPr="00F12273" w:rsidRDefault="00DA22EB" w:rsidP="00DA22EB">
      <w:pPr>
        <w:pStyle w:val="ConsPlusTitle"/>
        <w:ind w:firstLine="284"/>
        <w:jc w:val="both"/>
        <w:rPr>
          <w:b w:val="0"/>
          <w:sz w:val="12"/>
          <w:szCs w:val="12"/>
          <w:lang w:eastAsia="ru-RU"/>
        </w:rPr>
      </w:pPr>
      <w:r w:rsidRPr="00F12273">
        <w:rPr>
          <w:b w:val="0"/>
          <w:sz w:val="12"/>
          <w:szCs w:val="12"/>
          <w:lang w:eastAsia="ru-RU"/>
        </w:rPr>
        <w:t xml:space="preserve">дополнить раздел подразделом </w:t>
      </w:r>
      <w:r w:rsidRPr="00F12273">
        <w:rPr>
          <w:b w:val="0"/>
          <w:sz w:val="12"/>
          <w:szCs w:val="12"/>
          <w:u w:val="single"/>
        </w:rPr>
        <w:t>Подпрограмма 2.</w:t>
      </w:r>
      <w:r w:rsidRPr="00F12273">
        <w:rPr>
          <w:b w:val="0"/>
          <w:sz w:val="12"/>
          <w:szCs w:val="12"/>
        </w:rPr>
        <w:t xml:space="preserve"> «Энергосбережение и повышение энергетической эффективности в </w:t>
      </w:r>
      <w:r w:rsidRPr="00F12273">
        <w:rPr>
          <w:b w:val="0"/>
          <w:color w:val="000000"/>
          <w:sz w:val="12"/>
          <w:szCs w:val="12"/>
        </w:rPr>
        <w:t>Каратузском районе</w:t>
      </w:r>
      <w:r w:rsidRPr="00F12273">
        <w:rPr>
          <w:b w:val="0"/>
          <w:sz w:val="12"/>
          <w:szCs w:val="12"/>
        </w:rPr>
        <w:t>» на 2014-2016 годы</w:t>
      </w:r>
      <w:r w:rsidRPr="00F12273">
        <w:rPr>
          <w:b w:val="0"/>
          <w:sz w:val="12"/>
          <w:szCs w:val="12"/>
          <w:lang w:eastAsia="ru-RU"/>
        </w:rPr>
        <w:t>» следующего содержания:</w:t>
      </w:r>
    </w:p>
    <w:p w:rsidR="00DA22EB" w:rsidRPr="00F12273" w:rsidRDefault="00DA22EB" w:rsidP="00DA22EB">
      <w:pPr>
        <w:overflowPunct w:val="0"/>
        <w:autoSpaceDE w:val="0"/>
        <w:autoSpaceDN w:val="0"/>
        <w:adjustRightInd w:val="0"/>
        <w:spacing w:before="40" w:after="0" w:line="240" w:lineRule="auto"/>
        <w:ind w:firstLine="284"/>
        <w:jc w:val="both"/>
        <w:textAlignment w:val="baseline"/>
        <w:rPr>
          <w:rFonts w:ascii="Times New Roman" w:hAnsi="Times New Roman" w:cs="Times New Roman"/>
          <w:sz w:val="12"/>
          <w:szCs w:val="12"/>
          <w:u w:val="single"/>
        </w:rPr>
      </w:pPr>
      <w:r w:rsidRPr="00F12273">
        <w:rPr>
          <w:rFonts w:ascii="Times New Roman" w:hAnsi="Times New Roman" w:cs="Times New Roman"/>
          <w:sz w:val="12"/>
          <w:szCs w:val="12"/>
        </w:rPr>
        <w:t>«Подпрограмма 2. «Энергосбережение и повышение энергетической эффективности в Каратузском районе» на 2014-2016 годы</w:t>
      </w:r>
    </w:p>
    <w:p w:rsidR="00DA22EB" w:rsidRPr="00F12273" w:rsidRDefault="00DA22EB" w:rsidP="00DA22EB">
      <w:pPr>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Срок реализации подпрограммы – 2014-2016 годы.</w:t>
      </w:r>
    </w:p>
    <w:p w:rsidR="00DA22EB" w:rsidRPr="00F12273" w:rsidRDefault="00DA22EB" w:rsidP="00DA22EB">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Реализация программы позволит достичь следующих результатов:</w:t>
      </w:r>
    </w:p>
    <w:p w:rsidR="00DA22EB" w:rsidRPr="00F12273" w:rsidRDefault="00DA22EB" w:rsidP="00DA22EB">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увеличение доли муниципальных учреждений, финансируемых за счет средств районного бюджета, в общем объеме муниципальных учреждений, в отношении которых проведено обяз</w:t>
      </w:r>
      <w:r w:rsidRPr="00F12273">
        <w:rPr>
          <w:rFonts w:ascii="Times New Roman" w:hAnsi="Times New Roman" w:cs="Times New Roman"/>
          <w:sz w:val="12"/>
          <w:szCs w:val="12"/>
        </w:rPr>
        <w:t>а</w:t>
      </w:r>
      <w:r w:rsidRPr="00F12273">
        <w:rPr>
          <w:rFonts w:ascii="Times New Roman" w:hAnsi="Times New Roman" w:cs="Times New Roman"/>
          <w:sz w:val="12"/>
          <w:szCs w:val="12"/>
        </w:rPr>
        <w:t>тельное энергетическое обследование до 100%;</w:t>
      </w:r>
    </w:p>
    <w:p w:rsidR="00DA22EB" w:rsidRPr="00F12273" w:rsidRDefault="00DA22EB" w:rsidP="00DA22EB">
      <w:pPr>
        <w:pStyle w:val="ConsPlusCell"/>
        <w:ind w:firstLine="284"/>
        <w:jc w:val="both"/>
        <w:rPr>
          <w:rFonts w:ascii="Times New Roman" w:hAnsi="Times New Roman" w:cs="Times New Roman"/>
          <w:sz w:val="12"/>
          <w:szCs w:val="12"/>
          <w:lang w:eastAsia="en-US"/>
        </w:rPr>
      </w:pPr>
      <w:r w:rsidRPr="00F12273">
        <w:rPr>
          <w:rFonts w:ascii="Times New Roman" w:hAnsi="Times New Roman" w:cs="Times New Roman"/>
          <w:b/>
          <w:sz w:val="12"/>
          <w:szCs w:val="12"/>
        </w:rPr>
        <w:t xml:space="preserve">- </w:t>
      </w:r>
      <w:r w:rsidRPr="00F12273">
        <w:rPr>
          <w:rFonts w:ascii="Times New Roman" w:hAnsi="Times New Roman" w:cs="Times New Roman"/>
          <w:sz w:val="12"/>
          <w:szCs w:val="12"/>
          <w:lang w:eastAsia="en-US"/>
        </w:rPr>
        <w:t>увеличение доли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края, в том числе:</w:t>
      </w:r>
    </w:p>
    <w:p w:rsidR="00DA22EB" w:rsidRPr="00F12273" w:rsidRDefault="00DA22EB" w:rsidP="004A0676">
      <w:pPr>
        <w:pStyle w:val="ConsPlusCell"/>
        <w:ind w:firstLine="284"/>
        <w:jc w:val="both"/>
        <w:rPr>
          <w:rFonts w:ascii="Times New Roman" w:hAnsi="Times New Roman" w:cs="Times New Roman"/>
          <w:sz w:val="12"/>
          <w:szCs w:val="12"/>
          <w:lang w:eastAsia="en-US"/>
        </w:rPr>
      </w:pPr>
      <w:r w:rsidRPr="00F12273">
        <w:rPr>
          <w:rFonts w:ascii="Times New Roman" w:hAnsi="Times New Roman" w:cs="Times New Roman"/>
          <w:sz w:val="12"/>
          <w:szCs w:val="12"/>
          <w:lang w:eastAsia="en-US"/>
        </w:rPr>
        <w:t>- электрической энергии до 100 %;</w:t>
      </w:r>
    </w:p>
    <w:p w:rsidR="00DA22EB" w:rsidRPr="00F12273" w:rsidRDefault="00DA22EB" w:rsidP="004A0676">
      <w:pPr>
        <w:pStyle w:val="ConsPlusCell"/>
        <w:ind w:firstLine="284"/>
        <w:jc w:val="both"/>
        <w:rPr>
          <w:rFonts w:ascii="Times New Roman" w:hAnsi="Times New Roman" w:cs="Times New Roman"/>
          <w:sz w:val="12"/>
          <w:szCs w:val="12"/>
          <w:lang w:eastAsia="en-US"/>
        </w:rPr>
      </w:pPr>
      <w:r w:rsidRPr="00F12273">
        <w:rPr>
          <w:rFonts w:ascii="Times New Roman" w:hAnsi="Times New Roman" w:cs="Times New Roman"/>
          <w:sz w:val="12"/>
          <w:szCs w:val="12"/>
          <w:lang w:eastAsia="en-US"/>
        </w:rPr>
        <w:t>- тепловой энергии до 12,5 %;</w:t>
      </w:r>
    </w:p>
    <w:p w:rsidR="00DA22EB" w:rsidRPr="00F12273" w:rsidRDefault="00DA22EB" w:rsidP="004A0676">
      <w:pPr>
        <w:pStyle w:val="ConsPlusTitle"/>
        <w:ind w:firstLine="284"/>
        <w:jc w:val="both"/>
        <w:rPr>
          <w:b w:val="0"/>
          <w:sz w:val="12"/>
          <w:szCs w:val="12"/>
        </w:rPr>
      </w:pPr>
      <w:r w:rsidRPr="00F12273">
        <w:rPr>
          <w:b w:val="0"/>
          <w:sz w:val="12"/>
          <w:szCs w:val="12"/>
        </w:rPr>
        <w:t>- воды до 75%».</w:t>
      </w:r>
    </w:p>
    <w:p w:rsidR="00DA22EB" w:rsidRPr="00F12273" w:rsidRDefault="00DA22EB" w:rsidP="007F19E6">
      <w:pPr>
        <w:pStyle w:val="ConsPlusTitle"/>
        <w:ind w:firstLine="284"/>
        <w:jc w:val="both"/>
        <w:rPr>
          <w:b w:val="0"/>
          <w:sz w:val="12"/>
          <w:szCs w:val="12"/>
          <w:lang w:eastAsia="ru-RU"/>
        </w:rPr>
      </w:pPr>
      <w:r w:rsidRPr="00F12273">
        <w:rPr>
          <w:b w:val="0"/>
          <w:sz w:val="12"/>
          <w:szCs w:val="12"/>
        </w:rPr>
        <w:lastRenderedPageBreak/>
        <w:t>1.1.4. Раздел 11 «</w:t>
      </w:r>
      <w:r w:rsidRPr="00F12273">
        <w:rPr>
          <w:b w:val="0"/>
          <w:sz w:val="12"/>
          <w:szCs w:val="12"/>
          <w:lang w:eastAsia="ru-RU"/>
        </w:rPr>
        <w:t>Основные правила (методики) распределения субсидий бюджетам муниципальных образований района» изложить в новой редакции:</w:t>
      </w:r>
    </w:p>
    <w:p w:rsidR="00DA22EB" w:rsidRPr="00F12273" w:rsidRDefault="00DA22EB" w:rsidP="007F19E6">
      <w:pPr>
        <w:pStyle w:val="ConsPlusTitle"/>
        <w:ind w:firstLine="284"/>
        <w:jc w:val="both"/>
        <w:rPr>
          <w:b w:val="0"/>
          <w:sz w:val="12"/>
          <w:szCs w:val="12"/>
        </w:rPr>
      </w:pPr>
      <w:r w:rsidRPr="00F12273">
        <w:rPr>
          <w:b w:val="0"/>
          <w:sz w:val="12"/>
          <w:szCs w:val="12"/>
          <w:lang w:eastAsia="ru-RU"/>
        </w:rPr>
        <w:t>Распределение межбюджетных трансфертов (субсидии) бюджетам муниципальных образований Каратузского района предусмотрено по подпрограммам «</w:t>
      </w:r>
      <w:r w:rsidRPr="00F12273">
        <w:rPr>
          <w:rFonts w:eastAsia="Times New Roman"/>
          <w:b w:val="0"/>
          <w:sz w:val="12"/>
          <w:szCs w:val="12"/>
          <w:lang w:eastAsia="ru-RU"/>
        </w:rPr>
        <w:t>Модернизация, реконструкция и капитальный ремонт объектов коммунальной инфраструктуры муниципального образования «Каратузский район»</w:t>
      </w:r>
      <w:r w:rsidRPr="00F12273">
        <w:rPr>
          <w:b w:val="0"/>
          <w:sz w:val="12"/>
          <w:szCs w:val="12"/>
        </w:rPr>
        <w:t xml:space="preserve"> на 2014-2016 годы и «</w:t>
      </w:r>
      <w:proofErr w:type="gramStart"/>
      <w:r w:rsidRPr="00F12273">
        <w:rPr>
          <w:b w:val="0"/>
          <w:sz w:val="12"/>
          <w:szCs w:val="12"/>
        </w:rPr>
        <w:t>Энергосбережение</w:t>
      </w:r>
      <w:proofErr w:type="gramEnd"/>
      <w:r w:rsidRPr="00F12273">
        <w:rPr>
          <w:b w:val="0"/>
          <w:sz w:val="12"/>
          <w:szCs w:val="12"/>
        </w:rPr>
        <w:t xml:space="preserve"> и повышение энергетической эффективности в Каратузском районе» на 2014-2016 годы. Основные правила (методики) распределения субсидии бюджетам муниципальных образований Каратузского района указаны в разделе 2.3. «Механизм реализации подпрограммы».</w:t>
      </w:r>
    </w:p>
    <w:p w:rsidR="00DA22EB" w:rsidRPr="00F12273" w:rsidRDefault="00DA22EB" w:rsidP="007F19E6">
      <w:pPr>
        <w:pStyle w:val="ConsPlusTitle"/>
        <w:ind w:firstLine="284"/>
        <w:jc w:val="both"/>
        <w:rPr>
          <w:b w:val="0"/>
          <w:sz w:val="12"/>
          <w:szCs w:val="12"/>
        </w:rPr>
      </w:pPr>
      <w:r w:rsidRPr="00F12273">
        <w:rPr>
          <w:b w:val="0"/>
          <w:sz w:val="12"/>
          <w:szCs w:val="12"/>
        </w:rPr>
        <w:t>1.1.5.Приложение № 1 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1;</w:t>
      </w:r>
    </w:p>
    <w:p w:rsidR="00DA22EB" w:rsidRPr="00F12273" w:rsidRDefault="00DA22EB" w:rsidP="007F19E6">
      <w:pPr>
        <w:pStyle w:val="ConsPlusTitle"/>
        <w:ind w:firstLine="284"/>
        <w:jc w:val="both"/>
        <w:rPr>
          <w:b w:val="0"/>
          <w:sz w:val="12"/>
          <w:szCs w:val="12"/>
        </w:rPr>
      </w:pPr>
      <w:r w:rsidRPr="00F12273">
        <w:rPr>
          <w:b w:val="0"/>
          <w:sz w:val="12"/>
          <w:szCs w:val="12"/>
        </w:rPr>
        <w:t>1.1.6.Приложение № 2 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2;</w:t>
      </w:r>
    </w:p>
    <w:p w:rsidR="00DA22EB" w:rsidRPr="00F12273" w:rsidRDefault="00DA22EB" w:rsidP="007F19E6">
      <w:pPr>
        <w:pStyle w:val="ConsPlusTitle"/>
        <w:ind w:firstLine="284"/>
        <w:jc w:val="both"/>
        <w:rPr>
          <w:b w:val="0"/>
          <w:sz w:val="12"/>
          <w:szCs w:val="12"/>
        </w:rPr>
      </w:pPr>
      <w:r w:rsidRPr="00F12273">
        <w:rPr>
          <w:b w:val="0"/>
          <w:sz w:val="12"/>
          <w:szCs w:val="12"/>
        </w:rPr>
        <w:t>1.1.7.Приложение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3;</w:t>
      </w:r>
    </w:p>
    <w:p w:rsidR="00DA22EB" w:rsidRPr="00F12273" w:rsidRDefault="00DA22EB" w:rsidP="007F19E6">
      <w:pPr>
        <w:pStyle w:val="ConsPlusTitle"/>
        <w:ind w:firstLine="284"/>
        <w:jc w:val="both"/>
        <w:rPr>
          <w:b w:val="0"/>
          <w:sz w:val="12"/>
          <w:szCs w:val="12"/>
        </w:rPr>
      </w:pPr>
      <w:r w:rsidRPr="00F12273">
        <w:rPr>
          <w:b w:val="0"/>
          <w:sz w:val="12"/>
          <w:szCs w:val="12"/>
        </w:rPr>
        <w:t>1.1.8.Приложение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4;</w:t>
      </w:r>
    </w:p>
    <w:p w:rsidR="00DA22EB" w:rsidRPr="00F12273" w:rsidRDefault="00DA22EB" w:rsidP="007F19E6">
      <w:pPr>
        <w:pStyle w:val="ConsPlusTitle"/>
        <w:ind w:firstLine="284"/>
        <w:jc w:val="both"/>
        <w:rPr>
          <w:b w:val="0"/>
          <w:sz w:val="12"/>
          <w:szCs w:val="12"/>
        </w:rPr>
      </w:pPr>
      <w:r w:rsidRPr="00F12273">
        <w:rPr>
          <w:b w:val="0"/>
          <w:sz w:val="12"/>
          <w:szCs w:val="12"/>
        </w:rPr>
        <w:t>1.1.9.В подпрограмме «Модернизация, реконструкция и капитальный ремонт объектов коммунальной инфраструктуры муниципального образования «Каратузский район» на 2014-2016 годы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DA22EB" w:rsidRPr="00F12273" w:rsidRDefault="00DA22EB" w:rsidP="007F19E6">
      <w:pPr>
        <w:pStyle w:val="ConsPlusTitle"/>
        <w:ind w:firstLine="284"/>
        <w:jc w:val="both"/>
        <w:rPr>
          <w:b w:val="0"/>
          <w:sz w:val="12"/>
          <w:szCs w:val="12"/>
        </w:rPr>
      </w:pPr>
      <w:r w:rsidRPr="00F12273">
        <w:rPr>
          <w:b w:val="0"/>
          <w:sz w:val="12"/>
          <w:szCs w:val="12"/>
        </w:rPr>
        <w:t>1.1.9.1.В разделе 1 «Паспорт подпрограммы»:</w:t>
      </w:r>
    </w:p>
    <w:p w:rsidR="00DA22EB" w:rsidRPr="00F12273" w:rsidRDefault="00DA22EB" w:rsidP="007F19E6">
      <w:pPr>
        <w:pStyle w:val="ConsPlusTitle"/>
        <w:ind w:firstLine="284"/>
        <w:jc w:val="both"/>
        <w:rPr>
          <w:b w:val="0"/>
          <w:sz w:val="12"/>
          <w:szCs w:val="12"/>
        </w:rPr>
      </w:pPr>
      <w:r w:rsidRPr="00F12273">
        <w:rPr>
          <w:b w:val="0"/>
          <w:sz w:val="12"/>
          <w:szCs w:val="12"/>
        </w:rPr>
        <w:t>в строке «Целевые индикаторы» слова «увеличение доли населения, обеспеченного питьевой водой, отвечающей требованиям безопасности до 85,1 % в 2016 году» изменить и изложить в следующей редакции «увеличение доли населения, обеспеченного питьевой водой, отвечающей требованиям безопасности, до 84,5 % в 2016 году»;</w:t>
      </w:r>
    </w:p>
    <w:p w:rsidR="00DA22EB" w:rsidRPr="00F12273" w:rsidRDefault="00DA22EB" w:rsidP="007F19E6">
      <w:pPr>
        <w:pStyle w:val="ConsPlusTitle"/>
        <w:ind w:firstLine="284"/>
        <w:jc w:val="both"/>
        <w:rPr>
          <w:b w:val="0"/>
          <w:sz w:val="12"/>
          <w:szCs w:val="12"/>
        </w:rPr>
      </w:pPr>
      <w:r w:rsidRPr="00F12273">
        <w:rPr>
          <w:b w:val="0"/>
          <w:sz w:val="12"/>
          <w:szCs w:val="12"/>
        </w:rPr>
        <w:t>строку «Объемы и источники финансирования подпрограммы на период действия подпрограммы с указанием на источники фина</w:t>
      </w:r>
      <w:r w:rsidRPr="00F12273">
        <w:rPr>
          <w:b w:val="0"/>
          <w:sz w:val="12"/>
          <w:szCs w:val="12"/>
        </w:rPr>
        <w:t>н</w:t>
      </w:r>
      <w:r w:rsidRPr="00F12273">
        <w:rPr>
          <w:b w:val="0"/>
          <w:sz w:val="12"/>
          <w:szCs w:val="12"/>
        </w:rPr>
        <w:t>сирования по годам реализации подпрограммы» изложить в новой редакции:</w:t>
      </w:r>
    </w:p>
    <w:tbl>
      <w:tblPr>
        <w:tblW w:w="5245" w:type="dxa"/>
        <w:tblInd w:w="40" w:type="dxa"/>
        <w:tblLayout w:type="fixed"/>
        <w:tblCellMar>
          <w:left w:w="40" w:type="dxa"/>
          <w:right w:w="40" w:type="dxa"/>
        </w:tblCellMar>
        <w:tblLook w:val="0000" w:firstRow="0" w:lastRow="0" w:firstColumn="0" w:lastColumn="0" w:noHBand="0" w:noVBand="0"/>
      </w:tblPr>
      <w:tblGrid>
        <w:gridCol w:w="1418"/>
        <w:gridCol w:w="3827"/>
      </w:tblGrid>
      <w:tr w:rsidR="00DA22EB" w:rsidRPr="00F12273" w:rsidTr="007F19E6">
        <w:trPr>
          <w:trHeight w:val="28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A22EB" w:rsidRPr="00F12273" w:rsidRDefault="00DA22EB" w:rsidP="007F19E6">
            <w:pPr>
              <w:pStyle w:val="ConsPlusNormal"/>
              <w:spacing w:line="240" w:lineRule="auto"/>
              <w:ind w:firstLine="0"/>
              <w:rPr>
                <w:rFonts w:ascii="Times New Roman" w:hAnsi="Times New Roman" w:cs="Times New Roman"/>
                <w:sz w:val="12"/>
                <w:szCs w:val="12"/>
              </w:rPr>
            </w:pPr>
            <w:r w:rsidRPr="00F12273">
              <w:rPr>
                <w:rFonts w:ascii="Times New Roman" w:hAnsi="Times New Roman" w:cs="Times New Roman"/>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DA22EB" w:rsidRPr="00F12273" w:rsidRDefault="00DA22EB" w:rsidP="007F19E6">
            <w:pPr>
              <w:pStyle w:val="ConsPlusCell"/>
              <w:rPr>
                <w:rFonts w:ascii="Times New Roman" w:hAnsi="Times New Roman" w:cs="Times New Roman"/>
                <w:sz w:val="12"/>
                <w:szCs w:val="12"/>
              </w:rPr>
            </w:pPr>
            <w:r w:rsidRPr="00F12273">
              <w:rPr>
                <w:rFonts w:ascii="Times New Roman" w:hAnsi="Times New Roman" w:cs="Times New Roman"/>
                <w:sz w:val="12"/>
                <w:szCs w:val="12"/>
              </w:rPr>
              <w:t>Общий объем финансирования подпрограммы составляет 58,213 тыс. рублей, в том числе за счет средств:</w:t>
            </w:r>
          </w:p>
          <w:p w:rsidR="00DA22EB" w:rsidRPr="00F12273" w:rsidRDefault="00DA22EB" w:rsidP="007F19E6">
            <w:pPr>
              <w:autoSpaceDE w:val="0"/>
              <w:autoSpaceDN w:val="0"/>
              <w:adjustRightInd w:val="0"/>
              <w:spacing w:after="0" w:line="240" w:lineRule="auto"/>
              <w:rPr>
                <w:rFonts w:ascii="Times New Roman" w:hAnsi="Times New Roman" w:cs="Times New Roman"/>
                <w:sz w:val="12"/>
                <w:szCs w:val="12"/>
              </w:rPr>
            </w:pPr>
            <w:r w:rsidRPr="00F12273">
              <w:rPr>
                <w:rFonts w:ascii="Times New Roman" w:hAnsi="Times New Roman" w:cs="Times New Roman"/>
                <w:sz w:val="12"/>
                <w:szCs w:val="12"/>
              </w:rPr>
              <w:t>- краевого бюджета – 0,000 тыс. рублей, в том числе по годам:</w:t>
            </w:r>
          </w:p>
          <w:p w:rsidR="00DA22EB" w:rsidRPr="00F12273" w:rsidRDefault="00DA22EB" w:rsidP="007F19E6">
            <w:pPr>
              <w:autoSpaceDE w:val="0"/>
              <w:autoSpaceDN w:val="0"/>
              <w:adjustRightInd w:val="0"/>
              <w:spacing w:after="0" w:line="240" w:lineRule="auto"/>
              <w:ind w:firstLine="34"/>
              <w:rPr>
                <w:rFonts w:ascii="Times New Roman" w:hAnsi="Times New Roman" w:cs="Times New Roman"/>
                <w:sz w:val="12"/>
                <w:szCs w:val="12"/>
              </w:rPr>
            </w:pPr>
            <w:r w:rsidRPr="00F12273">
              <w:rPr>
                <w:rFonts w:ascii="Times New Roman" w:hAnsi="Times New Roman" w:cs="Times New Roman"/>
                <w:sz w:val="12"/>
                <w:szCs w:val="12"/>
              </w:rPr>
              <w:t xml:space="preserve">2014 год – 0,000 тыс. рублей; </w:t>
            </w:r>
          </w:p>
          <w:p w:rsidR="00DA22EB" w:rsidRPr="00F12273" w:rsidRDefault="00DA22EB" w:rsidP="007F19E6">
            <w:pPr>
              <w:autoSpaceDE w:val="0"/>
              <w:autoSpaceDN w:val="0"/>
              <w:adjustRightInd w:val="0"/>
              <w:spacing w:after="0" w:line="240" w:lineRule="auto"/>
              <w:ind w:firstLine="34"/>
              <w:rPr>
                <w:rFonts w:ascii="Times New Roman" w:hAnsi="Times New Roman" w:cs="Times New Roman"/>
                <w:sz w:val="12"/>
                <w:szCs w:val="12"/>
              </w:rPr>
            </w:pPr>
            <w:r w:rsidRPr="00F12273">
              <w:rPr>
                <w:rFonts w:ascii="Times New Roman" w:hAnsi="Times New Roman" w:cs="Times New Roman"/>
                <w:sz w:val="12"/>
                <w:szCs w:val="12"/>
              </w:rPr>
              <w:t xml:space="preserve">2015 год – 0,000 тыс. рублей; </w:t>
            </w:r>
          </w:p>
          <w:p w:rsidR="00DA22EB" w:rsidRPr="00F12273" w:rsidRDefault="00DA22EB" w:rsidP="007F19E6">
            <w:pPr>
              <w:autoSpaceDE w:val="0"/>
              <w:autoSpaceDN w:val="0"/>
              <w:adjustRightInd w:val="0"/>
              <w:spacing w:after="0" w:line="240" w:lineRule="auto"/>
              <w:jc w:val="both"/>
              <w:rPr>
                <w:rFonts w:ascii="Times New Roman" w:hAnsi="Times New Roman" w:cs="Times New Roman"/>
                <w:sz w:val="12"/>
                <w:szCs w:val="12"/>
              </w:rPr>
            </w:pPr>
            <w:r w:rsidRPr="00F12273">
              <w:rPr>
                <w:rFonts w:ascii="Times New Roman" w:hAnsi="Times New Roman" w:cs="Times New Roman"/>
                <w:sz w:val="12"/>
                <w:szCs w:val="12"/>
              </w:rPr>
              <w:t>2016 год – 0,000 тыс. рублей;</w:t>
            </w:r>
          </w:p>
          <w:p w:rsidR="00DA22EB" w:rsidRPr="00F12273" w:rsidRDefault="00DA22EB" w:rsidP="007F19E6">
            <w:pPr>
              <w:autoSpaceDE w:val="0"/>
              <w:autoSpaceDN w:val="0"/>
              <w:adjustRightInd w:val="0"/>
              <w:spacing w:after="0" w:line="240" w:lineRule="auto"/>
              <w:rPr>
                <w:rFonts w:ascii="Times New Roman" w:hAnsi="Times New Roman" w:cs="Times New Roman"/>
                <w:sz w:val="12"/>
                <w:szCs w:val="12"/>
              </w:rPr>
            </w:pPr>
            <w:r w:rsidRPr="00F12273">
              <w:rPr>
                <w:rFonts w:ascii="Times New Roman" w:hAnsi="Times New Roman" w:cs="Times New Roman"/>
                <w:sz w:val="12"/>
                <w:szCs w:val="12"/>
              </w:rPr>
              <w:t>- районного бюджета – 58,213 тыс. рублей, в том числе по годам:</w:t>
            </w:r>
          </w:p>
          <w:p w:rsidR="00DA22EB" w:rsidRPr="00F12273" w:rsidRDefault="00DA22EB" w:rsidP="007F19E6">
            <w:pPr>
              <w:autoSpaceDE w:val="0"/>
              <w:autoSpaceDN w:val="0"/>
              <w:adjustRightInd w:val="0"/>
              <w:spacing w:after="0" w:line="240" w:lineRule="auto"/>
              <w:ind w:firstLine="34"/>
              <w:rPr>
                <w:rFonts w:ascii="Times New Roman" w:hAnsi="Times New Roman" w:cs="Times New Roman"/>
                <w:sz w:val="12"/>
                <w:szCs w:val="12"/>
              </w:rPr>
            </w:pPr>
            <w:r w:rsidRPr="00F12273">
              <w:rPr>
                <w:rFonts w:ascii="Times New Roman" w:hAnsi="Times New Roman" w:cs="Times New Roman"/>
                <w:sz w:val="12"/>
                <w:szCs w:val="12"/>
              </w:rPr>
              <w:t xml:space="preserve">2014 год – 18,213 тыс. рублей; </w:t>
            </w:r>
          </w:p>
          <w:p w:rsidR="00DA22EB" w:rsidRPr="00F12273" w:rsidRDefault="00DA22EB" w:rsidP="007F19E6">
            <w:pPr>
              <w:autoSpaceDE w:val="0"/>
              <w:autoSpaceDN w:val="0"/>
              <w:adjustRightInd w:val="0"/>
              <w:spacing w:after="0" w:line="240" w:lineRule="auto"/>
              <w:ind w:firstLine="34"/>
              <w:rPr>
                <w:rFonts w:ascii="Times New Roman" w:hAnsi="Times New Roman" w:cs="Times New Roman"/>
                <w:sz w:val="12"/>
                <w:szCs w:val="12"/>
              </w:rPr>
            </w:pPr>
            <w:r w:rsidRPr="00F12273">
              <w:rPr>
                <w:rFonts w:ascii="Times New Roman" w:hAnsi="Times New Roman" w:cs="Times New Roman"/>
                <w:sz w:val="12"/>
                <w:szCs w:val="12"/>
              </w:rPr>
              <w:t xml:space="preserve">2015 год – 20,000 тыс. рублей; </w:t>
            </w:r>
          </w:p>
          <w:p w:rsidR="00DA22EB" w:rsidRPr="00F12273" w:rsidRDefault="00DA22EB" w:rsidP="007F19E6">
            <w:pPr>
              <w:autoSpaceDE w:val="0"/>
              <w:autoSpaceDN w:val="0"/>
              <w:adjustRightInd w:val="0"/>
              <w:spacing w:line="240" w:lineRule="auto"/>
              <w:jc w:val="both"/>
              <w:rPr>
                <w:rFonts w:ascii="Times New Roman" w:hAnsi="Times New Roman" w:cs="Times New Roman"/>
                <w:sz w:val="12"/>
                <w:szCs w:val="12"/>
              </w:rPr>
            </w:pPr>
            <w:r w:rsidRPr="00F12273">
              <w:rPr>
                <w:rFonts w:ascii="Times New Roman" w:hAnsi="Times New Roman" w:cs="Times New Roman"/>
                <w:sz w:val="12"/>
                <w:szCs w:val="12"/>
              </w:rPr>
              <w:t>2016 год – 20,000 тыс. рублей.</w:t>
            </w:r>
          </w:p>
        </w:tc>
      </w:tr>
    </w:tbl>
    <w:p w:rsidR="00DA22EB" w:rsidRPr="00F12273" w:rsidRDefault="00DA22EB" w:rsidP="007F19E6">
      <w:pPr>
        <w:pStyle w:val="ConsPlusTitle"/>
        <w:ind w:firstLine="284"/>
        <w:jc w:val="both"/>
        <w:rPr>
          <w:b w:val="0"/>
          <w:sz w:val="12"/>
          <w:szCs w:val="12"/>
        </w:rPr>
      </w:pPr>
      <w:r w:rsidRPr="00F12273">
        <w:rPr>
          <w:b w:val="0"/>
          <w:sz w:val="12"/>
          <w:szCs w:val="12"/>
        </w:rPr>
        <w:t>1.1.9.2. В разделе 2.2. Основная цель, задачи, этапы и сроки выполнения подпрограммы, целевые индикаторы:</w:t>
      </w:r>
    </w:p>
    <w:p w:rsidR="00DA22EB" w:rsidRPr="00F12273" w:rsidRDefault="00DA22EB" w:rsidP="007F19E6">
      <w:pPr>
        <w:pStyle w:val="ConsPlusTitle"/>
        <w:ind w:firstLine="284"/>
        <w:jc w:val="both"/>
        <w:rPr>
          <w:b w:val="0"/>
          <w:sz w:val="12"/>
          <w:szCs w:val="12"/>
        </w:rPr>
      </w:pPr>
      <w:r w:rsidRPr="00F12273">
        <w:rPr>
          <w:b w:val="0"/>
          <w:sz w:val="12"/>
          <w:szCs w:val="12"/>
        </w:rPr>
        <w:t>в таблице «Показатели результативности подпрограммы» пункта 2.2.3. строку «Увеличение доли населения, обеспеченного питьевой водой, отвечающей требованиям безопасности» изложить в новой редакции:</w:t>
      </w:r>
    </w:p>
    <w:tbl>
      <w:tblPr>
        <w:tblW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25"/>
        <w:gridCol w:w="993"/>
        <w:gridCol w:w="992"/>
        <w:gridCol w:w="850"/>
      </w:tblGrid>
      <w:tr w:rsidR="00DA22EB" w:rsidRPr="00F12273" w:rsidTr="007F19E6">
        <w:tc>
          <w:tcPr>
            <w:tcW w:w="2093" w:type="dxa"/>
            <w:tcBorders>
              <w:top w:val="single" w:sz="4" w:space="0" w:color="000000"/>
              <w:left w:val="single" w:sz="4" w:space="0" w:color="000000"/>
              <w:bottom w:val="single" w:sz="4" w:space="0" w:color="000000"/>
              <w:right w:val="single" w:sz="4" w:space="0" w:color="000000"/>
            </w:tcBorders>
          </w:tcPr>
          <w:p w:rsidR="00DA22EB" w:rsidRPr="00F12273" w:rsidRDefault="00DA22EB" w:rsidP="007F19E6">
            <w:pPr>
              <w:autoSpaceDE w:val="0"/>
              <w:autoSpaceDN w:val="0"/>
              <w:adjustRightInd w:val="0"/>
              <w:outlineLvl w:val="0"/>
              <w:rPr>
                <w:rFonts w:ascii="Times New Roman" w:hAnsi="Times New Roman" w:cs="Times New Roman"/>
                <w:sz w:val="12"/>
                <w:szCs w:val="12"/>
              </w:rPr>
            </w:pPr>
            <w:r w:rsidRPr="00F12273">
              <w:rPr>
                <w:rFonts w:ascii="Times New Roman" w:hAnsi="Times New Roman" w:cs="Times New Roman"/>
                <w:sz w:val="12"/>
                <w:szCs w:val="12"/>
              </w:rPr>
              <w:t>Увеличение доли населения, обеспеченного питьевой водой, отвечающей требованиям безопасности</w:t>
            </w:r>
          </w:p>
        </w:tc>
        <w:tc>
          <w:tcPr>
            <w:tcW w:w="425" w:type="dxa"/>
            <w:tcBorders>
              <w:top w:val="single" w:sz="4" w:space="0" w:color="000000"/>
              <w:left w:val="single" w:sz="4" w:space="0" w:color="000000"/>
              <w:bottom w:val="single" w:sz="4" w:space="0" w:color="000000"/>
              <w:right w:val="single" w:sz="4" w:space="0" w:color="000000"/>
            </w:tcBorders>
          </w:tcPr>
          <w:p w:rsidR="00DA22EB" w:rsidRPr="00F12273" w:rsidRDefault="00DA22EB" w:rsidP="007F19E6">
            <w:pPr>
              <w:autoSpaceDE w:val="0"/>
              <w:autoSpaceDN w:val="0"/>
              <w:adjustRightInd w:val="0"/>
              <w:jc w:val="center"/>
              <w:rPr>
                <w:rFonts w:ascii="Times New Roman" w:hAnsi="Times New Roman" w:cs="Times New Roman"/>
                <w:sz w:val="12"/>
                <w:szCs w:val="12"/>
              </w:rPr>
            </w:pPr>
            <w:r w:rsidRPr="00F12273">
              <w:rPr>
                <w:rFonts w:ascii="Times New Roman" w:hAnsi="Times New Roman" w:cs="Times New Roman"/>
                <w:sz w:val="12"/>
                <w:szCs w:val="12"/>
              </w:rPr>
              <w:t>%</w:t>
            </w:r>
          </w:p>
        </w:tc>
        <w:tc>
          <w:tcPr>
            <w:tcW w:w="993" w:type="dxa"/>
            <w:tcBorders>
              <w:top w:val="single" w:sz="4" w:space="0" w:color="000000"/>
              <w:left w:val="single" w:sz="4" w:space="0" w:color="000000"/>
              <w:bottom w:val="single" w:sz="4" w:space="0" w:color="000000"/>
              <w:right w:val="single" w:sz="4" w:space="0" w:color="000000"/>
            </w:tcBorders>
          </w:tcPr>
          <w:p w:rsidR="00DA22EB" w:rsidRPr="00F12273" w:rsidRDefault="00DA22EB" w:rsidP="007F19E6">
            <w:pPr>
              <w:autoSpaceDE w:val="0"/>
              <w:autoSpaceDN w:val="0"/>
              <w:adjustRightInd w:val="0"/>
              <w:jc w:val="center"/>
              <w:rPr>
                <w:rFonts w:ascii="Times New Roman" w:hAnsi="Times New Roman" w:cs="Times New Roman"/>
                <w:sz w:val="12"/>
                <w:szCs w:val="12"/>
              </w:rPr>
            </w:pPr>
            <w:r w:rsidRPr="00F12273">
              <w:rPr>
                <w:rFonts w:ascii="Times New Roman" w:hAnsi="Times New Roman" w:cs="Times New Roman"/>
                <w:sz w:val="12"/>
                <w:szCs w:val="12"/>
              </w:rPr>
              <w:t>до 84,1</w:t>
            </w:r>
          </w:p>
        </w:tc>
        <w:tc>
          <w:tcPr>
            <w:tcW w:w="992" w:type="dxa"/>
            <w:tcBorders>
              <w:top w:val="single" w:sz="4" w:space="0" w:color="000000"/>
              <w:left w:val="single" w:sz="4" w:space="0" w:color="000000"/>
              <w:bottom w:val="single" w:sz="4" w:space="0" w:color="000000"/>
              <w:right w:val="single" w:sz="4" w:space="0" w:color="000000"/>
            </w:tcBorders>
          </w:tcPr>
          <w:p w:rsidR="00DA22EB" w:rsidRPr="00F12273" w:rsidRDefault="00DA22EB" w:rsidP="007F19E6">
            <w:pPr>
              <w:autoSpaceDE w:val="0"/>
              <w:autoSpaceDN w:val="0"/>
              <w:adjustRightInd w:val="0"/>
              <w:jc w:val="center"/>
              <w:rPr>
                <w:rFonts w:ascii="Times New Roman" w:hAnsi="Times New Roman" w:cs="Times New Roman"/>
                <w:sz w:val="12"/>
                <w:szCs w:val="12"/>
              </w:rPr>
            </w:pPr>
            <w:r w:rsidRPr="00F12273">
              <w:rPr>
                <w:rFonts w:ascii="Times New Roman" w:hAnsi="Times New Roman" w:cs="Times New Roman"/>
                <w:sz w:val="12"/>
                <w:szCs w:val="12"/>
              </w:rPr>
              <w:t>до 84,3</w:t>
            </w:r>
          </w:p>
        </w:tc>
        <w:tc>
          <w:tcPr>
            <w:tcW w:w="850" w:type="dxa"/>
            <w:tcBorders>
              <w:top w:val="single" w:sz="4" w:space="0" w:color="000000"/>
              <w:left w:val="single" w:sz="4" w:space="0" w:color="000000"/>
              <w:bottom w:val="single" w:sz="4" w:space="0" w:color="000000"/>
              <w:right w:val="single" w:sz="4" w:space="0" w:color="000000"/>
            </w:tcBorders>
          </w:tcPr>
          <w:p w:rsidR="00DA22EB" w:rsidRPr="00F12273" w:rsidRDefault="00DA22EB" w:rsidP="007F19E6">
            <w:pPr>
              <w:autoSpaceDE w:val="0"/>
              <w:autoSpaceDN w:val="0"/>
              <w:adjustRightInd w:val="0"/>
              <w:jc w:val="center"/>
              <w:rPr>
                <w:rFonts w:ascii="Times New Roman" w:hAnsi="Times New Roman" w:cs="Times New Roman"/>
                <w:sz w:val="12"/>
                <w:szCs w:val="12"/>
              </w:rPr>
            </w:pPr>
            <w:r w:rsidRPr="00F12273">
              <w:rPr>
                <w:rFonts w:ascii="Times New Roman" w:hAnsi="Times New Roman" w:cs="Times New Roman"/>
                <w:sz w:val="12"/>
                <w:szCs w:val="12"/>
              </w:rPr>
              <w:t>до 84,5</w:t>
            </w:r>
          </w:p>
        </w:tc>
      </w:tr>
    </w:tbl>
    <w:p w:rsidR="00DA22EB" w:rsidRPr="00F12273" w:rsidRDefault="00DA22EB" w:rsidP="007F19E6">
      <w:pPr>
        <w:pStyle w:val="ConsPlusTitle"/>
        <w:ind w:firstLine="284"/>
        <w:jc w:val="both"/>
        <w:rPr>
          <w:b w:val="0"/>
          <w:sz w:val="12"/>
          <w:szCs w:val="12"/>
        </w:rPr>
      </w:pPr>
      <w:r w:rsidRPr="00F12273">
        <w:rPr>
          <w:b w:val="0"/>
          <w:sz w:val="12"/>
          <w:szCs w:val="12"/>
        </w:rPr>
        <w:t xml:space="preserve"> 1.1.9.3.Раздел 2.3. «Механизм реализации подпрограммы» изложить в новой редакции:</w:t>
      </w:r>
    </w:p>
    <w:p w:rsidR="00DA22EB" w:rsidRPr="00F12273" w:rsidRDefault="00DA22EB" w:rsidP="007F19E6">
      <w:pPr>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xml:space="preserve">2.3.1.Финансирование подпрограммы осуществляется за счет средств районного бюджета и средств субсидии из краевого бюджета. </w:t>
      </w:r>
      <w:proofErr w:type="gramStart"/>
      <w:r w:rsidRPr="00F12273">
        <w:rPr>
          <w:rFonts w:ascii="Times New Roman" w:hAnsi="Times New Roman" w:cs="Times New Roman"/>
          <w:sz w:val="12"/>
          <w:szCs w:val="12"/>
        </w:rPr>
        <w:t>Средства районного бюджета на финансирование мероприятий подпрограммы выделяются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(далее – неотложные мероприятия по повышению эксплуатационной надежности объектов коммунальной</w:t>
      </w:r>
      <w:proofErr w:type="gramEnd"/>
      <w:r w:rsidRPr="00F12273">
        <w:rPr>
          <w:rFonts w:ascii="Times New Roman" w:hAnsi="Times New Roman" w:cs="Times New Roman"/>
          <w:sz w:val="12"/>
          <w:szCs w:val="12"/>
        </w:rPr>
        <w:t xml:space="preserve"> инфраструктуры района) в виде </w:t>
      </w:r>
      <w:proofErr w:type="spellStart"/>
      <w:r w:rsidRPr="00F12273">
        <w:rPr>
          <w:rFonts w:ascii="Times New Roman" w:hAnsi="Times New Roman" w:cs="Times New Roman"/>
          <w:sz w:val="12"/>
          <w:szCs w:val="12"/>
        </w:rPr>
        <w:t>софинансирования</w:t>
      </w:r>
      <w:proofErr w:type="spellEnd"/>
      <w:r w:rsidRPr="00F12273">
        <w:rPr>
          <w:rFonts w:ascii="Times New Roman" w:hAnsi="Times New Roman" w:cs="Times New Roman"/>
          <w:sz w:val="12"/>
          <w:szCs w:val="12"/>
        </w:rPr>
        <w:t xml:space="preserve"> в размере не менее 1% от суммы соответствующей субсидии из краевого бюджета.</w:t>
      </w:r>
    </w:p>
    <w:p w:rsidR="00DA22EB" w:rsidRPr="00F12273" w:rsidRDefault="00DA22EB" w:rsidP="007F19E6">
      <w:pPr>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Главными распорядителями бюджетных средств, предусмотренных на реализацию мероприятий подпрограммы, являются администрация района и финансовое управление администрации района.</w:t>
      </w:r>
    </w:p>
    <w:p w:rsidR="00DA22EB" w:rsidRPr="00F12273" w:rsidRDefault="00DA22EB" w:rsidP="007F19E6">
      <w:pPr>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2.3.2. Реализация мероприятий подпрограммы основана на участии района в подпрограмме «Модернизация, реконструкция и капитальный ремонт объектов коммунальной инфраструктуры муниципальных образований Красноярского края» на 2014-2016 годы государственной программы «Реформирование жилищно-коммунального хозяйства и повышение энергетической эффективности».</w:t>
      </w:r>
    </w:p>
    <w:p w:rsidR="00DA22EB" w:rsidRPr="00F12273" w:rsidRDefault="00DA22EB" w:rsidP="007F19E6">
      <w:pPr>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Участниками подпрограммы являются администрация района и администрации сельских поселений.</w:t>
      </w:r>
    </w:p>
    <w:p w:rsidR="00DA22EB" w:rsidRPr="00F12273" w:rsidRDefault="00DA22EB" w:rsidP="007F19E6">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Реализация мероприятий осуществляется за счет средств местного и краевого бюджета в виде предоставления субсидий на основании соглашения о предоставлении субсидии, заключенного между министерством энергетики и жилищно-коммунального хозяйства Красноярского края и администрацией Каратузского района. Получателем субсидий является администрация Каратузского района (на счет районного бюджета).</w:t>
      </w:r>
    </w:p>
    <w:p w:rsidR="00DA22EB" w:rsidRPr="00F12273" w:rsidRDefault="00DA22EB" w:rsidP="007F19E6">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xml:space="preserve">2.3.3. </w:t>
      </w:r>
      <w:proofErr w:type="gramStart"/>
      <w:r w:rsidRPr="00F12273">
        <w:rPr>
          <w:rFonts w:ascii="Times New Roman" w:hAnsi="Times New Roman" w:cs="Times New Roman"/>
          <w:sz w:val="12"/>
          <w:szCs w:val="12"/>
        </w:rPr>
        <w:t>Распределение субсидий на реализацию неотложных мероприятий по повышению эксплуатационной надежности объектов коммунальной инфраструктуры района, утверждается администрацией района на основании постановления Правительства края и с учетом Предложений Министерства о распределении субсидий бюджетам муниципальных образований края на реализацию неотложных мероприятий по повышению эксплуатационной надежности объектов коммунальной инфраструктуры, не позднее 20 календарных дней со дня выхода постановления Правительства края об утверждении распределения субсидий</w:t>
      </w:r>
      <w:proofErr w:type="gramEnd"/>
      <w:r w:rsidRPr="00F12273">
        <w:rPr>
          <w:rFonts w:ascii="Times New Roman" w:hAnsi="Times New Roman" w:cs="Times New Roman"/>
          <w:sz w:val="12"/>
          <w:szCs w:val="12"/>
        </w:rPr>
        <w:t xml:space="preserve"> муниципальным образованиям края.</w:t>
      </w:r>
    </w:p>
    <w:p w:rsidR="00DA22EB" w:rsidRPr="00F12273" w:rsidRDefault="00DA22EB" w:rsidP="007F19E6">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2.3.4.Предоставление субсидии бюджетам муниципальных образований района осуществляется на основании предоставления следующих документов:</w:t>
      </w:r>
    </w:p>
    <w:p w:rsidR="00DA22EB" w:rsidRPr="00F12273" w:rsidRDefault="00DA22EB" w:rsidP="007F19E6">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копии постановления администрации Каратузского района об утверждении распределения субсидий;</w:t>
      </w:r>
    </w:p>
    <w:p w:rsidR="00DA22EB" w:rsidRPr="00F12273" w:rsidRDefault="00DA22EB" w:rsidP="007F19E6">
      <w:pPr>
        <w:suppressAutoHyphens/>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копии соглашения, заключенного между Министерством и администрацией района на предоставление субсидии;</w:t>
      </w:r>
    </w:p>
    <w:p w:rsidR="00DA22EB" w:rsidRPr="00F12273" w:rsidRDefault="00DA22EB" w:rsidP="007F19E6">
      <w:pPr>
        <w:suppressAutoHyphens/>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копии муниципального контракта (договора) на поставку товара, выполнение работу, оказание услуг;</w:t>
      </w:r>
    </w:p>
    <w:p w:rsidR="00DA22EB" w:rsidRPr="00F12273" w:rsidRDefault="00DA22EB" w:rsidP="007F19E6">
      <w:pPr>
        <w:suppressAutoHyphens/>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акта выполненных работ;</w:t>
      </w:r>
    </w:p>
    <w:p w:rsidR="00DA22EB" w:rsidRPr="00F12273" w:rsidRDefault="00DA22EB" w:rsidP="007F19E6">
      <w:pPr>
        <w:suppressAutoHyphens/>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xml:space="preserve">- </w:t>
      </w:r>
      <w:proofErr w:type="gramStart"/>
      <w:r w:rsidRPr="00F12273">
        <w:rPr>
          <w:rFonts w:ascii="Times New Roman" w:hAnsi="Times New Roman" w:cs="Times New Roman"/>
          <w:sz w:val="12"/>
          <w:szCs w:val="12"/>
        </w:rPr>
        <w:t>счет-фактуры</w:t>
      </w:r>
      <w:proofErr w:type="gramEnd"/>
      <w:r w:rsidRPr="00F12273">
        <w:rPr>
          <w:rFonts w:ascii="Times New Roman" w:hAnsi="Times New Roman" w:cs="Times New Roman"/>
          <w:sz w:val="12"/>
          <w:szCs w:val="12"/>
        </w:rPr>
        <w:t xml:space="preserve"> на оплату товаров, работ, услуг;</w:t>
      </w:r>
    </w:p>
    <w:p w:rsidR="00DA22EB" w:rsidRPr="00F12273" w:rsidRDefault="00DA22EB" w:rsidP="007F19E6">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копии платежных поручений, подтверждающих оплату товаров, работ услуг за счет средств местного бюджета.</w:t>
      </w:r>
    </w:p>
    <w:p w:rsidR="00DA22EB" w:rsidRPr="00F12273" w:rsidRDefault="00DA22EB" w:rsidP="007F19E6">
      <w:pPr>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roofErr w:type="gramStart"/>
      <w:r w:rsidRPr="00F12273">
        <w:rPr>
          <w:rFonts w:ascii="Times New Roman" w:hAnsi="Times New Roman" w:cs="Times New Roman"/>
          <w:sz w:val="12"/>
          <w:szCs w:val="12"/>
        </w:rPr>
        <w:t>.»;</w:t>
      </w:r>
      <w:proofErr w:type="gramEnd"/>
    </w:p>
    <w:p w:rsidR="00DA22EB" w:rsidRPr="00F12273" w:rsidRDefault="00DA22EB" w:rsidP="007F19E6">
      <w:pPr>
        <w:pStyle w:val="ConsPlusTitle"/>
        <w:ind w:firstLine="284"/>
        <w:jc w:val="both"/>
        <w:rPr>
          <w:b w:val="0"/>
          <w:sz w:val="12"/>
          <w:szCs w:val="12"/>
        </w:rPr>
      </w:pPr>
      <w:r w:rsidRPr="00F12273">
        <w:rPr>
          <w:b w:val="0"/>
          <w:sz w:val="12"/>
          <w:szCs w:val="12"/>
        </w:rPr>
        <w:t>1.1.9.4.В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DA22EB" w:rsidRPr="00F12273" w:rsidRDefault="00DA22EB" w:rsidP="007F19E6">
      <w:pPr>
        <w:autoSpaceDE w:val="0"/>
        <w:autoSpaceDN w:val="0"/>
        <w:adjustRightInd w:val="0"/>
        <w:ind w:firstLine="284"/>
        <w:jc w:val="both"/>
        <w:rPr>
          <w:rFonts w:ascii="Times New Roman" w:hAnsi="Times New Roman" w:cs="Times New Roman"/>
          <w:sz w:val="12"/>
          <w:szCs w:val="12"/>
        </w:rPr>
      </w:pPr>
      <w:r w:rsidRPr="00F12273">
        <w:rPr>
          <w:rFonts w:ascii="Times New Roman" w:hAnsi="Times New Roman" w:cs="Times New Roman"/>
          <w:sz w:val="12"/>
          <w:szCs w:val="12"/>
        </w:rPr>
        <w:t xml:space="preserve">в абзаце 2 слова «Потребность в средствах районного бюджета составляет 60,0 тыс. рублей, из них по годам: </w:t>
      </w:r>
    </w:p>
    <w:p w:rsidR="00DA22EB" w:rsidRPr="00F12273" w:rsidRDefault="00DA22EB" w:rsidP="007F19E6">
      <w:pPr>
        <w:autoSpaceDE w:val="0"/>
        <w:autoSpaceDN w:val="0"/>
        <w:adjustRightInd w:val="0"/>
        <w:spacing w:after="0" w:line="240" w:lineRule="auto"/>
        <w:ind w:firstLine="709"/>
        <w:rPr>
          <w:rFonts w:ascii="Times New Roman" w:hAnsi="Times New Roman" w:cs="Times New Roman"/>
          <w:sz w:val="12"/>
          <w:szCs w:val="12"/>
        </w:rPr>
      </w:pPr>
      <w:r w:rsidRPr="00F12273">
        <w:rPr>
          <w:rFonts w:ascii="Times New Roman" w:hAnsi="Times New Roman" w:cs="Times New Roman"/>
          <w:sz w:val="12"/>
          <w:szCs w:val="12"/>
        </w:rPr>
        <w:lastRenderedPageBreak/>
        <w:t xml:space="preserve">2014 год – 20,0 тыс. рублей; </w:t>
      </w:r>
    </w:p>
    <w:p w:rsidR="00DA22EB" w:rsidRPr="00F12273" w:rsidRDefault="00DA22EB" w:rsidP="007F19E6">
      <w:pPr>
        <w:autoSpaceDE w:val="0"/>
        <w:autoSpaceDN w:val="0"/>
        <w:adjustRightInd w:val="0"/>
        <w:spacing w:after="0" w:line="240" w:lineRule="auto"/>
        <w:ind w:firstLine="709"/>
        <w:rPr>
          <w:rFonts w:ascii="Times New Roman" w:hAnsi="Times New Roman" w:cs="Times New Roman"/>
          <w:sz w:val="12"/>
          <w:szCs w:val="12"/>
        </w:rPr>
      </w:pPr>
      <w:r w:rsidRPr="00F12273">
        <w:rPr>
          <w:rFonts w:ascii="Times New Roman" w:hAnsi="Times New Roman" w:cs="Times New Roman"/>
          <w:sz w:val="12"/>
          <w:szCs w:val="12"/>
        </w:rPr>
        <w:t xml:space="preserve">2015 год – 20,0 тыс. рублей; </w:t>
      </w:r>
    </w:p>
    <w:p w:rsidR="00DA22EB" w:rsidRPr="00F12273" w:rsidRDefault="00DA22EB" w:rsidP="007F19E6">
      <w:pPr>
        <w:pStyle w:val="ConsPlusTitle"/>
        <w:ind w:firstLine="709"/>
        <w:jc w:val="both"/>
        <w:rPr>
          <w:b w:val="0"/>
          <w:sz w:val="12"/>
          <w:szCs w:val="12"/>
        </w:rPr>
      </w:pPr>
      <w:r w:rsidRPr="00F12273">
        <w:rPr>
          <w:b w:val="0"/>
          <w:sz w:val="12"/>
          <w:szCs w:val="12"/>
        </w:rPr>
        <w:t>2016 год – 20,0 тыс. рублей</w:t>
      </w:r>
      <w:proofErr w:type="gramStart"/>
      <w:r w:rsidRPr="00F12273">
        <w:rPr>
          <w:b w:val="0"/>
          <w:sz w:val="12"/>
          <w:szCs w:val="12"/>
        </w:rPr>
        <w:t>.»</w:t>
      </w:r>
      <w:proofErr w:type="gramEnd"/>
    </w:p>
    <w:p w:rsidR="00DA22EB" w:rsidRPr="00F12273" w:rsidRDefault="00DA22EB" w:rsidP="007F19E6">
      <w:pPr>
        <w:autoSpaceDE w:val="0"/>
        <w:autoSpaceDN w:val="0"/>
        <w:adjustRightInd w:val="0"/>
        <w:spacing w:after="0" w:line="240" w:lineRule="auto"/>
        <w:jc w:val="both"/>
        <w:rPr>
          <w:rFonts w:ascii="Times New Roman" w:hAnsi="Times New Roman" w:cs="Times New Roman"/>
          <w:sz w:val="12"/>
          <w:szCs w:val="12"/>
        </w:rPr>
      </w:pPr>
      <w:r w:rsidRPr="00F12273">
        <w:rPr>
          <w:rFonts w:ascii="Times New Roman" w:hAnsi="Times New Roman" w:cs="Times New Roman"/>
          <w:sz w:val="12"/>
          <w:szCs w:val="12"/>
        </w:rPr>
        <w:t xml:space="preserve">Изменить и изложить в следующей редакции «Потребность в средствах районного бюджета составляет 58,213 тыс. рублей, из них по годам: </w:t>
      </w:r>
    </w:p>
    <w:p w:rsidR="00DA22EB" w:rsidRPr="00F12273" w:rsidRDefault="00DA22EB" w:rsidP="007F19E6">
      <w:pPr>
        <w:autoSpaceDE w:val="0"/>
        <w:autoSpaceDN w:val="0"/>
        <w:adjustRightInd w:val="0"/>
        <w:spacing w:after="0" w:line="240" w:lineRule="auto"/>
        <w:ind w:firstLine="709"/>
        <w:rPr>
          <w:rFonts w:ascii="Times New Roman" w:hAnsi="Times New Roman" w:cs="Times New Roman"/>
          <w:sz w:val="12"/>
          <w:szCs w:val="12"/>
        </w:rPr>
      </w:pPr>
      <w:r w:rsidRPr="00F12273">
        <w:rPr>
          <w:rFonts w:ascii="Times New Roman" w:hAnsi="Times New Roman" w:cs="Times New Roman"/>
          <w:sz w:val="12"/>
          <w:szCs w:val="12"/>
        </w:rPr>
        <w:t xml:space="preserve">2014 год – 18,213 тыс. рублей; </w:t>
      </w:r>
    </w:p>
    <w:p w:rsidR="00DA22EB" w:rsidRPr="00F12273" w:rsidRDefault="00DA22EB" w:rsidP="007F19E6">
      <w:pPr>
        <w:autoSpaceDE w:val="0"/>
        <w:autoSpaceDN w:val="0"/>
        <w:adjustRightInd w:val="0"/>
        <w:spacing w:after="0" w:line="240" w:lineRule="auto"/>
        <w:ind w:firstLine="709"/>
        <w:rPr>
          <w:rFonts w:ascii="Times New Roman" w:hAnsi="Times New Roman" w:cs="Times New Roman"/>
          <w:sz w:val="12"/>
          <w:szCs w:val="12"/>
        </w:rPr>
      </w:pPr>
      <w:r w:rsidRPr="00F12273">
        <w:rPr>
          <w:rFonts w:ascii="Times New Roman" w:hAnsi="Times New Roman" w:cs="Times New Roman"/>
          <w:sz w:val="12"/>
          <w:szCs w:val="12"/>
        </w:rPr>
        <w:t xml:space="preserve">2015 год – 20,000 тыс. рублей; </w:t>
      </w:r>
    </w:p>
    <w:p w:rsidR="00DA22EB" w:rsidRPr="00F12273" w:rsidRDefault="00DA22EB" w:rsidP="007F19E6">
      <w:pPr>
        <w:pStyle w:val="ConsPlusTitle"/>
        <w:ind w:firstLine="709"/>
        <w:jc w:val="both"/>
        <w:rPr>
          <w:b w:val="0"/>
          <w:sz w:val="12"/>
          <w:szCs w:val="12"/>
        </w:rPr>
      </w:pPr>
      <w:r w:rsidRPr="00F12273">
        <w:rPr>
          <w:b w:val="0"/>
          <w:sz w:val="12"/>
          <w:szCs w:val="12"/>
        </w:rPr>
        <w:t>2016 год – 20,000 тыс. рублей</w:t>
      </w:r>
      <w:proofErr w:type="gramStart"/>
      <w:r w:rsidRPr="00F12273">
        <w:rPr>
          <w:b w:val="0"/>
          <w:sz w:val="12"/>
          <w:szCs w:val="12"/>
        </w:rPr>
        <w:t>.»;</w:t>
      </w:r>
      <w:proofErr w:type="gramEnd"/>
    </w:p>
    <w:p w:rsidR="00DA22EB" w:rsidRPr="00F12273" w:rsidRDefault="00DA22EB" w:rsidP="007F19E6">
      <w:pPr>
        <w:spacing w:after="0" w:line="240" w:lineRule="auto"/>
        <w:ind w:firstLine="709"/>
        <w:jc w:val="both"/>
        <w:rPr>
          <w:rFonts w:ascii="Times New Roman" w:hAnsi="Times New Roman" w:cs="Times New Roman"/>
          <w:sz w:val="12"/>
          <w:szCs w:val="12"/>
        </w:rPr>
      </w:pPr>
      <w:r w:rsidRPr="00F12273">
        <w:rPr>
          <w:rFonts w:ascii="Times New Roman" w:hAnsi="Times New Roman" w:cs="Times New Roman"/>
          <w:sz w:val="12"/>
          <w:szCs w:val="12"/>
        </w:rPr>
        <w:t xml:space="preserve">1.1.9.5. </w:t>
      </w:r>
      <w:proofErr w:type="gramStart"/>
      <w:r w:rsidRPr="00F12273">
        <w:rPr>
          <w:rFonts w:ascii="Times New Roman" w:hAnsi="Times New Roman" w:cs="Times New Roman"/>
          <w:sz w:val="12"/>
          <w:szCs w:val="12"/>
        </w:rPr>
        <w:t>Приложение № 2 к подпрограмме «Модернизация, реконструкция и капитальный ремонт объектов коммунальной инфраструктуры муниципального образования «Каратузский район» на 2014-2016 годы изложить в новой редакции согласно приложению № 5;</w:t>
      </w:r>
      <w:proofErr w:type="gramEnd"/>
    </w:p>
    <w:p w:rsidR="00DA22EB" w:rsidRPr="00F12273" w:rsidRDefault="00DA22EB" w:rsidP="007F19E6">
      <w:pPr>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xml:space="preserve">1.1.10.Муниципальную программу </w:t>
      </w:r>
      <w:r w:rsidRPr="00F12273">
        <w:rPr>
          <w:rFonts w:ascii="Times New Roman" w:hAnsi="Times New Roman" w:cs="Times New Roman"/>
          <w:b/>
          <w:sz w:val="12"/>
          <w:szCs w:val="12"/>
        </w:rPr>
        <w:t>«</w:t>
      </w:r>
      <w:r w:rsidRPr="00F12273">
        <w:rPr>
          <w:rFonts w:ascii="Times New Roman" w:hAnsi="Times New Roman" w:cs="Times New Roman"/>
          <w:sz w:val="12"/>
          <w:szCs w:val="12"/>
        </w:rPr>
        <w:t>Реформирование и модернизация жилищно-коммунального хозяйства и повышение энергетической эффективности» дополнить приложением № 5 «Подпрограмма «Энергосбережение и повышение энергетической эффективности в Каратузском районе» на 2014-2016 годы» согласно приложению № 6.</w:t>
      </w:r>
    </w:p>
    <w:p w:rsidR="00DA22EB" w:rsidRPr="00F12273" w:rsidRDefault="00DA22EB" w:rsidP="007F19E6">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 xml:space="preserve">2. </w:t>
      </w:r>
      <w:proofErr w:type="gramStart"/>
      <w:r w:rsidRPr="00F12273">
        <w:rPr>
          <w:rFonts w:ascii="Times New Roman" w:hAnsi="Times New Roman" w:cs="Times New Roman"/>
          <w:sz w:val="12"/>
          <w:szCs w:val="12"/>
        </w:rPr>
        <w:t>Контроль за</w:t>
      </w:r>
      <w:proofErr w:type="gramEnd"/>
      <w:r w:rsidRPr="00F12273">
        <w:rPr>
          <w:rFonts w:ascii="Times New Roman" w:hAnsi="Times New Roman" w:cs="Times New Roman"/>
          <w:sz w:val="12"/>
          <w:szCs w:val="12"/>
        </w:rPr>
        <w:t xml:space="preserve"> исполнением настоящего постановления оставляю за собой.</w:t>
      </w:r>
    </w:p>
    <w:p w:rsidR="00DA22EB" w:rsidRPr="00F12273" w:rsidRDefault="00DA22EB" w:rsidP="007F19E6">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3.Опубликовать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A22EB" w:rsidRPr="00F12273" w:rsidRDefault="00DA22EB" w:rsidP="007F19E6">
      <w:pPr>
        <w:autoSpaceDE w:val="0"/>
        <w:autoSpaceDN w:val="0"/>
        <w:adjustRightInd w:val="0"/>
        <w:spacing w:after="0" w:line="240" w:lineRule="auto"/>
        <w:ind w:firstLine="284"/>
        <w:jc w:val="both"/>
        <w:rPr>
          <w:rFonts w:ascii="Times New Roman" w:hAnsi="Times New Roman" w:cs="Times New Roman"/>
          <w:sz w:val="12"/>
          <w:szCs w:val="12"/>
        </w:rPr>
      </w:pPr>
      <w:r w:rsidRPr="00F12273">
        <w:rPr>
          <w:rFonts w:ascii="Times New Roman" w:hAnsi="Times New Roman" w:cs="Times New Roman"/>
          <w:sz w:val="12"/>
          <w:szCs w:val="12"/>
        </w:rPr>
        <w:t>4.Постановление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A22EB" w:rsidRPr="00F12273" w:rsidRDefault="00DA22EB" w:rsidP="007F19E6">
      <w:pPr>
        <w:autoSpaceDE w:val="0"/>
        <w:autoSpaceDN w:val="0"/>
        <w:adjustRightInd w:val="0"/>
        <w:spacing w:after="0" w:line="240" w:lineRule="auto"/>
        <w:ind w:firstLine="709"/>
        <w:jc w:val="both"/>
        <w:rPr>
          <w:rFonts w:ascii="Times New Roman" w:hAnsi="Times New Roman" w:cs="Times New Roman"/>
          <w:sz w:val="12"/>
          <w:szCs w:val="12"/>
        </w:rPr>
      </w:pPr>
    </w:p>
    <w:p w:rsidR="00DA22EB" w:rsidRPr="00F12273" w:rsidRDefault="00DA22EB" w:rsidP="007F19E6">
      <w:pPr>
        <w:autoSpaceDE w:val="0"/>
        <w:autoSpaceDN w:val="0"/>
        <w:adjustRightInd w:val="0"/>
        <w:spacing w:after="0" w:line="240" w:lineRule="auto"/>
        <w:ind w:firstLine="709"/>
        <w:jc w:val="both"/>
        <w:rPr>
          <w:rFonts w:ascii="Times New Roman" w:hAnsi="Times New Roman" w:cs="Times New Roman"/>
          <w:sz w:val="12"/>
          <w:szCs w:val="12"/>
        </w:rPr>
      </w:pPr>
    </w:p>
    <w:p w:rsidR="007F19E6" w:rsidRPr="00F12273" w:rsidRDefault="00DA22EB" w:rsidP="007F19E6">
      <w:pPr>
        <w:autoSpaceDE w:val="0"/>
        <w:autoSpaceDN w:val="0"/>
        <w:adjustRightInd w:val="0"/>
        <w:spacing w:after="0" w:line="240" w:lineRule="auto"/>
        <w:jc w:val="both"/>
        <w:rPr>
          <w:rFonts w:ascii="Times New Roman" w:hAnsi="Times New Roman" w:cs="Times New Roman"/>
          <w:sz w:val="12"/>
          <w:szCs w:val="12"/>
        </w:rPr>
        <w:sectPr w:rsidR="007F19E6" w:rsidRPr="00F12273" w:rsidSect="007F19E6">
          <w:headerReference w:type="default" r:id="rId10"/>
          <w:footerReference w:type="default" r:id="rId11"/>
          <w:pgSz w:w="11906" w:h="16838"/>
          <w:pgMar w:top="106" w:right="424" w:bottom="851" w:left="426" w:header="284" w:footer="0" w:gutter="0"/>
          <w:cols w:num="2" w:space="708"/>
          <w:docGrid w:linePitch="360"/>
        </w:sectPr>
      </w:pPr>
      <w:proofErr w:type="spellStart"/>
      <w:r w:rsidRPr="00F12273">
        <w:rPr>
          <w:rFonts w:ascii="Times New Roman" w:hAnsi="Times New Roman" w:cs="Times New Roman"/>
          <w:sz w:val="12"/>
          <w:szCs w:val="12"/>
        </w:rPr>
        <w:t>И.о</w:t>
      </w:r>
      <w:proofErr w:type="gramStart"/>
      <w:r w:rsidRPr="00F12273">
        <w:rPr>
          <w:rFonts w:ascii="Times New Roman" w:hAnsi="Times New Roman" w:cs="Times New Roman"/>
          <w:sz w:val="12"/>
          <w:szCs w:val="12"/>
        </w:rPr>
        <w:t>.г</w:t>
      </w:r>
      <w:proofErr w:type="gramEnd"/>
      <w:r w:rsidRPr="00F12273">
        <w:rPr>
          <w:rFonts w:ascii="Times New Roman" w:hAnsi="Times New Roman" w:cs="Times New Roman"/>
          <w:sz w:val="12"/>
          <w:szCs w:val="12"/>
        </w:rPr>
        <w:t>лавы</w:t>
      </w:r>
      <w:proofErr w:type="spellEnd"/>
      <w:r w:rsidRPr="00F12273">
        <w:rPr>
          <w:rFonts w:ascii="Times New Roman" w:hAnsi="Times New Roman" w:cs="Times New Roman"/>
          <w:sz w:val="12"/>
          <w:szCs w:val="12"/>
        </w:rPr>
        <w:t xml:space="preserve"> администрации района                                                      </w:t>
      </w:r>
      <w:proofErr w:type="spellStart"/>
      <w:r w:rsidRPr="00F12273">
        <w:rPr>
          <w:rFonts w:ascii="Times New Roman" w:hAnsi="Times New Roman" w:cs="Times New Roman"/>
          <w:sz w:val="12"/>
          <w:szCs w:val="12"/>
        </w:rPr>
        <w:t>В.А.Дулов</w:t>
      </w:r>
      <w:proofErr w:type="spellEnd"/>
    </w:p>
    <w:p w:rsidR="00DA22EB" w:rsidRPr="00F12273" w:rsidRDefault="00DA22EB" w:rsidP="007F19E6">
      <w:pPr>
        <w:autoSpaceDE w:val="0"/>
        <w:autoSpaceDN w:val="0"/>
        <w:adjustRightInd w:val="0"/>
        <w:spacing w:after="0" w:line="240" w:lineRule="auto"/>
        <w:jc w:val="both"/>
        <w:rPr>
          <w:rFonts w:ascii="Times New Roman" w:hAnsi="Times New Roman" w:cs="Times New Roman"/>
          <w:sz w:val="12"/>
          <w:szCs w:val="12"/>
        </w:rPr>
      </w:pPr>
    </w:p>
    <w:p w:rsidR="007F19E6" w:rsidRPr="00F12273" w:rsidRDefault="007F19E6" w:rsidP="007F19E6">
      <w:pPr>
        <w:autoSpaceDE w:val="0"/>
        <w:autoSpaceDN w:val="0"/>
        <w:adjustRightInd w:val="0"/>
        <w:spacing w:after="0" w:line="240" w:lineRule="auto"/>
        <w:ind w:left="7655"/>
        <w:outlineLvl w:val="2"/>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Приложение № 1 к постановлению администрации Каратузского района от 12.05.2014 г. № 459-п</w:t>
      </w:r>
    </w:p>
    <w:p w:rsidR="007F19E6" w:rsidRPr="00F12273" w:rsidRDefault="007F19E6" w:rsidP="007F19E6">
      <w:pPr>
        <w:autoSpaceDE w:val="0"/>
        <w:autoSpaceDN w:val="0"/>
        <w:adjustRightInd w:val="0"/>
        <w:spacing w:after="0" w:line="240" w:lineRule="auto"/>
        <w:ind w:left="8460"/>
        <w:rPr>
          <w:rFonts w:ascii="Times New Roman" w:hAnsi="Times New Roman" w:cs="Times New Roman"/>
          <w:color w:val="auto"/>
          <w:kern w:val="0"/>
          <w:sz w:val="12"/>
          <w:szCs w:val="12"/>
        </w:rPr>
      </w:pPr>
    </w:p>
    <w:p w:rsidR="007F19E6" w:rsidRPr="00F12273" w:rsidRDefault="007F19E6" w:rsidP="007F19E6">
      <w:pPr>
        <w:tabs>
          <w:tab w:val="left" w:pos="7938"/>
        </w:tabs>
        <w:overflowPunct w:val="0"/>
        <w:autoSpaceDE w:val="0"/>
        <w:autoSpaceDN w:val="0"/>
        <w:adjustRightInd w:val="0"/>
        <w:spacing w:before="40" w:after="0" w:line="240" w:lineRule="auto"/>
        <w:jc w:val="center"/>
        <w:textAlignment w:val="baseline"/>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Цели, целевые показатели, задачи, показатели результативности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7F19E6" w:rsidRPr="00F12273" w:rsidRDefault="007F19E6" w:rsidP="007F19E6">
      <w:pPr>
        <w:tabs>
          <w:tab w:val="left" w:pos="7938"/>
        </w:tabs>
        <w:overflowPunct w:val="0"/>
        <w:autoSpaceDE w:val="0"/>
        <w:autoSpaceDN w:val="0"/>
        <w:adjustRightInd w:val="0"/>
        <w:spacing w:before="40" w:after="0" w:line="240" w:lineRule="auto"/>
        <w:jc w:val="both"/>
        <w:textAlignment w:val="baseline"/>
        <w:rPr>
          <w:rFonts w:ascii="Times New Roman" w:hAnsi="Times New Roman" w:cs="Times New Roman"/>
          <w:color w:val="auto"/>
          <w:kern w:val="0"/>
          <w:sz w:val="12"/>
          <w:szCs w:val="12"/>
        </w:rPr>
      </w:pPr>
    </w:p>
    <w:tbl>
      <w:tblPr>
        <w:tblW w:w="11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268"/>
        <w:gridCol w:w="708"/>
        <w:gridCol w:w="851"/>
        <w:gridCol w:w="1134"/>
        <w:gridCol w:w="1417"/>
        <w:gridCol w:w="851"/>
        <w:gridCol w:w="1134"/>
        <w:gridCol w:w="1276"/>
        <w:gridCol w:w="993"/>
      </w:tblGrid>
      <w:tr w:rsidR="007F19E6" w:rsidRPr="00F12273" w:rsidTr="005C4A8B">
        <w:trPr>
          <w:trHeight w:val="733"/>
        </w:trPr>
        <w:tc>
          <w:tcPr>
            <w:tcW w:w="582" w:type="dxa"/>
            <w:vMerge w:val="restart"/>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r w:rsidRPr="00F12273">
              <w:rPr>
                <w:rFonts w:ascii="Times New Roman" w:hAnsi="Times New Roman" w:cs="Times New Roman"/>
                <w:color w:val="auto"/>
                <w:kern w:val="0"/>
                <w:sz w:val="12"/>
                <w:szCs w:val="12"/>
              </w:rPr>
              <w:br/>
              <w:t xml:space="preserve"> </w:t>
            </w:r>
            <w:proofErr w:type="gramStart"/>
            <w:r w:rsidRPr="00F12273">
              <w:rPr>
                <w:rFonts w:ascii="Times New Roman" w:hAnsi="Times New Roman" w:cs="Times New Roman"/>
                <w:color w:val="auto"/>
                <w:kern w:val="0"/>
                <w:sz w:val="12"/>
                <w:szCs w:val="12"/>
              </w:rPr>
              <w:t>п</w:t>
            </w:r>
            <w:proofErr w:type="gramEnd"/>
            <w:r w:rsidRPr="00F12273">
              <w:rPr>
                <w:rFonts w:ascii="Times New Roman" w:hAnsi="Times New Roman" w:cs="Times New Roman"/>
                <w:color w:val="auto"/>
                <w:kern w:val="0"/>
                <w:sz w:val="12"/>
                <w:szCs w:val="12"/>
              </w:rPr>
              <w:t>/п</w:t>
            </w:r>
          </w:p>
        </w:tc>
        <w:tc>
          <w:tcPr>
            <w:tcW w:w="2268" w:type="dxa"/>
            <w:vMerge w:val="restart"/>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Цели, задачи, показатели </w:t>
            </w:r>
          </w:p>
        </w:tc>
        <w:tc>
          <w:tcPr>
            <w:tcW w:w="708" w:type="dxa"/>
            <w:vMerge w:val="restart"/>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Единица измерения</w:t>
            </w:r>
          </w:p>
        </w:tc>
        <w:tc>
          <w:tcPr>
            <w:tcW w:w="851" w:type="dxa"/>
            <w:vMerge w:val="restart"/>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Вес показателя </w:t>
            </w:r>
          </w:p>
        </w:tc>
        <w:tc>
          <w:tcPr>
            <w:tcW w:w="1134" w:type="dxa"/>
            <w:vMerge w:val="restart"/>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Источник информации</w:t>
            </w:r>
          </w:p>
        </w:tc>
        <w:tc>
          <w:tcPr>
            <w:tcW w:w="1417" w:type="dxa"/>
            <w:shd w:val="clear" w:color="auto" w:fill="auto"/>
            <w:vAlign w:val="center"/>
            <w:hideMark/>
          </w:tcPr>
          <w:p w:rsidR="007F19E6" w:rsidRPr="00F12273" w:rsidRDefault="007F19E6" w:rsidP="007F19E6">
            <w:pPr>
              <w:spacing w:after="0" w:line="240" w:lineRule="auto"/>
              <w:ind w:left="-108" w:right="-108"/>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Отчетный финансовый год</w:t>
            </w:r>
          </w:p>
        </w:tc>
        <w:tc>
          <w:tcPr>
            <w:tcW w:w="851" w:type="dxa"/>
            <w:shd w:val="clear" w:color="auto" w:fill="auto"/>
            <w:vAlign w:val="center"/>
            <w:hideMark/>
          </w:tcPr>
          <w:p w:rsidR="007F19E6" w:rsidRPr="00F12273" w:rsidRDefault="007F19E6" w:rsidP="007F19E6">
            <w:pPr>
              <w:spacing w:after="0" w:line="240" w:lineRule="auto"/>
              <w:ind w:left="-108" w:right="-108"/>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Текущий финансовый год</w:t>
            </w:r>
          </w:p>
        </w:tc>
        <w:tc>
          <w:tcPr>
            <w:tcW w:w="1134" w:type="dxa"/>
            <w:shd w:val="clear" w:color="auto" w:fill="auto"/>
            <w:vAlign w:val="center"/>
            <w:hideMark/>
          </w:tcPr>
          <w:p w:rsidR="007F19E6" w:rsidRPr="00F12273" w:rsidRDefault="007F19E6" w:rsidP="007F19E6">
            <w:pPr>
              <w:spacing w:after="0" w:line="240" w:lineRule="auto"/>
              <w:ind w:left="-108" w:right="-108"/>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Очередной финансовый год</w:t>
            </w:r>
          </w:p>
        </w:tc>
        <w:tc>
          <w:tcPr>
            <w:tcW w:w="1276" w:type="dxa"/>
            <w:shd w:val="clear" w:color="auto" w:fill="auto"/>
            <w:vAlign w:val="center"/>
            <w:hideMark/>
          </w:tcPr>
          <w:p w:rsidR="007F19E6" w:rsidRPr="00F12273" w:rsidRDefault="007F19E6" w:rsidP="007F19E6">
            <w:pPr>
              <w:spacing w:after="0" w:line="240" w:lineRule="auto"/>
              <w:ind w:left="-108" w:right="-108"/>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Первый год планового периода</w:t>
            </w:r>
          </w:p>
        </w:tc>
        <w:tc>
          <w:tcPr>
            <w:tcW w:w="993" w:type="dxa"/>
            <w:shd w:val="clear" w:color="auto" w:fill="auto"/>
            <w:vAlign w:val="center"/>
            <w:hideMark/>
          </w:tcPr>
          <w:p w:rsidR="007F19E6" w:rsidRPr="00F12273" w:rsidRDefault="007F19E6" w:rsidP="007F19E6">
            <w:pPr>
              <w:spacing w:after="0" w:line="240" w:lineRule="auto"/>
              <w:ind w:left="-108" w:right="-108"/>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Второй  год планового периода</w:t>
            </w:r>
          </w:p>
        </w:tc>
      </w:tr>
      <w:tr w:rsidR="007F19E6" w:rsidRPr="00F12273" w:rsidTr="005C4A8B">
        <w:trPr>
          <w:trHeight w:val="147"/>
        </w:trPr>
        <w:tc>
          <w:tcPr>
            <w:tcW w:w="582"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2268"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708"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851"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1134"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1417"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2012</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2013</w:t>
            </w:r>
          </w:p>
        </w:tc>
        <w:tc>
          <w:tcPr>
            <w:tcW w:w="1134"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2014</w:t>
            </w:r>
          </w:p>
        </w:tc>
        <w:tc>
          <w:tcPr>
            <w:tcW w:w="1276"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2015</w:t>
            </w:r>
          </w:p>
        </w:tc>
        <w:tc>
          <w:tcPr>
            <w:tcW w:w="993"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2016</w:t>
            </w:r>
          </w:p>
        </w:tc>
      </w:tr>
      <w:tr w:rsidR="007F19E6" w:rsidRPr="00F12273" w:rsidTr="005C4A8B">
        <w:trPr>
          <w:trHeight w:val="64"/>
        </w:trPr>
        <w:tc>
          <w:tcPr>
            <w:tcW w:w="582"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w:t>
            </w:r>
          </w:p>
        </w:tc>
        <w:tc>
          <w:tcPr>
            <w:tcW w:w="226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w:t>
            </w:r>
          </w:p>
        </w:tc>
        <w:tc>
          <w:tcPr>
            <w:tcW w:w="70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w:t>
            </w: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w:t>
            </w:r>
          </w:p>
        </w:tc>
      </w:tr>
      <w:tr w:rsidR="007F19E6" w:rsidRPr="00F12273" w:rsidTr="005C4A8B">
        <w:trPr>
          <w:trHeight w:val="549"/>
        </w:trPr>
        <w:tc>
          <w:tcPr>
            <w:tcW w:w="11214" w:type="dxa"/>
            <w:gridSpan w:val="10"/>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ЦЕЛЬ: 1.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7F19E6" w:rsidRPr="00F12273" w:rsidRDefault="007F19E6" w:rsidP="00F12273">
            <w:pPr>
              <w:spacing w:after="0" w:line="240" w:lineRule="auto"/>
              <w:ind w:firstLine="383"/>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 Формирование целостности и эффективной системы управления энергосбережением и повышением энергетической эффективности</w:t>
            </w:r>
          </w:p>
        </w:tc>
      </w:tr>
      <w:tr w:rsidR="007F19E6" w:rsidRPr="00F12273" w:rsidTr="005C4A8B">
        <w:trPr>
          <w:trHeight w:val="557"/>
        </w:trPr>
        <w:tc>
          <w:tcPr>
            <w:tcW w:w="582"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Целевой показатель 1</w:t>
            </w:r>
            <w:r w:rsidRPr="00F12273">
              <w:rPr>
                <w:rFonts w:ascii="Times New Roman" w:hAnsi="Times New Roman" w:cs="Times New Roman"/>
                <w:color w:val="auto"/>
                <w:kern w:val="0"/>
                <w:sz w:val="12"/>
                <w:szCs w:val="12"/>
              </w:rPr>
              <w:br/>
              <w:t xml:space="preserve">Доля убыточных организаций жилищно-коммунального хозяйства </w:t>
            </w:r>
          </w:p>
        </w:tc>
        <w:tc>
          <w:tcPr>
            <w:tcW w:w="70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50,00</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50,00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r>
      <w:tr w:rsidR="007F19E6" w:rsidRPr="00F12273" w:rsidTr="005C4A8B">
        <w:trPr>
          <w:trHeight w:val="268"/>
        </w:trPr>
        <w:tc>
          <w:tcPr>
            <w:tcW w:w="582"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2268" w:type="dxa"/>
            <w:shd w:val="clear" w:color="auto" w:fill="auto"/>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Целевой показатель 2</w:t>
            </w:r>
            <w:r w:rsidRPr="00F12273">
              <w:rPr>
                <w:rFonts w:ascii="Times New Roman" w:hAnsi="Times New Roman" w:cs="Times New Roman"/>
                <w:color w:val="auto"/>
                <w:kern w:val="0"/>
                <w:sz w:val="12"/>
                <w:szCs w:val="12"/>
              </w:rPr>
              <w:br/>
              <w:t>Уровень износа коммунальной инфраструктуры</w:t>
            </w:r>
          </w:p>
        </w:tc>
        <w:tc>
          <w:tcPr>
            <w:tcW w:w="70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417"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66,00</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65,55</w:t>
            </w:r>
          </w:p>
        </w:tc>
        <w:tc>
          <w:tcPr>
            <w:tcW w:w="1134"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65,10</w:t>
            </w:r>
          </w:p>
        </w:tc>
        <w:tc>
          <w:tcPr>
            <w:tcW w:w="1276"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64,65</w:t>
            </w:r>
          </w:p>
        </w:tc>
        <w:tc>
          <w:tcPr>
            <w:tcW w:w="993"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64,20</w:t>
            </w:r>
          </w:p>
        </w:tc>
      </w:tr>
      <w:tr w:rsidR="007F19E6" w:rsidRPr="00F12273" w:rsidTr="005C4A8B">
        <w:trPr>
          <w:trHeight w:val="131"/>
        </w:trPr>
        <w:tc>
          <w:tcPr>
            <w:tcW w:w="11214" w:type="dxa"/>
            <w:gridSpan w:val="10"/>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Задача 1. Развитие, модернизация и капитальный ремонт объектов коммунальной инфраструктуры и жилищного фонда Каратузского района</w:t>
            </w:r>
          </w:p>
        </w:tc>
      </w:tr>
      <w:tr w:rsidR="007F19E6" w:rsidRPr="00F12273" w:rsidTr="005C4A8B">
        <w:trPr>
          <w:trHeight w:val="120"/>
        </w:trPr>
        <w:tc>
          <w:tcPr>
            <w:tcW w:w="11214" w:type="dxa"/>
            <w:gridSpan w:val="10"/>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Подпрограмма 1.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r>
      <w:tr w:rsidR="007F19E6" w:rsidRPr="00F12273" w:rsidTr="005C4A8B">
        <w:trPr>
          <w:trHeight w:val="373"/>
        </w:trPr>
        <w:tc>
          <w:tcPr>
            <w:tcW w:w="582" w:type="dxa"/>
            <w:vMerge w:val="restart"/>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1.1.1.</w:t>
            </w: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Снижение интегрального показателя аварийности инженерных сетей  </w:t>
            </w:r>
          </w:p>
        </w:tc>
        <w:tc>
          <w:tcPr>
            <w:tcW w:w="708" w:type="dxa"/>
            <w:vMerge w:val="restart"/>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ед.</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vMerge w:val="restart"/>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r>
      <w:tr w:rsidR="007F19E6" w:rsidRPr="00F12273" w:rsidTr="005C4A8B">
        <w:trPr>
          <w:trHeight w:val="139"/>
        </w:trPr>
        <w:tc>
          <w:tcPr>
            <w:tcW w:w="582"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       теплоснабжение</w:t>
            </w:r>
          </w:p>
        </w:tc>
        <w:tc>
          <w:tcPr>
            <w:tcW w:w="708"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w:t>
            </w:r>
          </w:p>
        </w:tc>
        <w:tc>
          <w:tcPr>
            <w:tcW w:w="1134"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r>
      <w:tr w:rsidR="007F19E6" w:rsidRPr="00F12273" w:rsidTr="005C4A8B">
        <w:trPr>
          <w:trHeight w:val="185"/>
        </w:trPr>
        <w:tc>
          <w:tcPr>
            <w:tcW w:w="582"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       водоснабжение </w:t>
            </w:r>
          </w:p>
        </w:tc>
        <w:tc>
          <w:tcPr>
            <w:tcW w:w="708"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w:t>
            </w:r>
          </w:p>
        </w:tc>
        <w:tc>
          <w:tcPr>
            <w:tcW w:w="1134" w:type="dxa"/>
            <w:vMerge/>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8,44</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7,60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6,75</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5,91</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5,07</w:t>
            </w:r>
          </w:p>
        </w:tc>
      </w:tr>
      <w:tr w:rsidR="007F19E6" w:rsidRPr="00F12273" w:rsidTr="005C4A8B">
        <w:trPr>
          <w:trHeight w:val="245"/>
        </w:trPr>
        <w:tc>
          <w:tcPr>
            <w:tcW w:w="582"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1.1.2.</w:t>
            </w: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Снижение потерь энергоресурсов в инженерных сетях</w:t>
            </w:r>
          </w:p>
        </w:tc>
        <w:tc>
          <w:tcPr>
            <w:tcW w:w="70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23,8</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23,35</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22,9</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22,5</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22,0</w:t>
            </w:r>
          </w:p>
        </w:tc>
      </w:tr>
      <w:tr w:rsidR="007F19E6" w:rsidRPr="00F12273" w:rsidTr="005C4A8B">
        <w:trPr>
          <w:trHeight w:val="273"/>
        </w:trPr>
        <w:tc>
          <w:tcPr>
            <w:tcW w:w="582"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1.1.3.</w:t>
            </w: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Увеличение доли населения, обеспеченного питьевой водой, отвечающей требованиям безопасности</w:t>
            </w:r>
          </w:p>
        </w:tc>
        <w:tc>
          <w:tcPr>
            <w:tcW w:w="70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Данные управления Федеральной службы по надзору в сфере защиты прав потребителей и благополучия человека по Красноярскому краю</w:t>
            </w: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до 83,71</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до 83,9</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до 84,1</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до 84,3</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до 84,5</w:t>
            </w:r>
          </w:p>
        </w:tc>
      </w:tr>
      <w:tr w:rsidR="007F19E6" w:rsidRPr="00F12273" w:rsidTr="005C4A8B">
        <w:trPr>
          <w:trHeight w:val="420"/>
        </w:trPr>
        <w:tc>
          <w:tcPr>
            <w:tcW w:w="582"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1.1.4.</w:t>
            </w: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Доля уличной водопроводной сети, нуждающейся в замене</w:t>
            </w:r>
          </w:p>
        </w:tc>
        <w:tc>
          <w:tcPr>
            <w:tcW w:w="70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Государственная статистическая отчетность</w:t>
            </w: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52,00</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50,00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48,00</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46,00</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42,00</w:t>
            </w:r>
          </w:p>
        </w:tc>
      </w:tr>
      <w:tr w:rsidR="007F19E6" w:rsidRPr="00F12273" w:rsidTr="005C4A8B">
        <w:trPr>
          <w:trHeight w:val="384"/>
        </w:trPr>
        <w:tc>
          <w:tcPr>
            <w:tcW w:w="582"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1.1.5.</w:t>
            </w: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Число аварий в системах водоснабжения и водоотведения</w:t>
            </w:r>
          </w:p>
        </w:tc>
        <w:tc>
          <w:tcPr>
            <w:tcW w:w="70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аварий</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Государственная статистическая отчетность</w:t>
            </w: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84,42</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75,97</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67,53</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59,09</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50,65</w:t>
            </w:r>
          </w:p>
        </w:tc>
      </w:tr>
      <w:tr w:rsidR="007F19E6" w:rsidRPr="00F12273" w:rsidTr="005C4A8B">
        <w:trPr>
          <w:trHeight w:val="64"/>
        </w:trPr>
        <w:tc>
          <w:tcPr>
            <w:tcW w:w="11214" w:type="dxa"/>
            <w:gridSpan w:val="10"/>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7F19E6" w:rsidRPr="00F12273" w:rsidTr="005C4A8B">
        <w:trPr>
          <w:trHeight w:val="64"/>
        </w:trPr>
        <w:tc>
          <w:tcPr>
            <w:tcW w:w="11214" w:type="dxa"/>
            <w:gridSpan w:val="10"/>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Мероприятие 1. Реализация временных мер поддержки населения в целях обеспечения доступности  коммунальных услуг</w:t>
            </w:r>
          </w:p>
        </w:tc>
      </w:tr>
      <w:tr w:rsidR="007F19E6" w:rsidRPr="00F12273" w:rsidTr="005C4A8B">
        <w:trPr>
          <w:trHeight w:val="401"/>
        </w:trPr>
        <w:tc>
          <w:tcPr>
            <w:tcW w:w="582"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2.1.1.</w:t>
            </w: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Уровень возмещения населением затрат на предоставление жилищно-коммунальных услуг по установленным для населения тарифам</w:t>
            </w:r>
          </w:p>
        </w:tc>
        <w:tc>
          <w:tcPr>
            <w:tcW w:w="70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статистика</w:t>
            </w:r>
            <w:r w:rsidRPr="00F12273">
              <w:rPr>
                <w:rFonts w:ascii="Times New Roman" w:hAnsi="Times New Roman" w:cs="Times New Roman"/>
                <w:color w:val="auto"/>
                <w:kern w:val="0"/>
                <w:sz w:val="12"/>
                <w:szCs w:val="12"/>
              </w:rPr>
              <w:br/>
              <w:t>№ 22-ЖКХ (сводная)</w:t>
            </w: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99,10</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89,10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89,90</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90,70</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91,50</w:t>
            </w:r>
          </w:p>
        </w:tc>
      </w:tr>
      <w:tr w:rsidR="007F19E6" w:rsidRPr="00F12273" w:rsidTr="005C4A8B">
        <w:trPr>
          <w:trHeight w:val="395"/>
        </w:trPr>
        <w:tc>
          <w:tcPr>
            <w:tcW w:w="582"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2.1.2.</w:t>
            </w:r>
          </w:p>
        </w:tc>
        <w:tc>
          <w:tcPr>
            <w:tcW w:w="2268" w:type="dxa"/>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Фактическая оплата населением за жилищно-коммунальные услуги от начисленных платежей</w:t>
            </w:r>
          </w:p>
        </w:tc>
        <w:tc>
          <w:tcPr>
            <w:tcW w:w="708"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851" w:type="dxa"/>
            <w:shd w:val="clear" w:color="auto" w:fill="auto"/>
            <w:noWrap/>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статистика</w:t>
            </w:r>
            <w:r w:rsidRPr="00F12273">
              <w:rPr>
                <w:rFonts w:ascii="Times New Roman" w:hAnsi="Times New Roman" w:cs="Times New Roman"/>
                <w:color w:val="auto"/>
                <w:kern w:val="0"/>
                <w:sz w:val="12"/>
                <w:szCs w:val="12"/>
              </w:rPr>
              <w:br/>
              <w:t>№ 22-ЖКХ (сводная)</w:t>
            </w:r>
          </w:p>
        </w:tc>
        <w:tc>
          <w:tcPr>
            <w:tcW w:w="1417"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98,00</w:t>
            </w:r>
          </w:p>
        </w:tc>
        <w:tc>
          <w:tcPr>
            <w:tcW w:w="851"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98,50</w:t>
            </w:r>
          </w:p>
        </w:tc>
        <w:tc>
          <w:tcPr>
            <w:tcW w:w="1134"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99,00</w:t>
            </w:r>
          </w:p>
        </w:tc>
        <w:tc>
          <w:tcPr>
            <w:tcW w:w="1276"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99,50</w:t>
            </w:r>
          </w:p>
        </w:tc>
        <w:tc>
          <w:tcPr>
            <w:tcW w:w="993" w:type="dxa"/>
            <w:shd w:val="clear" w:color="auto" w:fill="auto"/>
            <w:vAlign w:val="center"/>
            <w:hideMark/>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99,50</w:t>
            </w:r>
          </w:p>
        </w:tc>
      </w:tr>
      <w:tr w:rsidR="007F19E6" w:rsidRPr="00F12273" w:rsidTr="005C4A8B">
        <w:trPr>
          <w:trHeight w:val="64"/>
        </w:trPr>
        <w:tc>
          <w:tcPr>
            <w:tcW w:w="11214" w:type="dxa"/>
            <w:gridSpan w:val="10"/>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Задача 3. Повышение энергосбережения и </w:t>
            </w:r>
            <w:proofErr w:type="spellStart"/>
            <w:r w:rsidRPr="00F12273">
              <w:rPr>
                <w:rFonts w:ascii="Times New Roman" w:hAnsi="Times New Roman" w:cs="Times New Roman"/>
                <w:color w:val="auto"/>
                <w:kern w:val="0"/>
                <w:sz w:val="12"/>
                <w:szCs w:val="12"/>
              </w:rPr>
              <w:t>энергоэффективности</w:t>
            </w:r>
            <w:proofErr w:type="spellEnd"/>
          </w:p>
        </w:tc>
      </w:tr>
      <w:tr w:rsidR="007F19E6" w:rsidRPr="00F12273" w:rsidTr="005C4A8B">
        <w:trPr>
          <w:trHeight w:val="64"/>
        </w:trPr>
        <w:tc>
          <w:tcPr>
            <w:tcW w:w="11214" w:type="dxa"/>
            <w:gridSpan w:val="10"/>
            <w:shd w:val="clear" w:color="auto" w:fill="auto"/>
            <w:vAlign w:val="center"/>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Подпрограмма 2. </w:t>
            </w:r>
            <w:r w:rsidRPr="00F12273">
              <w:rPr>
                <w:rFonts w:ascii="Times New Roman" w:hAnsi="Times New Roman" w:cs="Times New Roman"/>
                <w:kern w:val="0"/>
                <w:sz w:val="12"/>
                <w:szCs w:val="12"/>
              </w:rPr>
              <w:t>Энергосбережение и повышение энергетической эффективности в Каратузском районе» на 2014-2016 годы</w:t>
            </w:r>
          </w:p>
        </w:tc>
      </w:tr>
      <w:tr w:rsidR="007F19E6" w:rsidRPr="00F12273" w:rsidTr="005C4A8B">
        <w:trPr>
          <w:trHeight w:val="750"/>
        </w:trPr>
        <w:tc>
          <w:tcPr>
            <w:tcW w:w="582"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3.2.1.</w:t>
            </w:r>
          </w:p>
        </w:tc>
        <w:tc>
          <w:tcPr>
            <w:tcW w:w="2268" w:type="dxa"/>
            <w:shd w:val="clear" w:color="auto" w:fill="auto"/>
            <w:vAlign w:val="center"/>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tc>
        <w:tc>
          <w:tcPr>
            <w:tcW w:w="708"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851" w:type="dxa"/>
            <w:shd w:val="clear" w:color="auto" w:fill="auto"/>
            <w:noWrap/>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w:t>
            </w:r>
          </w:p>
        </w:tc>
        <w:tc>
          <w:tcPr>
            <w:tcW w:w="1134"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417"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20,6</w:t>
            </w:r>
          </w:p>
        </w:tc>
        <w:tc>
          <w:tcPr>
            <w:tcW w:w="851"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22,1</w:t>
            </w:r>
          </w:p>
        </w:tc>
        <w:tc>
          <w:tcPr>
            <w:tcW w:w="1134"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c>
          <w:tcPr>
            <w:tcW w:w="1276"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c>
          <w:tcPr>
            <w:tcW w:w="993"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r>
      <w:tr w:rsidR="007F19E6" w:rsidRPr="00F12273" w:rsidTr="005C4A8B">
        <w:trPr>
          <w:trHeight w:val="750"/>
        </w:trPr>
        <w:tc>
          <w:tcPr>
            <w:tcW w:w="582" w:type="dxa"/>
            <w:vMerge w:val="restart"/>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3.2.2.</w:t>
            </w:r>
          </w:p>
        </w:tc>
        <w:tc>
          <w:tcPr>
            <w:tcW w:w="2268" w:type="dxa"/>
            <w:shd w:val="clear" w:color="auto" w:fill="auto"/>
            <w:vAlign w:val="center"/>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lang w:eastAsia="en-US"/>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края, в том числе</w:t>
            </w:r>
          </w:p>
        </w:tc>
        <w:tc>
          <w:tcPr>
            <w:tcW w:w="708" w:type="dxa"/>
            <w:vMerge w:val="restart"/>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851" w:type="dxa"/>
            <w:shd w:val="clear" w:color="auto" w:fill="auto"/>
            <w:noWrap/>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1134" w:type="dxa"/>
            <w:vMerge w:val="restart"/>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417"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851"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1276"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993"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r>
      <w:tr w:rsidR="007F19E6" w:rsidRPr="00F12273" w:rsidTr="005C4A8B">
        <w:trPr>
          <w:trHeight w:val="240"/>
        </w:trPr>
        <w:tc>
          <w:tcPr>
            <w:tcW w:w="582" w:type="dxa"/>
            <w:vMerge/>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2268" w:type="dxa"/>
            <w:shd w:val="clear" w:color="auto" w:fill="auto"/>
            <w:vAlign w:val="center"/>
          </w:tcPr>
          <w:p w:rsidR="007F19E6" w:rsidRPr="00F12273" w:rsidRDefault="007F19E6" w:rsidP="007F19E6">
            <w:pPr>
              <w:spacing w:after="0" w:line="240" w:lineRule="auto"/>
              <w:contextualSpacing/>
              <w:rPr>
                <w:rFonts w:ascii="Times New Roman" w:hAnsi="Times New Roman" w:cs="Times New Roman"/>
                <w:color w:val="auto"/>
                <w:kern w:val="0"/>
                <w:sz w:val="12"/>
                <w:szCs w:val="12"/>
                <w:lang w:eastAsia="en-US"/>
              </w:rPr>
            </w:pPr>
            <w:r w:rsidRPr="00F12273">
              <w:rPr>
                <w:rFonts w:ascii="Times New Roman" w:hAnsi="Times New Roman" w:cs="Times New Roman"/>
                <w:color w:val="auto"/>
                <w:kern w:val="0"/>
                <w:sz w:val="12"/>
                <w:szCs w:val="12"/>
                <w:lang w:eastAsia="en-US"/>
              </w:rPr>
              <w:t>электрической энергии</w:t>
            </w:r>
          </w:p>
        </w:tc>
        <w:tc>
          <w:tcPr>
            <w:tcW w:w="708" w:type="dxa"/>
            <w:vMerge/>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851" w:type="dxa"/>
            <w:shd w:val="clear" w:color="auto" w:fill="auto"/>
            <w:noWrap/>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w:t>
            </w:r>
          </w:p>
        </w:tc>
        <w:tc>
          <w:tcPr>
            <w:tcW w:w="1134" w:type="dxa"/>
            <w:vMerge/>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1417"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95,05</w:t>
            </w:r>
          </w:p>
        </w:tc>
        <w:tc>
          <w:tcPr>
            <w:tcW w:w="851"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97,62</w:t>
            </w:r>
          </w:p>
        </w:tc>
        <w:tc>
          <w:tcPr>
            <w:tcW w:w="1134"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99,3</w:t>
            </w:r>
          </w:p>
        </w:tc>
        <w:tc>
          <w:tcPr>
            <w:tcW w:w="1276"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c>
          <w:tcPr>
            <w:tcW w:w="993"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r>
      <w:tr w:rsidR="007F19E6" w:rsidRPr="00F12273" w:rsidTr="005C4A8B">
        <w:trPr>
          <w:trHeight w:val="271"/>
        </w:trPr>
        <w:tc>
          <w:tcPr>
            <w:tcW w:w="582" w:type="dxa"/>
            <w:vMerge/>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2268" w:type="dxa"/>
            <w:shd w:val="clear" w:color="auto" w:fill="auto"/>
            <w:vAlign w:val="center"/>
          </w:tcPr>
          <w:p w:rsidR="007F19E6" w:rsidRPr="00F12273" w:rsidRDefault="007F19E6" w:rsidP="007F19E6">
            <w:pPr>
              <w:spacing w:after="0" w:line="240" w:lineRule="auto"/>
              <w:contextualSpacing/>
              <w:rPr>
                <w:rFonts w:ascii="Times New Roman" w:hAnsi="Times New Roman" w:cs="Times New Roman"/>
                <w:color w:val="auto"/>
                <w:kern w:val="0"/>
                <w:sz w:val="12"/>
                <w:szCs w:val="12"/>
                <w:lang w:eastAsia="en-US"/>
              </w:rPr>
            </w:pPr>
            <w:r w:rsidRPr="00F12273">
              <w:rPr>
                <w:rFonts w:ascii="Times New Roman" w:hAnsi="Times New Roman" w:cs="Times New Roman"/>
                <w:color w:val="auto"/>
                <w:kern w:val="0"/>
                <w:sz w:val="12"/>
                <w:szCs w:val="12"/>
                <w:lang w:eastAsia="en-US"/>
              </w:rPr>
              <w:t>тепловой энергии</w:t>
            </w:r>
          </w:p>
        </w:tc>
        <w:tc>
          <w:tcPr>
            <w:tcW w:w="708" w:type="dxa"/>
            <w:vMerge/>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851" w:type="dxa"/>
            <w:shd w:val="clear" w:color="auto" w:fill="auto"/>
            <w:noWrap/>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w:t>
            </w:r>
          </w:p>
        </w:tc>
        <w:tc>
          <w:tcPr>
            <w:tcW w:w="1134" w:type="dxa"/>
            <w:vMerge/>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1417"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7,3</w:t>
            </w:r>
          </w:p>
        </w:tc>
        <w:tc>
          <w:tcPr>
            <w:tcW w:w="851"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9,37</w:t>
            </w:r>
          </w:p>
        </w:tc>
        <w:tc>
          <w:tcPr>
            <w:tcW w:w="1134"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11,5</w:t>
            </w:r>
          </w:p>
        </w:tc>
        <w:tc>
          <w:tcPr>
            <w:tcW w:w="1276"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12,5</w:t>
            </w:r>
          </w:p>
        </w:tc>
        <w:tc>
          <w:tcPr>
            <w:tcW w:w="993"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12,5</w:t>
            </w:r>
          </w:p>
        </w:tc>
      </w:tr>
      <w:tr w:rsidR="007F19E6" w:rsidRPr="00F12273" w:rsidTr="005C4A8B">
        <w:trPr>
          <w:trHeight w:val="290"/>
        </w:trPr>
        <w:tc>
          <w:tcPr>
            <w:tcW w:w="582" w:type="dxa"/>
            <w:vMerge/>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2268" w:type="dxa"/>
            <w:shd w:val="clear" w:color="auto" w:fill="auto"/>
            <w:vAlign w:val="center"/>
          </w:tcPr>
          <w:p w:rsidR="007F19E6" w:rsidRPr="00F12273" w:rsidRDefault="007F19E6" w:rsidP="007F19E6">
            <w:pPr>
              <w:spacing w:after="0" w:line="240" w:lineRule="auto"/>
              <w:contextualSpacing/>
              <w:rPr>
                <w:rFonts w:ascii="Times New Roman" w:hAnsi="Times New Roman" w:cs="Times New Roman"/>
                <w:color w:val="auto"/>
                <w:kern w:val="0"/>
                <w:sz w:val="12"/>
                <w:szCs w:val="12"/>
                <w:lang w:eastAsia="en-US"/>
              </w:rPr>
            </w:pPr>
            <w:r w:rsidRPr="00F12273">
              <w:rPr>
                <w:rFonts w:ascii="Times New Roman" w:hAnsi="Times New Roman" w:cs="Times New Roman"/>
                <w:color w:val="auto"/>
                <w:kern w:val="0"/>
                <w:sz w:val="12"/>
                <w:szCs w:val="12"/>
                <w:lang w:eastAsia="en-US"/>
              </w:rPr>
              <w:t>воды</w:t>
            </w:r>
          </w:p>
        </w:tc>
        <w:tc>
          <w:tcPr>
            <w:tcW w:w="708" w:type="dxa"/>
            <w:vMerge/>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851" w:type="dxa"/>
            <w:shd w:val="clear" w:color="auto" w:fill="auto"/>
            <w:noWrap/>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w:t>
            </w:r>
          </w:p>
        </w:tc>
        <w:tc>
          <w:tcPr>
            <w:tcW w:w="1134" w:type="dxa"/>
            <w:vMerge/>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p>
        </w:tc>
        <w:tc>
          <w:tcPr>
            <w:tcW w:w="1417"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68,0</w:t>
            </w:r>
          </w:p>
        </w:tc>
        <w:tc>
          <w:tcPr>
            <w:tcW w:w="851"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70,0</w:t>
            </w:r>
          </w:p>
        </w:tc>
        <w:tc>
          <w:tcPr>
            <w:tcW w:w="1134"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72,0</w:t>
            </w:r>
          </w:p>
        </w:tc>
        <w:tc>
          <w:tcPr>
            <w:tcW w:w="1276"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74,0</w:t>
            </w:r>
          </w:p>
        </w:tc>
        <w:tc>
          <w:tcPr>
            <w:tcW w:w="993" w:type="dxa"/>
            <w:shd w:val="clear" w:color="auto" w:fill="auto"/>
            <w:vAlign w:val="center"/>
          </w:tcPr>
          <w:p w:rsidR="007F19E6" w:rsidRPr="00F12273" w:rsidRDefault="007F19E6" w:rsidP="007F19E6">
            <w:pPr>
              <w:spacing w:after="0" w:line="240" w:lineRule="auto"/>
              <w:contextualSpacing/>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75</w:t>
            </w:r>
          </w:p>
        </w:tc>
      </w:tr>
    </w:tbl>
    <w:p w:rsidR="007F19E6" w:rsidRPr="00F12273" w:rsidRDefault="007F19E6" w:rsidP="007F19E6">
      <w:pPr>
        <w:tabs>
          <w:tab w:val="left" w:pos="13041"/>
        </w:tabs>
        <w:overflowPunct w:val="0"/>
        <w:autoSpaceDE w:val="0"/>
        <w:autoSpaceDN w:val="0"/>
        <w:adjustRightInd w:val="0"/>
        <w:spacing w:before="40" w:after="0" w:line="240" w:lineRule="auto"/>
        <w:jc w:val="both"/>
        <w:textAlignment w:val="baseline"/>
        <w:rPr>
          <w:rFonts w:ascii="Times New Roman" w:hAnsi="Times New Roman" w:cs="Times New Roman"/>
          <w:color w:val="auto"/>
          <w:kern w:val="0"/>
          <w:sz w:val="12"/>
          <w:szCs w:val="12"/>
        </w:rPr>
      </w:pPr>
    </w:p>
    <w:p w:rsidR="007F19E6" w:rsidRPr="00F12273" w:rsidRDefault="007F19E6" w:rsidP="007F19E6">
      <w:pPr>
        <w:tabs>
          <w:tab w:val="left" w:pos="13041"/>
        </w:tabs>
        <w:overflowPunct w:val="0"/>
        <w:autoSpaceDE w:val="0"/>
        <w:autoSpaceDN w:val="0"/>
        <w:adjustRightInd w:val="0"/>
        <w:spacing w:before="40" w:after="0" w:line="240" w:lineRule="auto"/>
        <w:jc w:val="both"/>
        <w:textAlignment w:val="baseline"/>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И.о</w:t>
      </w:r>
      <w:proofErr w:type="spellEnd"/>
      <w:r w:rsidRPr="00F12273">
        <w:rPr>
          <w:rFonts w:ascii="Times New Roman" w:hAnsi="Times New Roman" w:cs="Times New Roman"/>
          <w:color w:val="auto"/>
          <w:kern w:val="0"/>
          <w:sz w:val="12"/>
          <w:szCs w:val="12"/>
        </w:rPr>
        <w:t xml:space="preserve">. главы администрации Каратузского района                                                                                                                                                  В.А. </w:t>
      </w:r>
      <w:proofErr w:type="spellStart"/>
      <w:r w:rsidRPr="00F12273">
        <w:rPr>
          <w:rFonts w:ascii="Times New Roman" w:hAnsi="Times New Roman" w:cs="Times New Roman"/>
          <w:color w:val="auto"/>
          <w:kern w:val="0"/>
          <w:sz w:val="12"/>
          <w:szCs w:val="12"/>
        </w:rPr>
        <w:t>Дулов</w:t>
      </w:r>
      <w:proofErr w:type="spellEnd"/>
    </w:p>
    <w:p w:rsidR="007F19E6" w:rsidRPr="00F12273" w:rsidRDefault="007F19E6" w:rsidP="007F19E6">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outlineLvl w:val="2"/>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lastRenderedPageBreak/>
        <w:t>Приложение № 2 к постановлению администрации Каратузского района от12.05.2014 г. № 459-п</w:t>
      </w:r>
    </w:p>
    <w:p w:rsidR="007F19E6" w:rsidRPr="00F12273" w:rsidRDefault="007F19E6" w:rsidP="007F19E6">
      <w:pPr>
        <w:autoSpaceDE w:val="0"/>
        <w:autoSpaceDN w:val="0"/>
        <w:adjustRightInd w:val="0"/>
        <w:spacing w:after="0" w:line="240" w:lineRule="auto"/>
        <w:ind w:left="8460"/>
        <w:rPr>
          <w:rFonts w:ascii="Times New Roman" w:hAnsi="Times New Roman" w:cs="Times New Roman"/>
          <w:color w:val="auto"/>
          <w:kern w:val="0"/>
          <w:sz w:val="12"/>
          <w:szCs w:val="12"/>
        </w:rPr>
      </w:pPr>
    </w:p>
    <w:p w:rsidR="007F19E6" w:rsidRPr="00F12273" w:rsidRDefault="007F19E6" w:rsidP="007F19E6">
      <w:pPr>
        <w:tabs>
          <w:tab w:val="left" w:pos="7938"/>
        </w:tabs>
        <w:overflowPunct w:val="0"/>
        <w:autoSpaceDE w:val="0"/>
        <w:autoSpaceDN w:val="0"/>
        <w:adjustRightInd w:val="0"/>
        <w:spacing w:before="40" w:after="0" w:line="240" w:lineRule="auto"/>
        <w:jc w:val="center"/>
        <w:textAlignment w:val="baseline"/>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Целевые показатели на долгосрочный период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7F19E6" w:rsidRPr="00F12273" w:rsidRDefault="007F19E6" w:rsidP="007F19E6">
      <w:pPr>
        <w:tabs>
          <w:tab w:val="left" w:pos="7938"/>
        </w:tabs>
        <w:overflowPunct w:val="0"/>
        <w:autoSpaceDE w:val="0"/>
        <w:autoSpaceDN w:val="0"/>
        <w:adjustRightInd w:val="0"/>
        <w:spacing w:before="40" w:after="0" w:line="240" w:lineRule="auto"/>
        <w:jc w:val="center"/>
        <w:textAlignment w:val="baseline"/>
        <w:rPr>
          <w:rFonts w:ascii="Times New Roman" w:hAnsi="Times New Roman" w:cs="Times New Roman"/>
          <w:color w:val="auto"/>
          <w:kern w:val="0"/>
          <w:sz w:val="12"/>
          <w:szCs w:val="12"/>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708"/>
        <w:gridCol w:w="709"/>
        <w:gridCol w:w="709"/>
        <w:gridCol w:w="567"/>
        <w:gridCol w:w="709"/>
        <w:gridCol w:w="708"/>
        <w:gridCol w:w="567"/>
        <w:gridCol w:w="708"/>
        <w:gridCol w:w="709"/>
        <w:gridCol w:w="709"/>
        <w:gridCol w:w="725"/>
        <w:gridCol w:w="670"/>
        <w:gridCol w:w="725"/>
        <w:gridCol w:w="574"/>
      </w:tblGrid>
      <w:tr w:rsidR="007F19E6" w:rsidRPr="00F12273" w:rsidTr="007F19E6">
        <w:trPr>
          <w:trHeight w:val="645"/>
        </w:trPr>
        <w:tc>
          <w:tcPr>
            <w:tcW w:w="426" w:type="dxa"/>
            <w:vMerge w:val="restart"/>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r w:rsidRPr="00F12273">
              <w:rPr>
                <w:rFonts w:ascii="Times New Roman" w:hAnsi="Times New Roman" w:cs="Times New Roman"/>
                <w:color w:val="auto"/>
                <w:kern w:val="0"/>
                <w:sz w:val="12"/>
                <w:szCs w:val="12"/>
              </w:rPr>
              <w:br/>
            </w:r>
            <w:proofErr w:type="gramStart"/>
            <w:r w:rsidRPr="00F12273">
              <w:rPr>
                <w:rFonts w:ascii="Times New Roman" w:hAnsi="Times New Roman" w:cs="Times New Roman"/>
                <w:color w:val="auto"/>
                <w:kern w:val="0"/>
                <w:sz w:val="12"/>
                <w:szCs w:val="12"/>
              </w:rPr>
              <w:t>п</w:t>
            </w:r>
            <w:proofErr w:type="gramEnd"/>
            <w:r w:rsidRPr="00F12273">
              <w:rPr>
                <w:rFonts w:ascii="Times New Roman" w:hAnsi="Times New Roman" w:cs="Times New Roman"/>
                <w:color w:val="auto"/>
                <w:kern w:val="0"/>
                <w:sz w:val="12"/>
                <w:szCs w:val="12"/>
              </w:rPr>
              <w:t>/п</w:t>
            </w:r>
          </w:p>
        </w:tc>
        <w:tc>
          <w:tcPr>
            <w:tcW w:w="1276" w:type="dxa"/>
            <w:vMerge w:val="restart"/>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Цели,</w:t>
            </w:r>
            <w:r w:rsidRPr="00F12273">
              <w:rPr>
                <w:rFonts w:ascii="Times New Roman" w:hAnsi="Times New Roman" w:cs="Times New Roman"/>
                <w:color w:val="auto"/>
                <w:kern w:val="0"/>
                <w:sz w:val="12"/>
                <w:szCs w:val="12"/>
              </w:rPr>
              <w:br/>
              <w:t>целевые показатели</w:t>
            </w:r>
          </w:p>
        </w:tc>
        <w:tc>
          <w:tcPr>
            <w:tcW w:w="708" w:type="dxa"/>
            <w:vMerge w:val="restart"/>
            <w:shd w:val="clear" w:color="auto" w:fill="auto"/>
            <w:vAlign w:val="center"/>
            <w:hideMark/>
          </w:tcPr>
          <w:p w:rsidR="007F19E6" w:rsidRPr="00F12273" w:rsidRDefault="007F19E6" w:rsidP="007F19E6">
            <w:pPr>
              <w:spacing w:after="0" w:line="240" w:lineRule="auto"/>
              <w:ind w:left="-64"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Единица измерения </w:t>
            </w:r>
          </w:p>
        </w:tc>
        <w:tc>
          <w:tcPr>
            <w:tcW w:w="709" w:type="dxa"/>
            <w:vMerge w:val="restart"/>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Отчетный финансовый год</w:t>
            </w:r>
          </w:p>
        </w:tc>
        <w:tc>
          <w:tcPr>
            <w:tcW w:w="709" w:type="dxa"/>
            <w:vMerge w:val="restart"/>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Текущий финансовый год</w:t>
            </w:r>
          </w:p>
        </w:tc>
        <w:tc>
          <w:tcPr>
            <w:tcW w:w="567" w:type="dxa"/>
            <w:vMerge w:val="restart"/>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Очередной финансовый год</w:t>
            </w:r>
          </w:p>
        </w:tc>
        <w:tc>
          <w:tcPr>
            <w:tcW w:w="1417" w:type="dxa"/>
            <w:gridSpan w:val="2"/>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Плановый период</w:t>
            </w:r>
          </w:p>
        </w:tc>
        <w:tc>
          <w:tcPr>
            <w:tcW w:w="5387" w:type="dxa"/>
            <w:gridSpan w:val="8"/>
            <w:vMerge w:val="restart"/>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Долгосрочный период по годам</w:t>
            </w:r>
          </w:p>
        </w:tc>
      </w:tr>
      <w:tr w:rsidR="007F19E6" w:rsidRPr="00F12273" w:rsidTr="007F19E6">
        <w:trPr>
          <w:trHeight w:val="511"/>
        </w:trPr>
        <w:tc>
          <w:tcPr>
            <w:tcW w:w="42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708"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709" w:type="dxa"/>
            <w:vMerge/>
            <w:vAlign w:val="center"/>
            <w:hideMark/>
          </w:tcPr>
          <w:p w:rsidR="007F19E6" w:rsidRPr="00F12273" w:rsidRDefault="007F19E6" w:rsidP="007F19E6">
            <w:pPr>
              <w:spacing w:after="0" w:line="240" w:lineRule="auto"/>
              <w:ind w:left="-108" w:right="-108"/>
              <w:rPr>
                <w:rFonts w:ascii="Times New Roman" w:hAnsi="Times New Roman" w:cs="Times New Roman"/>
                <w:color w:val="auto"/>
                <w:kern w:val="0"/>
                <w:sz w:val="12"/>
                <w:szCs w:val="12"/>
              </w:rPr>
            </w:pPr>
          </w:p>
        </w:tc>
        <w:tc>
          <w:tcPr>
            <w:tcW w:w="709" w:type="dxa"/>
            <w:vMerge/>
            <w:vAlign w:val="center"/>
            <w:hideMark/>
          </w:tcPr>
          <w:p w:rsidR="007F19E6" w:rsidRPr="00F12273" w:rsidRDefault="007F19E6" w:rsidP="007F19E6">
            <w:pPr>
              <w:spacing w:after="0" w:line="240" w:lineRule="auto"/>
              <w:ind w:left="-108" w:right="-108"/>
              <w:rPr>
                <w:rFonts w:ascii="Times New Roman" w:hAnsi="Times New Roman" w:cs="Times New Roman"/>
                <w:color w:val="auto"/>
                <w:kern w:val="0"/>
                <w:sz w:val="12"/>
                <w:szCs w:val="12"/>
              </w:rPr>
            </w:pPr>
          </w:p>
        </w:tc>
        <w:tc>
          <w:tcPr>
            <w:tcW w:w="567" w:type="dxa"/>
            <w:vMerge/>
            <w:vAlign w:val="center"/>
            <w:hideMark/>
          </w:tcPr>
          <w:p w:rsidR="007F19E6" w:rsidRPr="00F12273" w:rsidRDefault="007F19E6" w:rsidP="007F19E6">
            <w:pPr>
              <w:spacing w:after="0" w:line="240" w:lineRule="auto"/>
              <w:ind w:left="-108" w:right="-108"/>
              <w:rPr>
                <w:rFonts w:ascii="Times New Roman" w:hAnsi="Times New Roman" w:cs="Times New Roman"/>
                <w:color w:val="auto"/>
                <w:kern w:val="0"/>
                <w:sz w:val="12"/>
                <w:szCs w:val="12"/>
              </w:rPr>
            </w:pPr>
          </w:p>
        </w:tc>
        <w:tc>
          <w:tcPr>
            <w:tcW w:w="709" w:type="dxa"/>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Первый год планового периода</w:t>
            </w:r>
          </w:p>
        </w:tc>
        <w:tc>
          <w:tcPr>
            <w:tcW w:w="708" w:type="dxa"/>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Второй  год планового периода</w:t>
            </w:r>
          </w:p>
        </w:tc>
        <w:tc>
          <w:tcPr>
            <w:tcW w:w="5387" w:type="dxa"/>
            <w:gridSpan w:val="8"/>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r>
      <w:tr w:rsidR="007F19E6" w:rsidRPr="00F12273" w:rsidTr="007F19E6">
        <w:trPr>
          <w:trHeight w:val="64"/>
        </w:trPr>
        <w:tc>
          <w:tcPr>
            <w:tcW w:w="42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708"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2012</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2013</w:t>
            </w:r>
          </w:p>
        </w:tc>
        <w:tc>
          <w:tcPr>
            <w:tcW w:w="567"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2014</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2015</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2016</w:t>
            </w:r>
          </w:p>
        </w:tc>
        <w:tc>
          <w:tcPr>
            <w:tcW w:w="567"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2017</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2018</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2019</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2020</w:t>
            </w:r>
          </w:p>
        </w:tc>
        <w:tc>
          <w:tcPr>
            <w:tcW w:w="725"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2021</w:t>
            </w:r>
          </w:p>
        </w:tc>
        <w:tc>
          <w:tcPr>
            <w:tcW w:w="670"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2022</w:t>
            </w:r>
          </w:p>
        </w:tc>
        <w:tc>
          <w:tcPr>
            <w:tcW w:w="725"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2023</w:t>
            </w:r>
          </w:p>
        </w:tc>
        <w:tc>
          <w:tcPr>
            <w:tcW w:w="57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2024</w:t>
            </w:r>
          </w:p>
        </w:tc>
      </w:tr>
      <w:tr w:rsidR="007F19E6" w:rsidRPr="00F12273" w:rsidTr="007F19E6">
        <w:trPr>
          <w:trHeight w:val="64"/>
        </w:trPr>
        <w:tc>
          <w:tcPr>
            <w:tcW w:w="426"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w:t>
            </w:r>
          </w:p>
        </w:tc>
        <w:tc>
          <w:tcPr>
            <w:tcW w:w="1276"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w:t>
            </w:r>
          </w:p>
        </w:tc>
        <w:tc>
          <w:tcPr>
            <w:tcW w:w="567"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w:t>
            </w:r>
          </w:p>
        </w:tc>
        <w:tc>
          <w:tcPr>
            <w:tcW w:w="567"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12</w:t>
            </w:r>
          </w:p>
        </w:tc>
        <w:tc>
          <w:tcPr>
            <w:tcW w:w="725"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13</w:t>
            </w:r>
          </w:p>
        </w:tc>
        <w:tc>
          <w:tcPr>
            <w:tcW w:w="670"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14</w:t>
            </w:r>
          </w:p>
        </w:tc>
        <w:tc>
          <w:tcPr>
            <w:tcW w:w="725"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15</w:t>
            </w:r>
          </w:p>
        </w:tc>
        <w:tc>
          <w:tcPr>
            <w:tcW w:w="57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16</w:t>
            </w:r>
          </w:p>
        </w:tc>
      </w:tr>
      <w:tr w:rsidR="007F19E6" w:rsidRPr="00F12273" w:rsidTr="007F19E6">
        <w:trPr>
          <w:trHeight w:val="112"/>
        </w:trPr>
        <w:tc>
          <w:tcPr>
            <w:tcW w:w="11199" w:type="dxa"/>
            <w:gridSpan w:val="16"/>
            <w:shd w:val="clear" w:color="auto" w:fill="auto"/>
            <w:vAlign w:val="center"/>
            <w:hideMark/>
          </w:tcPr>
          <w:p w:rsidR="007F19E6" w:rsidRPr="00F12273" w:rsidRDefault="007F19E6" w:rsidP="007F19E6">
            <w:pPr>
              <w:spacing w:after="0" w:line="240" w:lineRule="auto"/>
              <w:contextualSpacing/>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ЦЕЛЬ: 1.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7F19E6" w:rsidRPr="00F12273" w:rsidRDefault="007F19E6" w:rsidP="007F19E6">
            <w:pPr>
              <w:spacing w:after="0" w:line="240" w:lineRule="auto"/>
              <w:ind w:firstLine="601"/>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 Формирование целостности и эффективной системы управления энергосбережением и повышением энергетической эффективности</w:t>
            </w:r>
          </w:p>
        </w:tc>
      </w:tr>
      <w:tr w:rsidR="007F19E6" w:rsidRPr="00F12273" w:rsidTr="007F19E6">
        <w:trPr>
          <w:trHeight w:val="401"/>
        </w:trPr>
        <w:tc>
          <w:tcPr>
            <w:tcW w:w="426"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w:t>
            </w:r>
          </w:p>
        </w:tc>
        <w:tc>
          <w:tcPr>
            <w:tcW w:w="1276" w:type="dxa"/>
            <w:shd w:val="clear" w:color="auto" w:fill="auto"/>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Доля убыточных организаций жилищно-коммунального хозяйства </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50,00</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50,00</w:t>
            </w:r>
          </w:p>
        </w:tc>
        <w:tc>
          <w:tcPr>
            <w:tcW w:w="567"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567"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725"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670"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725"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57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r>
      <w:tr w:rsidR="007F19E6" w:rsidRPr="00F12273" w:rsidTr="007F19E6">
        <w:trPr>
          <w:trHeight w:val="64"/>
        </w:trPr>
        <w:tc>
          <w:tcPr>
            <w:tcW w:w="426"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w:t>
            </w:r>
          </w:p>
        </w:tc>
        <w:tc>
          <w:tcPr>
            <w:tcW w:w="1276" w:type="dxa"/>
            <w:shd w:val="clear" w:color="auto" w:fill="auto"/>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Уровень износа коммунальной инфраструктуры</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66,00</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65,55</w:t>
            </w:r>
          </w:p>
        </w:tc>
        <w:tc>
          <w:tcPr>
            <w:tcW w:w="567"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65,1</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64,65</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64,20</w:t>
            </w:r>
          </w:p>
        </w:tc>
        <w:tc>
          <w:tcPr>
            <w:tcW w:w="567"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63,20</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61,70</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60,20</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58,70</w:t>
            </w:r>
          </w:p>
        </w:tc>
        <w:tc>
          <w:tcPr>
            <w:tcW w:w="725"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57,20</w:t>
            </w:r>
          </w:p>
        </w:tc>
        <w:tc>
          <w:tcPr>
            <w:tcW w:w="670"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55,70</w:t>
            </w:r>
          </w:p>
        </w:tc>
        <w:tc>
          <w:tcPr>
            <w:tcW w:w="725"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54,20</w:t>
            </w:r>
          </w:p>
        </w:tc>
        <w:tc>
          <w:tcPr>
            <w:tcW w:w="57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52,70</w:t>
            </w:r>
          </w:p>
        </w:tc>
      </w:tr>
    </w:tbl>
    <w:p w:rsidR="007F19E6" w:rsidRPr="00F12273" w:rsidRDefault="007F19E6" w:rsidP="007F19E6">
      <w:pPr>
        <w:spacing w:after="0" w:line="240" w:lineRule="auto"/>
        <w:jc w:val="both"/>
        <w:rPr>
          <w:rFonts w:ascii="Times New Roman" w:hAnsi="Times New Roman" w:cs="Times New Roman"/>
          <w:color w:val="auto"/>
          <w:kern w:val="0"/>
          <w:sz w:val="12"/>
          <w:szCs w:val="12"/>
        </w:rPr>
      </w:pPr>
    </w:p>
    <w:p w:rsidR="007F19E6" w:rsidRPr="00F12273" w:rsidRDefault="007F19E6" w:rsidP="007F19E6">
      <w:pPr>
        <w:tabs>
          <w:tab w:val="left" w:pos="13041"/>
        </w:tabs>
        <w:spacing w:after="0" w:line="240" w:lineRule="auto"/>
        <w:jc w:val="both"/>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И.о</w:t>
      </w:r>
      <w:proofErr w:type="spellEnd"/>
      <w:r w:rsidRPr="00F12273">
        <w:rPr>
          <w:rFonts w:ascii="Times New Roman" w:hAnsi="Times New Roman" w:cs="Times New Roman"/>
          <w:color w:val="auto"/>
          <w:kern w:val="0"/>
          <w:sz w:val="12"/>
          <w:szCs w:val="12"/>
        </w:rPr>
        <w:t xml:space="preserve">. главы администрации Каратузского района                                                                                                               В.А. </w:t>
      </w:r>
      <w:proofErr w:type="spellStart"/>
      <w:r w:rsidRPr="00F12273">
        <w:rPr>
          <w:rFonts w:ascii="Times New Roman" w:hAnsi="Times New Roman" w:cs="Times New Roman"/>
          <w:color w:val="auto"/>
          <w:kern w:val="0"/>
          <w:sz w:val="12"/>
          <w:szCs w:val="12"/>
        </w:rPr>
        <w:t>Дулов</w:t>
      </w:r>
      <w:proofErr w:type="spellEnd"/>
    </w:p>
    <w:p w:rsidR="007F19E6" w:rsidRPr="00F12273" w:rsidRDefault="007F19E6" w:rsidP="007F19E6">
      <w:pPr>
        <w:tabs>
          <w:tab w:val="left" w:pos="13183"/>
        </w:tabs>
        <w:overflowPunct w:val="0"/>
        <w:autoSpaceDE w:val="0"/>
        <w:autoSpaceDN w:val="0"/>
        <w:adjustRightInd w:val="0"/>
        <w:spacing w:before="40" w:after="0" w:line="240" w:lineRule="auto"/>
        <w:jc w:val="both"/>
        <w:textAlignment w:val="baseline"/>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ind w:left="8460"/>
        <w:rPr>
          <w:rFonts w:ascii="Times New Roman" w:hAnsi="Times New Roman" w:cs="Times New Roman"/>
          <w:color w:val="auto"/>
          <w:kern w:val="0"/>
          <w:sz w:val="12"/>
          <w:szCs w:val="12"/>
        </w:rPr>
      </w:pPr>
    </w:p>
    <w:p w:rsidR="00DA22EB" w:rsidRPr="00F12273" w:rsidRDefault="00DA22EB" w:rsidP="007F19E6">
      <w:pPr>
        <w:spacing w:after="0" w:line="240" w:lineRule="auto"/>
        <w:jc w:val="center"/>
        <w:rPr>
          <w:rFonts w:ascii="Times New Roman" w:hAnsi="Times New Roman" w:cs="Times New Roman"/>
          <w:sz w:val="12"/>
          <w:szCs w:val="12"/>
        </w:rPr>
      </w:pPr>
    </w:p>
    <w:p w:rsidR="007F19E6" w:rsidRPr="00F12273" w:rsidRDefault="007F19E6" w:rsidP="007F19E6">
      <w:pPr>
        <w:spacing w:after="0" w:line="240" w:lineRule="auto"/>
        <w:jc w:val="center"/>
        <w:rPr>
          <w:rFonts w:ascii="Times New Roman" w:hAnsi="Times New Roman" w:cs="Times New Roman"/>
          <w:sz w:val="12"/>
          <w:szCs w:val="12"/>
        </w:rPr>
      </w:pPr>
    </w:p>
    <w:p w:rsidR="007F19E6" w:rsidRPr="00F12273" w:rsidRDefault="007F19E6" w:rsidP="007F19E6">
      <w:pPr>
        <w:spacing w:after="0" w:line="240" w:lineRule="auto"/>
        <w:jc w:val="center"/>
        <w:rPr>
          <w:rFonts w:ascii="Times New Roman" w:hAnsi="Times New Roman" w:cs="Times New Roman"/>
          <w:sz w:val="12"/>
          <w:szCs w:val="12"/>
        </w:rPr>
      </w:pPr>
    </w:p>
    <w:p w:rsidR="007F19E6" w:rsidRPr="00F12273" w:rsidRDefault="007F19E6" w:rsidP="007F19E6">
      <w:pPr>
        <w:spacing w:after="0" w:line="240" w:lineRule="auto"/>
        <w:jc w:val="center"/>
        <w:rPr>
          <w:rFonts w:ascii="Times New Roman" w:hAnsi="Times New Roman" w:cs="Times New Roman"/>
          <w:sz w:val="12"/>
          <w:szCs w:val="12"/>
        </w:rPr>
      </w:pPr>
    </w:p>
    <w:p w:rsidR="007F19E6" w:rsidRPr="00F12273" w:rsidRDefault="007F19E6" w:rsidP="007F19E6">
      <w:pPr>
        <w:autoSpaceDE w:val="0"/>
        <w:autoSpaceDN w:val="0"/>
        <w:adjustRightInd w:val="0"/>
        <w:spacing w:after="0" w:line="240" w:lineRule="auto"/>
        <w:ind w:left="8460"/>
        <w:rPr>
          <w:rFonts w:ascii="Times New Roman" w:hAnsi="Times New Roman" w:cs="Times New Roman"/>
          <w:color w:val="auto"/>
          <w:kern w:val="0"/>
          <w:sz w:val="12"/>
          <w:szCs w:val="12"/>
        </w:rPr>
      </w:pPr>
    </w:p>
    <w:p w:rsidR="007F19E6" w:rsidRPr="00F12273" w:rsidRDefault="007F19E6" w:rsidP="007F19E6">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Приложение № 3 к постановлению администрации Каратузского района от 12.05.2014 г. № 459-п</w:t>
      </w:r>
    </w:p>
    <w:p w:rsidR="007F19E6" w:rsidRPr="00F12273" w:rsidRDefault="007F19E6" w:rsidP="007F19E6">
      <w:pPr>
        <w:autoSpaceDE w:val="0"/>
        <w:autoSpaceDN w:val="0"/>
        <w:adjustRightInd w:val="0"/>
        <w:spacing w:after="0" w:line="240" w:lineRule="auto"/>
        <w:ind w:left="8460"/>
        <w:rPr>
          <w:rFonts w:ascii="Times New Roman" w:hAnsi="Times New Roman" w:cs="Times New Roman"/>
          <w:color w:val="auto"/>
          <w:kern w:val="0"/>
          <w:sz w:val="12"/>
          <w:szCs w:val="12"/>
        </w:rPr>
      </w:pPr>
    </w:p>
    <w:p w:rsidR="007F19E6" w:rsidRPr="00F12273" w:rsidRDefault="007F19E6" w:rsidP="007F19E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12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276"/>
        <w:gridCol w:w="1417"/>
        <w:gridCol w:w="709"/>
        <w:gridCol w:w="709"/>
        <w:gridCol w:w="1134"/>
        <w:gridCol w:w="708"/>
        <w:gridCol w:w="1134"/>
        <w:gridCol w:w="1134"/>
        <w:gridCol w:w="1134"/>
        <w:gridCol w:w="1134"/>
      </w:tblGrid>
      <w:tr w:rsidR="007F19E6" w:rsidRPr="00F12273" w:rsidTr="00147D1C">
        <w:trPr>
          <w:trHeight w:val="64"/>
        </w:trPr>
        <w:tc>
          <w:tcPr>
            <w:tcW w:w="724" w:type="dxa"/>
            <w:vMerge w:val="restart"/>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Статус (муниципальная программа, подпрограмма)</w:t>
            </w:r>
          </w:p>
        </w:tc>
        <w:tc>
          <w:tcPr>
            <w:tcW w:w="1276" w:type="dxa"/>
            <w:vMerge w:val="restart"/>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Наименование программы, подпрограммы</w:t>
            </w:r>
          </w:p>
        </w:tc>
        <w:tc>
          <w:tcPr>
            <w:tcW w:w="1417" w:type="dxa"/>
            <w:vMerge w:val="restart"/>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Наименование ГРБС</w:t>
            </w:r>
          </w:p>
        </w:tc>
        <w:tc>
          <w:tcPr>
            <w:tcW w:w="3260" w:type="dxa"/>
            <w:gridSpan w:val="4"/>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Код бюджетной классификации</w:t>
            </w:r>
          </w:p>
        </w:tc>
        <w:tc>
          <w:tcPr>
            <w:tcW w:w="4536" w:type="dxa"/>
            <w:gridSpan w:val="4"/>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Расходы (тыс. руб.), годы</w:t>
            </w:r>
          </w:p>
        </w:tc>
      </w:tr>
      <w:tr w:rsidR="007F19E6" w:rsidRPr="00F12273" w:rsidTr="00147D1C">
        <w:trPr>
          <w:trHeight w:val="263"/>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709" w:type="dxa"/>
            <w:vMerge w:val="restart"/>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ГРБС</w:t>
            </w:r>
          </w:p>
        </w:tc>
        <w:tc>
          <w:tcPr>
            <w:tcW w:w="709" w:type="dxa"/>
            <w:vMerge w:val="restart"/>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Рз</w:t>
            </w:r>
            <w:proofErr w:type="spellEnd"/>
            <w:r w:rsidRPr="00F12273">
              <w:rPr>
                <w:rFonts w:ascii="Times New Roman" w:hAnsi="Times New Roman" w:cs="Times New Roman"/>
                <w:color w:val="auto"/>
                <w:kern w:val="0"/>
                <w:sz w:val="12"/>
                <w:szCs w:val="12"/>
              </w:rPr>
              <w:t xml:space="preserve"> </w:t>
            </w:r>
            <w:proofErr w:type="spellStart"/>
            <w:proofErr w:type="gramStart"/>
            <w:r w:rsidRPr="00F12273">
              <w:rPr>
                <w:rFonts w:ascii="Times New Roman" w:hAnsi="Times New Roman" w:cs="Times New Roman"/>
                <w:color w:val="auto"/>
                <w:kern w:val="0"/>
                <w:sz w:val="12"/>
                <w:szCs w:val="12"/>
              </w:rPr>
              <w:t>Пр</w:t>
            </w:r>
            <w:proofErr w:type="spellEnd"/>
            <w:proofErr w:type="gramEnd"/>
          </w:p>
        </w:tc>
        <w:tc>
          <w:tcPr>
            <w:tcW w:w="1134" w:type="dxa"/>
            <w:vMerge w:val="restart"/>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ЦСР</w:t>
            </w:r>
          </w:p>
        </w:tc>
        <w:tc>
          <w:tcPr>
            <w:tcW w:w="708" w:type="dxa"/>
            <w:vMerge w:val="restart"/>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ВР</w:t>
            </w:r>
          </w:p>
        </w:tc>
        <w:tc>
          <w:tcPr>
            <w:tcW w:w="1134" w:type="dxa"/>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Очередной финансовый год</w:t>
            </w:r>
          </w:p>
        </w:tc>
        <w:tc>
          <w:tcPr>
            <w:tcW w:w="1134" w:type="dxa"/>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Первый год планового периода</w:t>
            </w:r>
          </w:p>
        </w:tc>
        <w:tc>
          <w:tcPr>
            <w:tcW w:w="1134" w:type="dxa"/>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Второй  год планового периода</w:t>
            </w:r>
          </w:p>
        </w:tc>
        <w:tc>
          <w:tcPr>
            <w:tcW w:w="1134" w:type="dxa"/>
            <w:vMerge w:val="restart"/>
            <w:shd w:val="clear" w:color="auto" w:fill="auto"/>
            <w:vAlign w:val="center"/>
            <w:hideMark/>
          </w:tcPr>
          <w:p w:rsidR="007F19E6" w:rsidRPr="00F12273" w:rsidRDefault="007F19E6" w:rsidP="007F19E6">
            <w:pPr>
              <w:spacing w:after="0" w:line="240" w:lineRule="auto"/>
              <w:ind w:left="-108" w:right="-108"/>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Итого на период</w:t>
            </w:r>
          </w:p>
        </w:tc>
      </w:tr>
      <w:tr w:rsidR="007F19E6" w:rsidRPr="00F12273" w:rsidTr="00147D1C">
        <w:trPr>
          <w:trHeight w:val="64"/>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709"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709"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13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708"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13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2014</w:t>
            </w:r>
          </w:p>
        </w:tc>
        <w:tc>
          <w:tcPr>
            <w:tcW w:w="113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2015</w:t>
            </w:r>
          </w:p>
        </w:tc>
        <w:tc>
          <w:tcPr>
            <w:tcW w:w="113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2016</w:t>
            </w:r>
          </w:p>
        </w:tc>
        <w:tc>
          <w:tcPr>
            <w:tcW w:w="113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r>
      <w:tr w:rsidR="007F19E6" w:rsidRPr="00F12273" w:rsidTr="00147D1C">
        <w:trPr>
          <w:trHeight w:val="64"/>
        </w:trPr>
        <w:tc>
          <w:tcPr>
            <w:tcW w:w="724"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w:t>
            </w:r>
          </w:p>
        </w:tc>
        <w:tc>
          <w:tcPr>
            <w:tcW w:w="1276"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w:t>
            </w:r>
          </w:p>
        </w:tc>
        <w:tc>
          <w:tcPr>
            <w:tcW w:w="1417"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w:t>
            </w:r>
          </w:p>
        </w:tc>
        <w:tc>
          <w:tcPr>
            <w:tcW w:w="709"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w:t>
            </w:r>
          </w:p>
        </w:tc>
        <w:tc>
          <w:tcPr>
            <w:tcW w:w="709"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w:t>
            </w:r>
          </w:p>
        </w:tc>
        <w:tc>
          <w:tcPr>
            <w:tcW w:w="1134"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w:t>
            </w:r>
          </w:p>
        </w:tc>
        <w:tc>
          <w:tcPr>
            <w:tcW w:w="708"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w:t>
            </w:r>
          </w:p>
        </w:tc>
        <w:tc>
          <w:tcPr>
            <w:tcW w:w="1134"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w:t>
            </w:r>
          </w:p>
        </w:tc>
        <w:tc>
          <w:tcPr>
            <w:tcW w:w="1134"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w:t>
            </w:r>
          </w:p>
        </w:tc>
        <w:tc>
          <w:tcPr>
            <w:tcW w:w="1134"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w:t>
            </w:r>
          </w:p>
        </w:tc>
        <w:tc>
          <w:tcPr>
            <w:tcW w:w="1134" w:type="dxa"/>
            <w:shd w:val="clear" w:color="auto" w:fill="auto"/>
            <w:noWrap/>
            <w:vAlign w:val="bottom"/>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w:t>
            </w:r>
          </w:p>
        </w:tc>
      </w:tr>
      <w:tr w:rsidR="007F19E6" w:rsidRPr="00F12273" w:rsidTr="00147D1C">
        <w:trPr>
          <w:trHeight w:val="259"/>
        </w:trPr>
        <w:tc>
          <w:tcPr>
            <w:tcW w:w="724" w:type="dxa"/>
            <w:vMerge w:val="restart"/>
            <w:shd w:val="clear" w:color="auto" w:fill="auto"/>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Муниципальная программа</w:t>
            </w:r>
          </w:p>
        </w:tc>
        <w:tc>
          <w:tcPr>
            <w:tcW w:w="1276" w:type="dxa"/>
            <w:vMerge w:val="restart"/>
            <w:shd w:val="clear" w:color="auto" w:fill="auto"/>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«Реформирование и модернизация жилищно-коммунального хозяйства и повышение энергетической эффективности»</w:t>
            </w:r>
          </w:p>
        </w:tc>
        <w:tc>
          <w:tcPr>
            <w:tcW w:w="1417" w:type="dxa"/>
            <w:shd w:val="clear" w:color="auto" w:fill="auto"/>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4 174,000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4 169,200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630,800</w:t>
            </w:r>
          </w:p>
        </w:tc>
        <w:tc>
          <w:tcPr>
            <w:tcW w:w="113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8 974,000</w:t>
            </w:r>
          </w:p>
        </w:tc>
      </w:tr>
      <w:tr w:rsidR="007F19E6" w:rsidRPr="00F12273" w:rsidTr="00147D1C">
        <w:trPr>
          <w:trHeight w:val="116"/>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 по ГРБС:</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r>
      <w:tr w:rsidR="007F19E6" w:rsidRPr="00F12273" w:rsidTr="00147D1C">
        <w:trPr>
          <w:trHeight w:val="227"/>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noWrap/>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4 172,694</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4 169,200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630,800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8 972,694</w:t>
            </w:r>
          </w:p>
        </w:tc>
      </w:tr>
      <w:tr w:rsidR="007F19E6" w:rsidRPr="00F12273" w:rsidTr="00147D1C">
        <w:trPr>
          <w:trHeight w:val="227"/>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090</w:t>
            </w:r>
          </w:p>
        </w:tc>
        <w:tc>
          <w:tcPr>
            <w:tcW w:w="709" w:type="dxa"/>
            <w:shd w:val="clear" w:color="auto" w:fill="auto"/>
            <w:noWrap/>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noWrap/>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noWrap/>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r>
      <w:tr w:rsidR="007F19E6" w:rsidRPr="00F12273" w:rsidTr="00147D1C">
        <w:trPr>
          <w:trHeight w:val="227"/>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образования администрации Каратузского района</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075</w:t>
            </w:r>
          </w:p>
        </w:tc>
        <w:tc>
          <w:tcPr>
            <w:tcW w:w="709" w:type="dxa"/>
            <w:shd w:val="clear" w:color="auto" w:fill="auto"/>
            <w:noWrap/>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noWrap/>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noWrap/>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1,129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1,129</w:t>
            </w:r>
          </w:p>
        </w:tc>
      </w:tr>
      <w:tr w:rsidR="007F19E6" w:rsidRPr="00F12273" w:rsidTr="00147D1C">
        <w:trPr>
          <w:trHeight w:val="227"/>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148</w:t>
            </w:r>
          </w:p>
        </w:tc>
        <w:tc>
          <w:tcPr>
            <w:tcW w:w="709" w:type="dxa"/>
            <w:shd w:val="clear" w:color="auto" w:fill="auto"/>
            <w:noWrap/>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noWrap/>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noWrap/>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0,118</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0,118</w:t>
            </w:r>
          </w:p>
        </w:tc>
      </w:tr>
      <w:tr w:rsidR="007F19E6" w:rsidRPr="00F12273" w:rsidTr="00147D1C">
        <w:trPr>
          <w:trHeight w:val="202"/>
        </w:trPr>
        <w:tc>
          <w:tcPr>
            <w:tcW w:w="724" w:type="dxa"/>
            <w:vMerge w:val="restart"/>
            <w:shd w:val="clear" w:color="auto" w:fill="auto"/>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Подпрограмма 1</w:t>
            </w:r>
          </w:p>
        </w:tc>
        <w:tc>
          <w:tcPr>
            <w:tcW w:w="1276" w:type="dxa"/>
            <w:vMerge w:val="restart"/>
            <w:shd w:val="clear" w:color="auto" w:fill="auto"/>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«Модернизация, реконструкция и капитальный ремонт объектов коммунальной инфраструктуры </w:t>
            </w:r>
            <w:proofErr w:type="spellStart"/>
            <w:r w:rsidRPr="00F12273">
              <w:rPr>
                <w:rFonts w:ascii="Times New Roman" w:hAnsi="Times New Roman" w:cs="Times New Roman"/>
                <w:color w:val="auto"/>
                <w:kern w:val="0"/>
                <w:sz w:val="12"/>
                <w:szCs w:val="12"/>
              </w:rPr>
              <w:t>мунициципального</w:t>
            </w:r>
            <w:proofErr w:type="spellEnd"/>
            <w:r w:rsidRPr="00F12273">
              <w:rPr>
                <w:rFonts w:ascii="Times New Roman" w:hAnsi="Times New Roman" w:cs="Times New Roman"/>
                <w:color w:val="auto"/>
                <w:kern w:val="0"/>
                <w:sz w:val="12"/>
                <w:szCs w:val="12"/>
              </w:rPr>
              <w:t xml:space="preserve"> образования «Каратузский район» на 2014-2016 годы</w:t>
            </w:r>
          </w:p>
        </w:tc>
        <w:tc>
          <w:tcPr>
            <w:tcW w:w="1417" w:type="dxa"/>
            <w:shd w:val="clear" w:color="auto" w:fill="auto"/>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18,213</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58,213</w:t>
            </w:r>
          </w:p>
        </w:tc>
      </w:tr>
      <w:tr w:rsidR="007F19E6" w:rsidRPr="00F12273" w:rsidTr="00147D1C">
        <w:trPr>
          <w:trHeight w:val="199"/>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 по ГРБС:</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r>
      <w:tr w:rsidR="007F19E6" w:rsidRPr="00F12273" w:rsidTr="00147D1C">
        <w:trPr>
          <w:trHeight w:val="315"/>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18,213</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58,213</w:t>
            </w:r>
          </w:p>
        </w:tc>
      </w:tr>
      <w:tr w:rsidR="007F19E6" w:rsidRPr="00F12273" w:rsidTr="00147D1C">
        <w:trPr>
          <w:trHeight w:val="185"/>
        </w:trPr>
        <w:tc>
          <w:tcPr>
            <w:tcW w:w="724" w:type="dxa"/>
            <w:vMerge w:val="restart"/>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Подпрограмма 2</w:t>
            </w:r>
          </w:p>
        </w:tc>
        <w:tc>
          <w:tcPr>
            <w:tcW w:w="1276" w:type="dxa"/>
            <w:vMerge w:val="restart"/>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kern w:val="0"/>
                <w:sz w:val="12"/>
                <w:szCs w:val="12"/>
              </w:rPr>
              <w:t>«Энергосбережение и повышение энергетической эффективности в Каратузском районе» на 2014-2016 годы</w:t>
            </w:r>
          </w:p>
        </w:tc>
        <w:tc>
          <w:tcPr>
            <w:tcW w:w="1417" w:type="dxa"/>
            <w:shd w:val="clear" w:color="auto" w:fill="auto"/>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1,787</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1,787</w:t>
            </w:r>
          </w:p>
        </w:tc>
      </w:tr>
      <w:tr w:rsidR="007F19E6" w:rsidRPr="00F12273" w:rsidTr="00147D1C">
        <w:trPr>
          <w:trHeight w:val="315"/>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shd w:val="clear" w:color="auto" w:fill="auto"/>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 по ГРБС:</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r>
      <w:tr w:rsidR="007F19E6" w:rsidRPr="00F12273" w:rsidTr="00147D1C">
        <w:trPr>
          <w:trHeight w:val="315"/>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0,481</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0,481</w:t>
            </w:r>
          </w:p>
        </w:tc>
      </w:tr>
      <w:tr w:rsidR="007F19E6" w:rsidRPr="00F12273" w:rsidTr="00147D1C">
        <w:trPr>
          <w:trHeight w:val="315"/>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090</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r>
      <w:tr w:rsidR="007F19E6" w:rsidRPr="00F12273" w:rsidTr="00147D1C">
        <w:trPr>
          <w:trHeight w:val="315"/>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образования администрации Каратузского района</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075</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1,129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1,129</w:t>
            </w:r>
          </w:p>
        </w:tc>
      </w:tr>
      <w:tr w:rsidR="007F19E6" w:rsidRPr="00F12273" w:rsidTr="00147D1C">
        <w:trPr>
          <w:trHeight w:val="315"/>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148</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0,118</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0,118</w:t>
            </w:r>
          </w:p>
        </w:tc>
      </w:tr>
      <w:tr w:rsidR="007F19E6" w:rsidRPr="00F12273" w:rsidTr="00147D1C">
        <w:trPr>
          <w:trHeight w:val="206"/>
        </w:trPr>
        <w:tc>
          <w:tcPr>
            <w:tcW w:w="724" w:type="dxa"/>
            <w:vMerge w:val="restart"/>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Мероприятие 1 подпрограммы 2</w:t>
            </w:r>
          </w:p>
        </w:tc>
        <w:tc>
          <w:tcPr>
            <w:tcW w:w="1276" w:type="dxa"/>
            <w:vMerge w:val="restart"/>
            <w:vAlign w:val="center"/>
          </w:tcPr>
          <w:p w:rsidR="007F19E6" w:rsidRPr="00F12273" w:rsidRDefault="007F19E6" w:rsidP="007F19E6">
            <w:pPr>
              <w:spacing w:after="0" w:line="240" w:lineRule="auto"/>
              <w:rPr>
                <w:rFonts w:ascii="Times New Roman" w:hAnsi="Times New Roman" w:cs="Times New Roman"/>
                <w:kern w:val="0"/>
                <w:sz w:val="12"/>
                <w:szCs w:val="12"/>
              </w:rPr>
            </w:pPr>
            <w:r w:rsidRPr="00F12273">
              <w:rPr>
                <w:rFonts w:ascii="Times New Roman" w:hAnsi="Times New Roman" w:cs="Times New Roman"/>
                <w:kern w:val="0"/>
                <w:sz w:val="12"/>
                <w:szCs w:val="12"/>
              </w:rPr>
              <w:t>Проведение обязательных энергетических обследований муниципальных учреждений за счет средств районного бюджета</w:t>
            </w:r>
          </w:p>
        </w:tc>
        <w:tc>
          <w:tcPr>
            <w:tcW w:w="1417" w:type="dxa"/>
            <w:shd w:val="clear" w:color="auto" w:fill="auto"/>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Х</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1,663</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1,663</w:t>
            </w:r>
          </w:p>
        </w:tc>
      </w:tr>
      <w:tr w:rsidR="007F19E6" w:rsidRPr="00F12273" w:rsidTr="00147D1C">
        <w:trPr>
          <w:trHeight w:val="110"/>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shd w:val="clear" w:color="auto" w:fill="auto"/>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 по ГРБС:</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r>
      <w:tr w:rsidR="007F19E6" w:rsidRPr="00F12273" w:rsidTr="00147D1C">
        <w:trPr>
          <w:trHeight w:val="275"/>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val="restart"/>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709" w:type="dxa"/>
            <w:vMerge w:val="restart"/>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0,120</w:t>
            </w:r>
          </w:p>
        </w:tc>
      </w:tr>
      <w:tr w:rsidR="007F19E6" w:rsidRPr="00F12273" w:rsidTr="00147D1C">
        <w:trPr>
          <w:trHeight w:val="240"/>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0707</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r>
      <w:tr w:rsidR="007F19E6" w:rsidRPr="00F12273" w:rsidTr="00147D1C">
        <w:trPr>
          <w:trHeight w:val="270"/>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0801</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0,178</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0,178</w:t>
            </w:r>
          </w:p>
        </w:tc>
      </w:tr>
      <w:tr w:rsidR="007F19E6" w:rsidRPr="00F12273" w:rsidTr="00147D1C">
        <w:trPr>
          <w:trHeight w:val="315"/>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090</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0106</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244</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r>
      <w:tr w:rsidR="007F19E6" w:rsidRPr="00F12273" w:rsidTr="00147D1C">
        <w:trPr>
          <w:trHeight w:val="290"/>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val="restart"/>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образования администрации Каратузского района</w:t>
            </w:r>
          </w:p>
        </w:tc>
        <w:tc>
          <w:tcPr>
            <w:tcW w:w="709" w:type="dxa"/>
            <w:vMerge w:val="restart"/>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075</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0701</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0,358</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0,358</w:t>
            </w:r>
          </w:p>
        </w:tc>
      </w:tr>
      <w:tr w:rsidR="007F19E6" w:rsidRPr="00F12273" w:rsidTr="00147D1C">
        <w:trPr>
          <w:trHeight w:val="255"/>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0701</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622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r>
      <w:tr w:rsidR="007F19E6" w:rsidRPr="00F12273" w:rsidTr="00147D1C">
        <w:trPr>
          <w:trHeight w:val="173"/>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0,535</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0,535</w:t>
            </w:r>
          </w:p>
        </w:tc>
      </w:tr>
      <w:tr w:rsidR="007F19E6" w:rsidRPr="00F12273" w:rsidTr="00147D1C">
        <w:trPr>
          <w:trHeight w:val="264"/>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0,118</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0,118</w:t>
            </w:r>
          </w:p>
        </w:tc>
      </w:tr>
      <w:tr w:rsidR="007F19E6" w:rsidRPr="00F12273" w:rsidTr="00147D1C">
        <w:trPr>
          <w:trHeight w:val="226"/>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622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r>
      <w:tr w:rsidR="007F19E6" w:rsidRPr="00F12273" w:rsidTr="00147D1C">
        <w:trPr>
          <w:trHeight w:val="329"/>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val="restart"/>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9" w:type="dxa"/>
            <w:vMerge w:val="restart"/>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148</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244</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r>
      <w:tr w:rsidR="007F19E6" w:rsidRPr="00F12273" w:rsidTr="00147D1C">
        <w:trPr>
          <w:trHeight w:val="277"/>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vMerge/>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0420402</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r>
      <w:tr w:rsidR="007F19E6" w:rsidRPr="00F12273" w:rsidTr="00147D1C">
        <w:trPr>
          <w:trHeight w:val="267"/>
        </w:trPr>
        <w:tc>
          <w:tcPr>
            <w:tcW w:w="724" w:type="dxa"/>
            <w:vMerge w:val="restart"/>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Мероприятие 2 подпрограммы 2</w:t>
            </w:r>
          </w:p>
        </w:tc>
        <w:tc>
          <w:tcPr>
            <w:tcW w:w="1276" w:type="dxa"/>
            <w:vMerge w:val="restart"/>
            <w:vAlign w:val="center"/>
          </w:tcPr>
          <w:p w:rsidR="007F19E6" w:rsidRPr="00F12273" w:rsidRDefault="007F19E6" w:rsidP="007F19E6">
            <w:pPr>
              <w:spacing w:after="0" w:line="240" w:lineRule="auto"/>
              <w:rPr>
                <w:rFonts w:ascii="Times New Roman" w:hAnsi="Times New Roman" w:cs="Times New Roman"/>
                <w:kern w:val="0"/>
                <w:sz w:val="12"/>
                <w:szCs w:val="12"/>
              </w:rPr>
            </w:pPr>
            <w:r w:rsidRPr="00F12273">
              <w:rPr>
                <w:rFonts w:ascii="Times New Roman" w:hAnsi="Times New Roman" w:cs="Times New Roman"/>
                <w:kern w:val="0"/>
                <w:sz w:val="12"/>
                <w:szCs w:val="12"/>
              </w:rPr>
              <w:t>Разработка схемы теплоснабжения за счет средств районного бюджета</w:t>
            </w:r>
          </w:p>
        </w:tc>
        <w:tc>
          <w:tcPr>
            <w:tcW w:w="1417" w:type="dxa"/>
            <w:shd w:val="clear" w:color="auto" w:fill="auto"/>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0505</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244</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0,124</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0,124</w:t>
            </w:r>
          </w:p>
        </w:tc>
      </w:tr>
      <w:tr w:rsidR="007F19E6" w:rsidRPr="00F12273" w:rsidTr="00147D1C">
        <w:trPr>
          <w:trHeight w:val="130"/>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shd w:val="clear" w:color="auto" w:fill="auto"/>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 по ГРБС:</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p>
        </w:tc>
      </w:tr>
      <w:tr w:rsidR="007F19E6" w:rsidRPr="00F12273" w:rsidTr="00147D1C">
        <w:trPr>
          <w:trHeight w:val="315"/>
        </w:trPr>
        <w:tc>
          <w:tcPr>
            <w:tcW w:w="724" w:type="dxa"/>
            <w:vMerge/>
            <w:vAlign w:val="center"/>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tcPr>
          <w:p w:rsidR="007F19E6" w:rsidRPr="00F12273" w:rsidRDefault="007F19E6" w:rsidP="007F19E6">
            <w:pPr>
              <w:spacing w:after="0" w:line="240" w:lineRule="auto"/>
              <w:rPr>
                <w:rFonts w:ascii="Times New Roman" w:hAnsi="Times New Roman" w:cs="Times New Roman"/>
                <w:kern w:val="0"/>
                <w:sz w:val="12"/>
                <w:szCs w:val="12"/>
              </w:rPr>
            </w:pPr>
          </w:p>
        </w:tc>
        <w:tc>
          <w:tcPr>
            <w:tcW w:w="1417"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0505</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8"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244</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0,124</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134" w:type="dxa"/>
            <w:shd w:val="clear" w:color="auto" w:fill="auto"/>
            <w:vAlign w:val="center"/>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0,124</w:t>
            </w:r>
          </w:p>
        </w:tc>
      </w:tr>
      <w:tr w:rsidR="007F19E6" w:rsidRPr="00F12273" w:rsidTr="00147D1C">
        <w:trPr>
          <w:trHeight w:val="410"/>
        </w:trPr>
        <w:tc>
          <w:tcPr>
            <w:tcW w:w="724" w:type="dxa"/>
            <w:vMerge w:val="restart"/>
            <w:shd w:val="clear" w:color="auto" w:fill="auto"/>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Мероприятие 1</w:t>
            </w:r>
          </w:p>
        </w:tc>
        <w:tc>
          <w:tcPr>
            <w:tcW w:w="1276" w:type="dxa"/>
            <w:vMerge w:val="restart"/>
            <w:shd w:val="clear" w:color="auto" w:fill="auto"/>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417" w:type="dxa"/>
            <w:shd w:val="clear" w:color="auto" w:fill="auto"/>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0502</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0497578</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810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3 764,000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3 759,200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220,800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7 744,000</w:t>
            </w:r>
          </w:p>
        </w:tc>
      </w:tr>
      <w:tr w:rsidR="007F19E6" w:rsidRPr="00F12273" w:rsidTr="00147D1C">
        <w:trPr>
          <w:trHeight w:val="102"/>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 по ГРБС:</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r>
      <w:tr w:rsidR="007F19E6" w:rsidRPr="00F12273" w:rsidTr="00147D1C">
        <w:trPr>
          <w:trHeight w:val="91"/>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0502</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0497578</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810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3 764,000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3 759,200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220,800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7 744,000</w:t>
            </w:r>
          </w:p>
        </w:tc>
      </w:tr>
      <w:tr w:rsidR="007F19E6" w:rsidRPr="00F12273" w:rsidTr="00147D1C">
        <w:trPr>
          <w:trHeight w:val="339"/>
        </w:trPr>
        <w:tc>
          <w:tcPr>
            <w:tcW w:w="724" w:type="dxa"/>
            <w:vMerge w:val="restart"/>
            <w:shd w:val="clear" w:color="auto" w:fill="auto"/>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Мероприятие 2</w:t>
            </w:r>
          </w:p>
        </w:tc>
        <w:tc>
          <w:tcPr>
            <w:tcW w:w="1276" w:type="dxa"/>
            <w:vMerge w:val="restart"/>
            <w:shd w:val="clear" w:color="auto" w:fill="auto"/>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Возмещение убытков от эксплуатации коммунальной бани</w:t>
            </w:r>
          </w:p>
        </w:tc>
        <w:tc>
          <w:tcPr>
            <w:tcW w:w="1417" w:type="dxa"/>
            <w:shd w:val="clear" w:color="auto" w:fill="auto"/>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0502</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0490402</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810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1 170,000</w:t>
            </w:r>
          </w:p>
        </w:tc>
      </w:tr>
      <w:tr w:rsidR="007F19E6" w:rsidRPr="00F12273" w:rsidTr="00147D1C">
        <w:trPr>
          <w:trHeight w:val="173"/>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 по ГРБС:</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r>
      <w:tr w:rsidR="007F19E6" w:rsidRPr="00F12273" w:rsidTr="00147D1C">
        <w:trPr>
          <w:trHeight w:val="277"/>
        </w:trPr>
        <w:tc>
          <w:tcPr>
            <w:tcW w:w="724"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276" w:type="dxa"/>
            <w:vMerge/>
            <w:vAlign w:val="center"/>
            <w:hideMark/>
          </w:tcPr>
          <w:p w:rsidR="007F19E6" w:rsidRPr="00F12273" w:rsidRDefault="007F19E6" w:rsidP="007F19E6">
            <w:pPr>
              <w:spacing w:after="0" w:line="240" w:lineRule="auto"/>
              <w:rPr>
                <w:rFonts w:ascii="Times New Roman" w:hAnsi="Times New Roman" w:cs="Times New Roman"/>
                <w:color w:val="auto"/>
                <w:kern w:val="0"/>
                <w:sz w:val="12"/>
                <w:szCs w:val="12"/>
              </w:rPr>
            </w:pPr>
          </w:p>
        </w:tc>
        <w:tc>
          <w:tcPr>
            <w:tcW w:w="1417"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709"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0502</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0490402</w:t>
            </w:r>
          </w:p>
        </w:tc>
        <w:tc>
          <w:tcPr>
            <w:tcW w:w="708"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810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134" w:type="dxa"/>
            <w:shd w:val="clear" w:color="auto" w:fill="auto"/>
            <w:vAlign w:val="center"/>
            <w:hideMark/>
          </w:tcPr>
          <w:p w:rsidR="007F19E6" w:rsidRPr="00F12273" w:rsidRDefault="007F19E6" w:rsidP="007F19E6">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1 170,000</w:t>
            </w:r>
          </w:p>
        </w:tc>
      </w:tr>
    </w:tbl>
    <w:p w:rsidR="007F19E6" w:rsidRPr="00F12273" w:rsidRDefault="007F19E6" w:rsidP="007F19E6">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7F19E6" w:rsidRPr="00F12273" w:rsidRDefault="007F19E6" w:rsidP="007F19E6">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И.о</w:t>
      </w:r>
      <w:proofErr w:type="spellEnd"/>
      <w:r w:rsidRPr="00F12273">
        <w:rPr>
          <w:rFonts w:ascii="Times New Roman" w:hAnsi="Times New Roman" w:cs="Times New Roman"/>
          <w:color w:val="auto"/>
          <w:kern w:val="0"/>
          <w:sz w:val="12"/>
          <w:szCs w:val="12"/>
        </w:rPr>
        <w:t>. главы администрации Каратузского района</w:t>
      </w:r>
      <w:r w:rsidR="00147D1C" w:rsidRPr="00F12273">
        <w:rPr>
          <w:rFonts w:ascii="Times New Roman" w:hAnsi="Times New Roman" w:cs="Times New Roman"/>
          <w:color w:val="auto"/>
          <w:kern w:val="0"/>
          <w:sz w:val="12"/>
          <w:szCs w:val="12"/>
        </w:rPr>
        <w:t xml:space="preserve">                                                                                                                                                                </w:t>
      </w:r>
      <w:r w:rsidRPr="00F12273">
        <w:rPr>
          <w:rFonts w:ascii="Times New Roman" w:hAnsi="Times New Roman" w:cs="Times New Roman"/>
          <w:color w:val="auto"/>
          <w:kern w:val="0"/>
          <w:sz w:val="12"/>
          <w:szCs w:val="12"/>
        </w:rPr>
        <w:t xml:space="preserve">В.А. </w:t>
      </w:r>
      <w:proofErr w:type="spellStart"/>
      <w:r w:rsidRPr="00F12273">
        <w:rPr>
          <w:rFonts w:ascii="Times New Roman" w:hAnsi="Times New Roman" w:cs="Times New Roman"/>
          <w:color w:val="auto"/>
          <w:kern w:val="0"/>
          <w:sz w:val="12"/>
          <w:szCs w:val="12"/>
        </w:rPr>
        <w:t>Дулов</w:t>
      </w:r>
      <w:proofErr w:type="spellEnd"/>
    </w:p>
    <w:p w:rsidR="007F19E6" w:rsidRPr="00F12273" w:rsidRDefault="007F19E6" w:rsidP="007F19E6">
      <w:pPr>
        <w:spacing w:after="0" w:line="240" w:lineRule="auto"/>
        <w:jc w:val="center"/>
        <w:rPr>
          <w:rFonts w:ascii="Times New Roman" w:hAnsi="Times New Roman" w:cs="Times New Roman"/>
          <w:sz w:val="12"/>
          <w:szCs w:val="12"/>
        </w:rPr>
      </w:pPr>
    </w:p>
    <w:p w:rsidR="00147D1C" w:rsidRPr="00F12273" w:rsidRDefault="00147D1C" w:rsidP="007F19E6">
      <w:pPr>
        <w:spacing w:after="0" w:line="240" w:lineRule="auto"/>
        <w:jc w:val="center"/>
        <w:rPr>
          <w:rFonts w:ascii="Times New Roman" w:hAnsi="Times New Roman" w:cs="Times New Roman"/>
          <w:sz w:val="12"/>
          <w:szCs w:val="12"/>
        </w:rPr>
      </w:pPr>
    </w:p>
    <w:p w:rsidR="00147D1C" w:rsidRPr="00F12273" w:rsidRDefault="00147D1C" w:rsidP="007F19E6">
      <w:pPr>
        <w:spacing w:after="0" w:line="240" w:lineRule="auto"/>
        <w:jc w:val="center"/>
        <w:rPr>
          <w:rFonts w:ascii="Times New Roman" w:hAnsi="Times New Roman" w:cs="Times New Roman"/>
          <w:sz w:val="12"/>
          <w:szCs w:val="12"/>
        </w:rPr>
      </w:pPr>
    </w:p>
    <w:p w:rsidR="00147D1C" w:rsidRPr="00F12273" w:rsidRDefault="00147D1C" w:rsidP="007F19E6">
      <w:pPr>
        <w:spacing w:after="0" w:line="240" w:lineRule="auto"/>
        <w:jc w:val="center"/>
        <w:rPr>
          <w:rFonts w:ascii="Times New Roman" w:hAnsi="Times New Roman" w:cs="Times New Roman"/>
          <w:sz w:val="12"/>
          <w:szCs w:val="12"/>
        </w:rPr>
      </w:pPr>
    </w:p>
    <w:p w:rsidR="00147D1C" w:rsidRPr="00F12273" w:rsidRDefault="00147D1C" w:rsidP="007F19E6">
      <w:pPr>
        <w:spacing w:after="0" w:line="240" w:lineRule="auto"/>
        <w:jc w:val="center"/>
        <w:rPr>
          <w:rFonts w:ascii="Times New Roman" w:hAnsi="Times New Roman" w:cs="Times New Roman"/>
          <w:sz w:val="12"/>
          <w:szCs w:val="12"/>
        </w:rPr>
      </w:pPr>
    </w:p>
    <w:p w:rsidR="00147D1C" w:rsidRPr="00F12273" w:rsidRDefault="00147D1C" w:rsidP="007F19E6">
      <w:pPr>
        <w:spacing w:after="0" w:line="240" w:lineRule="auto"/>
        <w:jc w:val="center"/>
        <w:rPr>
          <w:rFonts w:ascii="Times New Roman" w:hAnsi="Times New Roman" w:cs="Times New Roman"/>
          <w:sz w:val="12"/>
          <w:szCs w:val="12"/>
        </w:rPr>
      </w:pPr>
    </w:p>
    <w:p w:rsidR="00147D1C" w:rsidRPr="00F12273" w:rsidRDefault="00147D1C" w:rsidP="00147D1C">
      <w:pPr>
        <w:spacing w:after="0" w:line="240" w:lineRule="auto"/>
        <w:ind w:left="7371"/>
        <w:jc w:val="center"/>
        <w:rPr>
          <w:rFonts w:ascii="Times New Roman" w:hAnsi="Times New Roman" w:cs="Times New Roman"/>
          <w:sz w:val="12"/>
          <w:szCs w:val="12"/>
        </w:rPr>
      </w:pPr>
    </w:p>
    <w:p w:rsidR="00147D1C" w:rsidRPr="00F12273" w:rsidRDefault="00147D1C" w:rsidP="00147D1C">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Приложение № 4 к постановлению администрации Каратузского района от 12.05.2014 г. № 459-п</w:t>
      </w:r>
    </w:p>
    <w:p w:rsidR="00147D1C" w:rsidRPr="00F12273" w:rsidRDefault="00147D1C" w:rsidP="00147D1C">
      <w:pPr>
        <w:autoSpaceDE w:val="0"/>
        <w:autoSpaceDN w:val="0"/>
        <w:adjustRightInd w:val="0"/>
        <w:spacing w:after="0" w:line="240" w:lineRule="auto"/>
        <w:rPr>
          <w:rFonts w:ascii="Times New Roman" w:hAnsi="Times New Roman" w:cs="Times New Roman"/>
          <w:color w:val="auto"/>
          <w:kern w:val="0"/>
          <w:sz w:val="12"/>
          <w:szCs w:val="12"/>
        </w:rPr>
      </w:pPr>
    </w:p>
    <w:p w:rsidR="00147D1C" w:rsidRPr="00F12273" w:rsidRDefault="00147D1C" w:rsidP="00147D1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0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127"/>
        <w:gridCol w:w="1701"/>
        <w:gridCol w:w="1559"/>
        <w:gridCol w:w="1418"/>
        <w:gridCol w:w="1417"/>
        <w:gridCol w:w="1418"/>
      </w:tblGrid>
      <w:tr w:rsidR="00147D1C" w:rsidRPr="00F12273" w:rsidTr="00147D1C">
        <w:trPr>
          <w:trHeight w:val="64"/>
        </w:trPr>
        <w:tc>
          <w:tcPr>
            <w:tcW w:w="1149" w:type="dxa"/>
            <w:vMerge w:val="restart"/>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Статус </w:t>
            </w:r>
          </w:p>
        </w:tc>
        <w:tc>
          <w:tcPr>
            <w:tcW w:w="2127" w:type="dxa"/>
            <w:vMerge w:val="restart"/>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701" w:type="dxa"/>
            <w:vMerge w:val="restart"/>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Ответственный исполнитель, соисполнители</w:t>
            </w:r>
          </w:p>
        </w:tc>
        <w:tc>
          <w:tcPr>
            <w:tcW w:w="5812" w:type="dxa"/>
            <w:gridSpan w:val="4"/>
            <w:shd w:val="clear" w:color="auto" w:fill="auto"/>
            <w:noWrap/>
            <w:vAlign w:val="bottom"/>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Оценка расходов (тыс. руб.), годы</w:t>
            </w:r>
          </w:p>
        </w:tc>
      </w:tr>
      <w:tr w:rsidR="00147D1C" w:rsidRPr="00F12273" w:rsidTr="00147D1C">
        <w:trPr>
          <w:trHeight w:val="425"/>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Очередной финансовый год</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Первый год планового периода</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Второй  год планового периода</w:t>
            </w:r>
          </w:p>
        </w:tc>
        <w:tc>
          <w:tcPr>
            <w:tcW w:w="1418" w:type="dxa"/>
            <w:vMerge w:val="restart"/>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Итого на период</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559" w:type="dxa"/>
            <w:shd w:val="clear" w:color="auto" w:fill="auto"/>
            <w:noWrap/>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2014</w:t>
            </w:r>
          </w:p>
        </w:tc>
        <w:tc>
          <w:tcPr>
            <w:tcW w:w="1418" w:type="dxa"/>
            <w:shd w:val="clear" w:color="auto" w:fill="auto"/>
            <w:noWrap/>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2015</w:t>
            </w:r>
          </w:p>
        </w:tc>
        <w:tc>
          <w:tcPr>
            <w:tcW w:w="1417" w:type="dxa"/>
            <w:shd w:val="clear" w:color="auto" w:fill="auto"/>
            <w:noWrap/>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2016</w:t>
            </w:r>
          </w:p>
        </w:tc>
        <w:tc>
          <w:tcPr>
            <w:tcW w:w="1418"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r>
      <w:tr w:rsidR="00147D1C" w:rsidRPr="00F12273" w:rsidTr="00147D1C">
        <w:trPr>
          <w:trHeight w:val="64"/>
        </w:trPr>
        <w:tc>
          <w:tcPr>
            <w:tcW w:w="1149" w:type="dxa"/>
            <w:shd w:val="clear" w:color="auto" w:fill="auto"/>
            <w:noWrap/>
            <w:vAlign w:val="bottom"/>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w:t>
            </w:r>
          </w:p>
        </w:tc>
        <w:tc>
          <w:tcPr>
            <w:tcW w:w="2127" w:type="dxa"/>
            <w:shd w:val="clear" w:color="auto" w:fill="auto"/>
            <w:noWrap/>
            <w:vAlign w:val="bottom"/>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w:t>
            </w:r>
          </w:p>
        </w:tc>
        <w:tc>
          <w:tcPr>
            <w:tcW w:w="1701" w:type="dxa"/>
            <w:shd w:val="clear" w:color="auto" w:fill="auto"/>
            <w:noWrap/>
            <w:vAlign w:val="bottom"/>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w:t>
            </w:r>
          </w:p>
        </w:tc>
        <w:tc>
          <w:tcPr>
            <w:tcW w:w="1559" w:type="dxa"/>
            <w:shd w:val="clear" w:color="auto" w:fill="auto"/>
            <w:noWrap/>
            <w:vAlign w:val="bottom"/>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w:t>
            </w:r>
          </w:p>
        </w:tc>
        <w:tc>
          <w:tcPr>
            <w:tcW w:w="1418" w:type="dxa"/>
            <w:shd w:val="clear" w:color="auto" w:fill="auto"/>
            <w:noWrap/>
            <w:vAlign w:val="bottom"/>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w:t>
            </w:r>
          </w:p>
        </w:tc>
        <w:tc>
          <w:tcPr>
            <w:tcW w:w="1417" w:type="dxa"/>
            <w:shd w:val="clear" w:color="auto" w:fill="auto"/>
            <w:noWrap/>
            <w:vAlign w:val="bottom"/>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w:t>
            </w:r>
          </w:p>
        </w:tc>
        <w:tc>
          <w:tcPr>
            <w:tcW w:w="1418" w:type="dxa"/>
            <w:shd w:val="clear" w:color="auto" w:fill="auto"/>
            <w:noWrap/>
            <w:vAlign w:val="bottom"/>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w:t>
            </w:r>
          </w:p>
        </w:tc>
      </w:tr>
      <w:tr w:rsidR="00147D1C" w:rsidRPr="00F12273" w:rsidTr="00147D1C">
        <w:trPr>
          <w:trHeight w:val="155"/>
        </w:trPr>
        <w:tc>
          <w:tcPr>
            <w:tcW w:w="1149" w:type="dxa"/>
            <w:vMerge w:val="restart"/>
            <w:shd w:val="clear" w:color="auto" w:fill="auto"/>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Муниципальная программа</w:t>
            </w:r>
          </w:p>
        </w:tc>
        <w:tc>
          <w:tcPr>
            <w:tcW w:w="2127" w:type="dxa"/>
            <w:vMerge w:val="restart"/>
            <w:shd w:val="clear" w:color="auto" w:fill="auto"/>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«Реформирование и модернизация жилищно-коммунального хозяйства и повышение энергетической эффективности»</w:t>
            </w: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Всего:</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4 174,000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4 169,200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630,800</w:t>
            </w:r>
          </w:p>
        </w:tc>
        <w:tc>
          <w:tcPr>
            <w:tcW w:w="1418" w:type="dxa"/>
            <w:shd w:val="clear" w:color="auto" w:fill="auto"/>
            <w:noWrap/>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8 974,000</w:t>
            </w:r>
          </w:p>
        </w:tc>
      </w:tr>
      <w:tr w:rsidR="00147D1C" w:rsidRPr="00F12273" w:rsidTr="00147D1C">
        <w:trPr>
          <w:trHeight w:val="158"/>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r>
      <w:tr w:rsidR="00147D1C" w:rsidRPr="00F12273" w:rsidTr="00147D1C">
        <w:trPr>
          <w:trHeight w:val="276"/>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федеральный бюджет(*)</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noWrap/>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152"/>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краевой бюджет</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3 764,000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3 759,200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220,800</w:t>
            </w:r>
          </w:p>
        </w:tc>
        <w:tc>
          <w:tcPr>
            <w:tcW w:w="1418" w:type="dxa"/>
            <w:shd w:val="clear" w:color="auto" w:fill="auto"/>
            <w:noWrap/>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7 744,000</w:t>
            </w:r>
          </w:p>
        </w:tc>
      </w:tr>
      <w:tr w:rsidR="00147D1C" w:rsidRPr="00F12273" w:rsidTr="00147D1C">
        <w:trPr>
          <w:trHeight w:val="270"/>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из них внебюджетные источники</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noWrap/>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районный бюджет</w:t>
            </w:r>
            <w:proofErr w:type="gramStart"/>
            <w:r w:rsidRPr="00F12273">
              <w:rPr>
                <w:rFonts w:ascii="Times New Roman" w:hAnsi="Times New Roman" w:cs="Times New Roman"/>
                <w:color w:val="auto"/>
                <w:kern w:val="0"/>
                <w:sz w:val="12"/>
                <w:szCs w:val="12"/>
              </w:rPr>
              <w:t xml:space="preserve"> (**)</w:t>
            </w:r>
            <w:proofErr w:type="gramEnd"/>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410,000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410,000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410,000</w:t>
            </w:r>
          </w:p>
        </w:tc>
        <w:tc>
          <w:tcPr>
            <w:tcW w:w="1418" w:type="dxa"/>
            <w:shd w:val="clear" w:color="auto" w:fill="auto"/>
            <w:noWrap/>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1 230,000</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юридические лица</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noWrap/>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restart"/>
            <w:shd w:val="clear" w:color="auto" w:fill="auto"/>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Подпрограмма 1</w:t>
            </w:r>
          </w:p>
        </w:tc>
        <w:tc>
          <w:tcPr>
            <w:tcW w:w="2127" w:type="dxa"/>
            <w:vMerge w:val="restart"/>
            <w:shd w:val="clear" w:color="auto" w:fill="auto"/>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Всего:</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18,213</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58,213</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федеральный бюджет(*)</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краевой бюджет</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внебюджетные источники</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районный бюджет</w:t>
            </w:r>
            <w:proofErr w:type="gramStart"/>
            <w:r w:rsidRPr="00F12273">
              <w:rPr>
                <w:rFonts w:ascii="Times New Roman" w:hAnsi="Times New Roman" w:cs="Times New Roman"/>
                <w:color w:val="auto"/>
                <w:kern w:val="0"/>
                <w:sz w:val="12"/>
                <w:szCs w:val="12"/>
              </w:rPr>
              <w:t xml:space="preserve"> (**)</w:t>
            </w:r>
            <w:proofErr w:type="gramEnd"/>
          </w:p>
        </w:tc>
        <w:tc>
          <w:tcPr>
            <w:tcW w:w="1559"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18,213</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1417"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58,213</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юридические лица</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restart"/>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Подпрограмма 2</w:t>
            </w:r>
          </w:p>
        </w:tc>
        <w:tc>
          <w:tcPr>
            <w:tcW w:w="2127" w:type="dxa"/>
            <w:vMerge w:val="restart"/>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kern w:val="0"/>
                <w:sz w:val="12"/>
                <w:szCs w:val="12"/>
              </w:rPr>
              <w:t>«Энергосбережение и повышение энергетической эффективности в Каратузском районе» на 2014-2016 годы</w:t>
            </w:r>
          </w:p>
        </w:tc>
        <w:tc>
          <w:tcPr>
            <w:tcW w:w="1701" w:type="dxa"/>
            <w:shd w:val="clear" w:color="auto" w:fill="auto"/>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Всего:</w:t>
            </w:r>
          </w:p>
        </w:tc>
        <w:tc>
          <w:tcPr>
            <w:tcW w:w="1559"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1,787</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1417"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1,787</w:t>
            </w:r>
          </w:p>
        </w:tc>
      </w:tr>
      <w:tr w:rsidR="00147D1C" w:rsidRPr="00F12273" w:rsidTr="00147D1C">
        <w:trPr>
          <w:trHeight w:val="64"/>
        </w:trPr>
        <w:tc>
          <w:tcPr>
            <w:tcW w:w="1149"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w:t>
            </w:r>
          </w:p>
        </w:tc>
        <w:tc>
          <w:tcPr>
            <w:tcW w:w="1559"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p>
        </w:tc>
        <w:tc>
          <w:tcPr>
            <w:tcW w:w="1417"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p>
        </w:tc>
      </w:tr>
      <w:tr w:rsidR="00147D1C" w:rsidRPr="00F12273" w:rsidTr="00147D1C">
        <w:trPr>
          <w:trHeight w:val="64"/>
        </w:trPr>
        <w:tc>
          <w:tcPr>
            <w:tcW w:w="1149"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федеральный бюджет(*)</w:t>
            </w:r>
          </w:p>
        </w:tc>
        <w:tc>
          <w:tcPr>
            <w:tcW w:w="1559"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краевой бюджет</w:t>
            </w:r>
          </w:p>
        </w:tc>
        <w:tc>
          <w:tcPr>
            <w:tcW w:w="1559"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внебюджетные источники</w:t>
            </w:r>
          </w:p>
        </w:tc>
        <w:tc>
          <w:tcPr>
            <w:tcW w:w="1559"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районный бюджет</w:t>
            </w:r>
            <w:proofErr w:type="gramStart"/>
            <w:r w:rsidRPr="00F12273">
              <w:rPr>
                <w:rFonts w:ascii="Times New Roman" w:hAnsi="Times New Roman" w:cs="Times New Roman"/>
                <w:color w:val="auto"/>
                <w:kern w:val="0"/>
                <w:sz w:val="12"/>
                <w:szCs w:val="12"/>
              </w:rPr>
              <w:t xml:space="preserve"> (**)</w:t>
            </w:r>
            <w:proofErr w:type="gramEnd"/>
          </w:p>
        </w:tc>
        <w:tc>
          <w:tcPr>
            <w:tcW w:w="1559"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1,787</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w:t>
            </w:r>
          </w:p>
        </w:tc>
        <w:tc>
          <w:tcPr>
            <w:tcW w:w="1417"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1,787</w:t>
            </w:r>
          </w:p>
        </w:tc>
      </w:tr>
      <w:tr w:rsidR="00147D1C" w:rsidRPr="00F12273" w:rsidTr="00147D1C">
        <w:trPr>
          <w:trHeight w:val="240"/>
        </w:trPr>
        <w:tc>
          <w:tcPr>
            <w:tcW w:w="1149"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юридические лица</w:t>
            </w:r>
          </w:p>
        </w:tc>
        <w:tc>
          <w:tcPr>
            <w:tcW w:w="1559"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64"/>
        </w:trPr>
        <w:tc>
          <w:tcPr>
            <w:tcW w:w="1149" w:type="dxa"/>
            <w:vMerge w:val="restart"/>
            <w:shd w:val="clear" w:color="auto" w:fill="auto"/>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Отдельное мероприятие 1</w:t>
            </w:r>
          </w:p>
        </w:tc>
        <w:tc>
          <w:tcPr>
            <w:tcW w:w="2127" w:type="dxa"/>
            <w:vMerge w:val="restart"/>
            <w:shd w:val="clear" w:color="auto" w:fill="auto"/>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Всего:</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3 764,000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3 759,200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220,800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7 744,000</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федеральный бюджет(*)</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185"/>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краевой бюджет</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3 764,000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3 759,200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220,800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7 744,000</w:t>
            </w:r>
          </w:p>
        </w:tc>
      </w:tr>
      <w:tr w:rsidR="00147D1C" w:rsidRPr="00F12273" w:rsidTr="00147D1C">
        <w:trPr>
          <w:trHeight w:val="175"/>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внебюджетные источники</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1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районный бюджет</w:t>
            </w:r>
            <w:proofErr w:type="gramStart"/>
            <w:r w:rsidRPr="00F12273">
              <w:rPr>
                <w:rFonts w:ascii="Times New Roman" w:hAnsi="Times New Roman" w:cs="Times New Roman"/>
                <w:color w:val="auto"/>
                <w:kern w:val="0"/>
                <w:sz w:val="12"/>
                <w:szCs w:val="12"/>
              </w:rPr>
              <w:t xml:space="preserve"> (**)</w:t>
            </w:r>
            <w:proofErr w:type="gramEnd"/>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169"/>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юридические лица</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163"/>
        </w:trPr>
        <w:tc>
          <w:tcPr>
            <w:tcW w:w="1149" w:type="dxa"/>
            <w:vMerge w:val="restart"/>
            <w:shd w:val="clear" w:color="auto" w:fill="auto"/>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Отдельное мероприятие 2</w:t>
            </w:r>
          </w:p>
        </w:tc>
        <w:tc>
          <w:tcPr>
            <w:tcW w:w="2127" w:type="dxa"/>
            <w:vMerge w:val="restart"/>
            <w:shd w:val="clear" w:color="auto" w:fill="auto"/>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Возмещение убытков от эксплуатации коммунальной бани</w:t>
            </w: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Всего:</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1 170,000</w:t>
            </w:r>
          </w:p>
        </w:tc>
      </w:tr>
      <w:tr w:rsidR="00147D1C" w:rsidRPr="00F12273" w:rsidTr="00147D1C">
        <w:trPr>
          <w:trHeight w:val="66"/>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том числе:</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w:t>
            </w:r>
          </w:p>
        </w:tc>
      </w:tr>
      <w:tr w:rsidR="00147D1C" w:rsidRPr="00F12273" w:rsidTr="00147D1C">
        <w:trPr>
          <w:trHeight w:val="129"/>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федеральный бюджет(*)</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132"/>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краевой бюджет</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137"/>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внебюджетные источники</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r w:rsidR="00147D1C" w:rsidRPr="00F12273" w:rsidTr="00147D1C">
        <w:trPr>
          <w:trHeight w:val="126"/>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районный бюджет</w:t>
            </w:r>
            <w:proofErr w:type="gramStart"/>
            <w:r w:rsidRPr="00F12273">
              <w:rPr>
                <w:rFonts w:ascii="Times New Roman" w:hAnsi="Times New Roman" w:cs="Times New Roman"/>
                <w:color w:val="auto"/>
                <w:kern w:val="0"/>
                <w:sz w:val="12"/>
                <w:szCs w:val="12"/>
              </w:rPr>
              <w:t xml:space="preserve"> (**)</w:t>
            </w:r>
            <w:proofErr w:type="gramEnd"/>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390,000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1 170,000</w:t>
            </w:r>
          </w:p>
        </w:tc>
      </w:tr>
      <w:tr w:rsidR="00147D1C" w:rsidRPr="00F12273" w:rsidTr="00147D1C">
        <w:trPr>
          <w:trHeight w:val="64"/>
        </w:trPr>
        <w:tc>
          <w:tcPr>
            <w:tcW w:w="1149"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2127" w:type="dxa"/>
            <w:vMerge/>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147D1C" w:rsidRPr="00F12273" w:rsidRDefault="00147D1C" w:rsidP="00147D1C">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юридические лица</w:t>
            </w:r>
          </w:p>
        </w:tc>
        <w:tc>
          <w:tcPr>
            <w:tcW w:w="1559"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7"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418" w:type="dxa"/>
            <w:shd w:val="clear" w:color="auto" w:fill="auto"/>
            <w:vAlign w:val="center"/>
            <w:hideMark/>
          </w:tcPr>
          <w:p w:rsidR="00147D1C" w:rsidRPr="00F12273" w:rsidRDefault="00147D1C" w:rsidP="00147D1C">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r>
    </w:tbl>
    <w:p w:rsidR="00147D1C" w:rsidRPr="00F12273" w:rsidRDefault="00147D1C" w:rsidP="00147D1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147D1C" w:rsidRPr="00F12273" w:rsidRDefault="00147D1C" w:rsidP="00147D1C">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И.о</w:t>
      </w:r>
      <w:proofErr w:type="spellEnd"/>
      <w:r w:rsidRPr="00F12273">
        <w:rPr>
          <w:rFonts w:ascii="Times New Roman" w:hAnsi="Times New Roman" w:cs="Times New Roman"/>
          <w:color w:val="auto"/>
          <w:kern w:val="0"/>
          <w:sz w:val="12"/>
          <w:szCs w:val="12"/>
        </w:rPr>
        <w:t xml:space="preserve">. главы администрации Каратузского района                                                                                                 В.А. </w:t>
      </w:r>
      <w:proofErr w:type="spellStart"/>
      <w:r w:rsidRPr="00F12273">
        <w:rPr>
          <w:rFonts w:ascii="Times New Roman" w:hAnsi="Times New Roman" w:cs="Times New Roman"/>
          <w:color w:val="auto"/>
          <w:kern w:val="0"/>
          <w:sz w:val="12"/>
          <w:szCs w:val="12"/>
        </w:rPr>
        <w:t>Дулов</w:t>
      </w:r>
      <w:proofErr w:type="spellEnd"/>
    </w:p>
    <w:p w:rsidR="00147D1C" w:rsidRPr="00F12273" w:rsidRDefault="00147D1C" w:rsidP="00147D1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147D1C" w:rsidRPr="00F12273" w:rsidRDefault="00147D1C" w:rsidP="007F19E6">
      <w:pPr>
        <w:spacing w:after="0" w:line="240" w:lineRule="auto"/>
        <w:jc w:val="center"/>
        <w:rPr>
          <w:rFonts w:ascii="Times New Roman" w:hAnsi="Times New Roman" w:cs="Times New Roman"/>
          <w:sz w:val="12"/>
          <w:szCs w:val="12"/>
        </w:rPr>
      </w:pPr>
    </w:p>
    <w:p w:rsidR="00694BD5" w:rsidRPr="00F12273" w:rsidRDefault="00694BD5" w:rsidP="007F19E6">
      <w:pPr>
        <w:spacing w:after="0" w:line="240" w:lineRule="auto"/>
        <w:jc w:val="center"/>
        <w:rPr>
          <w:rFonts w:ascii="Times New Roman" w:hAnsi="Times New Roman" w:cs="Times New Roman"/>
          <w:sz w:val="12"/>
          <w:szCs w:val="12"/>
        </w:rPr>
      </w:pPr>
    </w:p>
    <w:p w:rsidR="00694BD5" w:rsidRPr="00F12273" w:rsidRDefault="00694BD5" w:rsidP="007F19E6">
      <w:pPr>
        <w:spacing w:after="0" w:line="240" w:lineRule="auto"/>
        <w:jc w:val="center"/>
        <w:rPr>
          <w:rFonts w:ascii="Times New Roman" w:hAnsi="Times New Roman" w:cs="Times New Roman"/>
          <w:sz w:val="12"/>
          <w:szCs w:val="12"/>
        </w:rPr>
      </w:pPr>
    </w:p>
    <w:p w:rsidR="00694BD5" w:rsidRPr="00F12273" w:rsidRDefault="00694BD5" w:rsidP="007F19E6">
      <w:pPr>
        <w:spacing w:after="0" w:line="240" w:lineRule="auto"/>
        <w:jc w:val="center"/>
        <w:rPr>
          <w:rFonts w:ascii="Times New Roman" w:hAnsi="Times New Roman" w:cs="Times New Roman"/>
          <w:sz w:val="12"/>
          <w:szCs w:val="12"/>
        </w:rPr>
      </w:pPr>
    </w:p>
    <w:p w:rsidR="00694BD5" w:rsidRPr="00F12273" w:rsidRDefault="00694BD5" w:rsidP="007F19E6">
      <w:pPr>
        <w:spacing w:after="0" w:line="240" w:lineRule="auto"/>
        <w:jc w:val="center"/>
        <w:rPr>
          <w:rFonts w:ascii="Times New Roman" w:hAnsi="Times New Roman" w:cs="Times New Roman"/>
          <w:sz w:val="12"/>
          <w:szCs w:val="12"/>
        </w:rPr>
      </w:pPr>
    </w:p>
    <w:p w:rsidR="00694BD5" w:rsidRPr="00F12273" w:rsidRDefault="00694BD5" w:rsidP="00694BD5">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lastRenderedPageBreak/>
        <w:t>Приложение № 5 к постановлению администрации Каратузского района от12.05.2014 г. № 459-п</w:t>
      </w:r>
    </w:p>
    <w:p w:rsidR="00694BD5" w:rsidRPr="00F12273" w:rsidRDefault="00694BD5" w:rsidP="00694BD5">
      <w:pPr>
        <w:autoSpaceDE w:val="0"/>
        <w:autoSpaceDN w:val="0"/>
        <w:adjustRightInd w:val="0"/>
        <w:spacing w:after="0" w:line="240" w:lineRule="auto"/>
        <w:ind w:left="9781"/>
        <w:jc w:val="center"/>
        <w:rPr>
          <w:rFonts w:ascii="Times New Roman" w:hAnsi="Times New Roman" w:cs="Times New Roman"/>
          <w:color w:val="auto"/>
          <w:kern w:val="0"/>
          <w:sz w:val="12"/>
          <w:szCs w:val="12"/>
        </w:rPr>
      </w:pPr>
    </w:p>
    <w:p w:rsidR="00694BD5" w:rsidRPr="00F12273" w:rsidRDefault="00694BD5" w:rsidP="00694BD5">
      <w:pPr>
        <w:spacing w:after="0" w:line="240" w:lineRule="auto"/>
        <w:jc w:val="center"/>
        <w:outlineLvl w:val="0"/>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Перечень мероприятий подпрограммы «Модернизация, реконструкция и капитальный ремонт объектов коммунальной инфраструктуры муниципального образования «Каратузский район» на 2014-2016</w:t>
      </w:r>
    </w:p>
    <w:tbl>
      <w:tblPr>
        <w:tblW w:w="11214" w:type="dxa"/>
        <w:tblInd w:w="93" w:type="dxa"/>
        <w:tblLayout w:type="fixed"/>
        <w:tblLook w:val="04A0" w:firstRow="1" w:lastRow="0" w:firstColumn="1" w:lastColumn="0" w:noHBand="0" w:noVBand="1"/>
      </w:tblPr>
      <w:tblGrid>
        <w:gridCol w:w="2850"/>
        <w:gridCol w:w="709"/>
        <w:gridCol w:w="567"/>
        <w:gridCol w:w="567"/>
        <w:gridCol w:w="709"/>
        <w:gridCol w:w="425"/>
        <w:gridCol w:w="567"/>
        <w:gridCol w:w="709"/>
        <w:gridCol w:w="709"/>
        <w:gridCol w:w="850"/>
        <w:gridCol w:w="2552"/>
      </w:tblGrid>
      <w:tr w:rsidR="00694BD5" w:rsidRPr="00F12273" w:rsidTr="00694BD5">
        <w:trPr>
          <w:trHeight w:val="64"/>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Наименование  программы, подпрограммы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ГРБС </w:t>
            </w:r>
          </w:p>
        </w:tc>
        <w:tc>
          <w:tcPr>
            <w:tcW w:w="2268" w:type="dxa"/>
            <w:gridSpan w:val="4"/>
            <w:tcBorders>
              <w:top w:val="single" w:sz="4" w:space="0" w:color="auto"/>
              <w:left w:val="nil"/>
              <w:bottom w:val="single" w:sz="4" w:space="0" w:color="auto"/>
              <w:right w:val="single" w:sz="4" w:space="0" w:color="000000"/>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Код бюджетной классификации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Расходы </w:t>
            </w:r>
            <w:r w:rsidRPr="00F12273">
              <w:rPr>
                <w:rFonts w:ascii="Times New Roman" w:hAnsi="Times New Roman" w:cs="Times New Roman"/>
                <w:color w:val="auto"/>
                <w:kern w:val="0"/>
                <w:sz w:val="12"/>
                <w:szCs w:val="12"/>
              </w:rPr>
              <w:br/>
              <w:t>(тыс. руб.), годы</w:t>
            </w:r>
          </w:p>
        </w:tc>
        <w:tc>
          <w:tcPr>
            <w:tcW w:w="2552" w:type="dxa"/>
            <w:vMerge w:val="restart"/>
            <w:tcBorders>
              <w:top w:val="single" w:sz="4" w:space="0" w:color="auto"/>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694BD5" w:rsidRPr="00F12273" w:rsidTr="00694BD5">
        <w:trPr>
          <w:trHeight w:val="105"/>
        </w:trPr>
        <w:tc>
          <w:tcPr>
            <w:tcW w:w="2850" w:type="dxa"/>
            <w:vMerge/>
            <w:tcBorders>
              <w:top w:val="single" w:sz="4" w:space="0" w:color="auto"/>
              <w:left w:val="single" w:sz="4" w:space="0" w:color="auto"/>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РзПр</w:t>
            </w:r>
            <w:proofErr w:type="spellEnd"/>
          </w:p>
        </w:tc>
        <w:tc>
          <w:tcPr>
            <w:tcW w:w="709" w:type="dxa"/>
            <w:tcBorders>
              <w:top w:val="nil"/>
              <w:left w:val="nil"/>
              <w:bottom w:val="single" w:sz="4" w:space="0" w:color="auto"/>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ВР</w:t>
            </w:r>
          </w:p>
        </w:tc>
        <w:tc>
          <w:tcPr>
            <w:tcW w:w="567" w:type="dxa"/>
            <w:tcBorders>
              <w:top w:val="nil"/>
              <w:left w:val="nil"/>
              <w:bottom w:val="single" w:sz="4" w:space="0" w:color="auto"/>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2014</w:t>
            </w:r>
          </w:p>
        </w:tc>
        <w:tc>
          <w:tcPr>
            <w:tcW w:w="709" w:type="dxa"/>
            <w:tcBorders>
              <w:top w:val="nil"/>
              <w:left w:val="nil"/>
              <w:bottom w:val="single" w:sz="4" w:space="0" w:color="auto"/>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2015</w:t>
            </w:r>
          </w:p>
        </w:tc>
        <w:tc>
          <w:tcPr>
            <w:tcW w:w="709" w:type="dxa"/>
            <w:tcBorders>
              <w:top w:val="nil"/>
              <w:left w:val="nil"/>
              <w:bottom w:val="single" w:sz="4" w:space="0" w:color="auto"/>
              <w:right w:val="single" w:sz="4" w:space="0" w:color="auto"/>
            </w:tcBorders>
            <w:shd w:val="clear" w:color="auto" w:fill="auto"/>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2016</w:t>
            </w:r>
          </w:p>
        </w:tc>
        <w:tc>
          <w:tcPr>
            <w:tcW w:w="850" w:type="dxa"/>
            <w:tcBorders>
              <w:top w:val="nil"/>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Итого на период 2014-2016</w:t>
            </w:r>
          </w:p>
        </w:tc>
        <w:tc>
          <w:tcPr>
            <w:tcW w:w="2552"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694BD5">
        <w:trPr>
          <w:trHeight w:val="112"/>
        </w:trPr>
        <w:tc>
          <w:tcPr>
            <w:tcW w:w="11214" w:type="dxa"/>
            <w:gridSpan w:val="11"/>
            <w:tcBorders>
              <w:top w:val="single" w:sz="4" w:space="0" w:color="auto"/>
              <w:left w:val="single" w:sz="4" w:space="0" w:color="auto"/>
              <w:bottom w:val="single" w:sz="4" w:space="0" w:color="auto"/>
              <w:right w:val="single" w:sz="4" w:space="0" w:color="auto"/>
            </w:tcBorders>
            <w:shd w:val="clear" w:color="auto" w:fill="auto"/>
          </w:tcPr>
          <w:p w:rsidR="00694BD5" w:rsidRPr="00F12273" w:rsidRDefault="00694BD5" w:rsidP="00694BD5">
            <w:pPr>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Цель подпрограммы:  повышение </w:t>
            </w:r>
            <w:proofErr w:type="gramStart"/>
            <w:r w:rsidRPr="00F12273">
              <w:rPr>
                <w:rFonts w:ascii="Times New Roman" w:hAnsi="Times New Roman" w:cs="Times New Roman"/>
                <w:color w:val="auto"/>
                <w:kern w:val="0"/>
                <w:sz w:val="12"/>
                <w:szCs w:val="12"/>
              </w:rPr>
              <w:t>надежности функционирования систем жизнеобеспечения населения</w:t>
            </w:r>
            <w:proofErr w:type="gramEnd"/>
            <w:r w:rsidRPr="00F12273">
              <w:rPr>
                <w:rFonts w:ascii="Times New Roman" w:hAnsi="Times New Roman" w:cs="Times New Roman"/>
                <w:color w:val="auto"/>
                <w:kern w:val="0"/>
                <w:sz w:val="12"/>
                <w:szCs w:val="12"/>
              </w:rPr>
              <w:t>;</w:t>
            </w:r>
          </w:p>
        </w:tc>
      </w:tr>
      <w:tr w:rsidR="00694BD5" w:rsidRPr="00F12273" w:rsidTr="00694BD5">
        <w:trPr>
          <w:trHeight w:val="383"/>
        </w:trPr>
        <w:tc>
          <w:tcPr>
            <w:tcW w:w="11214" w:type="dxa"/>
            <w:gridSpan w:val="11"/>
            <w:tcBorders>
              <w:top w:val="single" w:sz="4" w:space="0" w:color="auto"/>
              <w:left w:val="single" w:sz="4" w:space="0" w:color="auto"/>
              <w:bottom w:val="nil"/>
              <w:right w:val="single" w:sz="4" w:space="0" w:color="auto"/>
            </w:tcBorders>
            <w:shd w:val="clear" w:color="auto" w:fill="auto"/>
          </w:tcPr>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Задачи</w:t>
            </w:r>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повышение </w:t>
            </w:r>
            <w:proofErr w:type="spellStart"/>
            <w:r w:rsidRPr="00F12273">
              <w:rPr>
                <w:rFonts w:ascii="Times New Roman" w:hAnsi="Times New Roman" w:cs="Times New Roman"/>
                <w:color w:val="auto"/>
                <w:kern w:val="0"/>
                <w:sz w:val="12"/>
                <w:szCs w:val="12"/>
              </w:rPr>
              <w:t>энергоэффективности</w:t>
            </w:r>
            <w:proofErr w:type="spellEnd"/>
            <w:r w:rsidRPr="00F12273">
              <w:rPr>
                <w:rFonts w:ascii="Times New Roman" w:hAnsi="Times New Roman" w:cs="Times New Roman"/>
                <w:color w:val="auto"/>
                <w:kern w:val="0"/>
                <w:sz w:val="12"/>
                <w:szCs w:val="12"/>
              </w:rPr>
              <w:t xml:space="preserve"> функционирования систем коммунальной инфраструктуры, обеспечение населения питьевой водой, отвечающей требованиям безопасности, обеспечение безопасного функционирования </w:t>
            </w:r>
            <w:proofErr w:type="spellStart"/>
            <w:r w:rsidRPr="00F12273">
              <w:rPr>
                <w:rFonts w:ascii="Times New Roman" w:hAnsi="Times New Roman" w:cs="Times New Roman"/>
                <w:color w:val="auto"/>
                <w:kern w:val="0"/>
                <w:sz w:val="12"/>
                <w:szCs w:val="12"/>
              </w:rPr>
              <w:t>энергообъектов</w:t>
            </w:r>
            <w:proofErr w:type="spellEnd"/>
            <w:r w:rsidRPr="00F12273">
              <w:rPr>
                <w:rFonts w:ascii="Times New Roman" w:hAnsi="Times New Roman" w:cs="Times New Roman"/>
                <w:color w:val="auto"/>
                <w:kern w:val="0"/>
                <w:sz w:val="12"/>
                <w:szCs w:val="12"/>
              </w:rPr>
              <w:t xml:space="preserve"> и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694BD5" w:rsidRPr="00F12273" w:rsidTr="00694BD5">
        <w:trPr>
          <w:trHeight w:val="1543"/>
        </w:trPr>
        <w:tc>
          <w:tcPr>
            <w:tcW w:w="2850" w:type="dxa"/>
            <w:vMerge w:val="restart"/>
            <w:tcBorders>
              <w:top w:val="single" w:sz="4" w:space="0" w:color="auto"/>
              <w:left w:val="single" w:sz="4" w:space="0" w:color="auto"/>
              <w:right w:val="single" w:sz="4" w:space="0" w:color="auto"/>
            </w:tcBorders>
            <w:shd w:val="clear" w:color="auto" w:fill="auto"/>
          </w:tcPr>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Мероприятие 1.1</w:t>
            </w:r>
          </w:p>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709" w:type="dxa"/>
            <w:vMerge w:val="restart"/>
            <w:tcBorders>
              <w:top w:val="single" w:sz="4" w:space="0" w:color="auto"/>
              <w:left w:val="nil"/>
              <w:right w:val="single" w:sz="4" w:space="0" w:color="auto"/>
            </w:tcBorders>
            <w:shd w:val="clear" w:color="auto" w:fill="auto"/>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0505</w:t>
            </w:r>
          </w:p>
        </w:tc>
        <w:tc>
          <w:tcPr>
            <w:tcW w:w="709"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0410401</w:t>
            </w:r>
          </w:p>
        </w:tc>
        <w:tc>
          <w:tcPr>
            <w:tcW w:w="425"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244</w:t>
            </w:r>
          </w:p>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18,213</w:t>
            </w:r>
          </w:p>
        </w:tc>
        <w:tc>
          <w:tcPr>
            <w:tcW w:w="709"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709"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20,000</w:t>
            </w:r>
          </w:p>
        </w:tc>
        <w:tc>
          <w:tcPr>
            <w:tcW w:w="850" w:type="dxa"/>
            <w:tcBorders>
              <w:top w:val="single" w:sz="4" w:space="0" w:color="auto"/>
              <w:left w:val="nil"/>
              <w:bottom w:val="single" w:sz="4" w:space="0" w:color="auto"/>
              <w:right w:val="single" w:sz="4" w:space="0" w:color="auto"/>
            </w:tcBorders>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58,213</w:t>
            </w:r>
          </w:p>
        </w:tc>
        <w:tc>
          <w:tcPr>
            <w:tcW w:w="2552" w:type="dxa"/>
            <w:vMerge w:val="restart"/>
            <w:tcBorders>
              <w:top w:val="single" w:sz="4" w:space="0" w:color="auto"/>
              <w:left w:val="nil"/>
              <w:right w:val="single" w:sz="4" w:space="0" w:color="auto"/>
            </w:tcBorders>
          </w:tcPr>
          <w:p w:rsidR="00694BD5" w:rsidRPr="00F12273" w:rsidRDefault="00694BD5" w:rsidP="00694BD5">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За период 2014-2016 годы: </w:t>
            </w:r>
          </w:p>
          <w:p w:rsidR="00694BD5" w:rsidRPr="00F12273" w:rsidRDefault="00694BD5" w:rsidP="00694BD5">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-капитальный ремонт 5 водозаборных сооружений с заменой резервуаров;</w:t>
            </w:r>
          </w:p>
          <w:p w:rsidR="00694BD5" w:rsidRPr="00F12273" w:rsidRDefault="00694BD5" w:rsidP="00694BD5">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-замена и капитальный ремонт </w:t>
            </w:r>
            <w:smartTag w:uri="urn:schemas-microsoft-com:office:smarttags" w:element="metricconverter">
              <w:smartTagPr>
                <w:attr w:name="ProductID" w:val="5,5 км"/>
              </w:smartTagPr>
              <w:r w:rsidRPr="00F12273">
                <w:rPr>
                  <w:rFonts w:ascii="Times New Roman" w:hAnsi="Times New Roman" w:cs="Times New Roman"/>
                  <w:color w:val="auto"/>
                  <w:kern w:val="0"/>
                  <w:sz w:val="12"/>
                  <w:szCs w:val="12"/>
                </w:rPr>
                <w:t>5,5 км</w:t>
              </w:r>
            </w:smartTag>
            <w:r w:rsidRPr="00F12273">
              <w:rPr>
                <w:rFonts w:ascii="Times New Roman" w:hAnsi="Times New Roman" w:cs="Times New Roman"/>
                <w:color w:val="auto"/>
                <w:kern w:val="0"/>
                <w:sz w:val="12"/>
                <w:szCs w:val="12"/>
              </w:rPr>
              <w:t xml:space="preserve"> инженерных сетей, из них: </w:t>
            </w:r>
          </w:p>
          <w:p w:rsidR="00694BD5" w:rsidRPr="00F12273" w:rsidRDefault="00694BD5" w:rsidP="00694BD5">
            <w:pPr>
              <w:autoSpaceDE w:val="0"/>
              <w:autoSpaceDN w:val="0"/>
              <w:adjustRightInd w:val="0"/>
              <w:spacing w:after="0" w:line="240" w:lineRule="auto"/>
              <w:outlineLvl w:val="0"/>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тепловых – </w:t>
            </w:r>
            <w:smartTag w:uri="urn:schemas-microsoft-com:office:smarttags" w:element="metricconverter">
              <w:smartTagPr>
                <w:attr w:name="ProductID" w:val="0,5 км"/>
              </w:smartTagPr>
              <w:r w:rsidRPr="00F12273">
                <w:rPr>
                  <w:rFonts w:ascii="Times New Roman" w:hAnsi="Times New Roman" w:cs="Times New Roman"/>
                  <w:color w:val="auto"/>
                  <w:kern w:val="0"/>
                  <w:sz w:val="12"/>
                  <w:szCs w:val="12"/>
                </w:rPr>
                <w:t>0,5 км</w:t>
              </w:r>
            </w:smartTag>
            <w:r w:rsidRPr="00F12273">
              <w:rPr>
                <w:rFonts w:ascii="Times New Roman" w:hAnsi="Times New Roman" w:cs="Times New Roman"/>
                <w:color w:val="auto"/>
                <w:kern w:val="0"/>
                <w:sz w:val="12"/>
                <w:szCs w:val="12"/>
              </w:rPr>
              <w:t>,</w:t>
            </w:r>
          </w:p>
          <w:p w:rsidR="00694BD5" w:rsidRPr="00F12273" w:rsidRDefault="00694BD5" w:rsidP="00694BD5">
            <w:pPr>
              <w:autoSpaceDE w:val="0"/>
              <w:autoSpaceDN w:val="0"/>
              <w:adjustRightInd w:val="0"/>
              <w:spacing w:after="0" w:line="240" w:lineRule="auto"/>
              <w:ind w:left="34"/>
              <w:outlineLvl w:val="0"/>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водопроводных сетей – </w:t>
            </w:r>
            <w:smartTag w:uri="urn:schemas-microsoft-com:office:smarttags" w:element="metricconverter">
              <w:smartTagPr>
                <w:attr w:name="ProductID" w:val="5 км"/>
              </w:smartTagPr>
              <w:r w:rsidRPr="00F12273">
                <w:rPr>
                  <w:rFonts w:ascii="Times New Roman" w:hAnsi="Times New Roman" w:cs="Times New Roman"/>
                  <w:color w:val="auto"/>
                  <w:kern w:val="0"/>
                  <w:sz w:val="12"/>
                  <w:szCs w:val="12"/>
                </w:rPr>
                <w:t>5 км</w:t>
              </w:r>
            </w:smartTag>
          </w:p>
        </w:tc>
      </w:tr>
      <w:tr w:rsidR="00694BD5" w:rsidRPr="00F12273" w:rsidTr="00694BD5">
        <w:trPr>
          <w:trHeight w:val="101"/>
        </w:trPr>
        <w:tc>
          <w:tcPr>
            <w:tcW w:w="2850" w:type="dxa"/>
            <w:vMerge/>
            <w:tcBorders>
              <w:left w:val="single" w:sz="4" w:space="0" w:color="auto"/>
              <w:bottom w:val="single" w:sz="4" w:space="0" w:color="auto"/>
              <w:right w:val="single" w:sz="4" w:space="0" w:color="auto"/>
            </w:tcBorders>
            <w:shd w:val="clear" w:color="auto" w:fill="auto"/>
          </w:tcPr>
          <w:p w:rsidR="00694BD5" w:rsidRPr="00F12273" w:rsidRDefault="00694BD5" w:rsidP="00694BD5">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highlight w:val="yellow"/>
              </w:rPr>
            </w:pPr>
          </w:p>
        </w:tc>
        <w:tc>
          <w:tcPr>
            <w:tcW w:w="709"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highlight w:val="yellow"/>
              </w:rPr>
            </w:pPr>
          </w:p>
          <w:p w:rsidR="00694BD5" w:rsidRPr="00F12273" w:rsidRDefault="00694BD5" w:rsidP="00694BD5">
            <w:pPr>
              <w:spacing w:after="0" w:line="240" w:lineRule="auto"/>
              <w:jc w:val="center"/>
              <w:rPr>
                <w:rFonts w:ascii="Times New Roman" w:hAnsi="Times New Roman" w:cs="Times New Roman"/>
                <w:color w:val="auto"/>
                <w:kern w:val="0"/>
                <w:sz w:val="12"/>
                <w:szCs w:val="12"/>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2552" w:type="dxa"/>
            <w:vMerge/>
            <w:tcBorders>
              <w:left w:val="nil"/>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jc w:val="both"/>
              <w:outlineLvl w:val="0"/>
              <w:rPr>
                <w:rFonts w:ascii="Times New Roman" w:hAnsi="Times New Roman" w:cs="Times New Roman"/>
                <w:color w:val="auto"/>
                <w:kern w:val="0"/>
                <w:sz w:val="12"/>
                <w:szCs w:val="12"/>
              </w:rPr>
            </w:pPr>
          </w:p>
        </w:tc>
      </w:tr>
    </w:tbl>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94BD5">
      <w:pPr>
        <w:spacing w:after="0" w:line="240" w:lineRule="auto"/>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И.о</w:t>
      </w:r>
      <w:proofErr w:type="spellEnd"/>
      <w:r w:rsidRPr="00F12273">
        <w:rPr>
          <w:rFonts w:ascii="Times New Roman" w:hAnsi="Times New Roman" w:cs="Times New Roman"/>
          <w:color w:val="auto"/>
          <w:kern w:val="0"/>
          <w:sz w:val="12"/>
          <w:szCs w:val="12"/>
        </w:rPr>
        <w:t>. главы администрации Каратузского района</w:t>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t xml:space="preserve">В.А. </w:t>
      </w:r>
      <w:proofErr w:type="spellStart"/>
      <w:r w:rsidRPr="00F12273">
        <w:rPr>
          <w:rFonts w:ascii="Times New Roman" w:hAnsi="Times New Roman" w:cs="Times New Roman"/>
          <w:color w:val="auto"/>
          <w:kern w:val="0"/>
          <w:sz w:val="12"/>
          <w:szCs w:val="12"/>
        </w:rPr>
        <w:t>Дулов</w:t>
      </w:r>
      <w:proofErr w:type="spellEnd"/>
    </w:p>
    <w:p w:rsidR="00694BD5" w:rsidRPr="00F12273" w:rsidRDefault="00694BD5" w:rsidP="00694BD5">
      <w:pPr>
        <w:spacing w:after="0" w:line="240" w:lineRule="auto"/>
        <w:rPr>
          <w:rFonts w:ascii="Times New Roman" w:hAnsi="Times New Roman" w:cs="Times New Roman"/>
          <w:color w:val="auto"/>
          <w:kern w:val="0"/>
          <w:sz w:val="12"/>
          <w:szCs w:val="12"/>
        </w:rPr>
      </w:pPr>
    </w:p>
    <w:p w:rsidR="00694BD5" w:rsidRPr="00F12273" w:rsidRDefault="00694BD5" w:rsidP="00694BD5">
      <w:pPr>
        <w:spacing w:after="0" w:line="240" w:lineRule="auto"/>
        <w:rPr>
          <w:rFonts w:ascii="Times New Roman" w:hAnsi="Times New Roman" w:cs="Times New Roman"/>
          <w:color w:val="auto"/>
          <w:kern w:val="0"/>
          <w:sz w:val="12"/>
          <w:szCs w:val="12"/>
        </w:rPr>
      </w:pPr>
    </w:p>
    <w:p w:rsidR="00694BD5" w:rsidRPr="00F12273" w:rsidRDefault="00694BD5" w:rsidP="00694BD5">
      <w:pPr>
        <w:spacing w:after="0" w:line="240" w:lineRule="auto"/>
        <w:rPr>
          <w:rFonts w:ascii="Times New Roman" w:hAnsi="Times New Roman" w:cs="Times New Roman"/>
          <w:color w:val="auto"/>
          <w:kern w:val="0"/>
          <w:sz w:val="12"/>
          <w:szCs w:val="12"/>
        </w:rPr>
      </w:pPr>
    </w:p>
    <w:p w:rsidR="00694BD5" w:rsidRPr="00F12273" w:rsidRDefault="00694BD5" w:rsidP="00694BD5">
      <w:pPr>
        <w:spacing w:after="0" w:line="240" w:lineRule="auto"/>
        <w:rPr>
          <w:rFonts w:ascii="Times New Roman" w:hAnsi="Times New Roman" w:cs="Times New Roman"/>
          <w:color w:val="auto"/>
          <w:kern w:val="0"/>
          <w:sz w:val="12"/>
          <w:szCs w:val="12"/>
        </w:rPr>
      </w:pPr>
    </w:p>
    <w:p w:rsidR="00694BD5" w:rsidRPr="00F12273" w:rsidRDefault="00694BD5" w:rsidP="00694BD5">
      <w:pPr>
        <w:spacing w:after="0" w:line="240" w:lineRule="auto"/>
        <w:rPr>
          <w:rFonts w:ascii="Times New Roman" w:hAnsi="Times New Roman" w:cs="Times New Roman"/>
          <w:color w:val="auto"/>
          <w:kern w:val="0"/>
          <w:sz w:val="12"/>
          <w:szCs w:val="12"/>
        </w:rPr>
      </w:pPr>
    </w:p>
    <w:p w:rsidR="00694BD5" w:rsidRPr="00F12273" w:rsidRDefault="00694BD5" w:rsidP="00694BD5">
      <w:pPr>
        <w:spacing w:after="0" w:line="240" w:lineRule="auto"/>
        <w:rPr>
          <w:rFonts w:ascii="Times New Roman" w:hAnsi="Times New Roman" w:cs="Times New Roman"/>
          <w:color w:val="auto"/>
          <w:kern w:val="0"/>
          <w:sz w:val="12"/>
          <w:szCs w:val="12"/>
        </w:rPr>
      </w:pPr>
    </w:p>
    <w:p w:rsidR="00694BD5" w:rsidRPr="00F12273" w:rsidRDefault="00694BD5" w:rsidP="00694BD5">
      <w:pPr>
        <w:spacing w:after="0" w:line="240" w:lineRule="auto"/>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Приложение № 6 к постановлению администрации Каратузского района</w:t>
      </w:r>
    </w:p>
    <w:p w:rsidR="00694BD5" w:rsidRPr="00F12273" w:rsidRDefault="00694BD5" w:rsidP="00694BD5">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 12.05.2014г. № 459-п</w:t>
      </w:r>
    </w:p>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Подпрограмма «Энергосбережение и повышение энергетической  эффективности в Каратузском районе» на 2014-2016 годы</w:t>
      </w:r>
    </w:p>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 Паспорт подпрограммы «Энергосбережение и повышение энергетической  эффективности в Каратузском районе» на 2014-2016 годы</w:t>
      </w:r>
    </w:p>
    <w:p w:rsidR="00694BD5" w:rsidRPr="00F12273" w:rsidRDefault="00694BD5" w:rsidP="00694BD5">
      <w:pPr>
        <w:autoSpaceDE w:val="0"/>
        <w:autoSpaceDN w:val="0"/>
        <w:adjustRightInd w:val="0"/>
        <w:spacing w:after="0" w:line="240" w:lineRule="auto"/>
        <w:ind w:left="360"/>
        <w:outlineLvl w:val="1"/>
        <w:rPr>
          <w:rFonts w:ascii="Times New Roman" w:hAnsi="Times New Roman" w:cs="Times New Roman"/>
          <w:kern w:val="0"/>
          <w:sz w:val="12"/>
          <w:szCs w:val="12"/>
        </w:rPr>
      </w:pPr>
    </w:p>
    <w:tbl>
      <w:tblPr>
        <w:tblW w:w="11307" w:type="dxa"/>
        <w:tblLook w:val="01E0" w:firstRow="1" w:lastRow="1" w:firstColumn="1" w:lastColumn="1" w:noHBand="0" w:noVBand="0"/>
      </w:tblPr>
      <w:tblGrid>
        <w:gridCol w:w="4644"/>
        <w:gridCol w:w="6663"/>
      </w:tblGrid>
      <w:tr w:rsidR="00694BD5" w:rsidRPr="00F12273" w:rsidTr="00694BD5">
        <w:tc>
          <w:tcPr>
            <w:tcW w:w="4644"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outlineLvl w:val="1"/>
              <w:rPr>
                <w:rFonts w:ascii="Times New Roman" w:hAnsi="Times New Roman" w:cs="Times New Roman"/>
                <w:kern w:val="0"/>
                <w:sz w:val="12"/>
                <w:szCs w:val="12"/>
              </w:rPr>
            </w:pPr>
            <w:r w:rsidRPr="00F12273">
              <w:rPr>
                <w:rFonts w:ascii="Times New Roman" w:hAnsi="Times New Roman" w:cs="Times New Roman"/>
                <w:kern w:val="0"/>
                <w:sz w:val="12"/>
                <w:szCs w:val="12"/>
              </w:rPr>
              <w:t>Наименование подпрограммы</w:t>
            </w:r>
          </w:p>
        </w:tc>
        <w:tc>
          <w:tcPr>
            <w:tcW w:w="6663"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rPr>
                <w:rFonts w:ascii="Times New Roman" w:eastAsia="Calibri" w:hAnsi="Times New Roman" w:cs="Times New Roman"/>
                <w:bCs/>
                <w:kern w:val="0"/>
                <w:sz w:val="12"/>
                <w:szCs w:val="12"/>
                <w:lang w:eastAsia="en-US"/>
              </w:rPr>
            </w:pPr>
            <w:r w:rsidRPr="00F12273">
              <w:rPr>
                <w:rFonts w:ascii="Times New Roman" w:eastAsia="Calibri" w:hAnsi="Times New Roman" w:cs="Times New Roman"/>
                <w:bCs/>
                <w:kern w:val="0"/>
                <w:sz w:val="12"/>
                <w:szCs w:val="12"/>
                <w:lang w:eastAsia="en-US"/>
              </w:rPr>
              <w:t xml:space="preserve">«Энергосбережение и повышение энергетической эффективности в Каратузском районе» </w:t>
            </w:r>
            <w:r w:rsidRPr="00F12273">
              <w:rPr>
                <w:rFonts w:ascii="Times New Roman" w:eastAsia="Calibri" w:hAnsi="Times New Roman" w:cs="Times New Roman"/>
                <w:bCs/>
                <w:color w:val="auto"/>
                <w:kern w:val="0"/>
                <w:sz w:val="12"/>
                <w:szCs w:val="12"/>
                <w:lang w:eastAsia="en-US"/>
              </w:rPr>
              <w:t>на 2014-2016 годы</w:t>
            </w:r>
            <w:r w:rsidRPr="00F12273">
              <w:rPr>
                <w:rFonts w:ascii="Times New Roman" w:eastAsia="Calibri" w:hAnsi="Times New Roman" w:cs="Times New Roman"/>
                <w:bCs/>
                <w:kern w:val="0"/>
                <w:sz w:val="12"/>
                <w:szCs w:val="12"/>
                <w:lang w:eastAsia="en-US"/>
              </w:rPr>
              <w:t xml:space="preserve"> (далее - подпрограмма)</w:t>
            </w:r>
          </w:p>
          <w:p w:rsidR="00694BD5" w:rsidRPr="00F12273" w:rsidRDefault="00694BD5" w:rsidP="00694BD5">
            <w:pPr>
              <w:autoSpaceDE w:val="0"/>
              <w:autoSpaceDN w:val="0"/>
              <w:adjustRightInd w:val="0"/>
              <w:spacing w:after="0" w:line="240" w:lineRule="auto"/>
              <w:rPr>
                <w:rFonts w:ascii="Times New Roman" w:eastAsia="Calibri" w:hAnsi="Times New Roman" w:cs="Times New Roman"/>
                <w:bCs/>
                <w:kern w:val="0"/>
                <w:sz w:val="12"/>
                <w:szCs w:val="12"/>
                <w:lang w:eastAsia="en-US"/>
              </w:rPr>
            </w:pPr>
          </w:p>
        </w:tc>
      </w:tr>
      <w:tr w:rsidR="00694BD5" w:rsidRPr="00F12273" w:rsidTr="00694BD5">
        <w:tc>
          <w:tcPr>
            <w:tcW w:w="4644"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63"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«Реформирование и модернизация жилищно-коммунального хозяйства и повышение энергетической эффективности» </w:t>
            </w:r>
          </w:p>
        </w:tc>
      </w:tr>
      <w:tr w:rsidR="00694BD5" w:rsidRPr="00F12273" w:rsidTr="00694BD5">
        <w:tc>
          <w:tcPr>
            <w:tcW w:w="4644"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Муниципальный заказчик – координатор подпрограммы</w:t>
            </w:r>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6663"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Администрация Каратузского района </w:t>
            </w:r>
          </w:p>
        </w:tc>
      </w:tr>
      <w:tr w:rsidR="00694BD5" w:rsidRPr="00F12273" w:rsidTr="00694BD5">
        <w:tc>
          <w:tcPr>
            <w:tcW w:w="4644"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Исполнитель мероприятий подпрограммы, главный распорядитель бюджетных средств</w:t>
            </w:r>
          </w:p>
        </w:tc>
        <w:tc>
          <w:tcPr>
            <w:tcW w:w="6663"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Финансовое управление администрации Каратузского района;</w:t>
            </w:r>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образования администрации Каратузского района;</w:t>
            </w:r>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r>
      <w:tr w:rsidR="00694BD5" w:rsidRPr="00F12273" w:rsidTr="00694BD5">
        <w:tc>
          <w:tcPr>
            <w:tcW w:w="4644"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Цели и задачи подпрограммы</w:t>
            </w:r>
          </w:p>
        </w:tc>
        <w:tc>
          <w:tcPr>
            <w:tcW w:w="6663"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Цель подпрограммы:</w:t>
            </w:r>
          </w:p>
          <w:p w:rsidR="00694BD5" w:rsidRPr="00F12273" w:rsidRDefault="00694BD5" w:rsidP="00694BD5">
            <w:pPr>
              <w:autoSpaceDE w:val="0"/>
              <w:autoSpaceDN w:val="0"/>
              <w:adjustRightInd w:val="0"/>
              <w:spacing w:after="0" w:line="240" w:lineRule="auto"/>
              <w:jc w:val="both"/>
              <w:outlineLvl w:val="1"/>
              <w:rPr>
                <w:rFonts w:ascii="Times New Roman" w:hAnsi="Times New Roman" w:cs="Times New Roman"/>
                <w:color w:val="002060"/>
                <w:kern w:val="0"/>
                <w:sz w:val="12"/>
                <w:szCs w:val="12"/>
              </w:rPr>
            </w:pPr>
            <w:r w:rsidRPr="00F12273">
              <w:rPr>
                <w:rFonts w:ascii="Times New Roman" w:hAnsi="Times New Roman" w:cs="Times New Roman"/>
                <w:kern w:val="0"/>
                <w:sz w:val="12"/>
                <w:szCs w:val="12"/>
              </w:rPr>
              <w:t xml:space="preserve">- </w:t>
            </w:r>
            <w:r w:rsidRPr="00F12273">
              <w:rPr>
                <w:rFonts w:ascii="Times New Roman" w:hAnsi="Times New Roman" w:cs="Times New Roman"/>
                <w:color w:val="auto"/>
                <w:kern w:val="0"/>
                <w:sz w:val="12"/>
                <w:szCs w:val="12"/>
              </w:rPr>
              <w:t xml:space="preserve">повышение энергосбережения и  </w:t>
            </w:r>
            <w:proofErr w:type="spellStart"/>
            <w:r w:rsidRPr="00F12273">
              <w:rPr>
                <w:rFonts w:ascii="Times New Roman" w:hAnsi="Times New Roman" w:cs="Times New Roman"/>
                <w:color w:val="auto"/>
                <w:kern w:val="0"/>
                <w:sz w:val="12"/>
                <w:szCs w:val="12"/>
              </w:rPr>
              <w:t>энергоэффективности</w:t>
            </w:r>
            <w:proofErr w:type="spellEnd"/>
            <w:r w:rsidRPr="00F12273">
              <w:rPr>
                <w:rFonts w:ascii="Times New Roman" w:hAnsi="Times New Roman" w:cs="Times New Roman"/>
                <w:color w:val="002060"/>
                <w:kern w:val="0"/>
                <w:sz w:val="12"/>
                <w:szCs w:val="12"/>
              </w:rPr>
              <w:t>.</w:t>
            </w:r>
          </w:p>
          <w:p w:rsidR="00694BD5" w:rsidRPr="00F12273" w:rsidRDefault="00694BD5" w:rsidP="00694BD5">
            <w:pPr>
              <w:autoSpaceDE w:val="0"/>
              <w:autoSpaceDN w:val="0"/>
              <w:adjustRightInd w:val="0"/>
              <w:spacing w:after="0" w:line="240" w:lineRule="auto"/>
              <w:jc w:val="both"/>
              <w:outlineLvl w:val="1"/>
              <w:rPr>
                <w:rFonts w:ascii="Times New Roman" w:hAnsi="Times New Roman" w:cs="Times New Roman"/>
                <w:kern w:val="0"/>
                <w:sz w:val="12"/>
                <w:szCs w:val="12"/>
              </w:rPr>
            </w:pPr>
          </w:p>
          <w:p w:rsidR="00694BD5" w:rsidRPr="00F12273" w:rsidRDefault="00694BD5" w:rsidP="00694BD5">
            <w:pPr>
              <w:autoSpaceDE w:val="0"/>
              <w:autoSpaceDN w:val="0"/>
              <w:adjustRightInd w:val="0"/>
              <w:spacing w:after="0" w:line="240" w:lineRule="auto"/>
              <w:rPr>
                <w:rFonts w:ascii="Times New Roman" w:hAnsi="Times New Roman" w:cs="Times New Roman"/>
                <w:kern w:val="0"/>
                <w:sz w:val="12"/>
                <w:szCs w:val="12"/>
              </w:rPr>
            </w:pPr>
            <w:r w:rsidRPr="00F12273">
              <w:rPr>
                <w:rFonts w:ascii="Times New Roman" w:hAnsi="Times New Roman" w:cs="Times New Roman"/>
                <w:kern w:val="0"/>
                <w:sz w:val="12"/>
                <w:szCs w:val="12"/>
              </w:rPr>
              <w:t>Задачи подпрограммы:</w:t>
            </w:r>
          </w:p>
          <w:p w:rsidR="00694BD5" w:rsidRPr="00F12273" w:rsidRDefault="00694BD5" w:rsidP="00694BD5">
            <w:pPr>
              <w:autoSpaceDE w:val="0"/>
              <w:autoSpaceDN w:val="0"/>
              <w:adjustRightInd w:val="0"/>
              <w:spacing w:after="0" w:line="240" w:lineRule="auto"/>
              <w:jc w:val="both"/>
              <w:rPr>
                <w:rFonts w:ascii="Times New Roman" w:hAnsi="Times New Roman" w:cs="Times New Roman"/>
                <w:kern w:val="0"/>
                <w:sz w:val="12"/>
                <w:szCs w:val="12"/>
              </w:rPr>
            </w:pPr>
            <w:r w:rsidRPr="00F12273">
              <w:rPr>
                <w:rFonts w:ascii="Times New Roman" w:hAnsi="Times New Roman" w:cs="Times New Roman"/>
                <w:kern w:val="0"/>
                <w:sz w:val="12"/>
                <w:szCs w:val="12"/>
              </w:rPr>
              <w:t>- повышение энергетической эффективности в бюджетном секторе</w:t>
            </w:r>
          </w:p>
        </w:tc>
      </w:tr>
      <w:tr w:rsidR="00694BD5" w:rsidRPr="00F12273" w:rsidTr="00694BD5">
        <w:tc>
          <w:tcPr>
            <w:tcW w:w="4644"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Целевые индикаторы </w:t>
            </w:r>
          </w:p>
        </w:tc>
        <w:tc>
          <w:tcPr>
            <w:tcW w:w="6663"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F12273">
              <w:rPr>
                <w:rFonts w:ascii="Times New Roman" w:hAnsi="Times New Roman" w:cs="Times New Roman"/>
                <w:color w:val="auto"/>
                <w:kern w:val="0"/>
                <w:sz w:val="12"/>
                <w:szCs w:val="12"/>
              </w:rPr>
              <w:t xml:space="preserve">- </w:t>
            </w:r>
            <w:r w:rsidRPr="00F12273">
              <w:rPr>
                <w:rFonts w:ascii="Times New Roman" w:hAnsi="Times New Roman" w:cs="Times New Roman"/>
                <w:color w:val="auto"/>
                <w:kern w:val="0"/>
                <w:sz w:val="12"/>
                <w:szCs w:val="12"/>
                <w:lang w:eastAsia="en-US"/>
              </w:rPr>
              <w:t xml:space="preserve">увеличение </w:t>
            </w:r>
            <w:r w:rsidRPr="00F12273">
              <w:rPr>
                <w:rFonts w:ascii="Times New Roman" w:hAnsi="Times New Roman" w:cs="Times New Roman"/>
                <w:color w:val="auto"/>
                <w:kern w:val="0"/>
                <w:sz w:val="12"/>
                <w:szCs w:val="12"/>
              </w:rPr>
              <w:t>доли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 до 100%;</w:t>
            </w:r>
          </w:p>
          <w:p w:rsidR="00694BD5" w:rsidRPr="00F12273" w:rsidRDefault="00694BD5" w:rsidP="00694BD5">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F12273">
              <w:rPr>
                <w:rFonts w:ascii="Times New Roman" w:hAnsi="Times New Roman" w:cs="Times New Roman"/>
                <w:color w:val="auto"/>
                <w:kern w:val="0"/>
                <w:sz w:val="12"/>
                <w:szCs w:val="12"/>
                <w:lang w:eastAsia="en-US"/>
              </w:rPr>
              <w:t>- увеличение доли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края, в том числе:</w:t>
            </w:r>
          </w:p>
          <w:p w:rsidR="00694BD5" w:rsidRPr="00F12273" w:rsidRDefault="00694BD5" w:rsidP="00694BD5">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F12273">
              <w:rPr>
                <w:rFonts w:ascii="Times New Roman" w:hAnsi="Times New Roman" w:cs="Times New Roman"/>
                <w:color w:val="auto"/>
                <w:kern w:val="0"/>
                <w:sz w:val="12"/>
                <w:szCs w:val="12"/>
                <w:lang w:eastAsia="en-US"/>
              </w:rPr>
              <w:t xml:space="preserve">   - электрической энергии до 100 %;</w:t>
            </w:r>
          </w:p>
          <w:p w:rsidR="00694BD5" w:rsidRPr="00F12273" w:rsidRDefault="00694BD5" w:rsidP="00694BD5">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F12273">
              <w:rPr>
                <w:rFonts w:ascii="Times New Roman" w:hAnsi="Times New Roman" w:cs="Times New Roman"/>
                <w:color w:val="auto"/>
                <w:kern w:val="0"/>
                <w:sz w:val="12"/>
                <w:szCs w:val="12"/>
                <w:lang w:eastAsia="en-US"/>
              </w:rPr>
              <w:t xml:space="preserve">   - тепловой энергии до 12,5 %;</w:t>
            </w:r>
          </w:p>
          <w:p w:rsidR="00694BD5" w:rsidRPr="00F12273" w:rsidRDefault="00694BD5" w:rsidP="00694BD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lang w:eastAsia="en-US"/>
              </w:rPr>
              <w:t xml:space="preserve">   - воды до 75%.</w:t>
            </w:r>
          </w:p>
        </w:tc>
      </w:tr>
      <w:tr w:rsidR="00694BD5" w:rsidRPr="00F12273" w:rsidTr="00694BD5">
        <w:tc>
          <w:tcPr>
            <w:tcW w:w="4644"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Сроки реализации подпрограммы</w:t>
            </w:r>
          </w:p>
        </w:tc>
        <w:tc>
          <w:tcPr>
            <w:tcW w:w="6663"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2014 - 2016 годы</w:t>
            </w:r>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694BD5" w:rsidRPr="00F12273" w:rsidTr="00694BD5">
        <w:tc>
          <w:tcPr>
            <w:tcW w:w="4644"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3"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Общий объем финансирования подпрограммы из районного бюджета 1,787 тыс. рублей, из них по годам:</w:t>
            </w:r>
          </w:p>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2014 год – 1,787 тыс. рублей;</w:t>
            </w:r>
          </w:p>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2015 год – 0,000 тыс. рублей;</w:t>
            </w:r>
          </w:p>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2016 год – 0,000 тыс. рублей.</w:t>
            </w:r>
          </w:p>
          <w:p w:rsidR="00694BD5" w:rsidRPr="00F12273" w:rsidRDefault="00694BD5" w:rsidP="00694BD5">
            <w:pPr>
              <w:spacing w:after="0" w:line="240" w:lineRule="auto"/>
              <w:rPr>
                <w:rFonts w:ascii="Times New Roman" w:hAnsi="Times New Roman" w:cs="Times New Roman"/>
                <w:kern w:val="0"/>
                <w:sz w:val="12"/>
                <w:szCs w:val="12"/>
              </w:rPr>
            </w:pPr>
          </w:p>
        </w:tc>
      </w:tr>
      <w:tr w:rsidR="00694BD5" w:rsidRPr="00F12273" w:rsidTr="00694BD5">
        <w:tc>
          <w:tcPr>
            <w:tcW w:w="4644"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Система организации </w:t>
            </w:r>
            <w:proofErr w:type="gramStart"/>
            <w:r w:rsidRPr="00F12273">
              <w:rPr>
                <w:rFonts w:ascii="Times New Roman" w:hAnsi="Times New Roman" w:cs="Times New Roman"/>
                <w:color w:val="auto"/>
                <w:kern w:val="0"/>
                <w:sz w:val="12"/>
                <w:szCs w:val="12"/>
              </w:rPr>
              <w:t>контроля за</w:t>
            </w:r>
            <w:proofErr w:type="gramEnd"/>
            <w:r w:rsidRPr="00F12273">
              <w:rPr>
                <w:rFonts w:ascii="Times New Roman" w:hAnsi="Times New Roman" w:cs="Times New Roman"/>
                <w:color w:val="auto"/>
                <w:kern w:val="0"/>
                <w:sz w:val="12"/>
                <w:szCs w:val="12"/>
              </w:rPr>
              <w:t xml:space="preserve"> исполнением подпрограммы</w:t>
            </w:r>
          </w:p>
        </w:tc>
        <w:tc>
          <w:tcPr>
            <w:tcW w:w="6663" w:type="dxa"/>
            <w:tcBorders>
              <w:top w:val="single" w:sz="4" w:space="0" w:color="auto"/>
              <w:left w:val="single" w:sz="4" w:space="0" w:color="auto"/>
              <w:bottom w:val="single" w:sz="4" w:space="0" w:color="auto"/>
              <w:right w:val="single" w:sz="4" w:space="0" w:color="auto"/>
            </w:tcBorders>
          </w:tcPr>
          <w:p w:rsidR="00694BD5" w:rsidRPr="00F12273" w:rsidRDefault="00694BD5" w:rsidP="00694BD5">
            <w:pPr>
              <w:autoSpaceDE w:val="0"/>
              <w:autoSpaceDN w:val="0"/>
              <w:adjustRightInd w:val="0"/>
              <w:spacing w:after="0" w:line="240" w:lineRule="auto"/>
              <w:ind w:left="26" w:hanging="26"/>
              <w:jc w:val="both"/>
              <w:outlineLvl w:val="0"/>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tc>
      </w:tr>
    </w:tbl>
    <w:p w:rsidR="00694BD5" w:rsidRPr="00F12273" w:rsidRDefault="00694BD5" w:rsidP="00694BD5">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694BD5" w:rsidRPr="00F12273" w:rsidRDefault="00694BD5" w:rsidP="00694BD5">
      <w:pPr>
        <w:numPr>
          <w:ilvl w:val="0"/>
          <w:numId w:val="39"/>
        </w:num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Обоснование подпрограммы</w:t>
      </w:r>
    </w:p>
    <w:p w:rsidR="00694BD5" w:rsidRPr="00F12273" w:rsidRDefault="00694BD5" w:rsidP="00694BD5">
      <w:pPr>
        <w:autoSpaceDE w:val="0"/>
        <w:autoSpaceDN w:val="0"/>
        <w:adjustRightInd w:val="0"/>
        <w:spacing w:after="0" w:line="240" w:lineRule="auto"/>
        <w:outlineLvl w:val="1"/>
        <w:rPr>
          <w:rFonts w:ascii="Times New Roman" w:hAnsi="Times New Roman" w:cs="Times New Roman"/>
          <w:color w:val="auto"/>
          <w:kern w:val="0"/>
          <w:sz w:val="12"/>
          <w:szCs w:val="12"/>
        </w:rPr>
      </w:pPr>
    </w:p>
    <w:p w:rsidR="00694BD5" w:rsidRPr="00F12273" w:rsidRDefault="00694BD5" w:rsidP="00694BD5">
      <w:pPr>
        <w:numPr>
          <w:ilvl w:val="1"/>
          <w:numId w:val="39"/>
        </w:numPr>
        <w:autoSpaceDE w:val="0"/>
        <w:autoSpaceDN w:val="0"/>
        <w:adjustRightInd w:val="0"/>
        <w:spacing w:after="0" w:line="240" w:lineRule="auto"/>
        <w:jc w:val="center"/>
        <w:rPr>
          <w:rFonts w:ascii="Times New Roman" w:hAnsi="Times New Roman" w:cs="Times New Roman"/>
          <w:kern w:val="0"/>
          <w:sz w:val="12"/>
          <w:szCs w:val="12"/>
        </w:rPr>
      </w:pPr>
      <w:r w:rsidRPr="00F12273">
        <w:rPr>
          <w:rFonts w:ascii="Times New Roman" w:hAnsi="Times New Roman" w:cs="Times New Roman"/>
          <w:kern w:val="0"/>
          <w:sz w:val="12"/>
          <w:szCs w:val="12"/>
        </w:rPr>
        <w:t xml:space="preserve">Постановка </w:t>
      </w:r>
      <w:proofErr w:type="spellStart"/>
      <w:r w:rsidRPr="00F12273">
        <w:rPr>
          <w:rFonts w:ascii="Times New Roman" w:hAnsi="Times New Roman" w:cs="Times New Roman"/>
          <w:kern w:val="0"/>
          <w:sz w:val="12"/>
          <w:szCs w:val="12"/>
        </w:rPr>
        <w:t>общерайонной</w:t>
      </w:r>
      <w:proofErr w:type="spellEnd"/>
      <w:r w:rsidRPr="00F12273">
        <w:rPr>
          <w:rFonts w:ascii="Times New Roman" w:hAnsi="Times New Roman" w:cs="Times New Roman"/>
          <w:kern w:val="0"/>
          <w:sz w:val="12"/>
          <w:szCs w:val="12"/>
        </w:rPr>
        <w:t xml:space="preserve"> проблемы и обоснование  необходимости принятия подпрограммы</w:t>
      </w:r>
    </w:p>
    <w:p w:rsidR="00694BD5" w:rsidRPr="00F12273" w:rsidRDefault="00694BD5" w:rsidP="00694BD5">
      <w:pPr>
        <w:widowControl w:val="0"/>
        <w:autoSpaceDE w:val="0"/>
        <w:autoSpaceDN w:val="0"/>
        <w:adjustRightInd w:val="0"/>
        <w:spacing w:after="0" w:line="240" w:lineRule="auto"/>
        <w:jc w:val="center"/>
        <w:outlineLvl w:val="3"/>
        <w:rPr>
          <w:rFonts w:ascii="Times New Roman" w:hAnsi="Times New Roman" w:cs="Times New Roman"/>
          <w:kern w:val="0"/>
          <w:sz w:val="12"/>
          <w:szCs w:val="12"/>
        </w:rPr>
      </w:pPr>
    </w:p>
    <w:p w:rsidR="00694BD5" w:rsidRPr="00F12273" w:rsidRDefault="00694BD5" w:rsidP="00694BD5">
      <w:pPr>
        <w:widowControl w:val="0"/>
        <w:numPr>
          <w:ilvl w:val="2"/>
          <w:numId w:val="39"/>
        </w:numPr>
        <w:autoSpaceDE w:val="0"/>
        <w:autoSpaceDN w:val="0"/>
        <w:adjustRightInd w:val="0"/>
        <w:spacing w:after="0" w:line="240" w:lineRule="auto"/>
        <w:jc w:val="center"/>
        <w:outlineLvl w:val="3"/>
        <w:rPr>
          <w:rFonts w:ascii="Times New Roman" w:hAnsi="Times New Roman" w:cs="Times New Roman"/>
          <w:kern w:val="0"/>
          <w:sz w:val="12"/>
          <w:szCs w:val="12"/>
        </w:rPr>
      </w:pPr>
      <w:r w:rsidRPr="00F12273">
        <w:rPr>
          <w:rFonts w:ascii="Times New Roman" w:hAnsi="Times New Roman" w:cs="Times New Roman"/>
          <w:kern w:val="0"/>
          <w:sz w:val="12"/>
          <w:szCs w:val="12"/>
        </w:rPr>
        <w:t>Объективные показатели, характеризующие положение дел</w:t>
      </w:r>
    </w:p>
    <w:p w:rsidR="00694BD5" w:rsidRPr="00F12273" w:rsidRDefault="00694BD5" w:rsidP="00694BD5">
      <w:pPr>
        <w:widowControl w:val="0"/>
        <w:autoSpaceDE w:val="0"/>
        <w:autoSpaceDN w:val="0"/>
        <w:adjustRightInd w:val="0"/>
        <w:spacing w:after="0" w:line="240" w:lineRule="auto"/>
        <w:ind w:left="720"/>
        <w:outlineLvl w:val="3"/>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Анализ потребления топливно-энергетических ресурсов в Каратузском районе (далее – район)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и бюджетной сфере.</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Задача энергосбережения особенно актуальна в бюджетной сфере и жилищно-коммунальном хозяйстве. Именно в этих сферах расходуется до 40-60 процентов финансовых средств бюджета.</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F12273">
        <w:rPr>
          <w:rFonts w:ascii="Times New Roman" w:hAnsi="Times New Roman" w:cs="Times New Roman"/>
          <w:kern w:val="0"/>
          <w:sz w:val="12"/>
          <w:szCs w:val="12"/>
        </w:rPr>
        <w:t>тепловизионного</w:t>
      </w:r>
      <w:proofErr w:type="spellEnd"/>
      <w:r w:rsidRPr="00F12273">
        <w:rPr>
          <w:rFonts w:ascii="Times New Roman" w:hAnsi="Times New Roman" w:cs="Times New Roman"/>
          <w:kern w:val="0"/>
          <w:sz w:val="12"/>
          <w:szCs w:val="12"/>
        </w:rPr>
        <w:t xml:space="preserve"> контроля ограждающих конструкций зданий показывают, что общие </w:t>
      </w:r>
      <w:proofErr w:type="spellStart"/>
      <w:r w:rsidRPr="00F12273">
        <w:rPr>
          <w:rFonts w:ascii="Times New Roman" w:hAnsi="Times New Roman" w:cs="Times New Roman"/>
          <w:kern w:val="0"/>
          <w:sz w:val="12"/>
          <w:szCs w:val="12"/>
        </w:rPr>
        <w:t>теплопотери</w:t>
      </w:r>
      <w:proofErr w:type="spellEnd"/>
      <w:r w:rsidRPr="00F12273">
        <w:rPr>
          <w:rFonts w:ascii="Times New Roman" w:hAnsi="Times New Roman" w:cs="Times New Roman"/>
          <w:kern w:val="0"/>
          <w:sz w:val="12"/>
          <w:szCs w:val="12"/>
        </w:rPr>
        <w:t xml:space="preserve">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учреждений социальной сферы.</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F12273">
        <w:rPr>
          <w:rFonts w:ascii="Times New Roman" w:hAnsi="Times New Roman" w:cs="Times New Roman"/>
          <w:kern w:val="0"/>
          <w:sz w:val="12"/>
          <w:szCs w:val="12"/>
        </w:rPr>
        <w:t xml:space="preserve">В соответствии с </w:t>
      </w:r>
      <w:hyperlink r:id="rId12" w:history="1">
        <w:r w:rsidRPr="00F12273">
          <w:rPr>
            <w:rFonts w:ascii="Times New Roman" w:hAnsi="Times New Roman" w:cs="Times New Roman"/>
            <w:kern w:val="0"/>
            <w:sz w:val="12"/>
            <w:szCs w:val="12"/>
          </w:rPr>
          <w:t>Приказом</w:t>
        </w:r>
      </w:hyperlink>
      <w:r w:rsidRPr="00F12273">
        <w:rPr>
          <w:rFonts w:ascii="Times New Roman" w:hAnsi="Times New Roman" w:cs="Times New Roman"/>
          <w:kern w:val="0"/>
          <w:sz w:val="12"/>
          <w:szCs w:val="12"/>
        </w:rPr>
        <w:t xml:space="preserve"> Министерства регионального развития Российской Федерации от 26.08.2011 № 417 «О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Российской Федерации от 07.06.2010 № 273» объем экономии топливно-энергетических ресурсов, который возможно достигнуть путем реализации мероприятий по энергосбережению и повышению энергетической эффективности</w:t>
      </w:r>
      <w:proofErr w:type="gramEnd"/>
      <w:r w:rsidRPr="00F12273">
        <w:rPr>
          <w:rFonts w:ascii="Times New Roman" w:hAnsi="Times New Roman" w:cs="Times New Roman"/>
          <w:kern w:val="0"/>
          <w:sz w:val="12"/>
          <w:szCs w:val="12"/>
        </w:rPr>
        <w:t xml:space="preserve">, планируется на уровне 1,0 тыс. тонн условного топлива (далее - </w:t>
      </w:r>
      <w:proofErr w:type="spellStart"/>
      <w:r w:rsidRPr="00F12273">
        <w:rPr>
          <w:rFonts w:ascii="Times New Roman" w:hAnsi="Times New Roman" w:cs="Times New Roman"/>
          <w:kern w:val="0"/>
          <w:sz w:val="12"/>
          <w:szCs w:val="12"/>
        </w:rPr>
        <w:t>т.у.т</w:t>
      </w:r>
      <w:proofErr w:type="spellEnd"/>
      <w:r w:rsidRPr="00F12273">
        <w:rPr>
          <w:rFonts w:ascii="Times New Roman" w:hAnsi="Times New Roman" w:cs="Times New Roman"/>
          <w:kern w:val="0"/>
          <w:sz w:val="12"/>
          <w:szCs w:val="12"/>
        </w:rPr>
        <w:t>.), или 40 процентов от объема потребления топливно-энергетических ресурсов в 2009 году.</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Процесс энергосбережения в районе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F12273">
        <w:rPr>
          <w:rFonts w:ascii="Times New Roman" w:hAnsi="Times New Roman" w:cs="Times New Roman"/>
          <w:kern w:val="0"/>
          <w:sz w:val="12"/>
          <w:szCs w:val="12"/>
        </w:rPr>
        <w:t>экономические механизмы</w:t>
      </w:r>
      <w:proofErr w:type="gramEnd"/>
      <w:r w:rsidRPr="00F12273">
        <w:rPr>
          <w:rFonts w:ascii="Times New Roman" w:hAnsi="Times New Roman" w:cs="Times New Roman"/>
          <w:kern w:val="0"/>
          <w:sz w:val="12"/>
          <w:szCs w:val="12"/>
        </w:rPr>
        <w:t>, способствующие развитию энергосбережения в районе.</w:t>
      </w:r>
    </w:p>
    <w:p w:rsidR="00694BD5" w:rsidRPr="00F12273" w:rsidRDefault="00694BD5" w:rsidP="00694BD5">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jc w:val="center"/>
        <w:outlineLvl w:val="3"/>
        <w:rPr>
          <w:rFonts w:ascii="Times New Roman" w:hAnsi="Times New Roman" w:cs="Times New Roman"/>
          <w:kern w:val="0"/>
          <w:sz w:val="12"/>
          <w:szCs w:val="12"/>
        </w:rPr>
      </w:pPr>
      <w:r w:rsidRPr="00F12273">
        <w:rPr>
          <w:rFonts w:ascii="Times New Roman" w:hAnsi="Times New Roman" w:cs="Times New Roman"/>
          <w:color w:val="auto"/>
          <w:kern w:val="0"/>
          <w:sz w:val="12"/>
          <w:szCs w:val="12"/>
        </w:rPr>
        <w:t>2.1.2.</w:t>
      </w:r>
      <w:r w:rsidRPr="00F12273">
        <w:rPr>
          <w:rFonts w:ascii="Times New Roman" w:hAnsi="Times New Roman" w:cs="Times New Roman"/>
          <w:kern w:val="0"/>
          <w:sz w:val="12"/>
          <w:szCs w:val="12"/>
        </w:rPr>
        <w:t xml:space="preserve"> Тенденции развития ситуации и возможные последствия</w:t>
      </w:r>
    </w:p>
    <w:p w:rsidR="00694BD5" w:rsidRPr="00F12273" w:rsidRDefault="00694BD5" w:rsidP="00694BD5">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Производство электрической энергии на территории района отсутствует. Электрическая энергия приобретается у ОАО «</w:t>
      </w:r>
      <w:proofErr w:type="spellStart"/>
      <w:r w:rsidRPr="00F12273">
        <w:rPr>
          <w:rFonts w:ascii="Times New Roman" w:hAnsi="Times New Roman" w:cs="Times New Roman"/>
          <w:kern w:val="0"/>
          <w:sz w:val="12"/>
          <w:szCs w:val="12"/>
        </w:rPr>
        <w:t>Красноярскэнергосбыт</w:t>
      </w:r>
      <w:proofErr w:type="spellEnd"/>
      <w:r w:rsidRPr="00F12273">
        <w:rPr>
          <w:rFonts w:ascii="Times New Roman" w:hAnsi="Times New Roman" w:cs="Times New Roman"/>
          <w:kern w:val="0"/>
          <w:sz w:val="12"/>
          <w:szCs w:val="12"/>
        </w:rPr>
        <w:t xml:space="preserve">». Система централизованного обеспечения </w:t>
      </w:r>
      <w:proofErr w:type="gramStart"/>
      <w:r w:rsidRPr="00F12273">
        <w:rPr>
          <w:rFonts w:ascii="Times New Roman" w:hAnsi="Times New Roman" w:cs="Times New Roman"/>
          <w:kern w:val="0"/>
          <w:sz w:val="12"/>
          <w:szCs w:val="12"/>
        </w:rPr>
        <w:t>природным</w:t>
      </w:r>
      <w:proofErr w:type="gramEnd"/>
      <w:r w:rsidRPr="00F12273">
        <w:rPr>
          <w:rFonts w:ascii="Times New Roman" w:hAnsi="Times New Roman" w:cs="Times New Roman"/>
          <w:kern w:val="0"/>
          <w:sz w:val="12"/>
          <w:szCs w:val="12"/>
        </w:rPr>
        <w:t xml:space="preserve"> газом на территории Каратузского района отсутствует. Газ жителям доставляется в баллонах.</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Выработку тепла осуществляют отопительные котельные. Топливом для выработки тепловой энергии служит уголь.</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Основной потребитель топливно-энергетических ресурсов в Каратузском районе – население и бюджетная сфера. На их долю в 2009 году пришлось до 76 процентов от общего потребления топливно-</w:t>
      </w:r>
      <w:r w:rsidRPr="00F12273">
        <w:rPr>
          <w:rFonts w:ascii="Times New Roman" w:hAnsi="Times New Roman" w:cs="Times New Roman"/>
          <w:kern w:val="0"/>
          <w:sz w:val="12"/>
          <w:szCs w:val="12"/>
        </w:rPr>
        <w:lastRenderedPageBreak/>
        <w:t>энергетических ресурсов в районе. Это говорит о том, что и наибольший потенциал энергосбережения скрыт именно в этом секторе.</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В целом по району на фоне снижения численности населения наблюдается рост потребления топливно-энергетических ресурсов.</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Постепенный рост энергопотребления во всех отраслях экономики, а также в жилищном фонде, увеличение потерь энергоресурсов неизбежно приведет к дальнейшему росту энергоемкости муниципального продукта на территории Каратузского района. Такой вариант развития отрицательно повлияет на бюджет района, (будет постепенно увеличиваться дефицит бюджета), привлечение инвестиций и экономику района, на конкурентоспособность производимых на территории товаров, работ и услуг.</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jc w:val="center"/>
        <w:outlineLvl w:val="3"/>
        <w:rPr>
          <w:rFonts w:ascii="Times New Roman" w:hAnsi="Times New Roman" w:cs="Times New Roman"/>
          <w:kern w:val="0"/>
          <w:sz w:val="12"/>
          <w:szCs w:val="12"/>
        </w:rPr>
      </w:pPr>
      <w:r w:rsidRPr="00F12273">
        <w:rPr>
          <w:rFonts w:ascii="Times New Roman" w:hAnsi="Times New Roman" w:cs="Times New Roman"/>
          <w:color w:val="auto"/>
          <w:kern w:val="0"/>
          <w:sz w:val="12"/>
          <w:szCs w:val="12"/>
        </w:rPr>
        <w:t>2.1.3.</w:t>
      </w:r>
      <w:r w:rsidRPr="00F12273">
        <w:rPr>
          <w:rFonts w:ascii="Times New Roman" w:hAnsi="Times New Roman" w:cs="Times New Roman"/>
          <w:kern w:val="0"/>
          <w:sz w:val="12"/>
          <w:szCs w:val="12"/>
        </w:rPr>
        <w:t xml:space="preserve"> Анализ ситуации в Каратузском районе</w:t>
      </w:r>
    </w:p>
    <w:p w:rsidR="00694BD5" w:rsidRPr="00F12273" w:rsidRDefault="00694BD5" w:rsidP="00694BD5">
      <w:pPr>
        <w:widowControl w:val="0"/>
        <w:autoSpaceDE w:val="0"/>
        <w:autoSpaceDN w:val="0"/>
        <w:adjustRightInd w:val="0"/>
        <w:spacing w:after="0" w:line="240" w:lineRule="auto"/>
        <w:jc w:val="both"/>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Ситуация с оснащенностью приборами учета энергоресурсов в районе выглядит следующим образом:</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оснащенность жилищной сферы приборами учета составляет: по тепловой энергии – 0 процента, по электроэнергии – 100 процентов, по холодной воде – 53,4 процента;</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оснащенность муниципальных учреждений района приборами учета составляет: по тепловой энергии – 16,7 процента, по электроэнергии – 100 процентов, по холодной воде – 62 процента;</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оснащенность источников теплоснабжения приборами учета составляет: по тепловой энергии – 0 процентов, по электроэнергии – 100 процентов.</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Транспорта, работающего на газомоторном топливе в районе нет. Общественный транспорт в районе работает на бензине и дизельном топливе.</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Реализация настоящей подпрограммы приведет к созданию реальных стимулов для экономии энергоресурсов, повысит качество предоставляемых коммунальных услуг, сократит расходы бюджета, улучшит экологическую ситуацию в регионе.</w:t>
      </w:r>
    </w:p>
    <w:p w:rsidR="00694BD5" w:rsidRPr="00F12273" w:rsidRDefault="00694BD5" w:rsidP="00694BD5">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jc w:val="center"/>
        <w:outlineLvl w:val="3"/>
        <w:rPr>
          <w:rFonts w:ascii="Times New Roman" w:hAnsi="Times New Roman" w:cs="Times New Roman"/>
          <w:kern w:val="0"/>
          <w:sz w:val="12"/>
          <w:szCs w:val="12"/>
        </w:rPr>
      </w:pPr>
      <w:r w:rsidRPr="00F12273">
        <w:rPr>
          <w:rFonts w:ascii="Times New Roman" w:hAnsi="Times New Roman" w:cs="Times New Roman"/>
          <w:color w:val="auto"/>
          <w:kern w:val="0"/>
          <w:sz w:val="12"/>
          <w:szCs w:val="12"/>
        </w:rPr>
        <w:t>2.1.4.</w:t>
      </w:r>
      <w:r w:rsidRPr="00F12273">
        <w:rPr>
          <w:rFonts w:ascii="Times New Roman" w:hAnsi="Times New Roman" w:cs="Times New Roman"/>
          <w:kern w:val="0"/>
          <w:sz w:val="12"/>
          <w:szCs w:val="12"/>
        </w:rPr>
        <w:t xml:space="preserve"> Анализ причин возникновения проблем в области энергосбережения и повышения энергетической эффективности на территории района, включая правовое обоснование, перечень и характеристику решаемых задач</w:t>
      </w:r>
    </w:p>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Основными причинами возникновения проблем в области энергосбережения и повышения энергетической эффективности являются:</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 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w:t>
      </w:r>
      <w:proofErr w:type="gramStart"/>
      <w:r w:rsidRPr="00F12273">
        <w:rPr>
          <w:rFonts w:ascii="Times New Roman" w:hAnsi="Times New Roman" w:cs="Times New Roman"/>
          <w:kern w:val="0"/>
          <w:sz w:val="12"/>
          <w:szCs w:val="12"/>
        </w:rPr>
        <w:t>учета</w:t>
      </w:r>
      <w:proofErr w:type="gramEnd"/>
      <w:r w:rsidRPr="00F12273">
        <w:rPr>
          <w:rFonts w:ascii="Times New Roman" w:hAnsi="Times New Roman" w:cs="Times New Roman"/>
          <w:kern w:val="0"/>
          <w:sz w:val="12"/>
          <w:szCs w:val="12"/>
        </w:rPr>
        <w:t xml:space="preserve"> как производителей, так и потребителей энергоресурсов;</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 низкая доля </w:t>
      </w:r>
      <w:proofErr w:type="spellStart"/>
      <w:r w:rsidRPr="00F12273">
        <w:rPr>
          <w:rFonts w:ascii="Times New Roman" w:hAnsi="Times New Roman" w:cs="Times New Roman"/>
          <w:kern w:val="0"/>
          <w:sz w:val="12"/>
          <w:szCs w:val="12"/>
        </w:rPr>
        <w:t>энергоэффективного</w:t>
      </w:r>
      <w:proofErr w:type="spellEnd"/>
      <w:r w:rsidRPr="00F12273">
        <w:rPr>
          <w:rFonts w:ascii="Times New Roman" w:hAnsi="Times New Roman" w:cs="Times New Roman"/>
          <w:kern w:val="0"/>
          <w:sz w:val="12"/>
          <w:szCs w:val="12"/>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F12273">
        <w:rPr>
          <w:rFonts w:ascii="Times New Roman" w:hAnsi="Times New Roman" w:cs="Times New Roman"/>
          <w:kern w:val="0"/>
          <w:sz w:val="12"/>
          <w:szCs w:val="12"/>
        </w:rPr>
        <w:t xml:space="preserve">В целях решения вышеуказанных проблем на территории Российской Федерации </w:t>
      </w:r>
      <w:hyperlink r:id="rId13" w:history="1">
        <w:r w:rsidRPr="00F12273">
          <w:rPr>
            <w:rFonts w:ascii="Times New Roman" w:hAnsi="Times New Roman" w:cs="Times New Roman"/>
            <w:kern w:val="0"/>
            <w:sz w:val="12"/>
            <w:szCs w:val="12"/>
          </w:rPr>
          <w:t>статьей 7</w:t>
        </w:r>
      </w:hyperlink>
      <w:r w:rsidRPr="00F12273">
        <w:rPr>
          <w:rFonts w:ascii="Times New Roman" w:hAnsi="Times New Roman" w:cs="Times New Roman"/>
          <w:kern w:val="0"/>
          <w:sz w:val="12"/>
          <w:szCs w:val="12"/>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отнесена разработка и реализация муниципальных программ в области энергосбережения и повышения энергетической эффективности.</w:t>
      </w:r>
      <w:proofErr w:type="gramEnd"/>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F12273">
        <w:rPr>
          <w:rFonts w:ascii="Times New Roman" w:hAnsi="Times New Roman" w:cs="Times New Roman"/>
          <w:kern w:val="0"/>
          <w:sz w:val="12"/>
          <w:szCs w:val="12"/>
        </w:rPr>
        <w:t xml:space="preserve">На основании указанного требования, а также учитывая положения </w:t>
      </w:r>
      <w:hyperlink r:id="rId14" w:history="1">
        <w:r w:rsidRPr="00F12273">
          <w:rPr>
            <w:rFonts w:ascii="Times New Roman" w:hAnsi="Times New Roman" w:cs="Times New Roman"/>
            <w:kern w:val="0"/>
            <w:sz w:val="12"/>
            <w:szCs w:val="12"/>
          </w:rPr>
          <w:t>Постановления</w:t>
        </w:r>
      </w:hyperlink>
      <w:r w:rsidRPr="00F12273">
        <w:rPr>
          <w:rFonts w:ascii="Times New Roman" w:hAnsi="Times New Roman" w:cs="Times New Roman"/>
          <w:kern w:val="0"/>
          <w:sz w:val="12"/>
          <w:szCs w:val="12"/>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15" w:history="1">
        <w:r w:rsidRPr="00F12273">
          <w:rPr>
            <w:rFonts w:ascii="Times New Roman" w:hAnsi="Times New Roman" w:cs="Times New Roman"/>
            <w:kern w:val="0"/>
            <w:sz w:val="12"/>
            <w:szCs w:val="12"/>
          </w:rPr>
          <w:t>Приказа</w:t>
        </w:r>
      </w:hyperlink>
      <w:r w:rsidRPr="00F12273">
        <w:rPr>
          <w:rFonts w:ascii="Times New Roman" w:hAnsi="Times New Roman" w:cs="Times New Roman"/>
          <w:kern w:val="0"/>
          <w:sz w:val="12"/>
          <w:szCs w:val="12"/>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proofErr w:type="gramEnd"/>
      <w:r w:rsidRPr="00F12273">
        <w:rPr>
          <w:rFonts w:ascii="Times New Roman" w:hAnsi="Times New Roman" w:cs="Times New Roman"/>
          <w:kern w:val="0"/>
          <w:sz w:val="12"/>
          <w:szCs w:val="12"/>
        </w:rPr>
        <w:t xml:space="preserve"> </w:t>
      </w:r>
      <w:proofErr w:type="gramStart"/>
      <w:r w:rsidRPr="00F12273">
        <w:rPr>
          <w:rFonts w:ascii="Times New Roman" w:hAnsi="Times New Roman" w:cs="Times New Roman"/>
          <w:kern w:val="0"/>
          <w:sz w:val="12"/>
          <w:szCs w:val="12"/>
        </w:rPr>
        <w:t xml:space="preserve">в области энергосбережения и повышения энергетической эффективности» и </w:t>
      </w:r>
      <w:hyperlink r:id="rId16" w:history="1">
        <w:r w:rsidRPr="00F12273">
          <w:rPr>
            <w:rFonts w:ascii="Times New Roman" w:hAnsi="Times New Roman" w:cs="Times New Roman"/>
            <w:kern w:val="0"/>
            <w:sz w:val="12"/>
            <w:szCs w:val="12"/>
          </w:rPr>
          <w:t>Приказа</w:t>
        </w:r>
      </w:hyperlink>
      <w:r w:rsidRPr="00F12273">
        <w:rPr>
          <w:rFonts w:ascii="Times New Roman" w:hAnsi="Times New Roman" w:cs="Times New Roman"/>
          <w:kern w:val="0"/>
          <w:sz w:val="12"/>
          <w:szCs w:val="12"/>
        </w:rPr>
        <w:t xml:space="preserve"> Министерства экономического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 разработана подпрограмма «Энергосбережение и повышение энергетической эффективности в Каратузском районе».</w:t>
      </w:r>
      <w:proofErr w:type="gramEnd"/>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Для решения существующих проблем в области энергосбережения и повышения энергетической эффективности на территории Каратузского района предусмотрено решение следующей задачи:</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повышение энергетической эффективности в бюджетном секторе.</w:t>
      </w:r>
    </w:p>
    <w:p w:rsidR="00694BD5" w:rsidRPr="00F12273" w:rsidRDefault="00694BD5" w:rsidP="00694BD5">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jc w:val="center"/>
        <w:outlineLvl w:val="3"/>
        <w:rPr>
          <w:rFonts w:ascii="Times New Roman" w:hAnsi="Times New Roman" w:cs="Times New Roman"/>
          <w:kern w:val="0"/>
          <w:sz w:val="12"/>
          <w:szCs w:val="12"/>
        </w:rPr>
      </w:pPr>
      <w:r w:rsidRPr="00F12273">
        <w:rPr>
          <w:rFonts w:ascii="Times New Roman" w:hAnsi="Times New Roman" w:cs="Times New Roman"/>
          <w:color w:val="auto"/>
          <w:kern w:val="0"/>
          <w:sz w:val="12"/>
          <w:szCs w:val="12"/>
        </w:rPr>
        <w:t xml:space="preserve">2.1.5. </w:t>
      </w:r>
      <w:r w:rsidRPr="00F12273">
        <w:rPr>
          <w:rFonts w:ascii="Times New Roman" w:hAnsi="Times New Roman" w:cs="Times New Roman"/>
          <w:kern w:val="0"/>
          <w:sz w:val="12"/>
          <w:szCs w:val="12"/>
        </w:rPr>
        <w:t>Промежуточные и конечные социально-экономические</w:t>
      </w:r>
    </w:p>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kern w:val="0"/>
          <w:sz w:val="12"/>
          <w:szCs w:val="12"/>
        </w:rPr>
      </w:pPr>
      <w:r w:rsidRPr="00F12273">
        <w:rPr>
          <w:rFonts w:ascii="Times New Roman" w:hAnsi="Times New Roman" w:cs="Times New Roman"/>
          <w:kern w:val="0"/>
          <w:sz w:val="12"/>
          <w:szCs w:val="12"/>
        </w:rPr>
        <w:t>результаты решения проблемы</w:t>
      </w:r>
    </w:p>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Ожидаемый социальный эффект от реализации подпрограммы выразится в следующем:</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 повышение качества товаров (услуг), предоставляемых </w:t>
      </w:r>
      <w:proofErr w:type="spellStart"/>
      <w:r w:rsidRPr="00F12273">
        <w:rPr>
          <w:rFonts w:ascii="Times New Roman" w:hAnsi="Times New Roman" w:cs="Times New Roman"/>
          <w:kern w:val="0"/>
          <w:sz w:val="12"/>
          <w:szCs w:val="12"/>
        </w:rPr>
        <w:t>энергоснабжающими</w:t>
      </w:r>
      <w:proofErr w:type="spellEnd"/>
      <w:r w:rsidRPr="00F12273">
        <w:rPr>
          <w:rFonts w:ascii="Times New Roman" w:hAnsi="Times New Roman" w:cs="Times New Roman"/>
          <w:kern w:val="0"/>
          <w:sz w:val="12"/>
          <w:szCs w:val="12"/>
        </w:rPr>
        <w:t xml:space="preserve"> организациями, организациями, производящими или внедряющими энергосберегающие технологии, путем проведения добровольной </w:t>
      </w:r>
      <w:proofErr w:type="gramStart"/>
      <w:r w:rsidRPr="00F12273">
        <w:rPr>
          <w:rFonts w:ascii="Times New Roman" w:hAnsi="Times New Roman" w:cs="Times New Roman"/>
          <w:kern w:val="0"/>
          <w:sz w:val="12"/>
          <w:szCs w:val="12"/>
        </w:rPr>
        <w:t>сертификации</w:t>
      </w:r>
      <w:proofErr w:type="gramEnd"/>
      <w:r w:rsidRPr="00F12273">
        <w:rPr>
          <w:rFonts w:ascii="Times New Roman" w:hAnsi="Times New Roman" w:cs="Times New Roman"/>
          <w:kern w:val="0"/>
          <w:sz w:val="12"/>
          <w:szCs w:val="12"/>
        </w:rPr>
        <w:t xml:space="preserve"> на соответствие предъявляемым к ним требованиям.</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Ожидаемый экономический эффект в результате реализации подпрограммы выразится в следующем:</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 к концу 2016 года объем потребления топливно-энергетических и иных коммунальных ресурсов организациями бюджетной сферы к уровню 2009 года снизится не менее чем на 9 процентов. Экономия составит не менее 829,7 тыс. </w:t>
      </w:r>
      <w:proofErr w:type="spellStart"/>
      <w:r w:rsidRPr="00F12273">
        <w:rPr>
          <w:rFonts w:ascii="Times New Roman" w:hAnsi="Times New Roman" w:cs="Times New Roman"/>
          <w:kern w:val="0"/>
          <w:sz w:val="12"/>
          <w:szCs w:val="12"/>
        </w:rPr>
        <w:t>кВтч</w:t>
      </w:r>
      <w:proofErr w:type="spellEnd"/>
      <w:r w:rsidRPr="00F12273">
        <w:rPr>
          <w:rFonts w:ascii="Times New Roman" w:hAnsi="Times New Roman" w:cs="Times New Roman"/>
          <w:kern w:val="0"/>
          <w:sz w:val="12"/>
          <w:szCs w:val="12"/>
        </w:rPr>
        <w:t xml:space="preserve"> электроэнергии, 612 Гкал тепловой энергии и 3,52 тыс. куб. м воды.</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u w:val="single"/>
        </w:rPr>
      </w:pPr>
      <w:r w:rsidRPr="00F12273">
        <w:rPr>
          <w:rFonts w:ascii="Times New Roman" w:hAnsi="Times New Roman" w:cs="Times New Roman"/>
          <w:color w:val="auto"/>
          <w:kern w:val="0"/>
          <w:sz w:val="12"/>
          <w:szCs w:val="12"/>
        </w:rPr>
        <w:t>В результате реализации мероприятий, предусмотренных подпрограммой энергосбережения, планируется к 2020 году снизить объем потребления топливно-энергетических ресурсов на 40% относительно 2007 года и соответственно снизить расходы бюджета и населения района на оплату коммунальных ресурсов, увеличить эффективность использования энергоресурсов.</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
    <w:p w:rsidR="00694BD5" w:rsidRPr="00F12273" w:rsidRDefault="00694BD5" w:rsidP="00694BD5">
      <w:pPr>
        <w:autoSpaceDE w:val="0"/>
        <w:autoSpaceDN w:val="0"/>
        <w:adjustRightInd w:val="0"/>
        <w:spacing w:after="0" w:line="240" w:lineRule="auto"/>
        <w:jc w:val="center"/>
        <w:rPr>
          <w:rFonts w:ascii="Times New Roman" w:hAnsi="Times New Roman" w:cs="Times New Roman"/>
          <w:kern w:val="0"/>
          <w:sz w:val="12"/>
          <w:szCs w:val="12"/>
        </w:rPr>
      </w:pPr>
      <w:r w:rsidRPr="00F12273">
        <w:rPr>
          <w:rFonts w:ascii="Times New Roman" w:hAnsi="Times New Roman" w:cs="Times New Roman"/>
          <w:kern w:val="0"/>
          <w:sz w:val="12"/>
          <w:szCs w:val="12"/>
        </w:rPr>
        <w:t xml:space="preserve">2.2. Основные цели и задачи, этапы и сроки выполнения </w:t>
      </w:r>
    </w:p>
    <w:p w:rsidR="00694BD5" w:rsidRPr="00F12273" w:rsidRDefault="00694BD5" w:rsidP="00694BD5">
      <w:pPr>
        <w:autoSpaceDE w:val="0"/>
        <w:autoSpaceDN w:val="0"/>
        <w:adjustRightInd w:val="0"/>
        <w:spacing w:after="0" w:line="240" w:lineRule="auto"/>
        <w:jc w:val="center"/>
        <w:rPr>
          <w:rFonts w:ascii="Times New Roman" w:hAnsi="Times New Roman" w:cs="Times New Roman"/>
          <w:kern w:val="0"/>
          <w:sz w:val="12"/>
          <w:szCs w:val="12"/>
        </w:rPr>
      </w:pPr>
      <w:r w:rsidRPr="00F12273">
        <w:rPr>
          <w:rFonts w:ascii="Times New Roman" w:hAnsi="Times New Roman" w:cs="Times New Roman"/>
          <w:kern w:val="0"/>
          <w:sz w:val="12"/>
          <w:szCs w:val="12"/>
        </w:rPr>
        <w:t>подпрограммы, целевые индикаторы и показатели результативности</w:t>
      </w:r>
    </w:p>
    <w:p w:rsidR="00694BD5" w:rsidRPr="00F12273" w:rsidRDefault="00694BD5" w:rsidP="00694BD5">
      <w:pPr>
        <w:autoSpaceDE w:val="0"/>
        <w:autoSpaceDN w:val="0"/>
        <w:adjustRightInd w:val="0"/>
        <w:spacing w:after="0" w:line="240" w:lineRule="auto"/>
        <w:jc w:val="center"/>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2.2.1. Целью подпрограммы является повышение энергосбережением и </w:t>
      </w:r>
      <w:proofErr w:type="spellStart"/>
      <w:r w:rsidRPr="00F12273">
        <w:rPr>
          <w:rFonts w:ascii="Times New Roman" w:hAnsi="Times New Roman" w:cs="Times New Roman"/>
          <w:kern w:val="0"/>
          <w:sz w:val="12"/>
          <w:szCs w:val="12"/>
        </w:rPr>
        <w:t>энергоэффективности</w:t>
      </w:r>
      <w:proofErr w:type="spellEnd"/>
      <w:r w:rsidRPr="00F12273">
        <w:rPr>
          <w:rFonts w:ascii="Times New Roman" w:hAnsi="Times New Roman" w:cs="Times New Roman"/>
          <w:kern w:val="0"/>
          <w:sz w:val="12"/>
          <w:szCs w:val="12"/>
        </w:rPr>
        <w:t>.</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2.2.2. Для достижения поставленной цели необходимо решение следующей задачи:</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kern w:val="0"/>
          <w:sz w:val="12"/>
          <w:szCs w:val="12"/>
          <w:lang w:eastAsia="en-US"/>
        </w:rPr>
      </w:pPr>
      <w:r w:rsidRPr="00F12273">
        <w:rPr>
          <w:rFonts w:ascii="Times New Roman" w:hAnsi="Times New Roman" w:cs="Times New Roman"/>
          <w:kern w:val="0"/>
          <w:sz w:val="12"/>
          <w:szCs w:val="12"/>
          <w:lang w:eastAsia="en-US"/>
        </w:rPr>
        <w:t>Задача 1. Повышение энергетической эффективности в бюджетном секторе.</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2.2.3. </w:t>
      </w:r>
      <w:proofErr w:type="gramStart"/>
      <w:r w:rsidRPr="00F12273">
        <w:rPr>
          <w:rFonts w:ascii="Times New Roman" w:hAnsi="Times New Roman" w:cs="Times New Roman"/>
          <w:kern w:val="0"/>
          <w:sz w:val="12"/>
          <w:szCs w:val="12"/>
        </w:rPr>
        <w:t xml:space="preserve">Обоснованием выбора подпрограммных мероприятий, направленных на решение вышеуказанной задачи являются требования Федерального </w:t>
      </w:r>
      <w:hyperlink r:id="rId17" w:history="1">
        <w:r w:rsidRPr="00F12273">
          <w:rPr>
            <w:rFonts w:ascii="Times New Roman" w:hAnsi="Times New Roman" w:cs="Times New Roman"/>
            <w:kern w:val="0"/>
            <w:sz w:val="12"/>
            <w:szCs w:val="12"/>
          </w:rPr>
          <w:t>закона</w:t>
        </w:r>
      </w:hyperlink>
      <w:r w:rsidRPr="00F12273">
        <w:rPr>
          <w:rFonts w:ascii="Times New Roman" w:hAnsi="Times New Roman" w:cs="Times New Roman"/>
          <w:kern w:val="0"/>
          <w:sz w:val="12"/>
          <w:szCs w:val="12"/>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18" w:history="1">
        <w:r w:rsidRPr="00F12273">
          <w:rPr>
            <w:rFonts w:ascii="Times New Roman" w:hAnsi="Times New Roman" w:cs="Times New Roman"/>
            <w:bCs/>
            <w:kern w:val="0"/>
            <w:sz w:val="12"/>
            <w:szCs w:val="12"/>
          </w:rPr>
          <w:t>Постановление</w:t>
        </w:r>
      </w:hyperlink>
      <w:r w:rsidRPr="00F12273">
        <w:rPr>
          <w:rFonts w:ascii="Times New Roman" w:hAnsi="Times New Roman" w:cs="Times New Roman"/>
          <w:bCs/>
          <w:kern w:val="0"/>
          <w:sz w:val="12"/>
          <w:szCs w:val="12"/>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F12273">
        <w:rPr>
          <w:rFonts w:ascii="Times New Roman" w:hAnsi="Times New Roman" w:cs="Times New Roman"/>
          <w:kern w:val="0"/>
          <w:sz w:val="12"/>
          <w:szCs w:val="12"/>
        </w:rPr>
        <w:t xml:space="preserve"> и </w:t>
      </w:r>
      <w:hyperlink r:id="rId19" w:history="1">
        <w:r w:rsidRPr="00F12273">
          <w:rPr>
            <w:rFonts w:ascii="Times New Roman" w:hAnsi="Times New Roman" w:cs="Times New Roman"/>
            <w:kern w:val="0"/>
            <w:sz w:val="12"/>
            <w:szCs w:val="12"/>
          </w:rPr>
          <w:t>Приказа</w:t>
        </w:r>
      </w:hyperlink>
      <w:r w:rsidRPr="00F12273">
        <w:rPr>
          <w:rFonts w:ascii="Times New Roman" w:hAnsi="Times New Roman" w:cs="Times New Roman"/>
          <w:kern w:val="0"/>
          <w:sz w:val="12"/>
          <w:szCs w:val="12"/>
        </w:rPr>
        <w:t xml:space="preserve"> Министерства экономического развития Российской Федерации</w:t>
      </w:r>
      <w:proofErr w:type="gramEnd"/>
      <w:r w:rsidRPr="00F12273">
        <w:rPr>
          <w:rFonts w:ascii="Times New Roman" w:hAnsi="Times New Roman" w:cs="Times New Roman"/>
          <w:kern w:val="0"/>
          <w:sz w:val="12"/>
          <w:szCs w:val="12"/>
        </w:rPr>
        <w:t xml:space="preserve"> от 17.02.2010  № 61 «Об утверждении примерного перечня мероприятий в области энергосбережения и повышения энергетической эффективности, </w:t>
      </w:r>
      <w:proofErr w:type="gramStart"/>
      <w:r w:rsidRPr="00F12273">
        <w:rPr>
          <w:rFonts w:ascii="Times New Roman" w:hAnsi="Times New Roman" w:cs="Times New Roman"/>
          <w:kern w:val="0"/>
          <w:sz w:val="12"/>
          <w:szCs w:val="12"/>
        </w:rPr>
        <w:t>который</w:t>
      </w:r>
      <w:proofErr w:type="gramEnd"/>
      <w:r w:rsidRPr="00F12273">
        <w:rPr>
          <w:rFonts w:ascii="Times New Roman" w:hAnsi="Times New Roman" w:cs="Times New Roman"/>
          <w:kern w:val="0"/>
          <w:sz w:val="12"/>
          <w:szCs w:val="12"/>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2.2.4. В 2014 – 2016 годах муниципальным заказчиком является администрация Каратузского района.</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 компетенции администрации Каратузского района в соответствии с Уставом относятся:</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нормативное правовое регулирование и разработка проектов постановлений в области энергосбережения;</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обеспечение реализации энергосберегающей государственной политики в области жилищных отношений.</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Кроме того, в целях осуществления функций муниципального заказчика подпрограммы, администрация Каратузского района осуществляет:</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мониторинг реализации подпрограммных мероприятий;</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 непосредственный </w:t>
      </w:r>
      <w:proofErr w:type="gramStart"/>
      <w:r w:rsidRPr="00F12273">
        <w:rPr>
          <w:rFonts w:ascii="Times New Roman" w:hAnsi="Times New Roman" w:cs="Times New Roman"/>
          <w:color w:val="auto"/>
          <w:kern w:val="0"/>
          <w:sz w:val="12"/>
          <w:szCs w:val="12"/>
        </w:rPr>
        <w:t>контроль за</w:t>
      </w:r>
      <w:proofErr w:type="gramEnd"/>
      <w:r w:rsidRPr="00F12273">
        <w:rPr>
          <w:rFonts w:ascii="Times New Roman" w:hAnsi="Times New Roman" w:cs="Times New Roman"/>
          <w:color w:val="auto"/>
          <w:kern w:val="0"/>
          <w:sz w:val="12"/>
          <w:szCs w:val="12"/>
        </w:rPr>
        <w:t xml:space="preserve"> ходом реализации мероприятий подпрограммы;</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подготовка отчетов о реализации подпрограммы;</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ежегодную оценку эффективности реализации подпрограммы в соответствии с Порядком проведения и оценки эффективности реализации муниципальных целевых программ.</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2.2.5. Срок реализации подпрограммы - 2014 - 2016 годы.</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2.2.6. Целевыми индикаторами подпрограммы являются следующие целевые показатели в области энергосбережения и повышения энергетической эффективности:</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 </w:t>
      </w:r>
      <w:r w:rsidRPr="00F12273">
        <w:rPr>
          <w:rFonts w:ascii="Times New Roman" w:hAnsi="Times New Roman" w:cs="Times New Roman"/>
          <w:color w:val="auto"/>
          <w:kern w:val="0"/>
          <w:sz w:val="12"/>
          <w:szCs w:val="12"/>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color w:val="auto"/>
          <w:kern w:val="0"/>
          <w:sz w:val="12"/>
          <w:szCs w:val="12"/>
        </w:rPr>
        <w:t>- доля объемов энергоресурсов, расчеты за которые осуществляются с использованием приборов учета, в общем объеме энергоресурсов, потребляемых (используемых) на территории района.</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color w:val="auto"/>
          <w:kern w:val="0"/>
          <w:sz w:val="12"/>
          <w:szCs w:val="12"/>
        </w:rPr>
        <w:t>Целевые индикаторы по годам реализации подпрограммы представлены в при</w:t>
      </w:r>
      <w:r w:rsidRPr="00F12273">
        <w:rPr>
          <w:rFonts w:ascii="Times New Roman" w:hAnsi="Times New Roman" w:cs="Times New Roman"/>
          <w:kern w:val="0"/>
          <w:sz w:val="12"/>
          <w:szCs w:val="12"/>
        </w:rPr>
        <w:t xml:space="preserve">ложении № 1 к </w:t>
      </w:r>
      <w:r w:rsidRPr="00F12273">
        <w:rPr>
          <w:rFonts w:ascii="Times New Roman" w:hAnsi="Times New Roman" w:cs="Times New Roman"/>
          <w:color w:val="auto"/>
          <w:kern w:val="0"/>
          <w:sz w:val="12"/>
          <w:szCs w:val="12"/>
        </w:rPr>
        <w:t>подпрограмме.</w:t>
      </w:r>
    </w:p>
    <w:p w:rsidR="00694BD5" w:rsidRPr="00F12273" w:rsidRDefault="00694BD5" w:rsidP="00694BD5">
      <w:pPr>
        <w:autoSpaceDE w:val="0"/>
        <w:autoSpaceDN w:val="0"/>
        <w:adjustRightInd w:val="0"/>
        <w:spacing w:after="0" w:line="240" w:lineRule="auto"/>
        <w:ind w:left="-57" w:firstLine="171"/>
        <w:jc w:val="center"/>
        <w:rPr>
          <w:rFonts w:ascii="Times New Roman" w:hAnsi="Times New Roman" w:cs="Times New Roman"/>
          <w:kern w:val="0"/>
          <w:sz w:val="12"/>
          <w:szCs w:val="12"/>
        </w:rPr>
      </w:pPr>
    </w:p>
    <w:p w:rsidR="00694BD5" w:rsidRPr="00F12273" w:rsidRDefault="00694BD5" w:rsidP="00694BD5">
      <w:pPr>
        <w:autoSpaceDE w:val="0"/>
        <w:autoSpaceDN w:val="0"/>
        <w:adjustRightInd w:val="0"/>
        <w:spacing w:after="0" w:line="240" w:lineRule="auto"/>
        <w:ind w:left="-57" w:firstLine="171"/>
        <w:jc w:val="center"/>
        <w:rPr>
          <w:rFonts w:ascii="Times New Roman" w:hAnsi="Times New Roman" w:cs="Times New Roman"/>
          <w:kern w:val="0"/>
          <w:sz w:val="12"/>
          <w:szCs w:val="12"/>
        </w:rPr>
      </w:pPr>
      <w:r w:rsidRPr="00F12273">
        <w:rPr>
          <w:rFonts w:ascii="Times New Roman" w:hAnsi="Times New Roman" w:cs="Times New Roman"/>
          <w:kern w:val="0"/>
          <w:sz w:val="12"/>
          <w:szCs w:val="12"/>
        </w:rPr>
        <w:t>2.3. Механизм реализации подпрограммы</w:t>
      </w:r>
    </w:p>
    <w:p w:rsidR="00694BD5" w:rsidRPr="00F12273" w:rsidRDefault="00694BD5" w:rsidP="00694BD5">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2.3.1. Финансирование подпрограммы осуществляется за счет средств районного бюджета.</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 мероприятию 1 – администрация района, финансовое управление администрации района, управление образования администрации района, управления социальной защиты населения администрации района;</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 мероприятию 2 – администрация района.</w:t>
      </w:r>
    </w:p>
    <w:p w:rsidR="00694BD5" w:rsidRPr="00F12273" w:rsidRDefault="00694BD5" w:rsidP="00694BD5">
      <w:pPr>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kern w:val="0"/>
          <w:sz w:val="12"/>
          <w:szCs w:val="12"/>
        </w:rPr>
        <w:t xml:space="preserve">2.3.2. </w:t>
      </w:r>
      <w:r w:rsidRPr="00F12273">
        <w:rPr>
          <w:rFonts w:ascii="Times New Roman" w:hAnsi="Times New Roman" w:cs="Times New Roman"/>
          <w:color w:val="auto"/>
          <w:kern w:val="0"/>
          <w:sz w:val="12"/>
          <w:szCs w:val="12"/>
        </w:rPr>
        <w:t>Финансирование мероприятия 1 осуществляется в пределах бюджетных ассигнований районного бюджета на текущий финансовый год в целях исполнения обязательств по контрактам (договорам), заключенным в 2013 году, на основании:</w:t>
      </w:r>
    </w:p>
    <w:p w:rsidR="00694BD5" w:rsidRPr="00F12273" w:rsidRDefault="00694BD5" w:rsidP="00694BD5">
      <w:pPr>
        <w:suppressAutoHyphens/>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копии муниципального контракта (договора) на поставку товара, выполнение работу, оказание услуг;</w:t>
      </w:r>
    </w:p>
    <w:p w:rsidR="00694BD5" w:rsidRPr="00F12273" w:rsidRDefault="00694BD5" w:rsidP="00694BD5">
      <w:pPr>
        <w:suppressAutoHyphens/>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акта выполненных работ;</w:t>
      </w:r>
    </w:p>
    <w:p w:rsidR="00694BD5" w:rsidRPr="00F12273" w:rsidRDefault="00694BD5" w:rsidP="00694BD5">
      <w:pPr>
        <w:suppressAutoHyphens/>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 </w:t>
      </w:r>
      <w:proofErr w:type="gramStart"/>
      <w:r w:rsidRPr="00F12273">
        <w:rPr>
          <w:rFonts w:ascii="Times New Roman" w:hAnsi="Times New Roman" w:cs="Times New Roman"/>
          <w:kern w:val="0"/>
          <w:sz w:val="12"/>
          <w:szCs w:val="12"/>
        </w:rPr>
        <w:t>счет-фактуры</w:t>
      </w:r>
      <w:proofErr w:type="gramEnd"/>
      <w:r w:rsidRPr="00F12273">
        <w:rPr>
          <w:rFonts w:ascii="Times New Roman" w:hAnsi="Times New Roman" w:cs="Times New Roman"/>
          <w:kern w:val="0"/>
          <w:sz w:val="12"/>
          <w:szCs w:val="12"/>
        </w:rPr>
        <w:t xml:space="preserve"> на оплату товаров, работ, услуг.</w:t>
      </w:r>
    </w:p>
    <w:p w:rsidR="00694BD5" w:rsidRPr="00F12273" w:rsidRDefault="00694BD5" w:rsidP="00694BD5">
      <w:pPr>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Финансирование мероприятия 2 осуществляется в пределах бюджетных ассигнований районного бюджета на текущий финансовый год на основании:</w:t>
      </w:r>
    </w:p>
    <w:p w:rsidR="00694BD5" w:rsidRPr="00F12273" w:rsidRDefault="00694BD5" w:rsidP="00694BD5">
      <w:pPr>
        <w:suppressAutoHyphens/>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копии муниципального контракта (договора) на поставку товара, выполнение работу, оказание услуг;</w:t>
      </w:r>
    </w:p>
    <w:p w:rsidR="00694BD5" w:rsidRPr="00F12273" w:rsidRDefault="00694BD5" w:rsidP="00694BD5">
      <w:pPr>
        <w:suppressAutoHyphens/>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акта выполненных работ;</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 </w:t>
      </w:r>
      <w:proofErr w:type="gramStart"/>
      <w:r w:rsidRPr="00F12273">
        <w:rPr>
          <w:rFonts w:ascii="Times New Roman" w:hAnsi="Times New Roman" w:cs="Times New Roman"/>
          <w:kern w:val="0"/>
          <w:sz w:val="12"/>
          <w:szCs w:val="12"/>
        </w:rPr>
        <w:t>счет-фактуры</w:t>
      </w:r>
      <w:proofErr w:type="gramEnd"/>
      <w:r w:rsidRPr="00F12273">
        <w:rPr>
          <w:rFonts w:ascii="Times New Roman" w:hAnsi="Times New Roman" w:cs="Times New Roman"/>
          <w:kern w:val="0"/>
          <w:sz w:val="12"/>
          <w:szCs w:val="12"/>
        </w:rPr>
        <w:t xml:space="preserve"> на оплату товаров, работ, услуг.</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
    <w:p w:rsidR="00694BD5" w:rsidRPr="00F12273" w:rsidRDefault="00694BD5" w:rsidP="00694BD5">
      <w:pPr>
        <w:autoSpaceDE w:val="0"/>
        <w:autoSpaceDN w:val="0"/>
        <w:adjustRightInd w:val="0"/>
        <w:spacing w:after="0" w:line="240" w:lineRule="auto"/>
        <w:ind w:left="-57" w:firstLine="171"/>
        <w:jc w:val="center"/>
        <w:rPr>
          <w:rFonts w:ascii="Times New Roman" w:hAnsi="Times New Roman" w:cs="Times New Roman"/>
          <w:kern w:val="0"/>
          <w:sz w:val="12"/>
          <w:szCs w:val="12"/>
        </w:rPr>
      </w:pPr>
    </w:p>
    <w:p w:rsidR="00694BD5" w:rsidRPr="00F12273" w:rsidRDefault="00694BD5" w:rsidP="00694BD5">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2.4. Организация управления подпрограммой и </w:t>
      </w:r>
    </w:p>
    <w:p w:rsidR="00694BD5" w:rsidRPr="00F12273" w:rsidRDefault="00694BD5" w:rsidP="00694BD5">
      <w:pPr>
        <w:autoSpaceDE w:val="0"/>
        <w:autoSpaceDN w:val="0"/>
        <w:adjustRightInd w:val="0"/>
        <w:spacing w:after="0" w:line="240" w:lineRule="auto"/>
        <w:jc w:val="center"/>
        <w:outlineLvl w:val="2"/>
        <w:rPr>
          <w:rFonts w:ascii="Times New Roman" w:hAnsi="Times New Roman" w:cs="Times New Roman"/>
          <w:color w:val="auto"/>
          <w:kern w:val="0"/>
          <w:sz w:val="12"/>
          <w:szCs w:val="12"/>
        </w:rPr>
      </w:pPr>
      <w:proofErr w:type="gramStart"/>
      <w:r w:rsidRPr="00F12273">
        <w:rPr>
          <w:rFonts w:ascii="Times New Roman" w:hAnsi="Times New Roman" w:cs="Times New Roman"/>
          <w:color w:val="auto"/>
          <w:kern w:val="0"/>
          <w:sz w:val="12"/>
          <w:szCs w:val="12"/>
        </w:rPr>
        <w:t>контроль за</w:t>
      </w:r>
      <w:proofErr w:type="gramEnd"/>
      <w:r w:rsidRPr="00F12273">
        <w:rPr>
          <w:rFonts w:ascii="Times New Roman" w:hAnsi="Times New Roman" w:cs="Times New Roman"/>
          <w:color w:val="auto"/>
          <w:kern w:val="0"/>
          <w:sz w:val="12"/>
          <w:szCs w:val="12"/>
        </w:rPr>
        <w:t xml:space="preserve"> ходом ее выполнения</w:t>
      </w:r>
    </w:p>
    <w:p w:rsidR="00694BD5" w:rsidRPr="00F12273" w:rsidRDefault="00694BD5" w:rsidP="00694BD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2.4.1. Организацию управления подпрограммой осуществляет</w:t>
      </w:r>
      <w:r w:rsidRPr="00F12273">
        <w:rPr>
          <w:rFonts w:ascii="Times New Roman" w:hAnsi="Times New Roman" w:cs="Times New Roman"/>
          <w:color w:val="002060"/>
          <w:kern w:val="0"/>
          <w:sz w:val="12"/>
          <w:szCs w:val="12"/>
        </w:rPr>
        <w:t xml:space="preserve"> </w:t>
      </w:r>
      <w:r w:rsidRPr="00F12273">
        <w:rPr>
          <w:rFonts w:ascii="Times New Roman" w:hAnsi="Times New Roman" w:cs="Times New Roman"/>
          <w:color w:val="auto"/>
          <w:kern w:val="0"/>
          <w:sz w:val="12"/>
          <w:szCs w:val="12"/>
        </w:rPr>
        <w:t>администрация Каратузского района (отдел строительства и ЖКХ).</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 (отдел строительства и ЖКХ)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 (отдел строительства и ЖКХ) осуществляет:</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координацию исполнения подпрограммных мероприятий, мониторинг их реализации;</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 непосредственный </w:t>
      </w:r>
      <w:proofErr w:type="gramStart"/>
      <w:r w:rsidRPr="00F12273">
        <w:rPr>
          <w:rFonts w:ascii="Times New Roman" w:hAnsi="Times New Roman" w:cs="Times New Roman"/>
          <w:color w:val="auto"/>
          <w:kern w:val="0"/>
          <w:sz w:val="12"/>
          <w:szCs w:val="12"/>
        </w:rPr>
        <w:t>контроль за</w:t>
      </w:r>
      <w:proofErr w:type="gramEnd"/>
      <w:r w:rsidRPr="00F12273">
        <w:rPr>
          <w:rFonts w:ascii="Times New Roman" w:hAnsi="Times New Roman" w:cs="Times New Roman"/>
          <w:color w:val="auto"/>
          <w:kern w:val="0"/>
          <w:sz w:val="12"/>
          <w:szCs w:val="12"/>
        </w:rPr>
        <w:t xml:space="preserve"> ходом реализации мероприятий подпрограммы;</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подготовку отчетов о реализации подпрограммы.</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Контроль за целевым и эффективным использованием средств районного бюджета, предусмотренных на реализацию подпрограммы, осуществляет финансовое управление администрации района и </w:t>
      </w:r>
      <w:r w:rsidRPr="00F12273">
        <w:rPr>
          <w:rFonts w:ascii="Times New Roman" w:hAnsi="Times New Roman" w:cs="Times New Roman"/>
          <w:color w:val="auto"/>
          <w:kern w:val="0"/>
          <w:sz w:val="12"/>
          <w:szCs w:val="12"/>
        </w:rPr>
        <w:lastRenderedPageBreak/>
        <w:t>председатель ревизионной комиссии.</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Текущий </w:t>
      </w:r>
      <w:proofErr w:type="gramStart"/>
      <w:r w:rsidRPr="00F12273">
        <w:rPr>
          <w:rFonts w:ascii="Times New Roman" w:hAnsi="Times New Roman" w:cs="Times New Roman"/>
          <w:color w:val="auto"/>
          <w:kern w:val="0"/>
          <w:sz w:val="12"/>
          <w:szCs w:val="12"/>
        </w:rPr>
        <w:t>контроль за</w:t>
      </w:r>
      <w:proofErr w:type="gramEnd"/>
      <w:r w:rsidRPr="00F12273">
        <w:rPr>
          <w:rFonts w:ascii="Times New Roman" w:hAnsi="Times New Roman" w:cs="Times New Roman"/>
          <w:color w:val="auto"/>
          <w:kern w:val="0"/>
          <w:sz w:val="12"/>
          <w:szCs w:val="12"/>
        </w:rPr>
        <w:t xml:space="preserve"> ходом выполнения подпрограммы осуществляет администрация Каратузского района (отдел строительства и ЖКХ).</w:t>
      </w:r>
    </w:p>
    <w:p w:rsidR="00694BD5" w:rsidRPr="00F12273" w:rsidRDefault="00694BD5" w:rsidP="00694BD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2.4.2. Администрация Каратузского района (отдел строительства и ЖКХ)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F12273">
        <w:rPr>
          <w:rFonts w:ascii="Times New Roman" w:hAnsi="Times New Roman" w:cs="Times New Roman"/>
          <w:color w:val="auto"/>
          <w:kern w:val="0"/>
          <w:sz w:val="12"/>
          <w:szCs w:val="12"/>
        </w:rPr>
        <w:t>Отчеты о реализации подпрограммы, представляются администрацией Каратузского района (отдел строительства и ЖКХ)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2.4.3. </w:t>
      </w:r>
      <w:proofErr w:type="gramStart"/>
      <w:r w:rsidRPr="00F12273">
        <w:rPr>
          <w:rFonts w:ascii="Times New Roman" w:hAnsi="Times New Roman" w:cs="Times New Roman"/>
          <w:kern w:val="0"/>
          <w:sz w:val="12"/>
          <w:szCs w:val="12"/>
        </w:rPr>
        <w:t xml:space="preserve">Контроль за выполнением Федерального </w:t>
      </w:r>
      <w:hyperlink r:id="rId20" w:history="1">
        <w:r w:rsidRPr="00F12273">
          <w:rPr>
            <w:rFonts w:ascii="Times New Roman" w:hAnsi="Times New Roman" w:cs="Times New Roman"/>
            <w:kern w:val="0"/>
            <w:sz w:val="12"/>
            <w:szCs w:val="12"/>
          </w:rPr>
          <w:t>закона</w:t>
        </w:r>
      </w:hyperlink>
      <w:r w:rsidRPr="00F12273">
        <w:rPr>
          <w:rFonts w:ascii="Times New Roman" w:hAnsi="Times New Roman" w:cs="Times New Roman"/>
          <w:kern w:val="0"/>
          <w:sz w:val="12"/>
          <w:szCs w:val="12"/>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дизельного и иного топлива, мазута, тепловой энергии, электрической энергии, угля от объема фактически потребленного ими в 2009 году каждого из указанных ресурсов с</w:t>
      </w:r>
      <w:proofErr w:type="gramEnd"/>
      <w:r w:rsidRPr="00F12273">
        <w:rPr>
          <w:rFonts w:ascii="Times New Roman" w:hAnsi="Times New Roman" w:cs="Times New Roman"/>
          <w:kern w:val="0"/>
          <w:sz w:val="12"/>
          <w:szCs w:val="12"/>
        </w:rPr>
        <w:t xml:space="preserve"> ежегодным снижением такого объема не менее чем на три процента возлагается на руководителей муниципальных учреждений.</w:t>
      </w:r>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center"/>
        <w:outlineLvl w:val="2"/>
        <w:rPr>
          <w:rFonts w:ascii="Times New Roman" w:hAnsi="Times New Roman" w:cs="Times New Roman"/>
          <w:kern w:val="0"/>
          <w:sz w:val="12"/>
          <w:szCs w:val="12"/>
        </w:rPr>
      </w:pPr>
      <w:r w:rsidRPr="00F12273">
        <w:rPr>
          <w:rFonts w:ascii="Times New Roman" w:hAnsi="Times New Roman" w:cs="Times New Roman"/>
          <w:kern w:val="0"/>
          <w:sz w:val="12"/>
          <w:szCs w:val="12"/>
        </w:rPr>
        <w:t xml:space="preserve">2.5. Оценка социально-экономической эффективности и </w:t>
      </w:r>
    </w:p>
    <w:p w:rsidR="00694BD5" w:rsidRPr="00F12273" w:rsidRDefault="00694BD5" w:rsidP="00694BD5">
      <w:pPr>
        <w:autoSpaceDE w:val="0"/>
        <w:autoSpaceDN w:val="0"/>
        <w:adjustRightInd w:val="0"/>
        <w:spacing w:after="0" w:line="240" w:lineRule="auto"/>
        <w:jc w:val="center"/>
        <w:outlineLvl w:val="2"/>
        <w:rPr>
          <w:rFonts w:ascii="Times New Roman" w:hAnsi="Times New Roman" w:cs="Times New Roman"/>
          <w:kern w:val="0"/>
          <w:sz w:val="12"/>
          <w:szCs w:val="12"/>
        </w:rPr>
      </w:pPr>
      <w:r w:rsidRPr="00F12273">
        <w:rPr>
          <w:rFonts w:ascii="Times New Roman" w:hAnsi="Times New Roman" w:cs="Times New Roman"/>
          <w:kern w:val="0"/>
          <w:sz w:val="12"/>
          <w:szCs w:val="12"/>
        </w:rPr>
        <w:t>экологических последствий от реализации мероприятий подпрограммы</w:t>
      </w:r>
    </w:p>
    <w:p w:rsidR="00694BD5" w:rsidRPr="00F12273" w:rsidRDefault="00694BD5" w:rsidP="00694BD5">
      <w:pPr>
        <w:autoSpaceDE w:val="0"/>
        <w:autoSpaceDN w:val="0"/>
        <w:adjustRightInd w:val="0"/>
        <w:spacing w:after="0" w:line="240" w:lineRule="auto"/>
        <w:jc w:val="center"/>
        <w:outlineLvl w:val="2"/>
        <w:rPr>
          <w:rFonts w:ascii="Times New Roman" w:hAnsi="Times New Roman" w:cs="Times New Roman"/>
          <w:kern w:val="0"/>
          <w:sz w:val="12"/>
          <w:szCs w:val="12"/>
        </w:rPr>
      </w:pPr>
    </w:p>
    <w:p w:rsidR="00694BD5" w:rsidRPr="00F12273" w:rsidRDefault="00694BD5" w:rsidP="00694BD5">
      <w:pPr>
        <w:autoSpaceDE w:val="0"/>
        <w:autoSpaceDN w:val="0"/>
        <w:adjustRightInd w:val="0"/>
        <w:spacing w:after="0" w:line="240" w:lineRule="auto"/>
        <w:ind w:firstLine="284"/>
        <w:jc w:val="both"/>
        <w:outlineLvl w:val="2"/>
        <w:rPr>
          <w:rFonts w:ascii="Times New Roman" w:hAnsi="Times New Roman" w:cs="Times New Roman"/>
          <w:kern w:val="0"/>
          <w:sz w:val="12"/>
          <w:szCs w:val="12"/>
        </w:rPr>
      </w:pPr>
      <w:r w:rsidRPr="00F12273">
        <w:rPr>
          <w:rFonts w:ascii="Times New Roman" w:hAnsi="Times New Roman" w:cs="Times New Roman"/>
          <w:kern w:val="0"/>
          <w:sz w:val="12"/>
          <w:szCs w:val="12"/>
        </w:rPr>
        <w:t>От реализации подпрограммных мероприятий в 2014-2016 годах ожидается достижение следующих результатов:</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kern w:val="0"/>
          <w:sz w:val="12"/>
          <w:szCs w:val="12"/>
        </w:rPr>
        <w:t xml:space="preserve">- повышение качества товаров (услуг), предоставляемых </w:t>
      </w:r>
      <w:proofErr w:type="spellStart"/>
      <w:r w:rsidRPr="00F12273">
        <w:rPr>
          <w:rFonts w:ascii="Times New Roman" w:hAnsi="Times New Roman" w:cs="Times New Roman"/>
          <w:kern w:val="0"/>
          <w:sz w:val="12"/>
          <w:szCs w:val="12"/>
        </w:rPr>
        <w:t>энергоснабжающими</w:t>
      </w:r>
      <w:proofErr w:type="spellEnd"/>
      <w:r w:rsidRPr="00F12273">
        <w:rPr>
          <w:rFonts w:ascii="Times New Roman" w:hAnsi="Times New Roman" w:cs="Times New Roman"/>
          <w:kern w:val="0"/>
          <w:sz w:val="12"/>
          <w:szCs w:val="12"/>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694BD5" w:rsidRPr="00F12273" w:rsidRDefault="00694BD5" w:rsidP="00694BD5">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получение энергетических паспортов 68 муниципальными учреждениями района.</w:t>
      </w:r>
    </w:p>
    <w:p w:rsidR="00694BD5" w:rsidRPr="00F12273" w:rsidRDefault="00694BD5" w:rsidP="00694BD5">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Экономический эффект от реализации подпрограммных мероприятий будет выражен в следующем:</w:t>
      </w:r>
    </w:p>
    <w:p w:rsidR="00694BD5" w:rsidRPr="00F12273" w:rsidRDefault="00694BD5" w:rsidP="00694BD5">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highlight w:val="yellow"/>
        </w:rPr>
      </w:pPr>
      <w:r w:rsidRPr="00F12273">
        <w:rPr>
          <w:rFonts w:ascii="Times New Roman" w:hAnsi="Times New Roman" w:cs="Times New Roman"/>
          <w:color w:val="auto"/>
          <w:kern w:val="0"/>
          <w:sz w:val="12"/>
          <w:szCs w:val="12"/>
        </w:rPr>
        <w:t>- до 2017 года объем потребления топливно-энергетических и иных коммунальных ресурсов организациями бюджетной сферы к уровню 2009 года снизится не менее чем на 15 процентов.</w:t>
      </w:r>
      <w:r w:rsidRPr="00F12273">
        <w:rPr>
          <w:rFonts w:ascii="Times New Roman" w:hAnsi="Times New Roman" w:cs="Times New Roman"/>
          <w:i/>
          <w:color w:val="auto"/>
          <w:kern w:val="0"/>
          <w:position w:val="-2"/>
          <w:sz w:val="12"/>
          <w:szCs w:val="12"/>
        </w:rPr>
        <w:t xml:space="preserve"> </w:t>
      </w:r>
      <w:r w:rsidRPr="00F12273">
        <w:rPr>
          <w:rFonts w:ascii="Times New Roman" w:hAnsi="Times New Roman" w:cs="Times New Roman"/>
          <w:color w:val="auto"/>
          <w:kern w:val="0"/>
          <w:sz w:val="12"/>
          <w:szCs w:val="12"/>
        </w:rPr>
        <w:t xml:space="preserve">Экономия составит не менее 1382,9 тыс. </w:t>
      </w:r>
      <w:proofErr w:type="spellStart"/>
      <w:r w:rsidRPr="00F12273">
        <w:rPr>
          <w:rFonts w:ascii="Times New Roman" w:hAnsi="Times New Roman" w:cs="Times New Roman"/>
          <w:color w:val="auto"/>
          <w:kern w:val="0"/>
          <w:sz w:val="12"/>
          <w:szCs w:val="12"/>
        </w:rPr>
        <w:t>кВт</w:t>
      </w:r>
      <w:proofErr w:type="gramStart"/>
      <w:r w:rsidRPr="00F12273">
        <w:rPr>
          <w:rFonts w:ascii="Times New Roman" w:hAnsi="Times New Roman" w:cs="Times New Roman"/>
          <w:color w:val="auto"/>
          <w:kern w:val="0"/>
          <w:sz w:val="12"/>
          <w:szCs w:val="12"/>
        </w:rPr>
        <w:t>.ч</w:t>
      </w:r>
      <w:proofErr w:type="spellEnd"/>
      <w:proofErr w:type="gramEnd"/>
      <w:r w:rsidRPr="00F12273">
        <w:rPr>
          <w:rFonts w:ascii="Times New Roman" w:hAnsi="Times New Roman" w:cs="Times New Roman"/>
          <w:color w:val="auto"/>
          <w:kern w:val="0"/>
          <w:sz w:val="12"/>
          <w:szCs w:val="12"/>
        </w:rPr>
        <w:t xml:space="preserve"> электроэнергии, 680 Гкал тепловой энергии и 5,87 тыс. куб. м воды.</w:t>
      </w:r>
    </w:p>
    <w:p w:rsidR="00694BD5" w:rsidRPr="00F12273" w:rsidRDefault="00694BD5" w:rsidP="00694BD5">
      <w:pPr>
        <w:autoSpaceDE w:val="0"/>
        <w:autoSpaceDN w:val="0"/>
        <w:adjustRightInd w:val="0"/>
        <w:spacing w:after="0" w:line="240" w:lineRule="auto"/>
        <w:ind w:firstLine="540"/>
        <w:jc w:val="center"/>
        <w:rPr>
          <w:rFonts w:ascii="Times New Roman" w:hAnsi="Times New Roman" w:cs="Times New Roman"/>
          <w:kern w:val="0"/>
          <w:sz w:val="12"/>
          <w:szCs w:val="12"/>
        </w:rPr>
      </w:pPr>
    </w:p>
    <w:p w:rsidR="00694BD5" w:rsidRPr="00F12273" w:rsidRDefault="00694BD5" w:rsidP="00694BD5">
      <w:pPr>
        <w:autoSpaceDE w:val="0"/>
        <w:autoSpaceDN w:val="0"/>
        <w:adjustRightInd w:val="0"/>
        <w:spacing w:after="0" w:line="240" w:lineRule="auto"/>
        <w:jc w:val="center"/>
        <w:rPr>
          <w:rFonts w:ascii="Times New Roman" w:hAnsi="Times New Roman" w:cs="Times New Roman"/>
          <w:kern w:val="0"/>
          <w:sz w:val="12"/>
          <w:szCs w:val="12"/>
        </w:rPr>
      </w:pPr>
      <w:r w:rsidRPr="00F12273">
        <w:rPr>
          <w:rFonts w:ascii="Times New Roman" w:hAnsi="Times New Roman" w:cs="Times New Roman"/>
          <w:kern w:val="0"/>
          <w:sz w:val="12"/>
          <w:szCs w:val="12"/>
        </w:rPr>
        <w:t>2.6. Система мероприятий.</w:t>
      </w:r>
    </w:p>
    <w:p w:rsidR="00694BD5" w:rsidRPr="00F12273" w:rsidRDefault="00694BD5" w:rsidP="00694BD5">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F12273">
        <w:rPr>
          <w:rFonts w:ascii="Times New Roman" w:hAnsi="Times New Roman" w:cs="Times New Roman"/>
          <w:color w:val="auto"/>
          <w:kern w:val="0"/>
          <w:sz w:val="12"/>
          <w:szCs w:val="12"/>
        </w:rPr>
        <w:t xml:space="preserve">Перечень </w:t>
      </w:r>
      <w:hyperlink r:id="rId21" w:history="1">
        <w:r w:rsidRPr="00F12273">
          <w:rPr>
            <w:rFonts w:ascii="Times New Roman" w:hAnsi="Times New Roman" w:cs="Times New Roman"/>
            <w:color w:val="auto"/>
            <w:kern w:val="0"/>
            <w:sz w:val="12"/>
            <w:szCs w:val="12"/>
          </w:rPr>
          <w:t>мероприятий</w:t>
        </w:r>
      </w:hyperlink>
      <w:r w:rsidRPr="00F12273">
        <w:rPr>
          <w:rFonts w:ascii="Times New Roman" w:hAnsi="Times New Roman" w:cs="Times New Roman"/>
          <w:color w:val="auto"/>
          <w:kern w:val="0"/>
          <w:sz w:val="12"/>
          <w:szCs w:val="12"/>
        </w:rPr>
        <w:t xml:space="preserve"> подпрограммы, финансируемых за счет средств районного и краевого бюджета, </w:t>
      </w:r>
      <w:proofErr w:type="gramStart"/>
      <w:r w:rsidRPr="00F12273">
        <w:rPr>
          <w:rFonts w:ascii="Times New Roman" w:hAnsi="Times New Roman" w:cs="Times New Roman"/>
          <w:color w:val="auto"/>
          <w:kern w:val="0"/>
          <w:sz w:val="12"/>
          <w:szCs w:val="12"/>
        </w:rPr>
        <w:t>приведена</w:t>
      </w:r>
      <w:proofErr w:type="gramEnd"/>
      <w:r w:rsidRPr="00F12273">
        <w:rPr>
          <w:rFonts w:ascii="Times New Roman" w:hAnsi="Times New Roman" w:cs="Times New Roman"/>
          <w:color w:val="auto"/>
          <w:kern w:val="0"/>
          <w:sz w:val="12"/>
          <w:szCs w:val="12"/>
        </w:rPr>
        <w:t xml:space="preserve"> в приложении № 2 к подпрограмме.</w:t>
      </w:r>
    </w:p>
    <w:p w:rsidR="00694BD5" w:rsidRPr="00F12273" w:rsidRDefault="00694BD5" w:rsidP="00694BD5">
      <w:pPr>
        <w:autoSpaceDE w:val="0"/>
        <w:autoSpaceDN w:val="0"/>
        <w:adjustRightInd w:val="0"/>
        <w:spacing w:after="0" w:line="240" w:lineRule="auto"/>
        <w:jc w:val="both"/>
        <w:rPr>
          <w:rFonts w:ascii="Times New Roman" w:hAnsi="Times New Roman" w:cs="Times New Roman"/>
          <w:kern w:val="0"/>
          <w:sz w:val="12"/>
          <w:szCs w:val="12"/>
        </w:rPr>
      </w:pPr>
    </w:p>
    <w:p w:rsidR="00694BD5" w:rsidRPr="00F12273" w:rsidRDefault="00694BD5" w:rsidP="00694BD5">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F12273">
        <w:rPr>
          <w:rFonts w:ascii="Times New Roman" w:hAnsi="Times New Roman" w:cs="Times New Roman"/>
          <w:kern w:val="0"/>
          <w:sz w:val="12"/>
          <w:szCs w:val="12"/>
        </w:rPr>
        <w:t xml:space="preserve">2.7. </w:t>
      </w:r>
      <w:r w:rsidRPr="00F12273">
        <w:rPr>
          <w:rFonts w:ascii="Times New Roman" w:hAnsi="Times New Roman" w:cs="Times New Roman"/>
          <w:color w:val="auto"/>
          <w:kern w:val="0"/>
          <w:sz w:val="12"/>
          <w:szCs w:val="12"/>
        </w:rPr>
        <w:t>Ресурсное обеспечение подпрограммы</w:t>
      </w:r>
    </w:p>
    <w:p w:rsidR="00694BD5" w:rsidRPr="00F12273" w:rsidRDefault="00694BD5" w:rsidP="00694BD5">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hyperlink w:anchor="Par1688" w:history="1">
        <w:r w:rsidRPr="00F12273">
          <w:rPr>
            <w:rFonts w:ascii="Times New Roman" w:hAnsi="Times New Roman" w:cs="Times New Roman"/>
            <w:kern w:val="0"/>
            <w:sz w:val="12"/>
            <w:szCs w:val="12"/>
          </w:rPr>
          <w:t>Мероприятия</w:t>
        </w:r>
      </w:hyperlink>
      <w:r w:rsidRPr="00F12273">
        <w:rPr>
          <w:rFonts w:ascii="Times New Roman" w:hAnsi="Times New Roman" w:cs="Times New Roman"/>
          <w:kern w:val="0"/>
          <w:sz w:val="12"/>
          <w:szCs w:val="12"/>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бюджетом района на оплату муниципальных контрактов на поставку товаров, выполнение работ, оказание услуг, а также за счет субсидий из краевого бюджета.</w:t>
      </w:r>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kern w:val="0"/>
          <w:sz w:val="12"/>
          <w:szCs w:val="12"/>
          <w:lang w:eastAsia="en-US"/>
        </w:rPr>
      </w:pPr>
      <w:proofErr w:type="gramStart"/>
      <w:r w:rsidRPr="00F12273">
        <w:rPr>
          <w:rFonts w:ascii="Times New Roman" w:hAnsi="Times New Roman" w:cs="Times New Roman"/>
          <w:kern w:val="0"/>
          <w:sz w:val="12"/>
          <w:szCs w:val="12"/>
          <w:lang w:eastAsia="en-US"/>
        </w:rPr>
        <w:t>Общий объем финансирования мероприятий подпрограммы из районного бюджета составляет 1,787 тыс. рублей, в том числе: 2014 год – 1,787 тыс. рублей, 2015 год – 0,0 тыс. рублей, 2016 год – 0,0 тыс. рублей.</w:t>
      </w:r>
      <w:proofErr w:type="gramEnd"/>
    </w:p>
    <w:p w:rsidR="00694BD5" w:rsidRPr="00F12273" w:rsidRDefault="00694BD5" w:rsidP="00694BD5">
      <w:pPr>
        <w:autoSpaceDE w:val="0"/>
        <w:autoSpaceDN w:val="0"/>
        <w:adjustRightInd w:val="0"/>
        <w:spacing w:after="0" w:line="240" w:lineRule="auto"/>
        <w:ind w:firstLine="284"/>
        <w:jc w:val="both"/>
        <w:rPr>
          <w:rFonts w:ascii="Times New Roman" w:hAnsi="Times New Roman" w:cs="Times New Roman"/>
          <w:kern w:val="0"/>
          <w:sz w:val="12"/>
          <w:szCs w:val="12"/>
          <w:lang w:eastAsia="en-US"/>
        </w:rPr>
      </w:pPr>
      <w:r w:rsidRPr="00F12273">
        <w:rPr>
          <w:rFonts w:ascii="Times New Roman" w:hAnsi="Times New Roman" w:cs="Times New Roman"/>
          <w:kern w:val="0"/>
          <w:sz w:val="12"/>
          <w:szCs w:val="12"/>
          <w:lang w:eastAsia="en-US"/>
        </w:rPr>
        <w:t>Материальные и трудовые затраты на реализацию подпрограммных мероприятий не требуются.</w:t>
      </w:r>
    </w:p>
    <w:p w:rsidR="00694BD5" w:rsidRPr="00F12273" w:rsidRDefault="00694BD5" w:rsidP="00694BD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12273">
        <w:rPr>
          <w:rFonts w:ascii="Times New Roman" w:hAnsi="Times New Roman" w:cs="Times New Roman"/>
          <w:kern w:val="0"/>
          <w:sz w:val="12"/>
          <w:szCs w:val="12"/>
        </w:rPr>
        <w:t xml:space="preserve">Целевые индикаторы и мероприятия подпрограммы будут ежегодно </w:t>
      </w:r>
      <w:proofErr w:type="gramStart"/>
      <w:r w:rsidRPr="00F12273">
        <w:rPr>
          <w:rFonts w:ascii="Times New Roman" w:hAnsi="Times New Roman" w:cs="Times New Roman"/>
          <w:kern w:val="0"/>
          <w:sz w:val="12"/>
          <w:szCs w:val="12"/>
        </w:rPr>
        <w:t>дополняться</w:t>
      </w:r>
      <w:proofErr w:type="gramEnd"/>
      <w:r w:rsidRPr="00F12273">
        <w:rPr>
          <w:rFonts w:ascii="Times New Roman" w:hAnsi="Times New Roman" w:cs="Times New Roman"/>
          <w:kern w:val="0"/>
          <w:sz w:val="12"/>
          <w:szCs w:val="12"/>
        </w:rPr>
        <w:t xml:space="preserve"> и корректироваться по итогам выполнения мероприятий подпрограммы за отчетный финансовый год.</w:t>
      </w:r>
    </w:p>
    <w:p w:rsidR="00694BD5" w:rsidRPr="00F12273" w:rsidRDefault="00694BD5" w:rsidP="00694BD5">
      <w:pPr>
        <w:autoSpaceDE w:val="0"/>
        <w:autoSpaceDN w:val="0"/>
        <w:adjustRightInd w:val="0"/>
        <w:spacing w:after="0" w:line="240" w:lineRule="auto"/>
        <w:ind w:firstLine="284"/>
        <w:jc w:val="center"/>
        <w:outlineLvl w:val="2"/>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both"/>
        <w:rPr>
          <w:rFonts w:ascii="Times New Roman" w:hAnsi="Times New Roman" w:cs="Times New Roman"/>
          <w:kern w:val="0"/>
          <w:sz w:val="12"/>
          <w:szCs w:val="12"/>
        </w:rPr>
      </w:pPr>
      <w:proofErr w:type="spellStart"/>
      <w:r w:rsidRPr="00F12273">
        <w:rPr>
          <w:rFonts w:ascii="Times New Roman" w:hAnsi="Times New Roman" w:cs="Times New Roman"/>
          <w:kern w:val="0"/>
          <w:sz w:val="12"/>
          <w:szCs w:val="12"/>
        </w:rPr>
        <w:t>И.о</w:t>
      </w:r>
      <w:proofErr w:type="spellEnd"/>
      <w:r w:rsidRPr="00F12273">
        <w:rPr>
          <w:rFonts w:ascii="Times New Roman" w:hAnsi="Times New Roman" w:cs="Times New Roman"/>
          <w:kern w:val="0"/>
          <w:sz w:val="12"/>
          <w:szCs w:val="12"/>
        </w:rPr>
        <w:t xml:space="preserve">. главы администрации </w:t>
      </w:r>
    </w:p>
    <w:p w:rsidR="00694BD5" w:rsidRPr="00F12273" w:rsidRDefault="00694BD5" w:rsidP="00694BD5">
      <w:pPr>
        <w:tabs>
          <w:tab w:val="left" w:pos="7938"/>
        </w:tabs>
        <w:autoSpaceDE w:val="0"/>
        <w:autoSpaceDN w:val="0"/>
        <w:adjustRightInd w:val="0"/>
        <w:spacing w:after="0" w:line="240" w:lineRule="auto"/>
        <w:jc w:val="both"/>
        <w:rPr>
          <w:rFonts w:ascii="Times New Roman" w:hAnsi="Times New Roman" w:cs="Times New Roman"/>
          <w:color w:val="auto"/>
          <w:kern w:val="0"/>
          <w:sz w:val="12"/>
          <w:szCs w:val="12"/>
        </w:rPr>
      </w:pPr>
      <w:r w:rsidRPr="00F12273">
        <w:rPr>
          <w:rFonts w:ascii="Times New Roman" w:hAnsi="Times New Roman" w:cs="Times New Roman"/>
          <w:kern w:val="0"/>
          <w:sz w:val="12"/>
          <w:szCs w:val="12"/>
        </w:rPr>
        <w:t>Каратузского района</w:t>
      </w:r>
      <w:r w:rsidRPr="00F12273">
        <w:rPr>
          <w:rFonts w:ascii="Times New Roman" w:hAnsi="Times New Roman" w:cs="Times New Roman"/>
          <w:color w:val="auto"/>
          <w:kern w:val="0"/>
          <w:sz w:val="12"/>
          <w:szCs w:val="12"/>
        </w:rPr>
        <w:tab/>
        <w:t xml:space="preserve">В.А. </w:t>
      </w:r>
      <w:proofErr w:type="spellStart"/>
      <w:r w:rsidRPr="00F12273">
        <w:rPr>
          <w:rFonts w:ascii="Times New Roman" w:hAnsi="Times New Roman" w:cs="Times New Roman"/>
          <w:color w:val="auto"/>
          <w:kern w:val="0"/>
          <w:sz w:val="12"/>
          <w:szCs w:val="12"/>
        </w:rPr>
        <w:t>Дулов</w:t>
      </w:r>
      <w:proofErr w:type="spellEnd"/>
    </w:p>
    <w:p w:rsidR="00694BD5" w:rsidRPr="00F12273" w:rsidRDefault="00694BD5" w:rsidP="00694BD5">
      <w:pPr>
        <w:tabs>
          <w:tab w:val="left" w:pos="7938"/>
        </w:tabs>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94BD5">
      <w:pPr>
        <w:tabs>
          <w:tab w:val="left" w:pos="7938"/>
        </w:tabs>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94BD5">
      <w:pPr>
        <w:tabs>
          <w:tab w:val="left" w:pos="7938"/>
        </w:tabs>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94BD5">
      <w:pPr>
        <w:tabs>
          <w:tab w:val="left" w:pos="7938"/>
        </w:tabs>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94BD5">
      <w:pPr>
        <w:tabs>
          <w:tab w:val="left" w:pos="7938"/>
        </w:tabs>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94BD5">
      <w:pPr>
        <w:tabs>
          <w:tab w:val="left" w:pos="7938"/>
        </w:tabs>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both"/>
        <w:rPr>
          <w:rFonts w:ascii="Times New Roman" w:hAnsi="Times New Roman" w:cs="Times New Roman"/>
          <w:kern w:val="0"/>
          <w:sz w:val="12"/>
          <w:szCs w:val="12"/>
        </w:rPr>
      </w:pPr>
    </w:p>
    <w:p w:rsidR="00694BD5" w:rsidRPr="00F12273" w:rsidRDefault="00694BD5" w:rsidP="00694BD5">
      <w:pPr>
        <w:autoSpaceDE w:val="0"/>
        <w:autoSpaceDN w:val="0"/>
        <w:adjustRightInd w:val="0"/>
        <w:spacing w:after="0" w:line="240" w:lineRule="auto"/>
        <w:ind w:left="7513"/>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Приложение № 1</w:t>
      </w:r>
    </w:p>
    <w:p w:rsidR="00694BD5" w:rsidRPr="00F12273" w:rsidRDefault="00694BD5" w:rsidP="00694BD5">
      <w:pPr>
        <w:autoSpaceDE w:val="0"/>
        <w:autoSpaceDN w:val="0"/>
        <w:adjustRightInd w:val="0"/>
        <w:spacing w:after="0" w:line="240" w:lineRule="auto"/>
        <w:ind w:left="7513"/>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 подпрограмме «Энергосбережение и повышение энергетической эффективности в Каратузском районе» на 2014-2016 годы</w:t>
      </w:r>
    </w:p>
    <w:p w:rsidR="00694BD5" w:rsidRPr="00F12273" w:rsidRDefault="00694BD5" w:rsidP="00694BD5">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Перечень целевых индикаторов подпрограммы «Энергосбережение и повышение энергетической эффективности в Каратузском районе» на 2014-2016 годы</w:t>
      </w:r>
    </w:p>
    <w:p w:rsidR="00694BD5" w:rsidRPr="00F12273" w:rsidRDefault="00694BD5" w:rsidP="00694BD5">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tbl>
      <w:tblPr>
        <w:tblW w:w="11195" w:type="dxa"/>
        <w:tblInd w:w="-68" w:type="dxa"/>
        <w:tblLayout w:type="fixed"/>
        <w:tblCellMar>
          <w:left w:w="70" w:type="dxa"/>
          <w:right w:w="70" w:type="dxa"/>
        </w:tblCellMar>
        <w:tblLook w:val="0000" w:firstRow="0" w:lastRow="0" w:firstColumn="0" w:lastColumn="0" w:noHBand="0" w:noVBand="0"/>
      </w:tblPr>
      <w:tblGrid>
        <w:gridCol w:w="422"/>
        <w:gridCol w:w="2693"/>
        <w:gridCol w:w="709"/>
        <w:gridCol w:w="1560"/>
        <w:gridCol w:w="1134"/>
        <w:gridCol w:w="1276"/>
        <w:gridCol w:w="992"/>
        <w:gridCol w:w="1418"/>
        <w:gridCol w:w="991"/>
      </w:tblGrid>
      <w:tr w:rsidR="00694BD5" w:rsidRPr="00F12273" w:rsidTr="00694BD5">
        <w:trPr>
          <w:cantSplit/>
          <w:trHeight w:val="240"/>
          <w:tblHeader/>
        </w:trPr>
        <w:tc>
          <w:tcPr>
            <w:tcW w:w="422"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  </w:t>
            </w:r>
            <w:r w:rsidRPr="00F12273">
              <w:rPr>
                <w:rFonts w:ascii="Times New Roman" w:hAnsi="Times New Roman" w:cs="Times New Roman"/>
                <w:color w:val="auto"/>
                <w:kern w:val="0"/>
                <w:sz w:val="12"/>
                <w:szCs w:val="12"/>
              </w:rPr>
              <w:br/>
            </w:r>
            <w:proofErr w:type="gramStart"/>
            <w:r w:rsidRPr="00F12273">
              <w:rPr>
                <w:rFonts w:ascii="Times New Roman" w:hAnsi="Times New Roman" w:cs="Times New Roman"/>
                <w:color w:val="auto"/>
                <w:kern w:val="0"/>
                <w:sz w:val="12"/>
                <w:szCs w:val="12"/>
              </w:rPr>
              <w:t>п</w:t>
            </w:r>
            <w:proofErr w:type="gramEnd"/>
            <w:r w:rsidRPr="00F12273">
              <w:rPr>
                <w:rFonts w:ascii="Times New Roman" w:hAnsi="Times New Roman" w:cs="Times New Roman"/>
                <w:color w:val="auto"/>
                <w:kern w:val="0"/>
                <w:sz w:val="12"/>
                <w:szCs w:val="12"/>
              </w:rPr>
              <w:t>/п</w:t>
            </w:r>
          </w:p>
        </w:tc>
        <w:tc>
          <w:tcPr>
            <w:tcW w:w="2693"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Целевые индикаторы</w:t>
            </w:r>
          </w:p>
        </w:tc>
        <w:tc>
          <w:tcPr>
            <w:tcW w:w="709"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Единица 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Источник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Отчетный финансовый год</w:t>
            </w:r>
          </w:p>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2012 год</w:t>
            </w:r>
          </w:p>
        </w:tc>
        <w:tc>
          <w:tcPr>
            <w:tcW w:w="1276"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Текущий финансовый</w:t>
            </w:r>
          </w:p>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2013 год</w:t>
            </w:r>
          </w:p>
        </w:tc>
        <w:tc>
          <w:tcPr>
            <w:tcW w:w="992"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Очередной финансовый 2014 год</w:t>
            </w:r>
          </w:p>
        </w:tc>
        <w:tc>
          <w:tcPr>
            <w:tcW w:w="1418"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Первый год планового периода</w:t>
            </w:r>
          </w:p>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2015 год</w:t>
            </w:r>
          </w:p>
        </w:tc>
        <w:tc>
          <w:tcPr>
            <w:tcW w:w="991"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Второй год планового периода 2016 год</w:t>
            </w:r>
          </w:p>
        </w:tc>
      </w:tr>
      <w:tr w:rsidR="00694BD5" w:rsidRPr="00F12273" w:rsidTr="00694BD5">
        <w:trPr>
          <w:cantSplit/>
          <w:trHeight w:val="240"/>
        </w:trPr>
        <w:tc>
          <w:tcPr>
            <w:tcW w:w="422" w:type="dxa"/>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773" w:type="dxa"/>
            <w:gridSpan w:val="8"/>
            <w:tcBorders>
              <w:top w:val="single" w:sz="6" w:space="0" w:color="auto"/>
              <w:left w:val="single" w:sz="6" w:space="0" w:color="auto"/>
              <w:bottom w:val="single" w:sz="6" w:space="0" w:color="auto"/>
              <w:right w:val="single" w:sz="6" w:space="0" w:color="auto"/>
            </w:tcBorders>
            <w:vAlign w:val="center"/>
          </w:tcPr>
          <w:p w:rsidR="00694BD5" w:rsidRPr="00F12273" w:rsidRDefault="00694BD5" w:rsidP="00694BD5">
            <w:pPr>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Цель подпрограммы:</w:t>
            </w:r>
          </w:p>
          <w:p w:rsidR="00694BD5" w:rsidRPr="00F12273" w:rsidRDefault="00694BD5" w:rsidP="00694BD5">
            <w:pPr>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Формирование целостной и эффективной системы управления энергосбережением и повышением энергетической эффективности</w:t>
            </w:r>
          </w:p>
        </w:tc>
      </w:tr>
      <w:tr w:rsidR="00694BD5" w:rsidRPr="00F12273" w:rsidTr="00694BD5">
        <w:trPr>
          <w:cantSplit/>
          <w:trHeight w:val="240"/>
        </w:trPr>
        <w:tc>
          <w:tcPr>
            <w:tcW w:w="422" w:type="dxa"/>
            <w:tcBorders>
              <w:top w:val="single" w:sz="6" w:space="0" w:color="auto"/>
              <w:left w:val="single" w:sz="6" w:space="0" w:color="auto"/>
              <w:bottom w:val="single" w:sz="4" w:space="0" w:color="auto"/>
              <w:right w:val="single" w:sz="6" w:space="0" w:color="auto"/>
            </w:tcBorders>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w:t>
            </w:r>
          </w:p>
        </w:tc>
        <w:tc>
          <w:tcPr>
            <w:tcW w:w="2693" w:type="dxa"/>
            <w:tcBorders>
              <w:top w:val="single" w:sz="6" w:space="0" w:color="auto"/>
              <w:left w:val="single" w:sz="6" w:space="0" w:color="auto"/>
              <w:bottom w:val="single" w:sz="4" w:space="0" w:color="auto"/>
              <w:right w:val="single" w:sz="6" w:space="0" w:color="auto"/>
            </w:tcBorders>
          </w:tcPr>
          <w:p w:rsidR="00694BD5" w:rsidRPr="00F12273" w:rsidRDefault="00694BD5" w:rsidP="00694BD5">
            <w:pPr>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tc>
        <w:tc>
          <w:tcPr>
            <w:tcW w:w="709"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w:t>
            </w:r>
          </w:p>
        </w:tc>
        <w:tc>
          <w:tcPr>
            <w:tcW w:w="1560"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134"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20,6</w:t>
            </w:r>
          </w:p>
        </w:tc>
        <w:tc>
          <w:tcPr>
            <w:tcW w:w="1276"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22,1</w:t>
            </w:r>
          </w:p>
        </w:tc>
        <w:tc>
          <w:tcPr>
            <w:tcW w:w="992"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c>
          <w:tcPr>
            <w:tcW w:w="1418"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c>
          <w:tcPr>
            <w:tcW w:w="991"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r>
      <w:tr w:rsidR="00694BD5" w:rsidRPr="00F12273" w:rsidTr="00694BD5">
        <w:trPr>
          <w:cantSplit/>
          <w:trHeight w:val="240"/>
        </w:trPr>
        <w:tc>
          <w:tcPr>
            <w:tcW w:w="422" w:type="dxa"/>
            <w:vMerge w:val="restart"/>
            <w:tcBorders>
              <w:top w:val="single" w:sz="6" w:space="0" w:color="auto"/>
              <w:left w:val="single" w:sz="6" w:space="0" w:color="auto"/>
              <w:right w:val="single" w:sz="6" w:space="0" w:color="auto"/>
            </w:tcBorders>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w:t>
            </w:r>
          </w:p>
        </w:tc>
        <w:tc>
          <w:tcPr>
            <w:tcW w:w="2693" w:type="dxa"/>
            <w:tcBorders>
              <w:top w:val="single" w:sz="6" w:space="0" w:color="auto"/>
              <w:left w:val="single" w:sz="6" w:space="0" w:color="auto"/>
              <w:bottom w:val="single" w:sz="4" w:space="0" w:color="auto"/>
              <w:right w:val="single" w:sz="6" w:space="0" w:color="auto"/>
            </w:tcBorders>
          </w:tcPr>
          <w:p w:rsidR="00694BD5" w:rsidRPr="00F12273" w:rsidRDefault="00694BD5" w:rsidP="00694BD5">
            <w:pPr>
              <w:autoSpaceDE w:val="0"/>
              <w:autoSpaceDN w:val="0"/>
              <w:adjustRightInd w:val="0"/>
              <w:spacing w:after="0" w:line="240" w:lineRule="auto"/>
              <w:rPr>
                <w:rFonts w:ascii="Times New Roman" w:hAnsi="Times New Roman" w:cs="Times New Roman"/>
                <w:color w:val="auto"/>
                <w:kern w:val="0"/>
                <w:sz w:val="12"/>
                <w:szCs w:val="12"/>
                <w:lang w:eastAsia="en-US"/>
              </w:rPr>
            </w:pPr>
            <w:r w:rsidRPr="00F12273">
              <w:rPr>
                <w:rFonts w:ascii="Times New Roman" w:hAnsi="Times New Roman" w:cs="Times New Roman"/>
                <w:color w:val="auto"/>
                <w:kern w:val="0"/>
                <w:sz w:val="12"/>
                <w:szCs w:val="12"/>
                <w:lang w:eastAsia="en-US"/>
              </w:rPr>
              <w:t xml:space="preserve">Доля объемов энергоресурсов, расчеты за которые осуществляются с использованием приборов учета, в общем объеме энергоресурсов, потребляемых (используемых) на территории района, в </w:t>
            </w:r>
            <w:proofErr w:type="spellStart"/>
            <w:r w:rsidRPr="00F12273">
              <w:rPr>
                <w:rFonts w:ascii="Times New Roman" w:hAnsi="Times New Roman" w:cs="Times New Roman"/>
                <w:color w:val="auto"/>
                <w:kern w:val="0"/>
                <w:sz w:val="12"/>
                <w:szCs w:val="12"/>
                <w:lang w:eastAsia="en-US"/>
              </w:rPr>
              <w:t>т.ч</w:t>
            </w:r>
            <w:proofErr w:type="spellEnd"/>
            <w:r w:rsidRPr="00F12273">
              <w:rPr>
                <w:rFonts w:ascii="Times New Roman" w:hAnsi="Times New Roman" w:cs="Times New Roman"/>
                <w:color w:val="auto"/>
                <w:kern w:val="0"/>
                <w:sz w:val="12"/>
                <w:szCs w:val="12"/>
                <w:lang w:eastAsia="en-US"/>
              </w:rPr>
              <w:t>.:</w:t>
            </w:r>
          </w:p>
        </w:tc>
        <w:tc>
          <w:tcPr>
            <w:tcW w:w="709"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60"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1"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694BD5" w:rsidRPr="00F12273" w:rsidTr="00694BD5">
        <w:trPr>
          <w:cantSplit/>
          <w:trHeight w:val="240"/>
        </w:trPr>
        <w:tc>
          <w:tcPr>
            <w:tcW w:w="422" w:type="dxa"/>
            <w:vMerge/>
            <w:tcBorders>
              <w:left w:val="single" w:sz="6" w:space="0" w:color="auto"/>
              <w:right w:val="single" w:sz="6" w:space="0" w:color="auto"/>
            </w:tcBorders>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Borders>
              <w:top w:val="single" w:sz="6" w:space="0" w:color="auto"/>
              <w:left w:val="single" w:sz="6" w:space="0" w:color="auto"/>
              <w:bottom w:val="single" w:sz="4" w:space="0" w:color="auto"/>
              <w:right w:val="single" w:sz="6" w:space="0" w:color="auto"/>
            </w:tcBorders>
          </w:tcPr>
          <w:p w:rsidR="00694BD5" w:rsidRPr="00F12273" w:rsidRDefault="00694BD5" w:rsidP="00694BD5">
            <w:pPr>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lang w:eastAsia="en-US"/>
              </w:rPr>
              <w:t>электрической энергии</w:t>
            </w:r>
          </w:p>
        </w:tc>
        <w:tc>
          <w:tcPr>
            <w:tcW w:w="709"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lang w:eastAsia="en-US"/>
              </w:rPr>
              <w:t>%</w:t>
            </w:r>
          </w:p>
        </w:tc>
        <w:tc>
          <w:tcPr>
            <w:tcW w:w="1560"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134"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95,05</w:t>
            </w:r>
          </w:p>
        </w:tc>
        <w:tc>
          <w:tcPr>
            <w:tcW w:w="1276"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97,62</w:t>
            </w:r>
          </w:p>
        </w:tc>
        <w:tc>
          <w:tcPr>
            <w:tcW w:w="992"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99,3</w:t>
            </w:r>
          </w:p>
        </w:tc>
        <w:tc>
          <w:tcPr>
            <w:tcW w:w="1418"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c>
          <w:tcPr>
            <w:tcW w:w="991"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w:t>
            </w:r>
          </w:p>
        </w:tc>
      </w:tr>
      <w:tr w:rsidR="00694BD5" w:rsidRPr="00F12273" w:rsidTr="00694BD5">
        <w:trPr>
          <w:cantSplit/>
          <w:trHeight w:val="240"/>
        </w:trPr>
        <w:tc>
          <w:tcPr>
            <w:tcW w:w="422" w:type="dxa"/>
            <w:vMerge/>
            <w:tcBorders>
              <w:left w:val="single" w:sz="6" w:space="0" w:color="auto"/>
              <w:right w:val="single" w:sz="6" w:space="0" w:color="auto"/>
            </w:tcBorders>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Borders>
              <w:top w:val="single" w:sz="6" w:space="0" w:color="auto"/>
              <w:left w:val="single" w:sz="6" w:space="0" w:color="auto"/>
              <w:bottom w:val="single" w:sz="4" w:space="0" w:color="auto"/>
              <w:right w:val="single" w:sz="6" w:space="0" w:color="auto"/>
            </w:tcBorders>
          </w:tcPr>
          <w:p w:rsidR="00694BD5" w:rsidRPr="00F12273" w:rsidRDefault="00694BD5" w:rsidP="00694BD5">
            <w:pPr>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lang w:eastAsia="en-US"/>
              </w:rPr>
              <w:t>тепловой энергии</w:t>
            </w:r>
          </w:p>
        </w:tc>
        <w:tc>
          <w:tcPr>
            <w:tcW w:w="709"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lang w:eastAsia="en-US"/>
              </w:rPr>
              <w:t>%</w:t>
            </w:r>
          </w:p>
        </w:tc>
        <w:tc>
          <w:tcPr>
            <w:tcW w:w="1560"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134"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7,3</w:t>
            </w:r>
          </w:p>
        </w:tc>
        <w:tc>
          <w:tcPr>
            <w:tcW w:w="1276"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9,37</w:t>
            </w:r>
          </w:p>
        </w:tc>
        <w:tc>
          <w:tcPr>
            <w:tcW w:w="992"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11,5</w:t>
            </w:r>
          </w:p>
        </w:tc>
        <w:tc>
          <w:tcPr>
            <w:tcW w:w="1418"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12,5</w:t>
            </w:r>
          </w:p>
        </w:tc>
        <w:tc>
          <w:tcPr>
            <w:tcW w:w="991"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12,5</w:t>
            </w:r>
          </w:p>
        </w:tc>
      </w:tr>
      <w:tr w:rsidR="00694BD5" w:rsidRPr="00F12273" w:rsidTr="00694BD5">
        <w:trPr>
          <w:cantSplit/>
          <w:trHeight w:val="240"/>
        </w:trPr>
        <w:tc>
          <w:tcPr>
            <w:tcW w:w="422" w:type="dxa"/>
            <w:vMerge/>
            <w:tcBorders>
              <w:left w:val="single" w:sz="6" w:space="0" w:color="auto"/>
              <w:bottom w:val="single" w:sz="4" w:space="0" w:color="auto"/>
              <w:right w:val="single" w:sz="6" w:space="0" w:color="auto"/>
            </w:tcBorders>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Borders>
              <w:top w:val="single" w:sz="6" w:space="0" w:color="auto"/>
              <w:left w:val="single" w:sz="6" w:space="0" w:color="auto"/>
              <w:bottom w:val="single" w:sz="4" w:space="0" w:color="auto"/>
              <w:right w:val="single" w:sz="6" w:space="0" w:color="auto"/>
            </w:tcBorders>
          </w:tcPr>
          <w:p w:rsidR="00694BD5" w:rsidRPr="00F12273" w:rsidRDefault="00694BD5" w:rsidP="00694BD5">
            <w:pPr>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lang w:eastAsia="en-US"/>
              </w:rPr>
              <w:t>воды</w:t>
            </w:r>
          </w:p>
        </w:tc>
        <w:tc>
          <w:tcPr>
            <w:tcW w:w="709"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lang w:eastAsia="en-US"/>
              </w:rPr>
              <w:t>%</w:t>
            </w:r>
          </w:p>
        </w:tc>
        <w:tc>
          <w:tcPr>
            <w:tcW w:w="1560"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отраслевой мониторинг</w:t>
            </w:r>
          </w:p>
        </w:tc>
        <w:tc>
          <w:tcPr>
            <w:tcW w:w="1134"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68,00</w:t>
            </w:r>
          </w:p>
        </w:tc>
        <w:tc>
          <w:tcPr>
            <w:tcW w:w="1276"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70,00</w:t>
            </w:r>
          </w:p>
        </w:tc>
        <w:tc>
          <w:tcPr>
            <w:tcW w:w="992"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72,0</w:t>
            </w:r>
          </w:p>
        </w:tc>
        <w:tc>
          <w:tcPr>
            <w:tcW w:w="1418"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74,0</w:t>
            </w:r>
          </w:p>
        </w:tc>
        <w:tc>
          <w:tcPr>
            <w:tcW w:w="991" w:type="dxa"/>
            <w:tcBorders>
              <w:top w:val="single" w:sz="6" w:space="0" w:color="auto"/>
              <w:left w:val="single" w:sz="6" w:space="0" w:color="auto"/>
              <w:bottom w:val="single" w:sz="4" w:space="0" w:color="auto"/>
              <w:right w:val="single" w:sz="6" w:space="0" w:color="auto"/>
            </w:tcBorders>
            <w:vAlign w:val="center"/>
          </w:tcPr>
          <w:p w:rsidR="00694BD5" w:rsidRPr="00F12273" w:rsidRDefault="00694BD5" w:rsidP="00694BD5">
            <w:pPr>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75,0</w:t>
            </w:r>
          </w:p>
        </w:tc>
      </w:tr>
    </w:tbl>
    <w:p w:rsidR="00694BD5" w:rsidRPr="00F12273" w:rsidRDefault="00694BD5" w:rsidP="00694BD5">
      <w:pPr>
        <w:autoSpaceDE w:val="0"/>
        <w:autoSpaceDN w:val="0"/>
        <w:adjustRightInd w:val="0"/>
        <w:spacing w:after="0" w:line="240" w:lineRule="auto"/>
        <w:ind w:left="9356"/>
        <w:jc w:val="both"/>
        <w:rPr>
          <w:rFonts w:ascii="Times New Roman" w:hAnsi="Times New Roman" w:cs="Times New Roman"/>
          <w:color w:val="auto"/>
          <w:kern w:val="0"/>
          <w:sz w:val="12"/>
          <w:szCs w:val="12"/>
        </w:rPr>
      </w:pPr>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И.о</w:t>
      </w:r>
      <w:proofErr w:type="spellEnd"/>
      <w:r w:rsidRPr="00F12273">
        <w:rPr>
          <w:rFonts w:ascii="Times New Roman" w:hAnsi="Times New Roman" w:cs="Times New Roman"/>
          <w:color w:val="auto"/>
          <w:kern w:val="0"/>
          <w:sz w:val="12"/>
          <w:szCs w:val="12"/>
        </w:rPr>
        <w:t>. главы администрации Каратузского района</w:t>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t xml:space="preserve">В.А. </w:t>
      </w:r>
      <w:proofErr w:type="spellStart"/>
      <w:r w:rsidRPr="00F12273">
        <w:rPr>
          <w:rFonts w:ascii="Times New Roman" w:hAnsi="Times New Roman" w:cs="Times New Roman"/>
          <w:color w:val="auto"/>
          <w:kern w:val="0"/>
          <w:sz w:val="12"/>
          <w:szCs w:val="12"/>
        </w:rPr>
        <w:t>Дулов</w:t>
      </w:r>
      <w:proofErr w:type="spellEnd"/>
    </w:p>
    <w:p w:rsidR="00694BD5" w:rsidRPr="00F12273" w:rsidRDefault="00694BD5" w:rsidP="00694BD5">
      <w:pPr>
        <w:spacing w:after="0" w:line="240" w:lineRule="auto"/>
        <w:rPr>
          <w:rFonts w:ascii="Times New Roman" w:hAnsi="Times New Roman" w:cs="Times New Roman"/>
          <w:sz w:val="12"/>
          <w:szCs w:val="12"/>
        </w:rPr>
      </w:pPr>
    </w:p>
    <w:p w:rsidR="00694BD5" w:rsidRPr="00F12273" w:rsidRDefault="00694BD5" w:rsidP="00694BD5">
      <w:pPr>
        <w:spacing w:after="0" w:line="240" w:lineRule="auto"/>
        <w:rPr>
          <w:rFonts w:ascii="Times New Roman" w:hAnsi="Times New Roman" w:cs="Times New Roman"/>
          <w:sz w:val="12"/>
          <w:szCs w:val="12"/>
        </w:rPr>
      </w:pPr>
    </w:p>
    <w:p w:rsidR="00694BD5" w:rsidRPr="00F12273" w:rsidRDefault="00694BD5" w:rsidP="00694BD5">
      <w:pPr>
        <w:spacing w:after="0" w:line="240" w:lineRule="auto"/>
        <w:rPr>
          <w:rFonts w:ascii="Times New Roman" w:hAnsi="Times New Roman" w:cs="Times New Roman"/>
          <w:sz w:val="12"/>
          <w:szCs w:val="12"/>
        </w:rPr>
      </w:pPr>
    </w:p>
    <w:p w:rsidR="00694BD5" w:rsidRPr="00F12273" w:rsidRDefault="00694BD5" w:rsidP="00694BD5">
      <w:pPr>
        <w:spacing w:after="0" w:line="240" w:lineRule="auto"/>
        <w:rPr>
          <w:rFonts w:ascii="Times New Roman" w:hAnsi="Times New Roman" w:cs="Times New Roman"/>
          <w:sz w:val="12"/>
          <w:szCs w:val="12"/>
        </w:rPr>
      </w:pPr>
    </w:p>
    <w:p w:rsidR="00694BD5" w:rsidRPr="00F12273" w:rsidRDefault="00694BD5" w:rsidP="00694BD5">
      <w:pPr>
        <w:spacing w:after="0" w:line="240" w:lineRule="auto"/>
        <w:rPr>
          <w:rFonts w:ascii="Times New Roman" w:hAnsi="Times New Roman" w:cs="Times New Roman"/>
          <w:sz w:val="12"/>
          <w:szCs w:val="12"/>
        </w:rPr>
      </w:pPr>
    </w:p>
    <w:p w:rsidR="00661158" w:rsidRPr="00F12273" w:rsidRDefault="00661158">
      <w:pPr>
        <w:spacing w:after="200" w:line="276" w:lineRule="auto"/>
        <w:rPr>
          <w:rFonts w:ascii="Times New Roman" w:hAnsi="Times New Roman" w:cs="Times New Roman"/>
          <w:sz w:val="12"/>
          <w:szCs w:val="12"/>
        </w:rPr>
      </w:pPr>
      <w:r w:rsidRPr="00F12273">
        <w:rPr>
          <w:rFonts w:ascii="Times New Roman" w:hAnsi="Times New Roman" w:cs="Times New Roman"/>
          <w:sz w:val="12"/>
          <w:szCs w:val="12"/>
        </w:rPr>
        <w:br w:type="page"/>
      </w:r>
    </w:p>
    <w:p w:rsidR="00694BD5" w:rsidRPr="00F12273" w:rsidRDefault="00694BD5" w:rsidP="00694BD5">
      <w:pPr>
        <w:spacing w:after="0" w:line="240" w:lineRule="auto"/>
        <w:rPr>
          <w:rFonts w:ascii="Times New Roman" w:hAnsi="Times New Roman" w:cs="Times New Roman"/>
          <w:sz w:val="12"/>
          <w:szCs w:val="12"/>
        </w:rPr>
      </w:pPr>
    </w:p>
    <w:p w:rsidR="00694BD5" w:rsidRPr="00F12273" w:rsidRDefault="00694BD5" w:rsidP="00694BD5">
      <w:pPr>
        <w:spacing w:after="0" w:line="240" w:lineRule="auto"/>
        <w:ind w:left="7513"/>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Приложение № 2</w:t>
      </w:r>
    </w:p>
    <w:p w:rsidR="00694BD5" w:rsidRPr="00F12273" w:rsidRDefault="00694BD5" w:rsidP="00694BD5">
      <w:pPr>
        <w:autoSpaceDE w:val="0"/>
        <w:autoSpaceDN w:val="0"/>
        <w:adjustRightInd w:val="0"/>
        <w:spacing w:after="0" w:line="240" w:lineRule="auto"/>
        <w:ind w:left="7513"/>
        <w:jc w:val="both"/>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 подпрограмме «Энергосбережение и повышение энергетической эффективности в Каратузском районе» на 2014-2016 годы</w:t>
      </w:r>
    </w:p>
    <w:p w:rsidR="00694BD5" w:rsidRPr="00F12273" w:rsidRDefault="00694BD5" w:rsidP="00694BD5">
      <w:pPr>
        <w:spacing w:after="0" w:line="240" w:lineRule="auto"/>
        <w:ind w:left="7513"/>
        <w:jc w:val="center"/>
        <w:outlineLvl w:val="0"/>
        <w:rPr>
          <w:rFonts w:ascii="Times New Roman" w:hAnsi="Times New Roman" w:cs="Times New Roman"/>
          <w:color w:val="auto"/>
          <w:kern w:val="0"/>
          <w:sz w:val="12"/>
          <w:szCs w:val="12"/>
        </w:rPr>
      </w:pPr>
    </w:p>
    <w:p w:rsidR="00694BD5" w:rsidRPr="00F12273" w:rsidRDefault="00694BD5" w:rsidP="00694BD5">
      <w:pPr>
        <w:spacing w:after="0" w:line="240" w:lineRule="auto"/>
        <w:jc w:val="center"/>
        <w:outlineLvl w:val="0"/>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Перечень мероприятий подпрограммы «Энергосбережение и повышение энергетической эффективности в Каратузском районе» на 2014-2016 годы</w:t>
      </w:r>
    </w:p>
    <w:tbl>
      <w:tblPr>
        <w:tblW w:w="11199" w:type="dxa"/>
        <w:tblInd w:w="-34" w:type="dxa"/>
        <w:tblLayout w:type="fixed"/>
        <w:tblLook w:val="00A0" w:firstRow="1" w:lastRow="0" w:firstColumn="1" w:lastColumn="0" w:noHBand="0" w:noVBand="0"/>
      </w:tblPr>
      <w:tblGrid>
        <w:gridCol w:w="1007"/>
        <w:gridCol w:w="625"/>
        <w:gridCol w:w="1062"/>
        <w:gridCol w:w="567"/>
        <w:gridCol w:w="567"/>
        <w:gridCol w:w="708"/>
        <w:gridCol w:w="709"/>
        <w:gridCol w:w="851"/>
        <w:gridCol w:w="1276"/>
        <w:gridCol w:w="1276"/>
        <w:gridCol w:w="850"/>
        <w:gridCol w:w="1701"/>
      </w:tblGrid>
      <w:tr w:rsidR="00694BD5" w:rsidRPr="00F12273" w:rsidTr="005C4A8B">
        <w:trPr>
          <w:trHeight w:val="124"/>
          <w:tblHeader/>
        </w:trPr>
        <w:tc>
          <w:tcPr>
            <w:tcW w:w="1632" w:type="dxa"/>
            <w:gridSpan w:val="2"/>
            <w:vMerge w:val="restart"/>
            <w:tcBorders>
              <w:top w:val="single" w:sz="4" w:space="0" w:color="auto"/>
              <w:left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Наименование  программы, подпрограммы</w:t>
            </w:r>
          </w:p>
        </w:tc>
        <w:tc>
          <w:tcPr>
            <w:tcW w:w="1062" w:type="dxa"/>
            <w:vMerge w:val="restart"/>
            <w:tcBorders>
              <w:top w:val="single" w:sz="4" w:space="0" w:color="auto"/>
              <w:left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ГРБС </w:t>
            </w:r>
          </w:p>
        </w:tc>
        <w:tc>
          <w:tcPr>
            <w:tcW w:w="2551" w:type="dxa"/>
            <w:gridSpan w:val="4"/>
            <w:tcBorders>
              <w:top w:val="single" w:sz="4" w:space="0" w:color="auto"/>
              <w:left w:val="nil"/>
              <w:bottom w:val="single" w:sz="4" w:space="0" w:color="auto"/>
              <w:right w:val="single" w:sz="4" w:space="0" w:color="000000"/>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Код бюджетной классификации</w:t>
            </w:r>
          </w:p>
        </w:tc>
        <w:tc>
          <w:tcPr>
            <w:tcW w:w="4253" w:type="dxa"/>
            <w:gridSpan w:val="4"/>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Расходы (тыс. руб.), годы</w:t>
            </w:r>
          </w:p>
        </w:tc>
        <w:tc>
          <w:tcPr>
            <w:tcW w:w="1701" w:type="dxa"/>
            <w:vMerge w:val="restart"/>
            <w:tcBorders>
              <w:top w:val="single" w:sz="4" w:space="0" w:color="auto"/>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 xml:space="preserve">Ожидаемый результат от реализации </w:t>
            </w:r>
            <w:bookmarkStart w:id="0" w:name="_GoBack"/>
            <w:bookmarkEnd w:id="0"/>
            <w:r w:rsidRPr="00F12273">
              <w:rPr>
                <w:rFonts w:ascii="Times New Roman" w:hAnsi="Times New Roman" w:cs="Times New Roman"/>
                <w:color w:val="auto"/>
                <w:kern w:val="0"/>
                <w:sz w:val="12"/>
                <w:szCs w:val="12"/>
              </w:rPr>
              <w:t>подпрограммного мероприятия (в натуральном выражении)</w:t>
            </w:r>
          </w:p>
        </w:tc>
      </w:tr>
      <w:tr w:rsidR="00694BD5" w:rsidRPr="00F12273" w:rsidTr="005C4A8B">
        <w:trPr>
          <w:trHeight w:val="395"/>
          <w:tblHeader/>
        </w:trPr>
        <w:tc>
          <w:tcPr>
            <w:tcW w:w="1632" w:type="dxa"/>
            <w:gridSpan w:val="2"/>
            <w:vMerge/>
            <w:tcBorders>
              <w:left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1062" w:type="dxa"/>
            <w:vMerge/>
            <w:tcBorders>
              <w:left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val="restart"/>
            <w:tcBorders>
              <w:top w:val="nil"/>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ГРБС</w:t>
            </w:r>
          </w:p>
        </w:tc>
        <w:tc>
          <w:tcPr>
            <w:tcW w:w="567" w:type="dxa"/>
            <w:vMerge w:val="restart"/>
            <w:tcBorders>
              <w:top w:val="nil"/>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РзПр</w:t>
            </w:r>
            <w:proofErr w:type="spellEnd"/>
          </w:p>
        </w:tc>
        <w:tc>
          <w:tcPr>
            <w:tcW w:w="708" w:type="dxa"/>
            <w:vMerge w:val="restart"/>
            <w:tcBorders>
              <w:top w:val="nil"/>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ЦСР</w:t>
            </w:r>
          </w:p>
        </w:tc>
        <w:tc>
          <w:tcPr>
            <w:tcW w:w="709" w:type="dxa"/>
            <w:vMerge w:val="restart"/>
            <w:tcBorders>
              <w:top w:val="nil"/>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ВР</w:t>
            </w:r>
          </w:p>
        </w:tc>
        <w:tc>
          <w:tcPr>
            <w:tcW w:w="851" w:type="dxa"/>
            <w:tcBorders>
              <w:top w:val="nil"/>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очередной финансовый год</w:t>
            </w:r>
          </w:p>
        </w:tc>
        <w:tc>
          <w:tcPr>
            <w:tcW w:w="1276" w:type="dxa"/>
            <w:tcBorders>
              <w:top w:val="nil"/>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первый год планового периода</w:t>
            </w:r>
          </w:p>
        </w:tc>
        <w:tc>
          <w:tcPr>
            <w:tcW w:w="1276" w:type="dxa"/>
            <w:tcBorders>
              <w:top w:val="nil"/>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второй год планового периода</w:t>
            </w:r>
          </w:p>
        </w:tc>
        <w:tc>
          <w:tcPr>
            <w:tcW w:w="850" w:type="dxa"/>
            <w:vMerge w:val="restart"/>
            <w:tcBorders>
              <w:top w:val="nil"/>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Итого на период</w:t>
            </w:r>
          </w:p>
        </w:tc>
        <w:tc>
          <w:tcPr>
            <w:tcW w:w="1701"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297"/>
          <w:tblHeader/>
        </w:trPr>
        <w:tc>
          <w:tcPr>
            <w:tcW w:w="1632" w:type="dxa"/>
            <w:gridSpan w:val="2"/>
            <w:vMerge/>
            <w:tcBorders>
              <w:left w:val="single" w:sz="4" w:space="0" w:color="auto"/>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1062" w:type="dxa"/>
            <w:vMerge/>
            <w:tcBorders>
              <w:left w:val="single" w:sz="4" w:space="0" w:color="auto"/>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708"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2014</w:t>
            </w:r>
          </w:p>
        </w:tc>
        <w:tc>
          <w:tcPr>
            <w:tcW w:w="1276" w:type="dxa"/>
            <w:tcBorders>
              <w:top w:val="nil"/>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2015</w:t>
            </w:r>
          </w:p>
        </w:tc>
        <w:tc>
          <w:tcPr>
            <w:tcW w:w="1276" w:type="dxa"/>
            <w:tcBorders>
              <w:top w:val="nil"/>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2016</w:t>
            </w:r>
          </w:p>
        </w:tc>
        <w:tc>
          <w:tcPr>
            <w:tcW w:w="850"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1701"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108"/>
        </w:trPr>
        <w:tc>
          <w:tcPr>
            <w:tcW w:w="11199" w:type="dxa"/>
            <w:gridSpan w:val="12"/>
            <w:tcBorders>
              <w:top w:val="single" w:sz="4" w:space="0" w:color="auto"/>
              <w:left w:val="single" w:sz="4" w:space="0" w:color="auto"/>
              <w:bottom w:val="single" w:sz="4" w:space="0" w:color="auto"/>
              <w:right w:val="single" w:sz="4" w:space="0" w:color="auto"/>
            </w:tcBorders>
          </w:tcPr>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Цель подпрограммы:</w:t>
            </w:r>
          </w:p>
          <w:p w:rsidR="00694BD5" w:rsidRPr="00F12273" w:rsidRDefault="00694BD5" w:rsidP="00694BD5">
            <w:pPr>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Формирование целостной и эффективной системы управления энергосбережением и повышением энергетической эффективности</w:t>
            </w:r>
          </w:p>
        </w:tc>
      </w:tr>
      <w:tr w:rsidR="00694BD5" w:rsidRPr="00F12273" w:rsidTr="005C4A8B">
        <w:trPr>
          <w:trHeight w:val="367"/>
        </w:trPr>
        <w:tc>
          <w:tcPr>
            <w:tcW w:w="1632" w:type="dxa"/>
            <w:gridSpan w:val="2"/>
            <w:tcBorders>
              <w:top w:val="single" w:sz="4" w:space="0" w:color="auto"/>
              <w:left w:val="single" w:sz="4" w:space="0" w:color="auto"/>
              <w:bottom w:val="nil"/>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Задача 1.</w:t>
            </w:r>
          </w:p>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Повышение энергетической эффективности бюджетного сектора</w:t>
            </w:r>
          </w:p>
        </w:tc>
        <w:tc>
          <w:tcPr>
            <w:tcW w:w="1062"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1,787</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1,787</w:t>
            </w:r>
          </w:p>
        </w:tc>
        <w:tc>
          <w:tcPr>
            <w:tcW w:w="1701"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64"/>
        </w:trPr>
        <w:tc>
          <w:tcPr>
            <w:tcW w:w="1632" w:type="dxa"/>
            <w:gridSpan w:val="2"/>
            <w:vMerge w:val="restart"/>
            <w:tcBorders>
              <w:top w:val="single" w:sz="4" w:space="0" w:color="auto"/>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Мероприятие 1.</w:t>
            </w:r>
          </w:p>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kern w:val="0"/>
                <w:sz w:val="12"/>
                <w:szCs w:val="12"/>
              </w:rPr>
              <w:t>Проведение обязательных энергетических обследований муниципальных учреждений за счет средств районного бюджета</w:t>
            </w:r>
          </w:p>
        </w:tc>
        <w:tc>
          <w:tcPr>
            <w:tcW w:w="1062" w:type="dxa"/>
            <w:vMerge w:val="restart"/>
            <w:tcBorders>
              <w:top w:val="single" w:sz="4" w:space="0" w:color="auto"/>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567" w:type="dxa"/>
            <w:vMerge w:val="restart"/>
            <w:tcBorders>
              <w:top w:val="single" w:sz="4" w:space="0" w:color="auto"/>
              <w:left w:val="nil"/>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0702</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0,120</w:t>
            </w:r>
          </w:p>
        </w:tc>
        <w:tc>
          <w:tcPr>
            <w:tcW w:w="1701" w:type="dxa"/>
            <w:vMerge w:val="restart"/>
            <w:tcBorders>
              <w:top w:val="single" w:sz="4" w:space="0" w:color="auto"/>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Получение энергетических паспортов 68 муниципальными учреждениями</w:t>
            </w:r>
          </w:p>
        </w:tc>
      </w:tr>
      <w:tr w:rsidR="00694BD5" w:rsidRPr="00F12273" w:rsidTr="005C4A8B">
        <w:trPr>
          <w:trHeight w:val="255"/>
        </w:trPr>
        <w:tc>
          <w:tcPr>
            <w:tcW w:w="1632" w:type="dxa"/>
            <w:gridSpan w:val="2"/>
            <w:vMerge/>
            <w:tcBorders>
              <w:top w:val="single" w:sz="4" w:space="0" w:color="auto"/>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tcBorders>
              <w:left w:val="nil"/>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0707</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701" w:type="dxa"/>
            <w:vMerge/>
            <w:tcBorders>
              <w:top w:val="single" w:sz="4" w:space="0" w:color="auto"/>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330"/>
        </w:trPr>
        <w:tc>
          <w:tcPr>
            <w:tcW w:w="1632" w:type="dxa"/>
            <w:gridSpan w:val="2"/>
            <w:vMerge/>
            <w:tcBorders>
              <w:top w:val="single" w:sz="4" w:space="0" w:color="auto"/>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0801</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0,178</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0,178</w:t>
            </w:r>
          </w:p>
        </w:tc>
        <w:tc>
          <w:tcPr>
            <w:tcW w:w="1701" w:type="dxa"/>
            <w:vMerge/>
            <w:tcBorders>
              <w:top w:val="single" w:sz="4" w:space="0" w:color="auto"/>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750"/>
        </w:trPr>
        <w:tc>
          <w:tcPr>
            <w:tcW w:w="1632" w:type="dxa"/>
            <w:gridSpan w:val="2"/>
            <w:vMerge/>
            <w:tcBorders>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0106</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244</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701"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285"/>
        </w:trPr>
        <w:tc>
          <w:tcPr>
            <w:tcW w:w="1632" w:type="dxa"/>
            <w:gridSpan w:val="2"/>
            <w:vMerge/>
            <w:tcBorders>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vMerge w:val="restart"/>
            <w:tcBorders>
              <w:top w:val="single" w:sz="4" w:space="0" w:color="auto"/>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vMerge w:val="restart"/>
            <w:tcBorders>
              <w:top w:val="single" w:sz="4" w:space="0" w:color="auto"/>
              <w:left w:val="nil"/>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075</w:t>
            </w: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0701</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0,358</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0,358</w:t>
            </w:r>
          </w:p>
        </w:tc>
        <w:tc>
          <w:tcPr>
            <w:tcW w:w="1701"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270"/>
        </w:trPr>
        <w:tc>
          <w:tcPr>
            <w:tcW w:w="1632" w:type="dxa"/>
            <w:gridSpan w:val="2"/>
            <w:vMerge/>
            <w:tcBorders>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tcBorders>
              <w:left w:val="nil"/>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0701</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622</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701"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255"/>
        </w:trPr>
        <w:tc>
          <w:tcPr>
            <w:tcW w:w="1632" w:type="dxa"/>
            <w:gridSpan w:val="2"/>
            <w:vMerge/>
            <w:tcBorders>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tcBorders>
              <w:left w:val="nil"/>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0702</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0,535</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0,535</w:t>
            </w:r>
          </w:p>
        </w:tc>
        <w:tc>
          <w:tcPr>
            <w:tcW w:w="1701"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240"/>
        </w:trPr>
        <w:tc>
          <w:tcPr>
            <w:tcW w:w="1632" w:type="dxa"/>
            <w:gridSpan w:val="2"/>
            <w:vMerge/>
            <w:tcBorders>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tcBorders>
              <w:left w:val="nil"/>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0709</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0,118</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0,118</w:t>
            </w:r>
          </w:p>
        </w:tc>
        <w:tc>
          <w:tcPr>
            <w:tcW w:w="1701"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270"/>
        </w:trPr>
        <w:tc>
          <w:tcPr>
            <w:tcW w:w="1632" w:type="dxa"/>
            <w:gridSpan w:val="2"/>
            <w:vMerge/>
            <w:tcBorders>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0709</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622</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701"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748"/>
        </w:trPr>
        <w:tc>
          <w:tcPr>
            <w:tcW w:w="1632" w:type="dxa"/>
            <w:gridSpan w:val="2"/>
            <w:vMerge/>
            <w:tcBorders>
              <w:left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vMerge w:val="restart"/>
            <w:tcBorders>
              <w:top w:val="single" w:sz="4" w:space="0" w:color="auto"/>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67" w:type="dxa"/>
            <w:vMerge w:val="restart"/>
            <w:tcBorders>
              <w:top w:val="single" w:sz="4" w:space="0" w:color="auto"/>
              <w:left w:val="nil"/>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148</w:t>
            </w:r>
          </w:p>
        </w:tc>
        <w:tc>
          <w:tcPr>
            <w:tcW w:w="567" w:type="dxa"/>
            <w:tcBorders>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1002</w:t>
            </w:r>
          </w:p>
        </w:tc>
        <w:tc>
          <w:tcPr>
            <w:tcW w:w="708" w:type="dxa"/>
            <w:tcBorders>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244</w:t>
            </w:r>
          </w:p>
        </w:tc>
        <w:tc>
          <w:tcPr>
            <w:tcW w:w="851" w:type="dxa"/>
            <w:tcBorders>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276" w:type="dxa"/>
            <w:tcBorders>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701" w:type="dxa"/>
            <w:vMerge/>
            <w:tcBorders>
              <w:left w:val="nil"/>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855"/>
        </w:trPr>
        <w:tc>
          <w:tcPr>
            <w:tcW w:w="1632" w:type="dxa"/>
            <w:gridSpan w:val="2"/>
            <w:vMerge/>
            <w:tcBorders>
              <w:left w:val="single" w:sz="4" w:space="0" w:color="auto"/>
              <w:bottom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62"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1002</w:t>
            </w:r>
          </w:p>
        </w:tc>
        <w:tc>
          <w:tcPr>
            <w:tcW w:w="708"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612</w:t>
            </w:r>
          </w:p>
        </w:tc>
        <w:tc>
          <w:tcPr>
            <w:tcW w:w="851"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nil"/>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0,059</w:t>
            </w:r>
          </w:p>
        </w:tc>
        <w:tc>
          <w:tcPr>
            <w:tcW w:w="1701" w:type="dxa"/>
            <w:vMerge/>
            <w:tcBorders>
              <w:left w:val="nil"/>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p>
        </w:tc>
      </w:tr>
      <w:tr w:rsidR="00694BD5" w:rsidRPr="00F12273" w:rsidTr="005C4A8B">
        <w:trPr>
          <w:trHeight w:val="1380"/>
        </w:trPr>
        <w:tc>
          <w:tcPr>
            <w:tcW w:w="1632" w:type="dxa"/>
            <w:gridSpan w:val="2"/>
            <w:tcBorders>
              <w:top w:val="single" w:sz="4" w:space="0" w:color="auto"/>
              <w:left w:val="single" w:sz="4" w:space="0" w:color="auto"/>
              <w:bottom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Мероприятие 2</w:t>
            </w:r>
          </w:p>
          <w:p w:rsidR="00694BD5" w:rsidRPr="00F12273" w:rsidRDefault="00694BD5" w:rsidP="00694BD5">
            <w:pPr>
              <w:widowControl w:val="0"/>
              <w:autoSpaceDE w:val="0"/>
              <w:autoSpaceDN w:val="0"/>
              <w:adjustRightInd w:val="0"/>
              <w:spacing w:after="0" w:line="240" w:lineRule="auto"/>
              <w:rPr>
                <w:rFonts w:ascii="Times New Roman" w:hAnsi="Times New Roman" w:cs="Times New Roman"/>
                <w:color w:val="auto"/>
                <w:kern w:val="0"/>
                <w:sz w:val="12"/>
                <w:szCs w:val="12"/>
              </w:rPr>
            </w:pPr>
            <w:r w:rsidRPr="00F12273">
              <w:rPr>
                <w:rFonts w:ascii="Times New Roman" w:hAnsi="Times New Roman" w:cs="Times New Roman"/>
                <w:kern w:val="0"/>
                <w:sz w:val="12"/>
                <w:szCs w:val="12"/>
              </w:rPr>
              <w:t>Разработка схемы теплоснабжения за счет средств районного бюджета</w:t>
            </w:r>
          </w:p>
        </w:tc>
        <w:tc>
          <w:tcPr>
            <w:tcW w:w="1062" w:type="dxa"/>
            <w:tcBorders>
              <w:top w:val="single" w:sz="4" w:space="0" w:color="auto"/>
              <w:left w:val="single" w:sz="4" w:space="0" w:color="auto"/>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noWrap/>
            <w:vAlign w:val="center"/>
          </w:tcPr>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001</w:t>
            </w:r>
          </w:p>
        </w:tc>
        <w:tc>
          <w:tcPr>
            <w:tcW w:w="567" w:type="dxa"/>
            <w:tcBorders>
              <w:top w:val="single" w:sz="4" w:space="0" w:color="auto"/>
              <w:left w:val="single" w:sz="4" w:space="0" w:color="auto"/>
              <w:bottom w:val="single" w:sz="4" w:space="0" w:color="auto"/>
              <w:right w:val="single" w:sz="4" w:space="0" w:color="auto"/>
            </w:tcBorders>
            <w:noWrap/>
            <w:vAlign w:val="center"/>
          </w:tcPr>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0505</w:t>
            </w:r>
          </w:p>
        </w:tc>
        <w:tc>
          <w:tcPr>
            <w:tcW w:w="708" w:type="dxa"/>
            <w:tcBorders>
              <w:top w:val="single" w:sz="4" w:space="0" w:color="auto"/>
              <w:left w:val="single" w:sz="4" w:space="0" w:color="auto"/>
              <w:bottom w:val="single" w:sz="4" w:space="0" w:color="auto"/>
              <w:right w:val="single" w:sz="4" w:space="0" w:color="auto"/>
            </w:tcBorders>
            <w:noWrap/>
            <w:vAlign w:val="center"/>
          </w:tcPr>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0420403</w:t>
            </w:r>
          </w:p>
        </w:tc>
        <w:tc>
          <w:tcPr>
            <w:tcW w:w="709" w:type="dxa"/>
            <w:tcBorders>
              <w:top w:val="single" w:sz="4" w:space="0" w:color="auto"/>
              <w:left w:val="single" w:sz="4" w:space="0" w:color="auto"/>
              <w:bottom w:val="single" w:sz="4" w:space="0" w:color="auto"/>
              <w:right w:val="single" w:sz="4" w:space="0" w:color="auto"/>
            </w:tcBorders>
            <w:noWrap/>
            <w:vAlign w:val="center"/>
          </w:tcPr>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244</w:t>
            </w:r>
          </w:p>
        </w:tc>
        <w:tc>
          <w:tcPr>
            <w:tcW w:w="851" w:type="dxa"/>
            <w:tcBorders>
              <w:top w:val="single" w:sz="4" w:space="0" w:color="auto"/>
              <w:left w:val="single" w:sz="4" w:space="0" w:color="auto"/>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0,124</w:t>
            </w:r>
          </w:p>
        </w:tc>
        <w:tc>
          <w:tcPr>
            <w:tcW w:w="1276" w:type="dxa"/>
            <w:tcBorders>
              <w:top w:val="single" w:sz="4" w:space="0" w:color="auto"/>
              <w:left w:val="single" w:sz="4" w:space="0" w:color="auto"/>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rsidR="00694BD5" w:rsidRPr="00F12273" w:rsidRDefault="00694BD5" w:rsidP="00694BD5">
            <w:pPr>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0,124</w:t>
            </w:r>
          </w:p>
        </w:tc>
        <w:tc>
          <w:tcPr>
            <w:tcW w:w="1701" w:type="dxa"/>
            <w:tcBorders>
              <w:top w:val="single" w:sz="4" w:space="0" w:color="auto"/>
              <w:left w:val="single" w:sz="4" w:space="0" w:color="auto"/>
              <w:bottom w:val="single" w:sz="4" w:space="0" w:color="auto"/>
              <w:right w:val="single" w:sz="4" w:space="0" w:color="auto"/>
            </w:tcBorders>
            <w:vAlign w:val="center"/>
          </w:tcPr>
          <w:p w:rsidR="00694BD5" w:rsidRPr="00F12273" w:rsidRDefault="00694BD5" w:rsidP="00694BD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12273">
              <w:rPr>
                <w:rFonts w:ascii="Times New Roman" w:hAnsi="Times New Roman" w:cs="Times New Roman"/>
                <w:color w:val="auto"/>
                <w:kern w:val="0"/>
                <w:sz w:val="12"/>
                <w:szCs w:val="12"/>
              </w:rPr>
              <w:t>Наличие документов теплоснабжения</w:t>
            </w:r>
          </w:p>
        </w:tc>
      </w:tr>
      <w:tr w:rsidR="00694BD5" w:rsidRPr="00F12273" w:rsidTr="005C4A8B">
        <w:tblPrEx>
          <w:tblBorders>
            <w:top w:val="single" w:sz="4" w:space="0" w:color="auto"/>
          </w:tblBorders>
          <w:tblLook w:val="0000" w:firstRow="0" w:lastRow="0" w:firstColumn="0" w:lastColumn="0" w:noHBand="0" w:noVBand="0"/>
        </w:tblPrEx>
        <w:trPr>
          <w:gridBefore w:val="1"/>
          <w:wBefore w:w="1007" w:type="dxa"/>
          <w:trHeight w:val="100"/>
        </w:trPr>
        <w:tc>
          <w:tcPr>
            <w:tcW w:w="10192" w:type="dxa"/>
            <w:gridSpan w:val="11"/>
          </w:tcPr>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p>
        </w:tc>
      </w:tr>
    </w:tbl>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694BD5" w:rsidP="00661158">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F12273">
        <w:rPr>
          <w:rFonts w:ascii="Times New Roman" w:hAnsi="Times New Roman" w:cs="Times New Roman"/>
          <w:color w:val="auto"/>
          <w:kern w:val="0"/>
          <w:sz w:val="12"/>
          <w:szCs w:val="12"/>
        </w:rPr>
        <w:t>И.о</w:t>
      </w:r>
      <w:proofErr w:type="spellEnd"/>
      <w:r w:rsidRPr="00F12273">
        <w:rPr>
          <w:rFonts w:ascii="Times New Roman" w:hAnsi="Times New Roman" w:cs="Times New Roman"/>
          <w:color w:val="auto"/>
          <w:kern w:val="0"/>
          <w:sz w:val="12"/>
          <w:szCs w:val="12"/>
        </w:rPr>
        <w:t>. главы администрации Каратузского района</w:t>
      </w:r>
      <w:r w:rsidR="00661158" w:rsidRPr="00F12273">
        <w:rPr>
          <w:rFonts w:ascii="Times New Roman" w:hAnsi="Times New Roman" w:cs="Times New Roman"/>
          <w:color w:val="auto"/>
          <w:kern w:val="0"/>
          <w:sz w:val="12"/>
          <w:szCs w:val="12"/>
        </w:rPr>
        <w:tab/>
      </w:r>
      <w:r w:rsidR="00661158" w:rsidRPr="00F12273">
        <w:rPr>
          <w:rFonts w:ascii="Times New Roman" w:hAnsi="Times New Roman" w:cs="Times New Roman"/>
          <w:color w:val="auto"/>
          <w:kern w:val="0"/>
          <w:sz w:val="12"/>
          <w:szCs w:val="12"/>
        </w:rPr>
        <w:tab/>
      </w:r>
      <w:r w:rsidR="00661158" w:rsidRPr="00F12273">
        <w:rPr>
          <w:rFonts w:ascii="Times New Roman" w:hAnsi="Times New Roman" w:cs="Times New Roman"/>
          <w:color w:val="auto"/>
          <w:kern w:val="0"/>
          <w:sz w:val="12"/>
          <w:szCs w:val="12"/>
        </w:rPr>
        <w:tab/>
      </w:r>
      <w:r w:rsidR="00661158"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r>
      <w:r w:rsidRPr="00F12273">
        <w:rPr>
          <w:rFonts w:ascii="Times New Roman" w:hAnsi="Times New Roman" w:cs="Times New Roman"/>
          <w:color w:val="auto"/>
          <w:kern w:val="0"/>
          <w:sz w:val="12"/>
          <w:szCs w:val="12"/>
        </w:rPr>
        <w:tab/>
        <w:t xml:space="preserve">В.А. </w:t>
      </w:r>
      <w:proofErr w:type="spellStart"/>
      <w:r w:rsidRPr="00F12273">
        <w:rPr>
          <w:rFonts w:ascii="Times New Roman" w:hAnsi="Times New Roman" w:cs="Times New Roman"/>
          <w:color w:val="auto"/>
          <w:kern w:val="0"/>
          <w:sz w:val="12"/>
          <w:szCs w:val="12"/>
        </w:rPr>
        <w:t>Дулов</w:t>
      </w:r>
      <w:proofErr w:type="spellEnd"/>
    </w:p>
    <w:p w:rsidR="00694BD5" w:rsidRPr="00F12273" w:rsidRDefault="00694BD5" w:rsidP="00694BD5">
      <w:pPr>
        <w:autoSpaceDE w:val="0"/>
        <w:autoSpaceDN w:val="0"/>
        <w:adjustRightInd w:val="0"/>
        <w:spacing w:after="0" w:line="240" w:lineRule="auto"/>
        <w:jc w:val="both"/>
        <w:rPr>
          <w:rFonts w:ascii="Times New Roman" w:hAnsi="Times New Roman" w:cs="Times New Roman"/>
          <w:color w:val="auto"/>
          <w:kern w:val="0"/>
          <w:sz w:val="12"/>
          <w:szCs w:val="12"/>
        </w:rPr>
      </w:pPr>
    </w:p>
    <w:p w:rsidR="00694BD5" w:rsidRPr="00F12273" w:rsidRDefault="00EA6333" w:rsidP="00694BD5">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67" style="position:absolute;margin-left:50.55pt;margin-top:224.4pt;width:464.7pt;height:73.75pt;z-index:25165926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68"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69"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inset="2.85pt,2.85pt,2.85pt,2.85pt">
                <w:txbxContent>
                  <w:p w:rsidR="00EA633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EA6333" w:rsidRPr="0082702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22"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proofErr w:type="spellStart"/>
                      <w:r>
                        <w:rPr>
                          <w:rStyle w:val="a9"/>
                          <w:rFonts w:ascii="Times New Roman" w:hAnsi="Times New Roman"/>
                          <w:b/>
                          <w:bCs/>
                          <w:sz w:val="13"/>
                          <w:szCs w:val="13"/>
                          <w:lang w:val="en-US"/>
                        </w:rPr>
                        <w:t>ru</w:t>
                      </w:r>
                      <w:proofErr w:type="spellEnd"/>
                    </w:hyperlink>
                  </w:p>
                  <w:p w:rsidR="00EA633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EA633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EA633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Главный редактор— </w:t>
                    </w:r>
                    <w:proofErr w:type="gramStart"/>
                    <w:r>
                      <w:rPr>
                        <w:rFonts w:ascii="Times New Roman" w:hAnsi="Times New Roman" w:cs="Times New Roman"/>
                        <w:b/>
                        <w:bCs/>
                        <w:sz w:val="13"/>
                        <w:szCs w:val="13"/>
                      </w:rPr>
                      <w:t>Мо</w:t>
                    </w:r>
                    <w:proofErr w:type="gramEnd"/>
                    <w:r>
                      <w:rPr>
                        <w:rFonts w:ascii="Times New Roman" w:hAnsi="Times New Roman" w:cs="Times New Roman"/>
                        <w:b/>
                        <w:bCs/>
                        <w:sz w:val="13"/>
                        <w:szCs w:val="13"/>
                      </w:rPr>
                      <w:t>розов Павел Юрьевич.</w:t>
                    </w:r>
                  </w:p>
                </w:txbxContent>
              </v:textbox>
            </v:shape>
            <v:line id="Line 24" o:spid="_x0000_s1070"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694BD5" w:rsidRPr="00F12273" w:rsidSect="007F19E6">
      <w:pgSz w:w="11906" w:h="16838"/>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46" w:rsidRDefault="00E05546" w:rsidP="00D368D1">
      <w:pPr>
        <w:spacing w:after="0" w:line="240" w:lineRule="auto"/>
      </w:pPr>
      <w:r>
        <w:separator/>
      </w:r>
    </w:p>
  </w:endnote>
  <w:endnote w:type="continuationSeparator" w:id="0">
    <w:p w:rsidR="00E05546" w:rsidRDefault="00E0554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78243"/>
      <w:docPartObj>
        <w:docPartGallery w:val="Page Numbers (Bottom of Page)"/>
        <w:docPartUnique/>
      </w:docPartObj>
    </w:sdtPr>
    <w:sdtContent>
      <w:p w:rsidR="00694BD5" w:rsidRDefault="00694BD5" w:rsidP="007F19E6">
        <w:pPr>
          <w:pStyle w:val="a5"/>
          <w:tabs>
            <w:tab w:val="clear" w:pos="4677"/>
            <w:tab w:val="clear" w:pos="9355"/>
          </w:tabs>
          <w:jc w:val="right"/>
        </w:pPr>
        <w:r>
          <w:fldChar w:fldCharType="begin"/>
        </w:r>
        <w:r>
          <w:instrText>PAGE   \* MERGEFORMAT</w:instrText>
        </w:r>
        <w:r>
          <w:fldChar w:fldCharType="separate"/>
        </w:r>
        <w:r w:rsidR="005C4A8B">
          <w:rPr>
            <w:noProof/>
          </w:rPr>
          <w:t>9</w:t>
        </w:r>
        <w:r>
          <w:fldChar w:fldCharType="end"/>
        </w:r>
      </w:p>
    </w:sdtContent>
  </w:sdt>
  <w:p w:rsidR="00694BD5" w:rsidRDefault="00694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46" w:rsidRDefault="00E05546" w:rsidP="00D368D1">
      <w:pPr>
        <w:spacing w:after="0" w:line="240" w:lineRule="auto"/>
      </w:pPr>
      <w:r>
        <w:separator/>
      </w:r>
    </w:p>
  </w:footnote>
  <w:footnote w:type="continuationSeparator" w:id="0">
    <w:p w:rsidR="00E05546" w:rsidRDefault="00E05546"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0"/>
      <w:gridCol w:w="3386"/>
    </w:tblGrid>
    <w:tr w:rsidR="00694BD5" w:rsidTr="007F19E6">
      <w:tc>
        <w:tcPr>
          <w:tcW w:w="3500" w:type="pct"/>
          <w:tcBorders>
            <w:bottom w:val="single" w:sz="4" w:space="0" w:color="auto"/>
          </w:tcBorders>
          <w:vAlign w:val="bottom"/>
        </w:tcPr>
        <w:p w:rsidR="00694BD5" w:rsidRDefault="00694BD5" w:rsidP="007F19E6">
          <w:pPr>
            <w:pStyle w:val="a3"/>
            <w:jc w:val="right"/>
            <w:rPr>
              <w:color w:val="76923C" w:themeColor="accent3" w:themeShade="BF"/>
              <w:sz w:val="24"/>
              <w:szCs w:val="24"/>
            </w:rPr>
          </w:pPr>
          <w:sdt>
            <w:sdtPr>
              <w:rPr>
                <w:b/>
                <w:bCs/>
                <w:caps/>
                <w:sz w:val="24"/>
                <w:szCs w:val="24"/>
              </w:rPr>
              <w:alias w:val="Название"/>
              <w:id w:val="209858977"/>
              <w:placeholder>
                <w:docPart w:val="6799AA927C1D4247B6CAE81E710F91F8"/>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 14</w:t>
              </w:r>
              <w:r>
                <w:rPr>
                  <w:b/>
                  <w:bCs/>
                  <w:caps/>
                  <w:sz w:val="24"/>
                  <w:szCs w:val="24"/>
                </w:rPr>
                <w:tab/>
                <w:t>Вести муниципального образования «Каратузский район»</w:t>
              </w:r>
            </w:sdtContent>
          </w:sdt>
        </w:p>
      </w:tc>
      <w:sdt>
        <w:sdtPr>
          <w:rPr>
            <w:color w:val="FFFFFF" w:themeColor="background1"/>
          </w:rPr>
          <w:alias w:val="Дата"/>
          <w:id w:val="721868486"/>
          <w:placeholder>
            <w:docPart w:val="1D92BD49E80640229D720373D7048C3B"/>
          </w:placeholder>
          <w:dataBinding w:prefixMappings="xmlns:ns0='http://schemas.microsoft.com/office/2006/coverPageProps'" w:xpath="/ns0:CoverPageProperties[1]/ns0:PublishDate[1]" w:storeItemID="{55AF091B-3C7A-41E3-B477-F2FDAA23CFDA}"/>
          <w:date w:fullDate="2014-05-12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94BD5" w:rsidRDefault="00694BD5" w:rsidP="007F19E6">
              <w:pPr>
                <w:pStyle w:val="a3"/>
                <w:rPr>
                  <w:color w:val="FFFFFF" w:themeColor="background1"/>
                </w:rPr>
              </w:pPr>
              <w:r>
                <w:rPr>
                  <w:color w:val="FFFFFF" w:themeColor="background1"/>
                </w:rPr>
                <w:t>12 мая 2014 г.</w:t>
              </w:r>
            </w:p>
          </w:tc>
        </w:sdtContent>
      </w:sdt>
    </w:tr>
  </w:tbl>
  <w:p w:rsidR="00694BD5" w:rsidRDefault="00694B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
    <w:nsid w:val="08362B68"/>
    <w:multiLevelType w:val="singleLevel"/>
    <w:tmpl w:val="E28258CE"/>
    <w:lvl w:ilvl="0">
      <w:start w:val="11"/>
      <w:numFmt w:val="decimal"/>
      <w:lvlText w:val="%1."/>
      <w:legacy w:legacy="1" w:legacySpace="0" w:legacyIndent="394"/>
      <w:lvlJc w:val="left"/>
      <w:rPr>
        <w:rFonts w:ascii="Times New Roman" w:hAnsi="Times New Roman" w:cs="Times New Roman" w:hint="default"/>
      </w:rPr>
    </w:lvl>
  </w:abstractNum>
  <w:abstractNum w:abstractNumId="2">
    <w:nsid w:val="0BB24BA2"/>
    <w:multiLevelType w:val="hybridMultilevel"/>
    <w:tmpl w:val="7D267CD0"/>
    <w:lvl w:ilvl="0" w:tplc="63B816EA">
      <w:start w:val="5"/>
      <w:numFmt w:val="upperRoman"/>
      <w:lvlText w:val="%1."/>
      <w:lvlJc w:val="left"/>
      <w:pPr>
        <w:ind w:left="2444" w:hanging="72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3">
    <w:nsid w:val="0BCA6F8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274FCE"/>
    <w:multiLevelType w:val="hybridMultilevel"/>
    <w:tmpl w:val="9B6ADFF6"/>
    <w:lvl w:ilvl="0" w:tplc="71E83814">
      <w:start w:val="1"/>
      <w:numFmt w:val="decimal"/>
      <w:lvlText w:val="%1."/>
      <w:lvlJc w:val="left"/>
      <w:pPr>
        <w:ind w:left="928" w:hanging="360"/>
      </w:pPr>
      <w:rPr>
        <w:rFonts w:hint="default"/>
        <w:b/>
        <w:color w:val="000000"/>
        <w:sz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B32F8A"/>
    <w:multiLevelType w:val="hybridMultilevel"/>
    <w:tmpl w:val="2AC0699C"/>
    <w:lvl w:ilvl="0" w:tplc="576A13E0">
      <w:start w:val="7"/>
      <w:numFmt w:val="decimal"/>
      <w:lvlText w:val="%1."/>
      <w:lvlJc w:val="left"/>
      <w:pPr>
        <w:tabs>
          <w:tab w:val="num" w:pos="1860"/>
        </w:tabs>
        <w:ind w:left="1860" w:hanging="1140"/>
      </w:pPr>
      <w:rPr>
        <w:rFonts w:hint="default"/>
      </w:rPr>
    </w:lvl>
    <w:lvl w:ilvl="1" w:tplc="CD8E4B4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023C6"/>
    <w:multiLevelType w:val="multilevel"/>
    <w:tmpl w:val="3B4408B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2141A41"/>
    <w:multiLevelType w:val="hybridMultilevel"/>
    <w:tmpl w:val="5B9272F4"/>
    <w:lvl w:ilvl="0" w:tplc="C7801942">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20CF9"/>
    <w:multiLevelType w:val="hybridMultilevel"/>
    <w:tmpl w:val="5618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BD5E6F"/>
    <w:multiLevelType w:val="singleLevel"/>
    <w:tmpl w:val="2BB4E0E0"/>
    <w:lvl w:ilvl="0">
      <w:numFmt w:val="bullet"/>
      <w:lvlText w:val="-"/>
      <w:lvlJc w:val="left"/>
      <w:pPr>
        <w:tabs>
          <w:tab w:val="num" w:pos="360"/>
        </w:tabs>
        <w:ind w:left="360" w:hanging="360"/>
      </w:pPr>
      <w:rPr>
        <w:rFonts w:hint="default"/>
      </w:rPr>
    </w:lvl>
  </w:abstractNum>
  <w:abstractNum w:abstractNumId="12">
    <w:nsid w:val="33D95757"/>
    <w:multiLevelType w:val="hybridMultilevel"/>
    <w:tmpl w:val="E692167A"/>
    <w:lvl w:ilvl="0" w:tplc="71E83814">
      <w:start w:val="1"/>
      <w:numFmt w:val="decimal"/>
      <w:lvlText w:val="%1."/>
      <w:lvlJc w:val="left"/>
      <w:pPr>
        <w:ind w:left="644" w:hanging="360"/>
      </w:pPr>
      <w:rPr>
        <w:rFonts w:hint="default"/>
        <w:b/>
        <w:color w:val="000000"/>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4">
    <w:nsid w:val="39675411"/>
    <w:multiLevelType w:val="hybridMultilevel"/>
    <w:tmpl w:val="CE24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277A8"/>
    <w:multiLevelType w:val="hybridMultilevel"/>
    <w:tmpl w:val="8F48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52D1731"/>
    <w:multiLevelType w:val="hybridMultilevel"/>
    <w:tmpl w:val="AE4C3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C67335E"/>
    <w:multiLevelType w:val="hybridMultilevel"/>
    <w:tmpl w:val="79AE7BA2"/>
    <w:lvl w:ilvl="0" w:tplc="C072573E">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5">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60490BF0"/>
    <w:multiLevelType w:val="hybridMultilevel"/>
    <w:tmpl w:val="CE5C31C6"/>
    <w:lvl w:ilvl="0" w:tplc="2E8E4BD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nsid w:val="6A2A13B0"/>
    <w:multiLevelType w:val="hybridMultilevel"/>
    <w:tmpl w:val="3B7EB54C"/>
    <w:lvl w:ilvl="0" w:tplc="163A19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30">
    <w:nsid w:val="6F61397C"/>
    <w:multiLevelType w:val="hybridMultilevel"/>
    <w:tmpl w:val="265E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2">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3">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36">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8">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38"/>
  </w:num>
  <w:num w:numId="3">
    <w:abstractNumId w:val="3"/>
  </w:num>
  <w:num w:numId="4">
    <w:abstractNumId w:val="5"/>
  </w:num>
  <w:num w:numId="5">
    <w:abstractNumId w:val="1"/>
  </w:num>
  <w:num w:numId="6">
    <w:abstractNumId w:val="22"/>
  </w:num>
  <w:num w:numId="7">
    <w:abstractNumId w:val="17"/>
  </w:num>
  <w:num w:numId="8">
    <w:abstractNumId w:val="11"/>
  </w:num>
  <w:num w:numId="9">
    <w:abstractNumId w:val="10"/>
  </w:num>
  <w:num w:numId="10">
    <w:abstractNumId w:val="16"/>
  </w:num>
  <w:num w:numId="11">
    <w:abstractNumId w:val="29"/>
  </w:num>
  <w:num w:numId="12">
    <w:abstractNumId w:val="13"/>
  </w:num>
  <w:num w:numId="13">
    <w:abstractNumId w:val="15"/>
  </w:num>
  <w:num w:numId="14">
    <w:abstractNumId w:val="28"/>
  </w:num>
  <w:num w:numId="15">
    <w:abstractNumId w:val="14"/>
  </w:num>
  <w:num w:numId="16">
    <w:abstractNumId w:val="12"/>
  </w:num>
  <w:num w:numId="17">
    <w:abstractNumId w:val="4"/>
  </w:num>
  <w:num w:numId="18">
    <w:abstractNumId w:val="27"/>
  </w:num>
  <w:num w:numId="19">
    <w:abstractNumId w:val="2"/>
  </w:num>
  <w:num w:numId="20">
    <w:abstractNumId w:val="30"/>
  </w:num>
  <w:num w:numId="21">
    <w:abstractNumId w:val="20"/>
  </w:num>
  <w:num w:numId="22">
    <w:abstractNumId w:val="18"/>
  </w:num>
  <w:num w:numId="23">
    <w:abstractNumId w:val="9"/>
  </w:num>
  <w:num w:numId="24">
    <w:abstractNumId w:val="33"/>
  </w:num>
  <w:num w:numId="25">
    <w:abstractNumId w:val="31"/>
  </w:num>
  <w:num w:numId="26">
    <w:abstractNumId w:val="37"/>
  </w:num>
  <w:num w:numId="27">
    <w:abstractNumId w:val="25"/>
  </w:num>
  <w:num w:numId="28">
    <w:abstractNumId w:val="21"/>
  </w:num>
  <w:num w:numId="29">
    <w:abstractNumId w:val="26"/>
  </w:num>
  <w:num w:numId="30">
    <w:abstractNumId w:val="35"/>
  </w:num>
  <w:num w:numId="31">
    <w:abstractNumId w:val="0"/>
  </w:num>
  <w:num w:numId="32">
    <w:abstractNumId w:val="32"/>
  </w:num>
  <w:num w:numId="33">
    <w:abstractNumId w:val="19"/>
  </w:num>
  <w:num w:numId="34">
    <w:abstractNumId w:val="36"/>
  </w:num>
  <w:num w:numId="35">
    <w:abstractNumId w:val="23"/>
  </w:num>
  <w:num w:numId="36">
    <w:abstractNumId w:val="7"/>
  </w:num>
  <w:num w:numId="37">
    <w:abstractNumId w:val="8"/>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8225A"/>
    <w:rsid w:val="00085728"/>
    <w:rsid w:val="00092AE7"/>
    <w:rsid w:val="000A2F8A"/>
    <w:rsid w:val="000B3A73"/>
    <w:rsid w:val="000B4D64"/>
    <w:rsid w:val="000B4E4D"/>
    <w:rsid w:val="000D4E6D"/>
    <w:rsid w:val="000E353E"/>
    <w:rsid w:val="000E715D"/>
    <w:rsid w:val="000F1B3A"/>
    <w:rsid w:val="000F79F5"/>
    <w:rsid w:val="001008D4"/>
    <w:rsid w:val="00106DBE"/>
    <w:rsid w:val="001070C5"/>
    <w:rsid w:val="001157E6"/>
    <w:rsid w:val="00117175"/>
    <w:rsid w:val="001173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6431"/>
    <w:rsid w:val="002579B8"/>
    <w:rsid w:val="002617B3"/>
    <w:rsid w:val="00262AD8"/>
    <w:rsid w:val="00267602"/>
    <w:rsid w:val="00270636"/>
    <w:rsid w:val="00272976"/>
    <w:rsid w:val="00273464"/>
    <w:rsid w:val="00275E28"/>
    <w:rsid w:val="00284C68"/>
    <w:rsid w:val="00290F4C"/>
    <w:rsid w:val="002A1651"/>
    <w:rsid w:val="002A2D82"/>
    <w:rsid w:val="002D3408"/>
    <w:rsid w:val="002D5EF3"/>
    <w:rsid w:val="002D7716"/>
    <w:rsid w:val="002E2DBC"/>
    <w:rsid w:val="002F0BE7"/>
    <w:rsid w:val="002F656E"/>
    <w:rsid w:val="00300B69"/>
    <w:rsid w:val="003023BF"/>
    <w:rsid w:val="00303A50"/>
    <w:rsid w:val="003058C5"/>
    <w:rsid w:val="003074A5"/>
    <w:rsid w:val="003156BB"/>
    <w:rsid w:val="00316290"/>
    <w:rsid w:val="003174C6"/>
    <w:rsid w:val="003217A3"/>
    <w:rsid w:val="00327382"/>
    <w:rsid w:val="00337A58"/>
    <w:rsid w:val="00340D67"/>
    <w:rsid w:val="0034166E"/>
    <w:rsid w:val="003419E0"/>
    <w:rsid w:val="00354850"/>
    <w:rsid w:val="003644D9"/>
    <w:rsid w:val="00367EC7"/>
    <w:rsid w:val="00370062"/>
    <w:rsid w:val="00382458"/>
    <w:rsid w:val="00393674"/>
    <w:rsid w:val="003A624C"/>
    <w:rsid w:val="003B32C3"/>
    <w:rsid w:val="003B457E"/>
    <w:rsid w:val="003B4C7C"/>
    <w:rsid w:val="003C0C2B"/>
    <w:rsid w:val="003C18CC"/>
    <w:rsid w:val="003C7303"/>
    <w:rsid w:val="003D4747"/>
    <w:rsid w:val="003E5E1D"/>
    <w:rsid w:val="003F0F14"/>
    <w:rsid w:val="003F2BF5"/>
    <w:rsid w:val="003F5C7B"/>
    <w:rsid w:val="00400534"/>
    <w:rsid w:val="00404253"/>
    <w:rsid w:val="00416825"/>
    <w:rsid w:val="00442EE3"/>
    <w:rsid w:val="0045752B"/>
    <w:rsid w:val="00460138"/>
    <w:rsid w:val="00465A7B"/>
    <w:rsid w:val="00470EEE"/>
    <w:rsid w:val="004825F7"/>
    <w:rsid w:val="004874C9"/>
    <w:rsid w:val="00494A4C"/>
    <w:rsid w:val="004A0676"/>
    <w:rsid w:val="004A1AB2"/>
    <w:rsid w:val="004A2390"/>
    <w:rsid w:val="004B51BC"/>
    <w:rsid w:val="004D5C0A"/>
    <w:rsid w:val="004D6CE5"/>
    <w:rsid w:val="004E043E"/>
    <w:rsid w:val="004F303E"/>
    <w:rsid w:val="004F7BAE"/>
    <w:rsid w:val="00510F11"/>
    <w:rsid w:val="00512E35"/>
    <w:rsid w:val="00516912"/>
    <w:rsid w:val="00521687"/>
    <w:rsid w:val="00524A4E"/>
    <w:rsid w:val="00525DCE"/>
    <w:rsid w:val="00531DD7"/>
    <w:rsid w:val="005577A4"/>
    <w:rsid w:val="0056079A"/>
    <w:rsid w:val="00560EE5"/>
    <w:rsid w:val="00564878"/>
    <w:rsid w:val="005733EA"/>
    <w:rsid w:val="00576242"/>
    <w:rsid w:val="00580603"/>
    <w:rsid w:val="00581A48"/>
    <w:rsid w:val="005A3AF5"/>
    <w:rsid w:val="005C1449"/>
    <w:rsid w:val="005C4A8B"/>
    <w:rsid w:val="005D2A5B"/>
    <w:rsid w:val="005E13C9"/>
    <w:rsid w:val="005E4B1B"/>
    <w:rsid w:val="005F10B0"/>
    <w:rsid w:val="005F32E3"/>
    <w:rsid w:val="005F44A5"/>
    <w:rsid w:val="00601336"/>
    <w:rsid w:val="006016D4"/>
    <w:rsid w:val="00601F73"/>
    <w:rsid w:val="00606948"/>
    <w:rsid w:val="00623BEB"/>
    <w:rsid w:val="00624E80"/>
    <w:rsid w:val="0062565C"/>
    <w:rsid w:val="00627ACF"/>
    <w:rsid w:val="00634603"/>
    <w:rsid w:val="006403F2"/>
    <w:rsid w:val="006476CC"/>
    <w:rsid w:val="006552CC"/>
    <w:rsid w:val="006553C7"/>
    <w:rsid w:val="00655DEA"/>
    <w:rsid w:val="00657C07"/>
    <w:rsid w:val="00661158"/>
    <w:rsid w:val="00666229"/>
    <w:rsid w:val="00670449"/>
    <w:rsid w:val="00685D26"/>
    <w:rsid w:val="00686183"/>
    <w:rsid w:val="00692756"/>
    <w:rsid w:val="00694BD5"/>
    <w:rsid w:val="0069685F"/>
    <w:rsid w:val="006A3355"/>
    <w:rsid w:val="006B0ECF"/>
    <w:rsid w:val="006C362D"/>
    <w:rsid w:val="006C7831"/>
    <w:rsid w:val="006E2F87"/>
    <w:rsid w:val="006E6087"/>
    <w:rsid w:val="006F2474"/>
    <w:rsid w:val="0070680B"/>
    <w:rsid w:val="00723F56"/>
    <w:rsid w:val="007357C2"/>
    <w:rsid w:val="007371A0"/>
    <w:rsid w:val="007374BC"/>
    <w:rsid w:val="00742FAB"/>
    <w:rsid w:val="007451AB"/>
    <w:rsid w:val="00751442"/>
    <w:rsid w:val="0075331C"/>
    <w:rsid w:val="00760E36"/>
    <w:rsid w:val="00763227"/>
    <w:rsid w:val="007653F4"/>
    <w:rsid w:val="00771606"/>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7F19E6"/>
    <w:rsid w:val="0080221E"/>
    <w:rsid w:val="00804380"/>
    <w:rsid w:val="00805F02"/>
    <w:rsid w:val="00806123"/>
    <w:rsid w:val="0081236B"/>
    <w:rsid w:val="00827023"/>
    <w:rsid w:val="0082715D"/>
    <w:rsid w:val="008271F0"/>
    <w:rsid w:val="00834419"/>
    <w:rsid w:val="00836788"/>
    <w:rsid w:val="00840E1D"/>
    <w:rsid w:val="0084635C"/>
    <w:rsid w:val="00846837"/>
    <w:rsid w:val="0084754E"/>
    <w:rsid w:val="00847D3C"/>
    <w:rsid w:val="008503F0"/>
    <w:rsid w:val="00854A36"/>
    <w:rsid w:val="00856BD4"/>
    <w:rsid w:val="0086340D"/>
    <w:rsid w:val="00863874"/>
    <w:rsid w:val="00872D84"/>
    <w:rsid w:val="008746EB"/>
    <w:rsid w:val="008853E1"/>
    <w:rsid w:val="00887D80"/>
    <w:rsid w:val="00891F3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709CF"/>
    <w:rsid w:val="009735E2"/>
    <w:rsid w:val="0097402E"/>
    <w:rsid w:val="009758E0"/>
    <w:rsid w:val="00985383"/>
    <w:rsid w:val="00996D7A"/>
    <w:rsid w:val="009A034D"/>
    <w:rsid w:val="009A783C"/>
    <w:rsid w:val="009B3BA4"/>
    <w:rsid w:val="009D6518"/>
    <w:rsid w:val="009E36D1"/>
    <w:rsid w:val="009F0E9C"/>
    <w:rsid w:val="009F50C1"/>
    <w:rsid w:val="009F6D91"/>
    <w:rsid w:val="00A02C38"/>
    <w:rsid w:val="00A035D9"/>
    <w:rsid w:val="00A068EE"/>
    <w:rsid w:val="00A109D0"/>
    <w:rsid w:val="00A140DD"/>
    <w:rsid w:val="00A14E1A"/>
    <w:rsid w:val="00A15DC7"/>
    <w:rsid w:val="00A170DD"/>
    <w:rsid w:val="00A461E2"/>
    <w:rsid w:val="00A51866"/>
    <w:rsid w:val="00A53C21"/>
    <w:rsid w:val="00A61AAF"/>
    <w:rsid w:val="00A61DC4"/>
    <w:rsid w:val="00A7220C"/>
    <w:rsid w:val="00A74B2E"/>
    <w:rsid w:val="00A762AA"/>
    <w:rsid w:val="00A80047"/>
    <w:rsid w:val="00A863A3"/>
    <w:rsid w:val="00A9132C"/>
    <w:rsid w:val="00A9393F"/>
    <w:rsid w:val="00A94961"/>
    <w:rsid w:val="00AA1015"/>
    <w:rsid w:val="00AA61B5"/>
    <w:rsid w:val="00AC6B0D"/>
    <w:rsid w:val="00AD0135"/>
    <w:rsid w:val="00AD0BD3"/>
    <w:rsid w:val="00AD2D48"/>
    <w:rsid w:val="00AD2F77"/>
    <w:rsid w:val="00AD3B52"/>
    <w:rsid w:val="00AE2B36"/>
    <w:rsid w:val="00AE6205"/>
    <w:rsid w:val="00AF1E26"/>
    <w:rsid w:val="00AF5633"/>
    <w:rsid w:val="00B0205E"/>
    <w:rsid w:val="00B1259F"/>
    <w:rsid w:val="00B21422"/>
    <w:rsid w:val="00B247D7"/>
    <w:rsid w:val="00B250C2"/>
    <w:rsid w:val="00B40C0A"/>
    <w:rsid w:val="00B43C36"/>
    <w:rsid w:val="00B44AB6"/>
    <w:rsid w:val="00B4584D"/>
    <w:rsid w:val="00B7251C"/>
    <w:rsid w:val="00B74CB9"/>
    <w:rsid w:val="00B86D15"/>
    <w:rsid w:val="00B8732A"/>
    <w:rsid w:val="00B90B42"/>
    <w:rsid w:val="00B925EB"/>
    <w:rsid w:val="00B977C3"/>
    <w:rsid w:val="00BA2CBD"/>
    <w:rsid w:val="00BB15F8"/>
    <w:rsid w:val="00BB25B0"/>
    <w:rsid w:val="00BB4F56"/>
    <w:rsid w:val="00BB7E18"/>
    <w:rsid w:val="00BC2383"/>
    <w:rsid w:val="00BC4566"/>
    <w:rsid w:val="00BD7B58"/>
    <w:rsid w:val="00BE0A8F"/>
    <w:rsid w:val="00BF4B7F"/>
    <w:rsid w:val="00C17D89"/>
    <w:rsid w:val="00C24E76"/>
    <w:rsid w:val="00C253FA"/>
    <w:rsid w:val="00C27917"/>
    <w:rsid w:val="00C328EA"/>
    <w:rsid w:val="00C40D22"/>
    <w:rsid w:val="00C42CD1"/>
    <w:rsid w:val="00C453C4"/>
    <w:rsid w:val="00C459DD"/>
    <w:rsid w:val="00C70EA2"/>
    <w:rsid w:val="00C7233A"/>
    <w:rsid w:val="00C76236"/>
    <w:rsid w:val="00C84796"/>
    <w:rsid w:val="00C87F90"/>
    <w:rsid w:val="00CA7901"/>
    <w:rsid w:val="00CB6EB2"/>
    <w:rsid w:val="00CC4AF5"/>
    <w:rsid w:val="00CC4BAC"/>
    <w:rsid w:val="00CC5C46"/>
    <w:rsid w:val="00CC6DCB"/>
    <w:rsid w:val="00CD29C7"/>
    <w:rsid w:val="00CD428F"/>
    <w:rsid w:val="00CF1263"/>
    <w:rsid w:val="00CF3D19"/>
    <w:rsid w:val="00CF6E37"/>
    <w:rsid w:val="00CF6E96"/>
    <w:rsid w:val="00D06A28"/>
    <w:rsid w:val="00D22C45"/>
    <w:rsid w:val="00D31E22"/>
    <w:rsid w:val="00D368D1"/>
    <w:rsid w:val="00D5245E"/>
    <w:rsid w:val="00D542A9"/>
    <w:rsid w:val="00D659E7"/>
    <w:rsid w:val="00D671E9"/>
    <w:rsid w:val="00D7346D"/>
    <w:rsid w:val="00D77AFC"/>
    <w:rsid w:val="00D8376F"/>
    <w:rsid w:val="00D908E8"/>
    <w:rsid w:val="00D935F1"/>
    <w:rsid w:val="00DA1B9D"/>
    <w:rsid w:val="00DA22EB"/>
    <w:rsid w:val="00DB688E"/>
    <w:rsid w:val="00DD7624"/>
    <w:rsid w:val="00DE16E8"/>
    <w:rsid w:val="00DE4CC4"/>
    <w:rsid w:val="00DF77E5"/>
    <w:rsid w:val="00E05546"/>
    <w:rsid w:val="00E07FB1"/>
    <w:rsid w:val="00E143FF"/>
    <w:rsid w:val="00E16E75"/>
    <w:rsid w:val="00E27071"/>
    <w:rsid w:val="00E329F0"/>
    <w:rsid w:val="00E47B8B"/>
    <w:rsid w:val="00E6323B"/>
    <w:rsid w:val="00E66B42"/>
    <w:rsid w:val="00E71EB5"/>
    <w:rsid w:val="00E73447"/>
    <w:rsid w:val="00E7439F"/>
    <w:rsid w:val="00E7507F"/>
    <w:rsid w:val="00EA6333"/>
    <w:rsid w:val="00EA6C17"/>
    <w:rsid w:val="00EC3845"/>
    <w:rsid w:val="00EC73B9"/>
    <w:rsid w:val="00EC7DA7"/>
    <w:rsid w:val="00ED09C7"/>
    <w:rsid w:val="00ED5323"/>
    <w:rsid w:val="00ED5D85"/>
    <w:rsid w:val="00ED787F"/>
    <w:rsid w:val="00EE4508"/>
    <w:rsid w:val="00EE4F9F"/>
    <w:rsid w:val="00EF776C"/>
    <w:rsid w:val="00F007ED"/>
    <w:rsid w:val="00F01D49"/>
    <w:rsid w:val="00F02E67"/>
    <w:rsid w:val="00F12273"/>
    <w:rsid w:val="00F1300D"/>
    <w:rsid w:val="00F13BEE"/>
    <w:rsid w:val="00F514F2"/>
    <w:rsid w:val="00F52BAD"/>
    <w:rsid w:val="00F53695"/>
    <w:rsid w:val="00F5688B"/>
    <w:rsid w:val="00F5774B"/>
    <w:rsid w:val="00F60402"/>
    <w:rsid w:val="00F70140"/>
    <w:rsid w:val="00F73822"/>
    <w:rsid w:val="00F73F8C"/>
    <w:rsid w:val="00F74472"/>
    <w:rsid w:val="00F755B4"/>
    <w:rsid w:val="00F76E6F"/>
    <w:rsid w:val="00F807CC"/>
    <w:rsid w:val="00F8647D"/>
    <w:rsid w:val="00F94E7C"/>
    <w:rsid w:val="00F96E49"/>
    <w:rsid w:val="00FA1C10"/>
    <w:rsid w:val="00FA5332"/>
    <w:rsid w:val="00FA7CC0"/>
    <w:rsid w:val="00FB30E4"/>
    <w:rsid w:val="00FB41E3"/>
    <w:rsid w:val="00FB5CC7"/>
    <w:rsid w:val="00FC384C"/>
    <w:rsid w:val="00FC40BA"/>
    <w:rsid w:val="00FC591B"/>
    <w:rsid w:val="00FC66BA"/>
    <w:rsid w:val="00FC75D5"/>
    <w:rsid w:val="00FD36A6"/>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AB3EB43C5EA94AD3675D42CC9DA747281F1130F6EB7BE04C228CF6CF793AC2BB94678C39647EC0y9C4C" TargetMode="External"/><Relationship Id="rId18" Type="http://schemas.openxmlformats.org/officeDocument/2006/relationships/hyperlink" Target="consultantplus://offline/ref=9689F9A7C3A217866CF5FC40F95D9AB0E1CC70E42EFFBBE8E28E823D267628C72B36F71D9FCAA025CF99A5UEv7B" TargetMode="External"/><Relationship Id="rId3" Type="http://schemas.openxmlformats.org/officeDocument/2006/relationships/styles" Target="styles.xml"/><Relationship Id="rId21" Type="http://schemas.openxmlformats.org/officeDocument/2006/relationships/hyperlink" Target="consultantplus://offline/ref=1B613F7DC808A3A6BFF4731AF6C8ED2135EAFFA1CC7EB7580402F77E389DE8BAD9E33F4B73874C821D71C0SA74B" TargetMode="External"/><Relationship Id="rId7" Type="http://schemas.openxmlformats.org/officeDocument/2006/relationships/footnotes" Target="footnotes.xml"/><Relationship Id="rId12" Type="http://schemas.openxmlformats.org/officeDocument/2006/relationships/hyperlink" Target="consultantplus://offline/ref=E0AB3EB43C5EA94AD3675D42CC9DA747281E1234F2E77BE04C228CF6CFy7C9C" TargetMode="External"/><Relationship Id="rId17" Type="http://schemas.openxmlformats.org/officeDocument/2006/relationships/hyperlink" Target="consultantplus://offline/ref=E0AB3EB43C5EA94AD3675D42CC9DA747281F1130F6EB7BE04C228CF6CFy7C9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0AB3EB43C5EA94AD3675D42CC9DA747281E1234F6E37BE04C228CF6CFy7C9C" TargetMode="External"/><Relationship Id="rId20" Type="http://schemas.openxmlformats.org/officeDocument/2006/relationships/hyperlink" Target="consultantplus://offline/ref=E0AB3EB43C5EA94AD3675D42CC9DA747281F1130F6EB7BE04C228CF6CFy7C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E0AB3EB43C5EA94AD3675D42CC9DA747201B1537F2E826EA447B80F4yCC8C"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E0AB3EB43C5EA94AD3675D42CC9DA747201B1537F2E826EA447B80F4yCC8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0AB3EB43C5EA94AD3675D42CC9DA747281C1B34F7E77BE04C228CF6CFy7C9C" TargetMode="External"/><Relationship Id="rId22" Type="http://schemas.openxmlformats.org/officeDocument/2006/relationships/hyperlink" Target="mailto:adminkaratuz@kras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99AA927C1D4247B6CAE81E710F91F8"/>
        <w:category>
          <w:name w:val="Общие"/>
          <w:gallery w:val="placeholder"/>
        </w:category>
        <w:types>
          <w:type w:val="bbPlcHdr"/>
        </w:types>
        <w:behaviors>
          <w:behavior w:val="content"/>
        </w:behaviors>
        <w:guid w:val="{525FFB87-6037-4E80-BAB0-0F7D7C060E0B}"/>
      </w:docPartPr>
      <w:docPartBody>
        <w:p w:rsidR="007D179A" w:rsidRDefault="007D179A" w:rsidP="007D179A">
          <w:pPr>
            <w:pStyle w:val="6799AA927C1D4247B6CAE81E710F91F8"/>
          </w:pPr>
          <w:r>
            <w:rPr>
              <w:b/>
              <w:bCs/>
              <w:caps/>
              <w:sz w:val="24"/>
              <w:szCs w:val="24"/>
            </w:rPr>
            <w:t>Введите название документа</w:t>
          </w:r>
        </w:p>
      </w:docPartBody>
    </w:docPart>
    <w:docPart>
      <w:docPartPr>
        <w:name w:val="1D92BD49E80640229D720373D7048C3B"/>
        <w:category>
          <w:name w:val="Общие"/>
          <w:gallery w:val="placeholder"/>
        </w:category>
        <w:types>
          <w:type w:val="bbPlcHdr"/>
        </w:types>
        <w:behaviors>
          <w:behavior w:val="content"/>
        </w:behaviors>
        <w:guid w:val="{D03BFBB7-81CE-435D-864F-24FE172527C4}"/>
      </w:docPartPr>
      <w:docPartBody>
        <w:p w:rsidR="007D179A" w:rsidRDefault="007D179A" w:rsidP="007D179A">
          <w:pPr>
            <w:pStyle w:val="1D92BD49E80640229D720373D7048C3B"/>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1E0DF6"/>
    <w:rsid w:val="005C563A"/>
    <w:rsid w:val="00632CDE"/>
    <w:rsid w:val="007D179A"/>
    <w:rsid w:val="008405FA"/>
    <w:rsid w:val="00891813"/>
    <w:rsid w:val="00A56C3E"/>
    <w:rsid w:val="00A80AE7"/>
    <w:rsid w:val="00B67005"/>
    <w:rsid w:val="00C262C9"/>
    <w:rsid w:val="00D67CC2"/>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7559</TotalTime>
  <Pages>9</Pages>
  <Words>8638</Words>
  <Characters>49237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14	Вести муниципального образования «Каратузский район»</vt:lpstr>
    </vt:vector>
  </TitlesOfParts>
  <Company>Администрация</Company>
  <LinksUpToDate>false</LinksUpToDate>
  <CharactersWithSpaces>57760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14	Вести муниципального образования «Каратузский район»</dc:title>
  <dc:subject/>
  <dc:creator>Пользователь</dc:creator>
  <cp:keywords/>
  <dc:description/>
  <cp:lastModifiedBy>Пользователь</cp:lastModifiedBy>
  <cp:revision>58</cp:revision>
  <cp:lastPrinted>2014-05-12T07:15:00Z</cp:lastPrinted>
  <dcterms:created xsi:type="dcterms:W3CDTF">2014-02-28T06:38:00Z</dcterms:created>
  <dcterms:modified xsi:type="dcterms:W3CDTF">2014-05-12T07:20:00Z</dcterms:modified>
</cp:coreProperties>
</file>