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56" w:rsidRPr="00076B55" w:rsidRDefault="002F6356" w:rsidP="002F635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  <w:r w:rsidRPr="00076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proofErr w:type="gramStart"/>
      <w:r w:rsidRPr="00076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внешней проверки годовой бюджетной отчетности </w:t>
      </w:r>
      <w:r w:rsidR="00332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главных распорядителей бюджетных средств</w:t>
      </w:r>
      <w:r w:rsidRPr="00076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Каратузского района</w:t>
      </w:r>
      <w:proofErr w:type="gramEnd"/>
      <w:r w:rsidRPr="00076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2013 год</w:t>
      </w:r>
    </w:p>
    <w:p w:rsidR="002F6356" w:rsidRDefault="002F6356" w:rsidP="002F635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356" w:rsidRPr="00076B55" w:rsidRDefault="003323AA" w:rsidP="002F635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F6356" w:rsidRPr="0007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</w:t>
      </w:r>
      <w:r w:rsidR="002F6356" w:rsidRPr="0007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годовой бюджетной отчетности проведена</w:t>
      </w:r>
      <w:r w:rsidR="002F6356" w:rsidRPr="0007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F6356" w:rsidRPr="00076B55">
        <w:rPr>
          <w:rFonts w:ascii="Times New Roman" w:hAnsi="Times New Roman" w:cs="Times New Roman"/>
          <w:sz w:val="28"/>
          <w:szCs w:val="28"/>
        </w:rPr>
        <w:t xml:space="preserve"> соответствии бюджетных полномочий и основ, представленных ст. 157 Бюджетного Кодекса Российской Федерации,  ст. 30 Устава Каратузского района, п.14 Положения «О бюджетном процессе в Каратузском районе»</w:t>
      </w:r>
      <w:r w:rsidR="002F6356" w:rsidRPr="0007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6356" w:rsidRPr="00076B55" w:rsidRDefault="002F6356" w:rsidP="002F635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Годовая бюджетная отчетность </w:t>
      </w:r>
      <w:r w:rsidR="0033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A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лавных распорядителей бюджетных средств (дале</w:t>
      </w:r>
      <w:proofErr w:type="gramStart"/>
      <w:r w:rsidR="00EA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EA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33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РБС</w:t>
      </w:r>
      <w:r w:rsidR="00EA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 2013  год  поступила  в  ревизионную комиссию Каратузского района в срок, установленный п. 30.2 Положения о бюджетном процессе в Каратузском районе  20 марта 2013 года. </w:t>
      </w:r>
    </w:p>
    <w:p w:rsidR="002F6356" w:rsidRPr="00076B55" w:rsidRDefault="002F6356" w:rsidP="002F63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55">
        <w:rPr>
          <w:rFonts w:ascii="Times New Roman" w:hAnsi="Times New Roman" w:cs="Times New Roman"/>
          <w:sz w:val="28"/>
          <w:szCs w:val="28"/>
        </w:rPr>
        <w:t>Годовой отчет включает формы отчетов, предусмотренные для ГРБС:</w:t>
      </w:r>
    </w:p>
    <w:p w:rsidR="002F6356" w:rsidRPr="00076B55" w:rsidRDefault="002F6356" w:rsidP="002F635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76B55">
        <w:rPr>
          <w:rFonts w:ascii="Times New Roman" w:hAnsi="Times New Roman" w:cs="Times New Roman"/>
          <w:sz w:val="28"/>
          <w:szCs w:val="28"/>
        </w:rPr>
        <w:t xml:space="preserve">для бюджетных учреждений  - Инструкцией о   порядке составления, </w:t>
      </w:r>
    </w:p>
    <w:p w:rsidR="002F6356" w:rsidRPr="00076B55" w:rsidRDefault="002F6356" w:rsidP="002F63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6B55">
        <w:rPr>
          <w:rFonts w:ascii="Times New Roman" w:hAnsi="Times New Roman" w:cs="Times New Roman"/>
          <w:sz w:val="28"/>
          <w:szCs w:val="28"/>
        </w:rPr>
        <w:t>предоставления годовой, квартальной бухгалтерской отчетности  государственных (муниципальных) бюджетных и автономных учреждений, утвержденной приказом Минфина России от 25.03.2011 № 33н;</w:t>
      </w:r>
    </w:p>
    <w:p w:rsidR="002F6356" w:rsidRPr="00076B55" w:rsidRDefault="002F6356" w:rsidP="002F635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B55">
        <w:rPr>
          <w:rFonts w:ascii="Times New Roman" w:hAnsi="Times New Roman" w:cs="Times New Roman"/>
          <w:sz w:val="28"/>
          <w:szCs w:val="28"/>
        </w:rPr>
        <w:t xml:space="preserve">для  казенных учреждений –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</w:t>
      </w:r>
    </w:p>
    <w:p w:rsidR="002F6356" w:rsidRPr="00076B55" w:rsidRDefault="002F6356" w:rsidP="002F635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проведения внешней  проверки годовой  бюджетной отчетности явля</w:t>
      </w:r>
      <w:r w:rsidR="0033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07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6356" w:rsidRPr="00076B55" w:rsidRDefault="002F6356" w:rsidP="002F635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Подтверждение  полноты и  достоверности данных годовой бюджетной отчетности;</w:t>
      </w:r>
    </w:p>
    <w:p w:rsidR="002F6356" w:rsidRDefault="002F6356" w:rsidP="002F6356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Соблюдение требований  Бюджетного законодательства РФ   при составлении  годовой бюджетной отчетности.</w:t>
      </w:r>
    </w:p>
    <w:p w:rsidR="00EA1453" w:rsidRDefault="00EA1453" w:rsidP="00EA1453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Каратузского районного Совета депутатов от 21 декабря 2012 года № 22-167 «О районном бюджете  на 2013 год и плановый период 2014- 2015 годов»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перечень главных распорядителей бюджетных средств:</w:t>
      </w:r>
    </w:p>
    <w:p w:rsidR="00EA1453" w:rsidRDefault="00EA1453" w:rsidP="00EA1453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Каратузского района.</w:t>
      </w:r>
    </w:p>
    <w:p w:rsidR="00EA1453" w:rsidRDefault="00EA1453" w:rsidP="00EA1453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администрации Каратузского района.</w:t>
      </w:r>
    </w:p>
    <w:p w:rsidR="00EA1453" w:rsidRPr="00BB28C2" w:rsidRDefault="00EA1453" w:rsidP="00EA1453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Каратузского района.</w:t>
      </w:r>
    </w:p>
    <w:p w:rsidR="00EA1453" w:rsidRPr="00BB28C2" w:rsidRDefault="00EA1453" w:rsidP="00EA1453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 администрации Каратузского района.</w:t>
      </w:r>
    </w:p>
    <w:p w:rsidR="00EA1453" w:rsidRPr="00BB28C2" w:rsidRDefault="00EA1453" w:rsidP="00EA1453">
      <w:pPr>
        <w:spacing w:after="0" w:line="240" w:lineRule="atLeast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земельных и имущественных отношений.</w:t>
      </w:r>
    </w:p>
    <w:p w:rsidR="00EB29F0" w:rsidRPr="00BB28C2" w:rsidRDefault="00EB29F0" w:rsidP="00EB29F0">
      <w:pPr>
        <w:pStyle w:val="a3"/>
        <w:shd w:val="clear" w:color="auto" w:fill="FFFFFF"/>
        <w:spacing w:before="0" w:beforeAutospacing="0" w:after="60" w:afterAutospacing="0" w:line="190" w:lineRule="atLeast"/>
        <w:jc w:val="both"/>
        <w:rPr>
          <w:sz w:val="28"/>
          <w:szCs w:val="28"/>
        </w:rPr>
      </w:pPr>
      <w:r w:rsidRPr="00BB28C2">
        <w:rPr>
          <w:sz w:val="28"/>
          <w:szCs w:val="28"/>
        </w:rPr>
        <w:tab/>
        <w:t>По результатам внешней проверки годовой бюджетной отчетности ГРБС за 2013 год, а также на основании изложенных в заключени</w:t>
      </w:r>
      <w:r w:rsidR="00EA1453" w:rsidRPr="00BB28C2">
        <w:rPr>
          <w:sz w:val="28"/>
          <w:szCs w:val="28"/>
        </w:rPr>
        <w:t>е</w:t>
      </w:r>
      <w:r w:rsidRPr="00BB28C2">
        <w:rPr>
          <w:sz w:val="28"/>
          <w:szCs w:val="28"/>
        </w:rPr>
        <w:t xml:space="preserve"> фактов, бюджетная отчётность представлена к проверке в соответствии с требованиями действующего законодательства, а также является достоверной.</w:t>
      </w:r>
    </w:p>
    <w:p w:rsidR="00654583" w:rsidRPr="00BB28C2" w:rsidRDefault="00EB29F0" w:rsidP="00EB29F0">
      <w:pPr>
        <w:pStyle w:val="a3"/>
        <w:shd w:val="clear" w:color="auto" w:fill="FFFFFF"/>
        <w:spacing w:before="0" w:beforeAutospacing="0" w:after="60" w:afterAutospacing="0" w:line="190" w:lineRule="atLeast"/>
        <w:jc w:val="both"/>
        <w:rPr>
          <w:sz w:val="28"/>
          <w:szCs w:val="28"/>
        </w:rPr>
      </w:pPr>
      <w:r w:rsidRPr="00BB28C2">
        <w:rPr>
          <w:sz w:val="28"/>
          <w:szCs w:val="28"/>
        </w:rPr>
        <w:tab/>
        <w:t xml:space="preserve">Вместе с тем, проверкой форм бюджетной отчетности за 2013 год, установлены отдельные замечания и нарушения порядка, утвержденного Инструкцией № 191н, в т.ч. в составе бюджетной отчетности не </w:t>
      </w:r>
      <w:r w:rsidRPr="00BB28C2">
        <w:rPr>
          <w:sz w:val="28"/>
          <w:szCs w:val="28"/>
        </w:rPr>
        <w:lastRenderedPageBreak/>
        <w:t xml:space="preserve">представлены отдельные формы, </w:t>
      </w:r>
      <w:r w:rsidR="00EA1453" w:rsidRPr="00BB28C2">
        <w:rPr>
          <w:sz w:val="28"/>
          <w:szCs w:val="28"/>
        </w:rPr>
        <w:t>и</w:t>
      </w:r>
      <w:r w:rsidRPr="00BB28C2">
        <w:rPr>
          <w:sz w:val="28"/>
          <w:szCs w:val="28"/>
        </w:rPr>
        <w:t xml:space="preserve"> пояснительной </w:t>
      </w:r>
      <w:r w:rsidR="00EA1453" w:rsidRPr="00BB28C2">
        <w:rPr>
          <w:sz w:val="28"/>
          <w:szCs w:val="28"/>
        </w:rPr>
        <w:t>записке</w:t>
      </w:r>
      <w:r w:rsidRPr="00BB28C2">
        <w:rPr>
          <w:sz w:val="28"/>
          <w:szCs w:val="28"/>
        </w:rPr>
        <w:t xml:space="preserve"> не отражено что данные формы не имеют числового значения</w:t>
      </w:r>
      <w:r w:rsidR="00654583">
        <w:rPr>
          <w:sz w:val="28"/>
          <w:szCs w:val="28"/>
        </w:rPr>
        <w:t>.</w:t>
      </w:r>
    </w:p>
    <w:p w:rsidR="00EB29F0" w:rsidRPr="00BB28C2" w:rsidRDefault="00EB29F0" w:rsidP="00EB29F0">
      <w:pPr>
        <w:pStyle w:val="a3"/>
        <w:shd w:val="clear" w:color="auto" w:fill="FFFFFF"/>
        <w:spacing w:before="0" w:beforeAutospacing="0" w:after="60" w:afterAutospacing="0" w:line="190" w:lineRule="atLeast"/>
        <w:jc w:val="both"/>
        <w:rPr>
          <w:sz w:val="28"/>
          <w:szCs w:val="28"/>
        </w:rPr>
      </w:pPr>
      <w:r w:rsidRPr="00BB28C2">
        <w:rPr>
          <w:sz w:val="28"/>
          <w:szCs w:val="28"/>
        </w:rPr>
        <w:tab/>
        <w:t>По ГРБС отделу земельных и имущественных отношений в нарушение</w:t>
      </w:r>
      <w:r w:rsidR="00EA1453" w:rsidRPr="00BB28C2">
        <w:rPr>
          <w:sz w:val="28"/>
          <w:szCs w:val="28"/>
        </w:rPr>
        <w:t xml:space="preserve"> п.7 </w:t>
      </w:r>
      <w:r w:rsidRPr="00BB28C2">
        <w:rPr>
          <w:sz w:val="28"/>
          <w:szCs w:val="28"/>
        </w:rPr>
        <w:t xml:space="preserve"> Инструкции 191н перед составлением годовой бюджетной отчетности не проведена инвентаризация обязательств и активов.</w:t>
      </w:r>
    </w:p>
    <w:p w:rsidR="00BB28C2" w:rsidRPr="00BB28C2" w:rsidRDefault="00BB28C2" w:rsidP="00EB29F0">
      <w:pPr>
        <w:pStyle w:val="a3"/>
        <w:shd w:val="clear" w:color="auto" w:fill="FFFFFF"/>
        <w:spacing w:before="0" w:beforeAutospacing="0" w:after="60" w:afterAutospacing="0" w:line="190" w:lineRule="atLeast"/>
        <w:jc w:val="both"/>
        <w:rPr>
          <w:sz w:val="28"/>
          <w:szCs w:val="28"/>
        </w:rPr>
      </w:pPr>
      <w:r w:rsidRPr="00BB28C2">
        <w:rPr>
          <w:sz w:val="28"/>
          <w:szCs w:val="28"/>
        </w:rPr>
        <w:tab/>
        <w:t>По итогам  внешней проверки годовой бюджетной отчетности в адрес главных распорядителей бюджетных средств направлены заключения.</w:t>
      </w:r>
    </w:p>
    <w:p w:rsidR="00BB28C2" w:rsidRDefault="00BB28C2" w:rsidP="00EB29F0">
      <w:pPr>
        <w:pStyle w:val="a3"/>
        <w:shd w:val="clear" w:color="auto" w:fill="FFFFFF"/>
        <w:spacing w:before="0" w:beforeAutospacing="0" w:after="60" w:afterAutospacing="0" w:line="190" w:lineRule="atLeast"/>
        <w:jc w:val="both"/>
        <w:rPr>
          <w:color w:val="333333"/>
          <w:sz w:val="28"/>
          <w:szCs w:val="28"/>
        </w:rPr>
      </w:pPr>
    </w:p>
    <w:p w:rsidR="005A0C06" w:rsidRDefault="00EB29F0" w:rsidP="00BB28C2">
      <w:pPr>
        <w:pStyle w:val="a3"/>
        <w:shd w:val="clear" w:color="auto" w:fill="FFFFFF"/>
        <w:spacing w:before="0" w:beforeAutospacing="0" w:after="60" w:afterAutospacing="0" w:line="190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BB28C2" w:rsidRPr="00EC0696" w:rsidRDefault="00BB28C2" w:rsidP="00BB28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ревизионной комиссии</w:t>
      </w:r>
    </w:p>
    <w:p w:rsidR="00BB28C2" w:rsidRPr="00EC0696" w:rsidRDefault="00BB28C2" w:rsidP="00BB28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Каратузского района</w:t>
      </w:r>
      <w:r w:rsidRPr="00EC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EC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0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Л.И.Зотова</w:t>
      </w:r>
    </w:p>
    <w:p w:rsidR="00ED6BC8" w:rsidRDefault="00ED6BC8"/>
    <w:sectPr w:rsidR="00ED6BC8" w:rsidSect="00ED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356"/>
    <w:rsid w:val="000001A1"/>
    <w:rsid w:val="00022E40"/>
    <w:rsid w:val="00061FD1"/>
    <w:rsid w:val="000626B4"/>
    <w:rsid w:val="00071AEB"/>
    <w:rsid w:val="000968DF"/>
    <w:rsid w:val="000C07B5"/>
    <w:rsid w:val="000F6416"/>
    <w:rsid w:val="00110353"/>
    <w:rsid w:val="00114DF4"/>
    <w:rsid w:val="0013680A"/>
    <w:rsid w:val="00155B5F"/>
    <w:rsid w:val="00177A85"/>
    <w:rsid w:val="001A31B6"/>
    <w:rsid w:val="001C5686"/>
    <w:rsid w:val="001D1FFE"/>
    <w:rsid w:val="001E4649"/>
    <w:rsid w:val="001E559B"/>
    <w:rsid w:val="002142D5"/>
    <w:rsid w:val="0021757E"/>
    <w:rsid w:val="002219D2"/>
    <w:rsid w:val="00247782"/>
    <w:rsid w:val="00262CBE"/>
    <w:rsid w:val="0027763C"/>
    <w:rsid w:val="00277A9C"/>
    <w:rsid w:val="00284C2E"/>
    <w:rsid w:val="00284F18"/>
    <w:rsid w:val="00293443"/>
    <w:rsid w:val="00294862"/>
    <w:rsid w:val="002A6D20"/>
    <w:rsid w:val="002D1110"/>
    <w:rsid w:val="002D60A0"/>
    <w:rsid w:val="002F6356"/>
    <w:rsid w:val="00306453"/>
    <w:rsid w:val="00315E0D"/>
    <w:rsid w:val="00331BAE"/>
    <w:rsid w:val="003323AA"/>
    <w:rsid w:val="00336D73"/>
    <w:rsid w:val="00360F5E"/>
    <w:rsid w:val="00375A7C"/>
    <w:rsid w:val="00390C40"/>
    <w:rsid w:val="003A7C0B"/>
    <w:rsid w:val="003C722B"/>
    <w:rsid w:val="003E1E29"/>
    <w:rsid w:val="003F66F7"/>
    <w:rsid w:val="0040072B"/>
    <w:rsid w:val="004056F2"/>
    <w:rsid w:val="00421AE7"/>
    <w:rsid w:val="0043074C"/>
    <w:rsid w:val="00436715"/>
    <w:rsid w:val="00465749"/>
    <w:rsid w:val="004A1BA1"/>
    <w:rsid w:val="004C100E"/>
    <w:rsid w:val="004C3901"/>
    <w:rsid w:val="00505425"/>
    <w:rsid w:val="005305F4"/>
    <w:rsid w:val="00534E35"/>
    <w:rsid w:val="00536A71"/>
    <w:rsid w:val="00543576"/>
    <w:rsid w:val="00566DCC"/>
    <w:rsid w:val="00583498"/>
    <w:rsid w:val="00585C39"/>
    <w:rsid w:val="00590B03"/>
    <w:rsid w:val="00597BB4"/>
    <w:rsid w:val="005A0C06"/>
    <w:rsid w:val="005D548F"/>
    <w:rsid w:val="00611A03"/>
    <w:rsid w:val="00614E42"/>
    <w:rsid w:val="006333E9"/>
    <w:rsid w:val="00633926"/>
    <w:rsid w:val="00645AC2"/>
    <w:rsid w:val="00654583"/>
    <w:rsid w:val="00660CA0"/>
    <w:rsid w:val="00660E42"/>
    <w:rsid w:val="0066443D"/>
    <w:rsid w:val="006810CB"/>
    <w:rsid w:val="006A5B97"/>
    <w:rsid w:val="006B464E"/>
    <w:rsid w:val="006F3A6A"/>
    <w:rsid w:val="00711326"/>
    <w:rsid w:val="007A3FD8"/>
    <w:rsid w:val="007B5FE3"/>
    <w:rsid w:val="007C4895"/>
    <w:rsid w:val="007C4AB1"/>
    <w:rsid w:val="007E686C"/>
    <w:rsid w:val="007F1783"/>
    <w:rsid w:val="007F60ED"/>
    <w:rsid w:val="008268B3"/>
    <w:rsid w:val="008702C2"/>
    <w:rsid w:val="0087457B"/>
    <w:rsid w:val="008776F0"/>
    <w:rsid w:val="008829B0"/>
    <w:rsid w:val="008853E0"/>
    <w:rsid w:val="00890692"/>
    <w:rsid w:val="008A6153"/>
    <w:rsid w:val="008A7547"/>
    <w:rsid w:val="008B3318"/>
    <w:rsid w:val="008C2235"/>
    <w:rsid w:val="008C2B9D"/>
    <w:rsid w:val="008C6537"/>
    <w:rsid w:val="008D2D9F"/>
    <w:rsid w:val="008F31D4"/>
    <w:rsid w:val="0092030E"/>
    <w:rsid w:val="0092262A"/>
    <w:rsid w:val="00922D14"/>
    <w:rsid w:val="00944B7E"/>
    <w:rsid w:val="009560AE"/>
    <w:rsid w:val="00974789"/>
    <w:rsid w:val="009A34D6"/>
    <w:rsid w:val="009C150C"/>
    <w:rsid w:val="009E3651"/>
    <w:rsid w:val="009E683B"/>
    <w:rsid w:val="00A10C96"/>
    <w:rsid w:val="00A129D1"/>
    <w:rsid w:val="00A2175E"/>
    <w:rsid w:val="00A32C28"/>
    <w:rsid w:val="00A511DC"/>
    <w:rsid w:val="00A52C84"/>
    <w:rsid w:val="00A673F5"/>
    <w:rsid w:val="00A8416A"/>
    <w:rsid w:val="00A86D98"/>
    <w:rsid w:val="00AB0039"/>
    <w:rsid w:val="00AE40DF"/>
    <w:rsid w:val="00AF3BB4"/>
    <w:rsid w:val="00B137A7"/>
    <w:rsid w:val="00B53994"/>
    <w:rsid w:val="00B73CB9"/>
    <w:rsid w:val="00B90ED8"/>
    <w:rsid w:val="00B92CE6"/>
    <w:rsid w:val="00BB28C2"/>
    <w:rsid w:val="00BC0CBC"/>
    <w:rsid w:val="00BC4DA9"/>
    <w:rsid w:val="00BF76F3"/>
    <w:rsid w:val="00C01F66"/>
    <w:rsid w:val="00C1033E"/>
    <w:rsid w:val="00C20447"/>
    <w:rsid w:val="00C67ED7"/>
    <w:rsid w:val="00C91ABF"/>
    <w:rsid w:val="00C9268A"/>
    <w:rsid w:val="00CA6972"/>
    <w:rsid w:val="00CC07B7"/>
    <w:rsid w:val="00CC61DA"/>
    <w:rsid w:val="00CE1241"/>
    <w:rsid w:val="00CE21C6"/>
    <w:rsid w:val="00D0725A"/>
    <w:rsid w:val="00D1078B"/>
    <w:rsid w:val="00D11037"/>
    <w:rsid w:val="00D1335F"/>
    <w:rsid w:val="00D13E2B"/>
    <w:rsid w:val="00D32566"/>
    <w:rsid w:val="00D36B0D"/>
    <w:rsid w:val="00D37507"/>
    <w:rsid w:val="00D665EC"/>
    <w:rsid w:val="00D7458F"/>
    <w:rsid w:val="00D8184B"/>
    <w:rsid w:val="00D87F05"/>
    <w:rsid w:val="00DB01DD"/>
    <w:rsid w:val="00DB7A7A"/>
    <w:rsid w:val="00DC048F"/>
    <w:rsid w:val="00E65A2D"/>
    <w:rsid w:val="00E760E4"/>
    <w:rsid w:val="00E82953"/>
    <w:rsid w:val="00EA1453"/>
    <w:rsid w:val="00EB2176"/>
    <w:rsid w:val="00EB2598"/>
    <w:rsid w:val="00EB29F0"/>
    <w:rsid w:val="00EB3826"/>
    <w:rsid w:val="00EC6836"/>
    <w:rsid w:val="00ED44C9"/>
    <w:rsid w:val="00ED6BC8"/>
    <w:rsid w:val="00EE4D32"/>
    <w:rsid w:val="00EF5759"/>
    <w:rsid w:val="00F27745"/>
    <w:rsid w:val="00F43BDD"/>
    <w:rsid w:val="00F45CC4"/>
    <w:rsid w:val="00F53BF8"/>
    <w:rsid w:val="00F70D02"/>
    <w:rsid w:val="00FA034E"/>
    <w:rsid w:val="00FB4384"/>
    <w:rsid w:val="00FD1AFC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</dc:creator>
  <cp:keywords/>
  <dc:description/>
  <cp:lastModifiedBy>Zotova</cp:lastModifiedBy>
  <cp:revision>13</cp:revision>
  <dcterms:created xsi:type="dcterms:W3CDTF">2014-04-17T03:30:00Z</dcterms:created>
  <dcterms:modified xsi:type="dcterms:W3CDTF">2014-04-28T02:00:00Z</dcterms:modified>
</cp:coreProperties>
</file>