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FB7604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F8547A" w:rsidRDefault="00F8547A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5368D2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</w:t>
                      </w:r>
                      <w:r w:rsidR="00E818F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8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F8547A" w:rsidRPr="00CB1931" w:rsidRDefault="00F8547A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="00E818F0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F8547A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F8547A" w:rsidRPr="0041243A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F8547A" w:rsidRPr="0024392E" w:rsidRDefault="00F8547A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F8547A" w:rsidRPr="00D368D1" w:rsidRDefault="00F8547A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18.08.2015 г.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№ 96</w:t>
      </w:r>
    </w:p>
    <w:p w:rsidR="003A14DF" w:rsidRPr="003A14DF" w:rsidRDefault="003A14DF" w:rsidP="003A14D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                        </w:t>
      </w:r>
    </w:p>
    <w:p w:rsidR="003A14DF" w:rsidRPr="003A14DF" w:rsidRDefault="003A14DF" w:rsidP="003A14D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процедуре проведения жеребьевки по размещению кратких наименований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списки кандидатов в депутаты Каратузского районного Совета депутатов пятого созыва, в избирательном бюллетене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обеспечения проведения жеребьевки по размещению кратких наименований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списки кандидатов в депутаты Каратузского районного Совета депутатов пятого созыва, в избирательном бюллетене и на основании пункта 6 статьи 47 Закона Красноярского края от 02.10.2003 № 8-1411 «О выборах в органы местного самоуправления в Красноярском крае» избирательная комиссия муниципального образования «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РЕШИЛА:</w:t>
      </w:r>
      <w:proofErr w:type="gramEnd"/>
    </w:p>
    <w:p w:rsidR="003A14DF" w:rsidRPr="003A14DF" w:rsidRDefault="003A14DF" w:rsidP="003A14DF">
      <w:pPr>
        <w:keepNext/>
        <w:tabs>
          <w:tab w:val="left" w:pos="8640"/>
        </w:tabs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1.  Установить процедуру проведения жеребьевки по размещению кратких наименований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списки кандидатов в депутаты Каратузского районного Совета депутатов пятого созыва, в избирательном  бюллетене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br/>
        <w:t>(Приложение № 1).</w:t>
      </w:r>
    </w:p>
    <w:p w:rsidR="003A14DF" w:rsidRPr="003A14DF" w:rsidRDefault="003A14DF" w:rsidP="003A14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2. Настоящее решение опубликовать в периодическом печатном издании «Вести Муниципального образования «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 </w:t>
      </w:r>
      <w:hyperlink r:id="rId11" w:history="1">
        <w:r w:rsidRPr="003A14D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http</w:t>
        </w:r>
        <w:r w:rsidRPr="003A14D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://</w:t>
        </w:r>
        <w:r w:rsidRPr="003A14D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A14D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A14D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A14D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A14D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A14D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 избирательной комиссии 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избирательной комиссии 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3A14DF" w:rsidRPr="003A14DF" w:rsidRDefault="003A14DF" w:rsidP="003A14DF">
      <w:pPr>
        <w:spacing w:after="0" w:line="240" w:lineRule="auto"/>
        <w:ind w:right="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A14DF" w:rsidRPr="003A14DF" w:rsidRDefault="003A14DF" w:rsidP="003A14DF">
      <w:pPr>
        <w:spacing w:after="0" w:line="240" w:lineRule="auto"/>
        <w:ind w:right="84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ind w:right="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ind w:right="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ind w:left="3119" w:right="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№1</w:t>
      </w:r>
    </w:p>
    <w:p w:rsidR="003A14DF" w:rsidRPr="003A14DF" w:rsidRDefault="003A14DF" w:rsidP="003A14DF">
      <w:pPr>
        <w:spacing w:after="0" w:line="240" w:lineRule="auto"/>
        <w:ind w:left="3119" w:right="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 решению избирательной комиссии</w:t>
      </w:r>
    </w:p>
    <w:p w:rsidR="003A14DF" w:rsidRPr="003A14DF" w:rsidRDefault="003A14DF" w:rsidP="003A14DF">
      <w:pPr>
        <w:spacing w:after="0" w:line="240" w:lineRule="auto"/>
        <w:ind w:left="3119" w:right="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3A14DF" w:rsidRPr="003A14DF" w:rsidRDefault="003A14DF" w:rsidP="003A14DF">
      <w:pPr>
        <w:spacing w:after="0" w:line="240" w:lineRule="auto"/>
        <w:ind w:left="3119" w:right="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3A14DF" w:rsidRPr="003A14DF" w:rsidRDefault="003A14DF" w:rsidP="003A14DF">
      <w:pPr>
        <w:spacing w:after="0" w:line="240" w:lineRule="auto"/>
        <w:ind w:left="3119" w:right="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18.08.2015 года  № 96        </w:t>
      </w:r>
    </w:p>
    <w:p w:rsidR="003A14DF" w:rsidRPr="003A14DF" w:rsidRDefault="003A14DF" w:rsidP="003A14DF">
      <w:pPr>
        <w:spacing w:after="0" w:line="360" w:lineRule="auto"/>
        <w:ind w:left="3969" w:right="84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ПРОЦЕДУРА</w:t>
      </w:r>
    </w:p>
    <w:p w:rsidR="003A14DF" w:rsidRPr="003A14DF" w:rsidRDefault="003A14DF" w:rsidP="003A14DF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проведения жеребьевки по размещению кратких наименований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списки кандидатов в депутаты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br/>
        <w:t>в избирательном бюллетене</w:t>
      </w:r>
    </w:p>
    <w:p w:rsidR="003A14DF" w:rsidRPr="003A14DF" w:rsidRDefault="003A14DF" w:rsidP="003A14DF">
      <w:pPr>
        <w:tabs>
          <w:tab w:val="left" w:pos="9637"/>
        </w:tabs>
        <w:spacing w:after="0" w:line="240" w:lineRule="auto"/>
        <w:ind w:right="369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tabs>
          <w:tab w:val="left" w:pos="9637"/>
        </w:tabs>
        <w:spacing w:after="0" w:line="240" w:lineRule="auto"/>
        <w:ind w:right="-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ознакомления с порядком проведения жеребьевки по размещению кратких наименований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избирательных объединений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, зарегистрировавших </w:t>
      </w:r>
      <w:proofErr w:type="spellStart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списки кандидатов, а также эмблем этих избирательных объединений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избирательном бюллетене для голосования по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 на выборах депутатов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(далее – жеребьевка),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 также в целях извещения о месте и времени проведения жеребьевки уполномоченному представителю избирательного объединения, зарегистрировавшего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общетерриториальный</w:t>
      </w:r>
      <w:proofErr w:type="spellEnd"/>
      <w:proofErr w:type="gram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список кандидатов в депутаты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, вручается уведомление о процедуре проведения жеребьевки.</w:t>
      </w:r>
    </w:p>
    <w:p w:rsidR="003A14DF" w:rsidRPr="003A14DF" w:rsidRDefault="003A14DF" w:rsidP="003A14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1.Жеребьевку проводит Рабочая группа по приему подписных листов в присутствии уполномоченных представителей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списки кандидатов в депутаты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A14DF" w:rsidRPr="003A14DF" w:rsidRDefault="003A14DF" w:rsidP="003A14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2. Жеребьевка проводится методом случайной выборки с помощью конвертов, в которые помещены номера, соответствующие номерам расположения кратких наименований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избирательных объединений,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зарегистрировавших </w:t>
      </w:r>
      <w:proofErr w:type="spellStart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списки кандидатов, а также эмблем этих избирательных объединений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избирательном бюллетене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для голосования по </w:t>
      </w:r>
      <w:proofErr w:type="spellStart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общетерриториальному</w:t>
      </w:r>
      <w:proofErr w:type="spellEnd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избирательному округу на выборах депутатов Каратузского районного Совета депутатов пятого созыва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</w:p>
    <w:p w:rsidR="003A14DF" w:rsidRPr="003A14DF" w:rsidRDefault="003A14DF" w:rsidP="003A14DF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3. Уполномоченный представитель избирательного объединения случайным образом отбирает конверт с номером расположения краткого наименования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объединения,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зарегистрировавшего </w:t>
      </w:r>
      <w:proofErr w:type="spellStart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общетерриториальный</w:t>
      </w:r>
      <w:proofErr w:type="spellEnd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список кандидатов, а также эмблемы этого избирательного объединения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избирательном бюллетене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для голосования по </w:t>
      </w:r>
      <w:proofErr w:type="spellStart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общетерриториальному</w:t>
      </w:r>
      <w:proofErr w:type="spellEnd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избирательному округу на выборах депутатов Каратузского районного Совета депутатов пятого созыва.</w:t>
      </w:r>
    </w:p>
    <w:p w:rsidR="003A14DF" w:rsidRPr="003A14DF" w:rsidRDefault="003A14DF" w:rsidP="003A14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</w:t>
      </w:r>
      <w:proofErr w:type="gram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Очередность предоставления уполномоченному представителю избирательного объединения случайным образом отбирать конверт с номером расположения краткого наименования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избирательного объединения,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зарегистрировавшего </w:t>
      </w:r>
      <w:proofErr w:type="spellStart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общетерриториальный</w:t>
      </w:r>
      <w:proofErr w:type="spellEnd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список кандидатов, а также эмблемы этого избирательного объединения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избирательном бюллетене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для голосования по </w:t>
      </w:r>
      <w:proofErr w:type="spellStart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общетерриториальному</w:t>
      </w:r>
      <w:proofErr w:type="spellEnd"/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избирательному округу на выборах депутатов Каратузского районного Совета депутатов пятого созыва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зависит от времени официального представления избирательных документов для регистрации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общетерриториального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 кандидатов. </w:t>
      </w:r>
      <w:proofErr w:type="gramEnd"/>
    </w:p>
    <w:p w:rsidR="003A14DF" w:rsidRPr="003A14DF" w:rsidRDefault="003A14DF" w:rsidP="003A14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 По итогам проведения жеребьевки кратких наименований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списки кандидатов, составляется протокол (Приложение № 2).</w:t>
      </w:r>
    </w:p>
    <w:p w:rsidR="003A14DF" w:rsidRPr="003A14DF" w:rsidRDefault="003A14DF" w:rsidP="003A14D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6. После проведения указанных выше действий процедура жеребьевки более не повторяется. </w:t>
      </w:r>
    </w:p>
    <w:p w:rsidR="005368D2" w:rsidRDefault="005368D2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A14DF" w:rsidRDefault="003A14DF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A14DF" w:rsidRDefault="003A14DF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A14DF" w:rsidRDefault="003A14DF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A14DF" w:rsidRDefault="003A14DF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ind w:left="3119" w:right="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№2</w:t>
      </w:r>
    </w:p>
    <w:p w:rsidR="003A14DF" w:rsidRPr="003A14DF" w:rsidRDefault="003A14DF" w:rsidP="003A14DF">
      <w:pPr>
        <w:spacing w:after="0" w:line="240" w:lineRule="auto"/>
        <w:ind w:left="3119" w:right="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 решению избирательной комиссии</w:t>
      </w:r>
    </w:p>
    <w:p w:rsidR="003A14DF" w:rsidRPr="003A14DF" w:rsidRDefault="003A14DF" w:rsidP="003A14DF">
      <w:pPr>
        <w:spacing w:after="0" w:line="240" w:lineRule="auto"/>
        <w:ind w:left="3119" w:right="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муниципального образования </w:t>
      </w:r>
    </w:p>
    <w:p w:rsidR="003A14DF" w:rsidRPr="003A14DF" w:rsidRDefault="003A14DF" w:rsidP="003A14DF">
      <w:pPr>
        <w:spacing w:after="0" w:line="240" w:lineRule="auto"/>
        <w:ind w:left="3119" w:right="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</w:t>
      </w:r>
    </w:p>
    <w:p w:rsidR="003A14DF" w:rsidRPr="003A14DF" w:rsidRDefault="003A14DF" w:rsidP="003A14DF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от 18.08.2015  года  № 96     </w:t>
      </w:r>
    </w:p>
    <w:p w:rsidR="003A14DF" w:rsidRDefault="003A14DF" w:rsidP="005368D2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ПРОТОКОЛ</w:t>
      </w:r>
    </w:p>
    <w:p w:rsidR="003A14DF" w:rsidRPr="003A14DF" w:rsidRDefault="003A14DF" w:rsidP="003A14DF">
      <w:pPr>
        <w:tabs>
          <w:tab w:val="left" w:pos="9637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проведения жеребьевки по размещению кратких наименований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 списки кандидатов </w:t>
      </w:r>
    </w:p>
    <w:p w:rsidR="003A14DF" w:rsidRPr="003A14DF" w:rsidRDefault="003A14DF" w:rsidP="003A14DF">
      <w:pPr>
        <w:tabs>
          <w:tab w:val="left" w:pos="9637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t xml:space="preserve">в депутаты Каратузского районного Совета депутатов пятого созыва, </w:t>
      </w:r>
      <w:r w:rsidRPr="003A14DF"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  <w:br/>
        <w:t>в избирательном бюллетене</w:t>
      </w:r>
    </w:p>
    <w:p w:rsidR="003A14DF" w:rsidRPr="003A14DF" w:rsidRDefault="003A14DF" w:rsidP="003A14DF">
      <w:pPr>
        <w:tabs>
          <w:tab w:val="left" w:pos="9637"/>
        </w:tabs>
        <w:spacing w:after="0" w:line="240" w:lineRule="auto"/>
        <w:ind w:right="369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                                                                                        «___»_________20___ г.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место проведения                                                                                         Время составления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Кабинет   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</w:t>
      </w:r>
    </w:p>
    <w:p w:rsidR="003A14DF" w:rsidRPr="003A14DF" w:rsidRDefault="003A14DF" w:rsidP="003A14DF">
      <w:pPr>
        <w:tabs>
          <w:tab w:val="left" w:pos="9637"/>
        </w:tabs>
        <w:spacing w:after="0" w:line="240" w:lineRule="auto"/>
        <w:ind w:right="369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пункто</w:t>
      </w:r>
      <w:bookmarkStart w:id="0" w:name="_GoBack"/>
      <w:bookmarkEnd w:id="0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м 6 статьи 47 Закона Красноярского края от 02.10.2003 № 8-1411 «О выборах в органы местного самоуправления в Красноярском крае», решением избирательной  комиссии «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от 18.08.2015 года № 95 «О процедуре проведения жеребьевки по размещению кратких наименований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списки кандидатов в депутаты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избирательном бюллетене» и в присутствии уполномоченных представителей</w:t>
      </w:r>
      <w:proofErr w:type="gram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избирательных объединений, указанных ниже, была проведена жеребьевка по размещению кратких наименований избирательных объединений, зарегистрировавших </w:t>
      </w:r>
      <w:proofErr w:type="spellStart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общетерриториальные</w:t>
      </w:r>
      <w:proofErr w:type="spellEnd"/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списки кандидатов в депутаты </w:t>
      </w: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Каратузского районного Совета депутатов пятого созыва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, в избирательном бюллетене.</w:t>
      </w:r>
    </w:p>
    <w:p w:rsidR="003A14DF" w:rsidRPr="003A14DF" w:rsidRDefault="003A14DF" w:rsidP="003A14DF">
      <w:pPr>
        <w:spacing w:after="0" w:line="240" w:lineRule="auto"/>
        <w:ind w:right="369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В результате жеребьевки места избирательных объединений были распределены следующим образом:</w:t>
      </w:r>
    </w:p>
    <w:p w:rsidR="003A14DF" w:rsidRPr="003A14DF" w:rsidRDefault="003A14DF" w:rsidP="003A14D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kern w:val="0"/>
          <w:sz w:val="12"/>
          <w:szCs w:val="12"/>
        </w:rPr>
      </w:pPr>
    </w:p>
    <w:tbl>
      <w:tblPr>
        <w:tblW w:w="51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08"/>
        <w:gridCol w:w="1134"/>
        <w:gridCol w:w="850"/>
        <w:gridCol w:w="993"/>
        <w:gridCol w:w="1078"/>
      </w:tblGrid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№</w:t>
            </w: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Краткое наименование избирательного объединения</w:t>
            </w: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Дата и время представления документов на регистрацию</w:t>
            </w: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Ф.И.О. уполномоченного представителя избирательного объединения</w:t>
            </w: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Номер размещения краткого наименования избирательного объединения в избирательном бюллетене</w:t>
            </w: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  <w:t>Подпись уполномоченного представителя избирательного объединения</w:t>
            </w: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«__»________</w:t>
            </w: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20___ г.</w:t>
            </w: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 час</w:t>
            </w:r>
            <w:proofErr w:type="gramStart"/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  <w:proofErr w:type="gramEnd"/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 </w:t>
            </w:r>
            <w:proofErr w:type="gramStart"/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</w:t>
            </w:r>
            <w:proofErr w:type="gramEnd"/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ин.</w:t>
            </w: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 xml:space="preserve">     № _</w:t>
            </w: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 «__» _______ 20___ г.</w:t>
            </w: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__ час</w:t>
            </w:r>
            <w:proofErr w:type="gramStart"/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.</w:t>
            </w:r>
            <w:proofErr w:type="gramEnd"/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__ </w:t>
            </w:r>
            <w:proofErr w:type="gramStart"/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м</w:t>
            </w:r>
            <w:proofErr w:type="gramEnd"/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ин.</w:t>
            </w: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_</w:t>
            </w: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_</w:t>
            </w: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_</w:t>
            </w: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_</w:t>
            </w: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3A14DF" w:rsidRPr="003A14DF" w:rsidTr="00E818F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6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70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850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3" w:type="dxa"/>
          </w:tcPr>
          <w:p w:rsidR="003A14DF" w:rsidRPr="003A14DF" w:rsidRDefault="003A14DF" w:rsidP="003A14D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</w:pPr>
            <w:r w:rsidRPr="003A14DF">
              <w:rPr>
                <w:rFonts w:ascii="Times New Roman" w:hAnsi="Times New Roman" w:cs="Times New Roman"/>
                <w:bCs/>
                <w:color w:val="auto"/>
                <w:kern w:val="0"/>
                <w:sz w:val="12"/>
                <w:szCs w:val="12"/>
              </w:rPr>
              <w:t>№ _</w:t>
            </w:r>
          </w:p>
        </w:tc>
        <w:tc>
          <w:tcPr>
            <w:tcW w:w="1078" w:type="dxa"/>
          </w:tcPr>
          <w:p w:rsidR="003A14DF" w:rsidRPr="003A14DF" w:rsidRDefault="003A14DF" w:rsidP="003A14DF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Руководитель Рабочей группы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по приему подписных листов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_________________________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(подпись)         (инициалы, фамилия)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u w:val="single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Члены Рабочей группы                                                                             _________________________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(подпись)         (инициалы, фамилия)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________________________________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(подпись)         (инициалы, фамилия)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_________________________________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    (подпись)         (инициалы, фамилия)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   </w:t>
      </w: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>Присутствовали: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_______________________________________________________________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_______________________________________________________________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_______________________________________________________________</w:t>
      </w:r>
    </w:p>
    <w:p w:rsidR="003A14DF" w:rsidRPr="003A14DF" w:rsidRDefault="003A14DF" w:rsidP="003A14D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A14D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_______________________________________________________________  </w:t>
      </w:r>
    </w:p>
    <w:p w:rsidR="003A14DF" w:rsidRPr="003A14DF" w:rsidRDefault="003A14DF" w:rsidP="003A14D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18F0" w:rsidRDefault="00E818F0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sectPr w:rsidR="00E818F0" w:rsidSect="005368D2">
          <w:headerReference w:type="default" r:id="rId12"/>
          <w:footerReference w:type="default" r:id="rId13"/>
          <w:pgSz w:w="11907" w:h="16839" w:code="9"/>
          <w:pgMar w:top="254" w:right="424" w:bottom="851" w:left="426" w:header="284" w:footer="0" w:gutter="0"/>
          <w:cols w:num="2" w:space="708"/>
          <w:docGrid w:linePitch="360"/>
        </w:sectPr>
      </w:pPr>
      <w:r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  <w:br w:type="page"/>
      </w:r>
    </w:p>
    <w:p w:rsidR="00E818F0" w:rsidRDefault="00E818F0">
      <w:pPr>
        <w:spacing w:after="200" w:line="276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E818F0" w:rsidRPr="00E818F0" w:rsidRDefault="00E818F0" w:rsidP="00E818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 РАЙОННЫЙ СОВЕТ ДЕПУТАТОВ</w:t>
      </w:r>
    </w:p>
    <w:p w:rsidR="00E818F0" w:rsidRPr="00E818F0" w:rsidRDefault="00E818F0" w:rsidP="00E818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18F0" w:rsidRPr="00E818F0" w:rsidRDefault="00E818F0" w:rsidP="00E818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РАСПОРЯЖЕНИЕ</w:t>
      </w:r>
    </w:p>
    <w:p w:rsidR="00E818F0" w:rsidRPr="00E818F0" w:rsidRDefault="00E818F0" w:rsidP="00E818F0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18F0" w:rsidRPr="00E818F0" w:rsidRDefault="00E818F0" w:rsidP="00E818F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04.08.2015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</w:t>
      </w:r>
      <w:proofErr w:type="spellStart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№28-р/с</w:t>
      </w:r>
    </w:p>
    <w:p w:rsidR="00E818F0" w:rsidRPr="00E818F0" w:rsidRDefault="00E818F0" w:rsidP="00E818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18F0" w:rsidRPr="00E818F0" w:rsidRDefault="00E818F0" w:rsidP="00E818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1.Руководствуясь статьей 17 Регламента Каратузского районного Совета депутатов созвать очередную сорок шестую сессию Каратузского районного Совета депутатов четвертого созыва  25 августа 2015 года в 10 часов в актовом зале администрации района с предполагаемой повесткой дня: </w:t>
      </w:r>
    </w:p>
    <w:p w:rsidR="00E818F0" w:rsidRPr="00E818F0" w:rsidRDefault="00E818F0" w:rsidP="00E818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1). Отчет начальника Межмуниципального отдела МВД России «</w:t>
      </w:r>
      <w:proofErr w:type="spellStart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» по профилактике преступлений и правонарушений.</w:t>
      </w:r>
    </w:p>
    <w:p w:rsidR="00E818F0" w:rsidRPr="00E818F0" w:rsidRDefault="00E818F0" w:rsidP="00E818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2). О проекте решения Каратузского районного Совета депутатов «Об исполнении районного бюджета за 1 полугодие 2015 года» </w:t>
      </w:r>
    </w:p>
    <w:p w:rsidR="00E818F0" w:rsidRPr="00E818F0" w:rsidRDefault="00E818F0" w:rsidP="00E818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3).Разное.</w:t>
      </w:r>
    </w:p>
    <w:p w:rsidR="00E818F0" w:rsidRPr="00E818F0" w:rsidRDefault="00E818F0" w:rsidP="00E818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383" style="position:absolute;left:0;text-align:left;margin-left:28.9pt;margin-top:588.0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8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8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818F0" w:rsidRPr="00893B63" w:rsidRDefault="00E818F0" w:rsidP="00E818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818F0" w:rsidRPr="00893B63" w:rsidRDefault="00E818F0" w:rsidP="00E818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818F0" w:rsidRPr="00893B63" w:rsidRDefault="00E818F0" w:rsidP="00E818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E818F0" w:rsidRPr="00893B63" w:rsidRDefault="00E818F0" w:rsidP="00E818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E818F0" w:rsidRPr="00893B63" w:rsidRDefault="00E818F0" w:rsidP="00E818F0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8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2.На очередную сессию районного Совета приглашаются: глава района, заместители главы района, руководители управлений, отделов администрации района, главы сельсоветов, председатели и депутаты сельских Советов, прокурор района, начальник отделения полиции №2 МРО МВД России «</w:t>
      </w:r>
      <w:proofErr w:type="spellStart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», руководители организаций, учреждений всех форм собственности, жители района.</w:t>
      </w:r>
    </w:p>
    <w:p w:rsidR="00E818F0" w:rsidRPr="00E818F0" w:rsidRDefault="00E818F0" w:rsidP="00E818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3.</w:t>
      </w:r>
      <w:proofErr w:type="gramStart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распоряжения оставляю за собой.</w:t>
      </w:r>
    </w:p>
    <w:p w:rsidR="00E818F0" w:rsidRPr="00E818F0" w:rsidRDefault="00E818F0" w:rsidP="00E818F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4.Распоряжение вступает в силу со дня его подписания.</w:t>
      </w:r>
    </w:p>
    <w:p w:rsidR="00E818F0" w:rsidRPr="00E818F0" w:rsidRDefault="00E818F0" w:rsidP="00E818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18F0" w:rsidRPr="00E818F0" w:rsidRDefault="00E818F0" w:rsidP="00E818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E818F0" w:rsidRPr="00E818F0" w:rsidRDefault="00E818F0" w:rsidP="00E818F0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председателя районного </w:t>
      </w:r>
    </w:p>
    <w:p w:rsidR="003A14DF" w:rsidRDefault="00E818F0" w:rsidP="00E818F0">
      <w:pPr>
        <w:spacing w:after="0" w:line="240" w:lineRule="auto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>Совета депутатов</w:t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E818F0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М.А. Фатюшина</w:t>
      </w:r>
    </w:p>
    <w:sectPr w:rsidR="003A14DF" w:rsidSect="00E818F0"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04" w:rsidRDefault="00FB7604" w:rsidP="00D368D1">
      <w:pPr>
        <w:spacing w:after="0" w:line="240" w:lineRule="auto"/>
      </w:pPr>
      <w:r>
        <w:separator/>
      </w:r>
    </w:p>
  </w:endnote>
  <w:endnote w:type="continuationSeparator" w:id="0">
    <w:p w:rsidR="00FB7604" w:rsidRDefault="00FB7604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EndPr/>
    <w:sdtContent>
      <w:p w:rsidR="00F8547A" w:rsidRDefault="00F8547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8F0">
          <w:rPr>
            <w:noProof/>
          </w:rPr>
          <w:t>2</w:t>
        </w:r>
        <w:r>
          <w:fldChar w:fldCharType="end"/>
        </w:r>
      </w:p>
    </w:sdtContent>
  </w:sdt>
  <w:p w:rsidR="00F8547A" w:rsidRDefault="00F854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04" w:rsidRDefault="00FB7604" w:rsidP="00D368D1">
      <w:pPr>
        <w:spacing w:after="0" w:line="240" w:lineRule="auto"/>
      </w:pPr>
      <w:r>
        <w:separator/>
      </w:r>
    </w:p>
  </w:footnote>
  <w:footnote w:type="continuationSeparator" w:id="0">
    <w:p w:rsidR="00FB7604" w:rsidRDefault="00FB7604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F8547A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F8547A" w:rsidRPr="00CB1931" w:rsidRDefault="00F8547A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A0290">
                <w:rPr>
                  <w:b/>
                  <w:bCs/>
                  <w:caps/>
                  <w:szCs w:val="24"/>
                </w:rPr>
                <w:t>№ 8</w:t>
              </w:r>
              <w:r w:rsidR="00E818F0">
                <w:rPr>
                  <w:b/>
                  <w:bCs/>
                  <w:caps/>
                  <w:szCs w:val="24"/>
                </w:rPr>
                <w:t>8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8-21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F8547A" w:rsidRPr="00CB1931" w:rsidRDefault="00E818F0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21 августа 2015 г.</w:t>
              </w:r>
            </w:p>
          </w:tc>
        </w:sdtContent>
      </w:sdt>
    </w:tr>
  </w:tbl>
  <w:p w:rsidR="00F8547A" w:rsidRDefault="00F854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8F084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2">
    <w:nsid w:val="0F444ED9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A3D40"/>
    <w:multiLevelType w:val="hybridMultilevel"/>
    <w:tmpl w:val="F6305330"/>
    <w:lvl w:ilvl="0" w:tplc="86CEF8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5D1832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1824"/>
    <w:multiLevelType w:val="hybridMultilevel"/>
    <w:tmpl w:val="4FA4B0C4"/>
    <w:lvl w:ilvl="0" w:tplc="A38E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A15E5D"/>
    <w:multiLevelType w:val="hybridMultilevel"/>
    <w:tmpl w:val="A8F65B12"/>
    <w:lvl w:ilvl="0" w:tplc="1DAA4F3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D124F4"/>
    <w:multiLevelType w:val="hybridMultilevel"/>
    <w:tmpl w:val="AA4471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7E0CAF"/>
    <w:multiLevelType w:val="hybridMultilevel"/>
    <w:tmpl w:val="07967898"/>
    <w:lvl w:ilvl="0" w:tplc="BFD27FB0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1" w:tplc="09102AF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44355"/>
    <w:multiLevelType w:val="hybridMultilevel"/>
    <w:tmpl w:val="BD260DEC"/>
    <w:lvl w:ilvl="0" w:tplc="D28254A2">
      <w:start w:val="1"/>
      <w:numFmt w:val="bullet"/>
      <w:lvlText w:val="–"/>
      <w:lvlJc w:val="left"/>
      <w:pPr>
        <w:tabs>
          <w:tab w:val="num" w:pos="1077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A5F3F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74CF2"/>
    <w:multiLevelType w:val="hybridMultilevel"/>
    <w:tmpl w:val="115EAE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B580355"/>
    <w:multiLevelType w:val="hybridMultilevel"/>
    <w:tmpl w:val="7ED666DA"/>
    <w:lvl w:ilvl="0" w:tplc="A62EB0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6D087A"/>
    <w:multiLevelType w:val="hybridMultilevel"/>
    <w:tmpl w:val="0CE40C04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4">
    <w:nsid w:val="305B4B1C"/>
    <w:multiLevelType w:val="multilevel"/>
    <w:tmpl w:val="BB1CB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254AC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E5150A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FB75F2"/>
    <w:multiLevelType w:val="multilevel"/>
    <w:tmpl w:val="A9628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439BC"/>
    <w:multiLevelType w:val="hybridMultilevel"/>
    <w:tmpl w:val="AA2003FA"/>
    <w:lvl w:ilvl="0" w:tplc="9760B0DA">
      <w:start w:val="1"/>
      <w:numFmt w:val="decimal"/>
      <w:lvlText w:val="%1.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 w:tplc="BFD27FB0">
      <w:start w:val="1"/>
      <w:numFmt w:val="bullet"/>
      <w:lvlText w:val="–"/>
      <w:lvlJc w:val="left"/>
      <w:pPr>
        <w:tabs>
          <w:tab w:val="num" w:pos="1363"/>
        </w:tabs>
        <w:ind w:left="796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2507A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D2DFA"/>
    <w:multiLevelType w:val="hybridMultilevel"/>
    <w:tmpl w:val="CA7EEE4C"/>
    <w:lvl w:ilvl="0" w:tplc="8C6A5802">
      <w:start w:val="1"/>
      <w:numFmt w:val="decimal"/>
      <w:lvlText w:val="%1."/>
      <w:lvlJc w:val="left"/>
      <w:pPr>
        <w:tabs>
          <w:tab w:val="num" w:pos="0"/>
        </w:tabs>
        <w:ind w:left="0" w:firstLine="705"/>
      </w:pPr>
      <w:rPr>
        <w:rFonts w:cs="Times New Roman" w:hint="default"/>
      </w:rPr>
    </w:lvl>
    <w:lvl w:ilvl="1" w:tplc="1DAA4F36">
      <w:start w:val="1"/>
      <w:numFmt w:val="bullet"/>
      <w:lvlText w:val="–"/>
      <w:lvlJc w:val="left"/>
      <w:pPr>
        <w:tabs>
          <w:tab w:val="num" w:pos="567"/>
        </w:tabs>
        <w:ind w:left="0" w:firstLine="284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609C7"/>
    <w:multiLevelType w:val="hybridMultilevel"/>
    <w:tmpl w:val="802441BC"/>
    <w:lvl w:ilvl="0" w:tplc="A50AE3B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5">
    <w:nsid w:val="5A326A6C"/>
    <w:multiLevelType w:val="hybridMultilevel"/>
    <w:tmpl w:val="DF2C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F3960"/>
    <w:multiLevelType w:val="multilevel"/>
    <w:tmpl w:val="98D2387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710"/>
        </w:tabs>
        <w:ind w:left="171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90"/>
        </w:tabs>
        <w:ind w:left="279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5D7B6F5C"/>
    <w:multiLevelType w:val="hybridMultilevel"/>
    <w:tmpl w:val="71E6EA42"/>
    <w:lvl w:ilvl="0" w:tplc="29E80D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06439BD"/>
    <w:multiLevelType w:val="hybridMultilevel"/>
    <w:tmpl w:val="6E7270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0B306D7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961D5"/>
    <w:multiLevelType w:val="hybridMultilevel"/>
    <w:tmpl w:val="7310A5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9301B83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CE45E3"/>
    <w:multiLevelType w:val="hybridMultilevel"/>
    <w:tmpl w:val="93268F58"/>
    <w:lvl w:ilvl="0" w:tplc="BE24F402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hint="default"/>
        <w:color w:val="auto"/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6D07C2"/>
    <w:multiLevelType w:val="singleLevel"/>
    <w:tmpl w:val="85E2B9A2"/>
    <w:lvl w:ilvl="0">
      <w:start w:val="1"/>
      <w:numFmt w:val="decimal"/>
      <w:lvlText w:val="%1."/>
      <w:legacy w:legacy="1" w:legacySpace="0" w:legacyIndent="6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4EC5A37"/>
    <w:multiLevelType w:val="hybridMultilevel"/>
    <w:tmpl w:val="9BB0192A"/>
    <w:lvl w:ilvl="0" w:tplc="41A25A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6060F05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4571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ED7444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1A1D03"/>
    <w:multiLevelType w:val="hybridMultilevel"/>
    <w:tmpl w:val="330EFF76"/>
    <w:lvl w:ilvl="0" w:tplc="04190001">
      <w:start w:val="1"/>
      <w:numFmt w:val="bullet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4744A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87CDB"/>
    <w:multiLevelType w:val="hybridMultilevel"/>
    <w:tmpl w:val="CBB80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3"/>
  </w:num>
  <w:num w:numId="2">
    <w:abstractNumId w:val="41"/>
  </w:num>
  <w:num w:numId="3">
    <w:abstractNumId w:val="20"/>
  </w:num>
  <w:num w:numId="4">
    <w:abstractNumId w:val="8"/>
  </w:num>
  <w:num w:numId="5">
    <w:abstractNumId w:val="6"/>
  </w:num>
  <w:num w:numId="6">
    <w:abstractNumId w:val="18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26"/>
  </w:num>
  <w:num w:numId="10">
    <w:abstractNumId w:val="32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34"/>
  </w:num>
  <w:num w:numId="16">
    <w:abstractNumId w:val="12"/>
  </w:num>
  <w:num w:numId="17">
    <w:abstractNumId w:val="3"/>
  </w:num>
  <w:num w:numId="18">
    <w:abstractNumId w:val="33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0"/>
  </w:num>
  <w:num w:numId="22">
    <w:abstractNumId w:val="13"/>
  </w:num>
  <w:num w:numId="23">
    <w:abstractNumId w:val="38"/>
  </w:num>
  <w:num w:numId="24">
    <w:abstractNumId w:val="11"/>
  </w:num>
  <w:num w:numId="25">
    <w:abstractNumId w:val="25"/>
  </w:num>
  <w:num w:numId="26">
    <w:abstractNumId w:val="5"/>
  </w:num>
  <w:num w:numId="27">
    <w:abstractNumId w:val="36"/>
  </w:num>
  <w:num w:numId="28">
    <w:abstractNumId w:val="37"/>
  </w:num>
  <w:num w:numId="29">
    <w:abstractNumId w:val="29"/>
  </w:num>
  <w:num w:numId="30">
    <w:abstractNumId w:val="15"/>
  </w:num>
  <w:num w:numId="31">
    <w:abstractNumId w:val="16"/>
  </w:num>
  <w:num w:numId="32">
    <w:abstractNumId w:val="35"/>
  </w:num>
  <w:num w:numId="33">
    <w:abstractNumId w:val="2"/>
  </w:num>
  <w:num w:numId="34">
    <w:abstractNumId w:val="19"/>
  </w:num>
  <w:num w:numId="35">
    <w:abstractNumId w:val="17"/>
  </w:num>
  <w:num w:numId="36">
    <w:abstractNumId w:val="4"/>
  </w:num>
  <w:num w:numId="37">
    <w:abstractNumId w:val="14"/>
  </w:num>
  <w:num w:numId="38">
    <w:abstractNumId w:val="31"/>
  </w:num>
  <w:num w:numId="39">
    <w:abstractNumId w:val="40"/>
  </w:num>
  <w:num w:numId="40">
    <w:abstractNumId w:val="10"/>
  </w:num>
  <w:num w:numId="41">
    <w:abstractNumId w:val="21"/>
  </w:num>
  <w:num w:numId="42">
    <w:abstractNumId w:val="3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aratuzraion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2015-08-21T00:00:00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1A035E-5DF0-4914-A51E-E93F5D9EE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11996</TotalTime>
  <Pages>2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86 	Вести муниципального образования «Каратузский район»</vt:lpstr>
    </vt:vector>
  </TitlesOfParts>
  <Company>Администрация</Company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88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176</cp:revision>
  <cp:lastPrinted>2015-07-30T02:22:00Z</cp:lastPrinted>
  <dcterms:created xsi:type="dcterms:W3CDTF">2014-02-28T06:38:00Z</dcterms:created>
  <dcterms:modified xsi:type="dcterms:W3CDTF">2015-08-24T06:41:00Z</dcterms:modified>
</cp:coreProperties>
</file>