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906C3B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4A675F" w:rsidRDefault="004A675F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B65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77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4A675F" w:rsidRPr="00CB1931" w:rsidRDefault="004A675F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4B657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8F135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4A675F" w:rsidRDefault="004A675F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4A675F" w:rsidRPr="0041243A" w:rsidRDefault="004A675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4A675F" w:rsidRPr="0024392E" w:rsidRDefault="004A675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4A675F" w:rsidRPr="00D368D1" w:rsidRDefault="004A675F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31680" w:rsidRP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31680" w:rsidRP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137" w:type="dxa"/>
        <w:tblInd w:w="108" w:type="dxa"/>
        <w:tblLook w:val="00A0" w:firstRow="1" w:lastRow="0" w:firstColumn="1" w:lastColumn="0" w:noHBand="0" w:noVBand="0"/>
      </w:tblPr>
      <w:tblGrid>
        <w:gridCol w:w="1560"/>
        <w:gridCol w:w="1912"/>
        <w:gridCol w:w="1665"/>
      </w:tblGrid>
      <w:tr w:rsidR="00231680" w:rsidRPr="00231680" w:rsidTr="00231680">
        <w:tc>
          <w:tcPr>
            <w:tcW w:w="1560" w:type="dxa"/>
          </w:tcPr>
          <w:p w:rsidR="00231680" w:rsidRPr="00231680" w:rsidRDefault="00231680" w:rsidP="0023168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02.07.2015</w:t>
            </w:r>
          </w:p>
        </w:tc>
        <w:tc>
          <w:tcPr>
            <w:tcW w:w="1912" w:type="dxa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665" w:type="dxa"/>
          </w:tcPr>
          <w:p w:rsidR="00231680" w:rsidRPr="00231680" w:rsidRDefault="00231680" w:rsidP="002316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441 -</w:t>
            </w:r>
            <w:proofErr w:type="gramStart"/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</w:tbl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создании 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231680" w:rsidRPr="00231680" w:rsidRDefault="00231680" w:rsidP="0023168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обеспечения соблюдения требований законодательства при принятии решений в отношении являющихся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объектов социальной инфраструктуры для детей, в соответствии со </w:t>
      </w:r>
      <w:hyperlink r:id="rId11" w:history="1">
        <w:r w:rsidRPr="0023168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статьей 13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Федерального закона от 24.07.1998 N 124-ФЗ "Об основных гарантиях прав ребенка в Российской Федерации", </w:t>
      </w:r>
      <w:hyperlink r:id="rId12" w:history="1">
        <w:r w:rsidRPr="0023168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статьей 22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Федерального закона от 29.12.2012 N 273-ФЗ "Об образовании в Российской Федерации", руководствуясь </w:t>
      </w:r>
      <w:hyperlink r:id="rId13" w:history="1">
        <w:r w:rsidRPr="0023168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 xml:space="preserve">статьями 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27.1, 28 Устава</w:t>
      </w:r>
      <w:proofErr w:type="gram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района: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Создать комиссию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</w:t>
      </w:r>
      <w:hyperlink w:anchor="Par46" w:history="1">
        <w:r w:rsidRPr="0023168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состав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согласно приложению 1 к настоящему постановлению.</w:t>
      </w:r>
      <w:proofErr w:type="gramEnd"/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</w:t>
      </w:r>
      <w:hyperlink w:anchor="Par122" w:history="1">
        <w:r w:rsidRPr="00231680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Положение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 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согласно приложению 2 к настоящему постановлению.</w:t>
      </w:r>
      <w:proofErr w:type="gramEnd"/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4.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вопросам, взаимодействию с территориями и аппарату.</w:t>
      </w:r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231680" w:rsidRPr="00231680" w:rsidRDefault="00231680" w:rsidP="00231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231680" w:rsidRPr="00231680" w:rsidRDefault="00231680" w:rsidP="0023168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района                                                        Г.И. Кулакова</w:t>
      </w:r>
    </w:p>
    <w:p w:rsidR="006528DE" w:rsidRDefault="006528DE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Default="00231680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Default="00231680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893"/>
      </w:tblGrid>
      <w:tr w:rsidR="00231680" w:rsidRPr="00231680" w:rsidTr="00231680">
        <w:tc>
          <w:tcPr>
            <w:tcW w:w="2497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93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1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постановлению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02.07. 2015 г. N  441-п                                                                                                       </w:t>
            </w:r>
          </w:p>
        </w:tc>
      </w:tr>
    </w:tbl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Par41"/>
      <w:bookmarkEnd w:id="0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1" w:name="Par46"/>
      <w:bookmarkEnd w:id="1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3190"/>
      </w:tblGrid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Адольф  Галина Михайловна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зам. главы администрации района по социальным вопросам, взаимодействию с территориями и аппарату, председатель комиссии;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Савин Андрей Алексеевич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управления образования администрации Каратузского района, заместитель председателя комиссии;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Кирпичникова</w:t>
            </w:r>
            <w:proofErr w:type="spellEnd"/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Татьяна Владимировна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директор  муниципального казенного учреждения «Центр социальной помощи семье и детям», секретарь комиссии;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Мигла</w:t>
            </w:r>
            <w:proofErr w:type="spellEnd"/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Елена Сергеевна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 финансового управления администрации Каратузского района;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Щербаков Виктор Андреевич 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начальник организационно-правового отдела  администрации Каратузского района;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Назарова Оксана Анатольевна 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отдела земельных и имущественных отношений администрации Каратузского района;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c>
          <w:tcPr>
            <w:tcW w:w="3652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Дорофеева Галина Михайловна</w:t>
            </w:r>
          </w:p>
        </w:tc>
        <w:tc>
          <w:tcPr>
            <w:tcW w:w="5670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Совета ветеранов педагогического труда.</w:t>
            </w:r>
          </w:p>
        </w:tc>
      </w:tr>
    </w:tbl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893"/>
      </w:tblGrid>
      <w:tr w:rsidR="00231680" w:rsidRPr="00231680" w:rsidTr="00231680">
        <w:tc>
          <w:tcPr>
            <w:tcW w:w="2497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93" w:type="dxa"/>
          </w:tcPr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2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 постановлению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администрации Каратузского района</w:t>
            </w:r>
          </w:p>
          <w:p w:rsidR="00231680" w:rsidRPr="00231680" w:rsidRDefault="00231680" w:rsidP="0023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 02.07. 2015 г. N 441-п                                                                                                         </w:t>
            </w:r>
          </w:p>
        </w:tc>
      </w:tr>
    </w:tbl>
    <w:p w:rsidR="00231680" w:rsidRPr="00231680" w:rsidRDefault="00231680" w:rsidP="00231680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Положение 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комиссии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Комиссия по проведению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 (далее - Комиссия), создается в целях обеспечения соблюдения требований законодательства при принятии решения</w:t>
      </w:r>
      <w:proofErr w:type="gram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</w:t>
      </w:r>
      <w:proofErr w:type="spell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 (далее - Решение).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Оценка последствий принятия Решения осуществляется Комиссией в соответствии с </w:t>
      </w:r>
      <w:hyperlink r:id="rId14" w:history="1">
        <w:r w:rsidRPr="00231680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lang w:eastAsia="en-US"/>
          </w:rPr>
          <w:t>порядком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 </w:t>
      </w:r>
      <w:hyperlink r:id="rId15" w:history="1">
        <w:r w:rsidRPr="00231680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lang w:eastAsia="en-US"/>
          </w:rPr>
          <w:t>критериями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оценки последствий принятия Решения, установленными Постановлением Правительства Красноярского края от 14.06.2012 N 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</w:t>
      </w:r>
      <w:proofErr w:type="gram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 (далее - Постановление Правительства Красноярского края от 14.06.2012 N 275-п).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Функции и полномочия Комиссии определяются в соответствии с </w:t>
      </w:r>
      <w:hyperlink r:id="rId16" w:history="1">
        <w:r w:rsidRPr="00231680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lang w:eastAsia="en-US"/>
          </w:rPr>
          <w:t>Постановлением</w:t>
        </w:r>
      </w:hyperlink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Правительства Красноярского края от 14.06.2012 N 275-п.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Комиссия является постоянно действующим коллегиальным органом.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В состав Комиссии входят председатель, заместитель председателя, секретарь, другие члены Комиссии.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5. 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6.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7. Секретарь Комиссии: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ведет протоколы заседания Комиссии;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организует документооборот Комиссии;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извещает членов Комиссии о времени и месте заседания Комиссии, повестке заседания Комиссии;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оформляет протоколы заседаний Комиссии и заключения об оценке последствий принятия Решения.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случае временного отсутствия члена Комиссии его полномочия в составе Комиссии осуществляет лицо, исполняющее обязанности временно отсутствующего члена Комиссии при условии представления документов, подтверждающих полномочия.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Комиссия проводит заседания по мере необходимости.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8.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9. </w:t>
      </w:r>
      <w:proofErr w:type="gramStart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целях принятия обоснованного и объективного решения для участия в заседаниях Комиссии могут приглашаться представители Законодательного Собрания Красноярского края, органов исполнительной власти Красноярского края, территориальных органов федеральных органов исполнительной власти, органов местного самоуправления муниципальных образований Красноярского края, общественных объединений и иных некоммерческих организаций, не входящие в состав Комиссии, а также представители подлежащих реорганизации или ликвидации муниципальных образовательных организаций и (или</w:t>
      </w:r>
      <w:proofErr w:type="gramEnd"/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муниципальных организаций, образующих социальную инфраструктуру для детей.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10. 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Default="00231680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Pr="00231680" w:rsidRDefault="00231680" w:rsidP="00231680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31680" w:rsidRPr="00231680" w:rsidRDefault="00231680" w:rsidP="00231680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31680" w:rsidRPr="00231680" w:rsidRDefault="00231680" w:rsidP="0023168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30.06 .2015                              </w:t>
      </w:r>
      <w:r w:rsidR="004B65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с. Каратузское               </w:t>
      </w:r>
      <w:r w:rsidR="004B657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№ 440-п</w:t>
      </w:r>
    </w:p>
    <w:p w:rsidR="00231680" w:rsidRPr="00231680" w:rsidRDefault="00231680" w:rsidP="00231680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4B65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231680" w:rsidRPr="00231680" w:rsidRDefault="00231680" w:rsidP="004B65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4B657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sectPr w:rsidR="00231680" w:rsidSect="006528DE">
          <w:headerReference w:type="default" r:id="rId17"/>
          <w:footerReference w:type="default" r:id="rId18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</w:t>
      </w:r>
    </w:p>
    <w:p w:rsidR="00231680" w:rsidRPr="00231680" w:rsidRDefault="00231680" w:rsidP="00231680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формировании</w:t>
      </w:r>
      <w:proofErr w:type="gram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 реализации», руководствуясь ст. 28 Устава МО «</w:t>
      </w:r>
      <w:proofErr w:type="spell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231680" w:rsidRPr="00231680" w:rsidRDefault="00231680" w:rsidP="00231680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231680" w:rsidRPr="00231680" w:rsidRDefault="00231680" w:rsidP="00231680">
      <w:pPr>
        <w:numPr>
          <w:ilvl w:val="1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25"/>
      </w:tblGrid>
      <w:tr w:rsidR="00231680" w:rsidRPr="00231680" w:rsidTr="002316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26649,36717 тыс. рублей, в том числе: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бюджета: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рублей.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году-448,19397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24149,3212 тыс. рублей: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14976,0212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3161,2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3010,2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3001,9 тыс. рублей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1709,3 тыс. рублей: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670,5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296,5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363,2 тыс. рублей;</w:t>
            </w:r>
          </w:p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379,1 тыс. рублей.</w:t>
            </w:r>
          </w:p>
        </w:tc>
      </w:tr>
    </w:tbl>
    <w:p w:rsidR="00231680" w:rsidRPr="00231680" w:rsidRDefault="00231680" w:rsidP="00231680">
      <w:pPr>
        <w:numPr>
          <w:ilvl w:val="1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231680" w:rsidRPr="00231680" w:rsidRDefault="00231680" w:rsidP="00231680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муниципальной программы составит 26425,26717 тыс. рублей» заменить словами «Общий объем финансирования муниципальной программы составит 26649,36717 тыс. рублей»;</w:t>
      </w:r>
    </w:p>
    <w:p w:rsidR="00231680" w:rsidRPr="00231680" w:rsidRDefault="00231680" w:rsidP="002316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федерального  бюджета 566,64597 тыс. рублей» заменить словами «средства федерального бюджета 790,74597 тыс. рублей»;</w:t>
      </w:r>
    </w:p>
    <w:p w:rsidR="00231680" w:rsidRPr="00231680" w:rsidRDefault="00231680" w:rsidP="002316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«в 2015 году – федеральный бюджет- 224,09397 тыс. рублей» заменить словами «в 2015 году – федеральный бюджет-448,19397 тыс. рублей»</w:t>
      </w:r>
      <w:proofErr w:type="gramEnd"/>
    </w:p>
    <w:p w:rsidR="00231680" w:rsidRPr="00231680" w:rsidRDefault="00231680" w:rsidP="00231680">
      <w:pPr>
        <w:numPr>
          <w:ilvl w:val="1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к муниципальной программе «Развитие сельского хозяйства в Каратузском районе»: </w:t>
      </w:r>
    </w:p>
    <w:p w:rsidR="00231680" w:rsidRPr="00231680" w:rsidRDefault="00231680" w:rsidP="00231680">
      <w:pPr>
        <w:numPr>
          <w:ilvl w:val="0"/>
          <w:numId w:val="19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31680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384"/>
        <w:gridCol w:w="425"/>
        <w:gridCol w:w="425"/>
        <w:gridCol w:w="425"/>
        <w:gridCol w:w="1276"/>
        <w:gridCol w:w="1041"/>
        <w:gridCol w:w="710"/>
        <w:gridCol w:w="659"/>
        <w:gridCol w:w="945"/>
      </w:tblGrid>
      <w:tr w:rsidR="00231680" w:rsidRPr="00231680" w:rsidTr="00231680">
        <w:trPr>
          <w:trHeight w:val="27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3905,89397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26649,36717</w:t>
            </w:r>
          </w:p>
        </w:tc>
      </w:tr>
      <w:tr w:rsidR="00231680" w:rsidRPr="00231680" w:rsidTr="00231680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4150,4432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3905,89397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14810,73717</w:t>
            </w:r>
          </w:p>
        </w:tc>
      </w:tr>
      <w:tr w:rsidR="00231680" w:rsidRPr="00231680" w:rsidTr="00231680">
        <w:trPr>
          <w:trHeight w:val="280"/>
        </w:trPr>
        <w:tc>
          <w:tcPr>
            <w:tcW w:w="129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</w:tr>
    </w:tbl>
    <w:p w:rsidR="00231680" w:rsidRPr="00231680" w:rsidRDefault="00231680" w:rsidP="00231680">
      <w:pPr>
        <w:numPr>
          <w:ilvl w:val="0"/>
          <w:numId w:val="19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231680">
        <w:rPr>
          <w:rFonts w:ascii="Times New Roman" w:hAnsi="Times New Roman" w:cs="Times New Roman"/>
          <w:kern w:val="0"/>
          <w:sz w:val="12"/>
          <w:szCs w:val="12"/>
        </w:rPr>
        <w:t>программа 2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893"/>
      </w:tblGrid>
      <w:tr w:rsidR="00231680" w:rsidRPr="00231680" w:rsidTr="00231680">
        <w:trPr>
          <w:trHeight w:val="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малых форм хозяйствования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570,99397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1258,93257</w:t>
            </w:r>
          </w:p>
        </w:tc>
      </w:tr>
      <w:tr w:rsidR="00231680" w:rsidRPr="00231680" w:rsidTr="00231680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231680" w:rsidRPr="00231680" w:rsidTr="00231680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570,99397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1258,93257</w:t>
            </w:r>
          </w:p>
        </w:tc>
      </w:tr>
    </w:tbl>
    <w:p w:rsidR="00231680" w:rsidRPr="00231680" w:rsidRDefault="00231680" w:rsidP="00231680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numPr>
          <w:ilvl w:val="1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муниципальной программе «Развитие сельского хозяйства в Каратузском районе»:</w:t>
      </w:r>
    </w:p>
    <w:p w:rsidR="00231680" w:rsidRPr="00231680" w:rsidRDefault="00231680" w:rsidP="00231680">
      <w:pPr>
        <w:numPr>
          <w:ilvl w:val="0"/>
          <w:numId w:val="19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31680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слова всего и федеральный бюджет изменить и изложить в новой редакции: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935"/>
        <w:gridCol w:w="1356"/>
        <w:gridCol w:w="1356"/>
        <w:gridCol w:w="900"/>
        <w:gridCol w:w="900"/>
        <w:gridCol w:w="1596"/>
      </w:tblGrid>
      <w:tr w:rsidR="00231680" w:rsidRPr="00231680" w:rsidTr="00231680">
        <w:trPr>
          <w:trHeight w:val="20"/>
        </w:trPr>
        <w:tc>
          <w:tcPr>
            <w:tcW w:w="2197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935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6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 w:val="restart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15989,0732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3905,89397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26649,36171</w:t>
            </w: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448,19397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790,74597</w:t>
            </w: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14976,0212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3001,9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24149,321717</w:t>
            </w: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1709,3</w:t>
            </w:r>
          </w:p>
        </w:tc>
      </w:tr>
      <w:tr w:rsidR="00231680" w:rsidRPr="00231680" w:rsidTr="00231680">
        <w:trPr>
          <w:trHeight w:val="20"/>
        </w:trPr>
        <w:tc>
          <w:tcPr>
            <w:tcW w:w="2197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231680" w:rsidRPr="00231680" w:rsidRDefault="00231680" w:rsidP="00231680">
      <w:pPr>
        <w:numPr>
          <w:ilvl w:val="0"/>
          <w:numId w:val="19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Строку </w:t>
      </w:r>
      <w:r w:rsidRPr="00231680">
        <w:rPr>
          <w:rFonts w:ascii="Times New Roman" w:hAnsi="Times New Roman" w:cs="Times New Roman"/>
          <w:kern w:val="0"/>
          <w:sz w:val="12"/>
          <w:szCs w:val="12"/>
        </w:rPr>
        <w:t>Подпрограмма «Развитие малых форм хозяйствования в Каратузском районе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364"/>
        <w:gridCol w:w="1356"/>
        <w:gridCol w:w="1151"/>
        <w:gridCol w:w="900"/>
        <w:gridCol w:w="900"/>
        <w:gridCol w:w="991"/>
      </w:tblGrid>
      <w:tr w:rsidR="00231680" w:rsidRPr="00231680" w:rsidTr="00231680">
        <w:trPr>
          <w:trHeight w:val="57"/>
        </w:trPr>
        <w:tc>
          <w:tcPr>
            <w:tcW w:w="2592" w:type="dxa"/>
            <w:vMerge w:val="restart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малых форм хозяйствования в Каратузском районе</w:t>
            </w: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570,99397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1258,93257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448,19397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790,74597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37,1866</w:t>
            </w:r>
          </w:p>
        </w:tc>
        <w:tc>
          <w:tcPr>
            <w:tcW w:w="1151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26,5</w:t>
            </w:r>
          </w:p>
        </w:tc>
        <w:tc>
          <w:tcPr>
            <w:tcW w:w="900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13,8</w:t>
            </w:r>
          </w:p>
        </w:tc>
        <w:tc>
          <w:tcPr>
            <w:tcW w:w="900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82,9866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1151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00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00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385,2</w:t>
            </w:r>
          </w:p>
        </w:tc>
      </w:tr>
      <w:tr w:rsidR="00231680" w:rsidRPr="00231680" w:rsidTr="00231680">
        <w:trPr>
          <w:trHeight w:val="57"/>
        </w:trPr>
        <w:tc>
          <w:tcPr>
            <w:tcW w:w="2592" w:type="dxa"/>
            <w:vMerge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231680" w:rsidRPr="00231680" w:rsidRDefault="00231680" w:rsidP="00231680">
      <w:pPr>
        <w:numPr>
          <w:ilvl w:val="1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№ 4 к муниципальной программе «Развитие сельского хозяйства в Каратузском районе»:</w:t>
      </w:r>
    </w:p>
    <w:p w:rsidR="00231680" w:rsidRPr="00231680" w:rsidRDefault="00231680" w:rsidP="00231680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878"/>
      </w:tblGrid>
      <w:tr w:rsidR="00231680" w:rsidRPr="00231680" w:rsidTr="0023168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Объёмы и </w:t>
            </w: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источники </w:t>
            </w: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на реализацию подпрограммы составляет в ценах соответствующих лет 1258,93257 тыс. рублей, в том числе: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федерального бюджета –790,74597 тыс. рублей, из них по годам: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год – 342,552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448,19397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 0,0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0,0 тыс. руб.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сре</w:t>
            </w:r>
            <w:proofErr w:type="gramStart"/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аевого бюджета – 82,9866 тыс. рублей, из них по годам: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– 37,1866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26,5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13,8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5,5 тыс. руб.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районного бюджета – 385,2 тыс. рублей, из них по годам: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– 96,3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96,3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96,3 тыс. руб., </w:t>
            </w:r>
          </w:p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96,3 тыс. руб.</w:t>
            </w:r>
          </w:p>
        </w:tc>
      </w:tr>
    </w:tbl>
    <w:p w:rsidR="00231680" w:rsidRPr="00231680" w:rsidRDefault="00231680" w:rsidP="00231680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2.7. раздела 2.:</w:t>
      </w:r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на реализацию подпрограммы составит 1034,83257 тыс. рублей» заменить словами «Общий объем финансирования на реализацию подпрограммы составит 1258,93257 тыс. рублей»;</w:t>
      </w:r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«федерального бюджета – 566,64597 тыс. рублей» заменить словами «федерального бюджета – 790,74597 тыс. рублей»;</w:t>
      </w:r>
      <w:proofErr w:type="gramEnd"/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слова «2015 год </w:t>
      </w: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–ф</w:t>
      </w:r>
      <w:proofErr w:type="gram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едеральный бюджет – 224,09397 </w:t>
      </w:r>
      <w:proofErr w:type="spell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заменить словами «2015 год – федеральный бюджет –448,19397 </w:t>
      </w:r>
      <w:proofErr w:type="spell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1.6.   В Приложении № 2 к подпрограмме «Развитие малых форм хозяйствования в Каратузском районе»</w:t>
      </w: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:</w:t>
      </w:r>
      <w:proofErr w:type="gramEnd"/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бюджета» изменить и изложить в новой редакции: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9"/>
        <w:gridCol w:w="567"/>
        <w:gridCol w:w="1134"/>
        <w:gridCol w:w="708"/>
        <w:gridCol w:w="1134"/>
        <w:gridCol w:w="993"/>
        <w:gridCol w:w="396"/>
        <w:gridCol w:w="312"/>
        <w:gridCol w:w="993"/>
      </w:tblGrid>
      <w:tr w:rsidR="00231680" w:rsidRPr="00231680" w:rsidTr="00231680">
        <w:tc>
          <w:tcPr>
            <w:tcW w:w="2835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</w:t>
            </w:r>
          </w:p>
        </w:tc>
        <w:tc>
          <w:tcPr>
            <w:tcW w:w="1134" w:type="dxa"/>
          </w:tcPr>
          <w:p w:rsidR="00231680" w:rsidRPr="00231680" w:rsidRDefault="00231680" w:rsidP="0023168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1134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1625055</w:t>
            </w:r>
          </w:p>
        </w:tc>
        <w:tc>
          <w:tcPr>
            <w:tcW w:w="708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1134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993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448,19397</w:t>
            </w:r>
          </w:p>
        </w:tc>
        <w:tc>
          <w:tcPr>
            <w:tcW w:w="396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312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3" w:type="dxa"/>
          </w:tcPr>
          <w:p w:rsidR="00231680" w:rsidRPr="00231680" w:rsidRDefault="00231680" w:rsidP="0023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790,74597</w:t>
            </w:r>
          </w:p>
        </w:tc>
      </w:tr>
    </w:tbl>
    <w:p w:rsidR="00231680" w:rsidRPr="00231680" w:rsidRDefault="00231680" w:rsidP="00231680">
      <w:pPr>
        <w:numPr>
          <w:ilvl w:val="0"/>
          <w:numId w:val="1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31680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7"/>
        <w:gridCol w:w="378"/>
        <w:gridCol w:w="431"/>
        <w:gridCol w:w="339"/>
        <w:gridCol w:w="322"/>
        <w:gridCol w:w="1185"/>
        <w:gridCol w:w="840"/>
        <w:gridCol w:w="890"/>
        <w:gridCol w:w="859"/>
        <w:gridCol w:w="1274"/>
        <w:gridCol w:w="945"/>
      </w:tblGrid>
      <w:tr w:rsidR="00231680" w:rsidRPr="00231680" w:rsidTr="00231680">
        <w:trPr>
          <w:trHeight w:val="107"/>
        </w:trPr>
        <w:tc>
          <w:tcPr>
            <w:tcW w:w="1710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467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ind w:left="-46" w:right="-85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476,0386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570,99397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ind w:left="-168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31680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1258,93257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231680" w:rsidRP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В.А. </w:t>
      </w:r>
      <w:proofErr w:type="spell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, заместитель главы администрации района по строительству, ЖКХ, сельскому хозяйству и экономическому  развитию </w:t>
      </w:r>
    </w:p>
    <w:p w:rsidR="00231680" w:rsidRPr="00231680" w:rsidRDefault="00231680" w:rsidP="0023168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231680" w:rsidRP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Главы администрации района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Г.И. Кулакова</w:t>
      </w:r>
    </w:p>
    <w:p w:rsidR="00231680" w:rsidRPr="00231680" w:rsidRDefault="00231680" w:rsidP="002316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231680" w:rsidRPr="00231680" w:rsidRDefault="00231680" w:rsidP="00231680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31680" w:rsidRDefault="00231680" w:rsidP="0023168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231680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ПОСТАНОВЛЕНИЕ</w:t>
      </w:r>
    </w:p>
    <w:p w:rsidR="00231680" w:rsidRPr="00231680" w:rsidRDefault="00231680" w:rsidP="0023168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231680" w:rsidRPr="00231680" w:rsidRDefault="00231680" w:rsidP="00231680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03.07.2015 г.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с. Каратузское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№ 449-п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развитию местного самоуправления  Каратузского района» на 2014-2016 годы».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района»» следующие изменения: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Раздел 4 «</w:t>
      </w:r>
      <w:r w:rsidRPr="00231680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Механизм реализации отдельных мероприятий программы</w:t>
      </w: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» </w:t>
      </w: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изменить и изложить в новой редакции</w:t>
      </w: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: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Главными распорядителями бюджетных средств являются администрация Каратузского района и финансовое управление администрации Каратузского района.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реализацию мероприятий  подпрограммы предоставляются распорядителям бюджетных сре</w:t>
      </w:r>
      <w:proofErr w:type="gram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дств в с</w:t>
      </w:r>
      <w:proofErr w:type="gram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Средства бюджета на финансирование мероприятий выделяются на оплату товаров, работ и услуг. </w:t>
      </w:r>
      <w:proofErr w:type="gram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Закупка товаров, выполнение работ, оказание услуг в рамках реализации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Финансирование отдельного мероприятия 2 осуществляется </w:t>
      </w:r>
      <w:proofErr w:type="gram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за счет средств субсидии из краевого бюджета в пределах бюджетных ассигнований на текущий финансовый год в целях</w:t>
      </w:r>
      <w:proofErr w:type="gram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исполнения обязательств по контрактам (договорам), заключенным в 2014 году.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ходом выполнения программы осуществляется в соответствии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управлением.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1.6. Приложение 2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1 к настоящему постановлению.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1.7. Приложение 3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2 к настоящему постановлению.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Е.И. Тетюхина, начальника отдела строительства и ЖКХ администрации Каратузского района.</w:t>
      </w:r>
    </w:p>
    <w:p w:rsidR="00231680" w:rsidRPr="00231680" w:rsidRDefault="00231680" w:rsidP="002316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9" w:history="1">
        <w:r w:rsidRPr="00231680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Default="00231680" w:rsidP="0023168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231680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31680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Г.И. Кулакова</w:t>
      </w:r>
    </w:p>
    <w:p w:rsid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Default="00231680" w:rsidP="00231680">
      <w:pPr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к постановлению 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>03.07.2015 г.</w:t>
      </w: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>№ 449-п</w:t>
      </w:r>
    </w:p>
    <w:p w:rsidR="00231680" w:rsidRPr="00231680" w:rsidRDefault="00231680" w:rsidP="00231680">
      <w:pPr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31680" w:rsidRPr="00231680" w:rsidRDefault="00231680" w:rsidP="002316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231680" w:rsidRPr="00231680" w:rsidRDefault="00231680" w:rsidP="002316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95"/>
        <w:gridCol w:w="2163"/>
        <w:gridCol w:w="637"/>
        <w:gridCol w:w="567"/>
        <w:gridCol w:w="708"/>
        <w:gridCol w:w="567"/>
        <w:gridCol w:w="780"/>
        <w:gridCol w:w="708"/>
        <w:gridCol w:w="709"/>
        <w:gridCol w:w="708"/>
        <w:gridCol w:w="781"/>
      </w:tblGrid>
      <w:tr w:rsidR="00231680" w:rsidRPr="00231680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2163" w:type="dxa"/>
            <w:vMerge w:val="restart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479" w:type="dxa"/>
            <w:gridSpan w:val="4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780" w:type="dxa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06" w:type="dxa"/>
            <w:gridSpan w:val="4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</w:t>
            </w:r>
            <w:proofErr w:type="spellEnd"/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bottom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95" w:type="dxa"/>
            <w:vMerge w:val="restart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163" w:type="dxa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18043,914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1766,584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14764,13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17313,23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95" w:type="dxa"/>
            <w:vMerge w:val="restart"/>
            <w:shd w:val="clear" w:color="auto" w:fill="auto"/>
            <w:hideMark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15457,83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720,3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14737,53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1</w:t>
            </w:r>
          </w:p>
        </w:tc>
        <w:tc>
          <w:tcPr>
            <w:tcW w:w="1595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720,3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720,3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 Подпрограммы 1</w:t>
            </w:r>
          </w:p>
        </w:tc>
        <w:tc>
          <w:tcPr>
            <w:tcW w:w="1595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3584,1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3584,1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 Подпрограммы 1</w:t>
            </w:r>
          </w:p>
        </w:tc>
        <w:tc>
          <w:tcPr>
            <w:tcW w:w="1595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11153,43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95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231680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 подпрограммы 2</w:t>
            </w:r>
          </w:p>
        </w:tc>
        <w:tc>
          <w:tcPr>
            <w:tcW w:w="1595" w:type="dxa"/>
            <w:vMerge w:val="restart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5" w:type="dxa"/>
            <w:vMerge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1595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</w:t>
            </w: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многофункциональных центров</w:t>
            </w:r>
          </w:p>
        </w:tc>
        <w:tc>
          <w:tcPr>
            <w:tcW w:w="2163" w:type="dxa"/>
            <w:shd w:val="clear" w:color="auto" w:fill="auto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231680" w:rsidRPr="00231680" w:rsidTr="00841D1B">
        <w:trPr>
          <w:trHeight w:val="20"/>
        </w:trPr>
        <w:tc>
          <w:tcPr>
            <w:tcW w:w="1134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Отдельное мероприятие 2</w:t>
            </w:r>
          </w:p>
        </w:tc>
        <w:tc>
          <w:tcPr>
            <w:tcW w:w="1595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1597751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1680" w:rsidRPr="00231680" w:rsidRDefault="00231680" w:rsidP="0023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316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2071,8</w:t>
            </w:r>
          </w:p>
        </w:tc>
      </w:tr>
    </w:tbl>
    <w:p w:rsidR="00231680" w:rsidRPr="00231680" w:rsidRDefault="00231680" w:rsidP="00841D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841D1B">
      <w:pPr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31680" w:rsidRPr="00231680" w:rsidRDefault="00231680" w:rsidP="00841D1B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 Каратузского района</w:t>
      </w:r>
      <w:r w:rsid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</w:t>
      </w:r>
      <w:r w:rsidRPr="002316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Г.И. Кулакова</w:t>
      </w:r>
    </w:p>
    <w:p w:rsidR="00231680" w:rsidRDefault="00231680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autoSpaceDE w:val="0"/>
        <w:autoSpaceDN w:val="0"/>
        <w:adjustRightInd w:val="0"/>
        <w:spacing w:after="0" w:line="240" w:lineRule="auto"/>
        <w:ind w:left="9072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841D1B" w:rsidRPr="00231680" w:rsidRDefault="00841D1B" w:rsidP="00841D1B">
      <w:pPr>
        <w:autoSpaceDE w:val="0"/>
        <w:autoSpaceDN w:val="0"/>
        <w:adjustRightInd w:val="0"/>
        <w:spacing w:after="0" w:line="240" w:lineRule="auto"/>
        <w:ind w:left="9072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</w:t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>03.07.2015 г.</w:t>
      </w:r>
      <w:r w:rsidRPr="002316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</w:t>
      </w:r>
      <w:r w:rsidRPr="00231680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>№ 449-п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4"/>
        <w:gridCol w:w="851"/>
        <w:gridCol w:w="850"/>
        <w:gridCol w:w="709"/>
        <w:gridCol w:w="993"/>
        <w:gridCol w:w="1276"/>
      </w:tblGrid>
      <w:tr w:rsidR="00841D1B" w:rsidRPr="00841D1B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679" w:type="dxa"/>
            <w:gridSpan w:val="5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 (тыс. руб.), годы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2787,384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14920,83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18043,914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2549,1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14764,13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17313,23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238,284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730,684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1491,1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13631,03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15457,83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1263,2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13474,33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14737,53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227,9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156,7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182,3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720,3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  <w:hideMark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3119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841D1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1289,8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1539,8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1</w:t>
            </w:r>
          </w:p>
        </w:tc>
        <w:tc>
          <w:tcPr>
            <w:tcW w:w="3119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proofErr w:type="spell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10,384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2</w:t>
            </w:r>
          </w:p>
        </w:tc>
        <w:tc>
          <w:tcPr>
            <w:tcW w:w="3119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центров»</w:t>
            </w: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2071,8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1035,9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2071,8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  <w:tr w:rsidR="00841D1B" w:rsidRPr="00841D1B" w:rsidTr="00841D1B">
        <w:trPr>
          <w:trHeight w:val="20"/>
        </w:trPr>
        <w:tc>
          <w:tcPr>
            <w:tcW w:w="1134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  <w:vMerge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993" w:type="dxa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</w:tr>
    </w:tbl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41D1B" w:rsidRPr="00841D1B" w:rsidRDefault="00841D1B" w:rsidP="00841D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841D1B" w:rsidRPr="00841D1B" w:rsidRDefault="00841D1B" w:rsidP="00841D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841D1B" w:rsidRPr="00841D1B" w:rsidRDefault="00841D1B" w:rsidP="00841D1B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07.07.2015                 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 </w:t>
      </w:r>
      <w:r w:rsidRPr="00841D1B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с. Каратузское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841D1B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 № 456-п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эффективности».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</w:t>
      </w:r>
      <w:r w:rsidRPr="00841D1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Паспорт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</w:t>
      </w: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41D1B" w:rsidRPr="00841D1B" w:rsidTr="00841D1B">
        <w:tc>
          <w:tcPr>
            <w:tcW w:w="2660" w:type="dxa"/>
          </w:tcPr>
          <w:p w:rsidR="00841D1B" w:rsidRPr="00841D1B" w:rsidRDefault="00841D1B" w:rsidP="00841D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841D1B" w:rsidRPr="00841D1B" w:rsidRDefault="00841D1B" w:rsidP="00841D1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7" w:type="dxa"/>
          </w:tcPr>
          <w:p w:rsidR="00841D1B" w:rsidRPr="00841D1B" w:rsidRDefault="00841D1B" w:rsidP="00841D1B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2014-2017 годах за счет всех источников финансирования составит 29 377,7827 тыс. рублей, в том числе за счет средств: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краевого бюджета – 27 188,4347 тыс. рублей, в том числе по годам: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10 846,5000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8 257,1347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4 042,4000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4 042,4000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районного бюджета – 2 189,3480 тыс. рублей, 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871,4780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443,2700 тыс. рублей;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437,3000 тыс. рублей</w:t>
            </w:r>
          </w:p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437,3000 тыс. рублей.</w:t>
            </w:r>
          </w:p>
        </w:tc>
      </w:tr>
    </w:tbl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1.4.1.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район»: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изменить и изложить в новой редакции: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841D1B" w:rsidRPr="00841D1B" w:rsidTr="00841D1B"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1B" w:rsidRPr="00841D1B" w:rsidRDefault="00841D1B" w:rsidP="008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 8 560,3557 тыс. рублей, в том числе за счет средств: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краевого бюджета – 8 014,7347 тыс. рублей, в том числе по годам: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год – 3 800,0000 тыс. рублей;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год – 4 214,7347 тыс. рублей;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0,0000 тыс. рублей;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0,0000 тыс. рублей;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районного бюджета – 545,6210 тыс. рублей, в том числе по годам: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год – 479,6510 тыс. рублей;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год – 25,9700 тыс. рублей;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20,0000 тыс. рублей.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20,0000 тыс. рублей.</w:t>
            </w:r>
          </w:p>
        </w:tc>
      </w:tr>
    </w:tbl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1.4.2. В 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841D1B" w:rsidRPr="00841D1B" w:rsidRDefault="00841D1B" w:rsidP="00841D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абзац второй изменить и изложить в новой редакции: «</w:t>
      </w:r>
      <w:r w:rsidRPr="00841D1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Общий объем финансирования мероприятий подпрограммы составляет: </w:t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8560,3557 тыс. рублей, в том числе за счет средств: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краевого бюджета – 8014,7347 тыс. рублей, в том числе по годам: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2014 год – 3800,0000 тыс. рублей; 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2015 год – 4214,7347 тыс. рублей; 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2016 год – 0,0000 тыс. рублей;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2017 год – 0,0000 тыс. рублей;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районного бюджета – 545,6210 тыс. рублей, в том числе по годам: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2014 год – 479,6510 тыс. рублей; 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2015 год – 25,9700 тыс. рублей; 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2016 год – 20,0000 тыс. рублей;</w:t>
      </w:r>
    </w:p>
    <w:p w:rsidR="00841D1B" w:rsidRPr="00841D1B" w:rsidRDefault="00841D1B" w:rsidP="00841D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2017 год – 20,0000 тыс. рублей</w:t>
      </w:r>
      <w:proofErr w:type="gramStart"/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r w:rsidRPr="00841D1B">
        <w:rPr>
          <w:rFonts w:ascii="Times New Roman" w:hAnsi="Times New Roman" w:cs="Times New Roman"/>
          <w:kern w:val="0"/>
          <w:sz w:val="12"/>
          <w:szCs w:val="12"/>
        </w:rPr>
        <w:t>»</w:t>
      </w:r>
      <w:proofErr w:type="gramEnd"/>
    </w:p>
    <w:p w:rsidR="00841D1B" w:rsidRPr="00841D1B" w:rsidRDefault="00841D1B" w:rsidP="00841D1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1.4.4. Приложение № 2 к подпрограмме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изменить и изложить в новой редакции согласно приложению № 3;</w:t>
      </w:r>
    </w:p>
    <w:p w:rsidR="00841D1B" w:rsidRPr="00841D1B" w:rsidRDefault="00841D1B" w:rsidP="00841D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В.А. 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администрации района по строительству, ЖКХ, сельскому хозяйству и экономическому развитию.</w:t>
      </w:r>
    </w:p>
    <w:p w:rsidR="00841D1B" w:rsidRPr="00841D1B" w:rsidRDefault="00841D1B" w:rsidP="00841D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20" w:history="1">
        <w:r w:rsidRPr="00841D1B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администрации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района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Г.И. Кулакова</w:t>
      </w: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07.07.2015 №  456-п</w:t>
      </w: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417"/>
        <w:gridCol w:w="567"/>
        <w:gridCol w:w="567"/>
        <w:gridCol w:w="708"/>
        <w:gridCol w:w="567"/>
        <w:gridCol w:w="851"/>
        <w:gridCol w:w="850"/>
        <w:gridCol w:w="851"/>
        <w:gridCol w:w="850"/>
        <w:gridCol w:w="851"/>
      </w:tblGrid>
      <w:tr w:rsidR="00841D1B" w:rsidRPr="00841D1B" w:rsidTr="00841D1B">
        <w:trPr>
          <w:trHeight w:val="2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ГРБС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</w:tr>
      <w:tr w:rsidR="00841D1B" w:rsidRPr="00841D1B" w:rsidTr="00841D1B">
        <w:trPr>
          <w:trHeight w:val="878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</w:t>
            </w:r>
            <w:proofErr w:type="spell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841D1B" w:rsidRPr="00841D1B" w:rsidTr="00841D1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</w:tr>
      <w:tr w:rsidR="00841D1B" w:rsidRPr="00841D1B" w:rsidTr="00841D1B">
        <w:trPr>
          <w:trHeight w:val="259"/>
        </w:trPr>
        <w:tc>
          <w:tcPr>
            <w:tcW w:w="993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11 717,9780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8 700,4047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29 377,7827</w:t>
            </w:r>
          </w:p>
        </w:tc>
      </w:tr>
      <w:tr w:rsidR="00841D1B" w:rsidRPr="00841D1B" w:rsidTr="00841D1B">
        <w:trPr>
          <w:trHeight w:val="116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22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5 004,5120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5 985,6700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19 949,5820</w:t>
            </w:r>
          </w:p>
        </w:tc>
      </w:tr>
      <w:tr w:rsidR="00841D1B" w:rsidRPr="00841D1B" w:rsidTr="00841D1B">
        <w:trPr>
          <w:trHeight w:val="22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5 469,2990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2 714,7347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8 184,0337</w:t>
            </w:r>
          </w:p>
        </w:tc>
      </w:tr>
      <w:tr w:rsidR="00841D1B" w:rsidRPr="00841D1B" w:rsidTr="00841D1B">
        <w:trPr>
          <w:trHeight w:val="22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</w:tr>
      <w:tr w:rsidR="00841D1B" w:rsidRPr="00841D1B" w:rsidTr="00841D1B">
        <w:trPr>
          <w:trHeight w:val="22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</w:tr>
      <w:tr w:rsidR="00841D1B" w:rsidRPr="00841D1B" w:rsidTr="00841D1B">
        <w:trPr>
          <w:trHeight w:val="202"/>
        </w:trPr>
        <w:tc>
          <w:tcPr>
            <w:tcW w:w="993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4 279,6510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4 240,7047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8 560,3557</w:t>
            </w:r>
          </w:p>
        </w:tc>
      </w:tr>
      <w:tr w:rsidR="00841D1B" w:rsidRPr="00841D1B" w:rsidTr="00841D1B">
        <w:trPr>
          <w:trHeight w:val="199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479,6510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1 525,9700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2 045,6210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2 714,7347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6 514,7347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 1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65,9700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65,9700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 </w:t>
            </w: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подпрограммы 1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Расходы на капитальный ремонт котельной в 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  <w:proofErr w:type="gram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. Старая Копь с </w:t>
            </w: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заменой отопительного котла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 подпрограммы 1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4 214,7347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8 014,7347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2 714,7347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6 514,7347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1 500,0000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1 500,0000</w:t>
            </w: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 подпрограммы 1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на капитальный ремонт надземного участка теплотрассы в </w:t>
            </w:r>
            <w:proofErr w:type="gramStart"/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. Старая Копь.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 подпрограммы 1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капитальный ремонт участка водопроводной сети ул. 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Хлебная</w:t>
            </w:r>
            <w:proofErr w:type="gram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с. Каратузское.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</w:tr>
      <w:tr w:rsidR="00841D1B" w:rsidRPr="00841D1B" w:rsidTr="00841D1B">
        <w:trPr>
          <w:trHeight w:val="18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«Энергосбережение и повышение энергетической эффективности в Каратузском районе»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480,6610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480,661 0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1 669,2990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1 669,2990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</w:tr>
      <w:tr w:rsidR="00841D1B" w:rsidRPr="00841D1B" w:rsidTr="00841D1B">
        <w:trPr>
          <w:trHeight w:val="206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 2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Проведение обязательных энергетических обследований муниципальных учреждений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1,7030</w:t>
            </w:r>
          </w:p>
        </w:tc>
      </w:tr>
      <w:tr w:rsidR="00841D1B" w:rsidRPr="00841D1B" w:rsidTr="00841D1B">
        <w:trPr>
          <w:trHeight w:val="11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27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0,1200</w:t>
            </w:r>
          </w:p>
        </w:tc>
      </w:tr>
      <w:tr w:rsidR="00841D1B" w:rsidRPr="00841D1B" w:rsidTr="00841D1B">
        <w:trPr>
          <w:trHeight w:val="24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27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0,2180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29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0,3580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0,3580</w:t>
            </w:r>
          </w:p>
        </w:tc>
      </w:tr>
      <w:tr w:rsidR="00841D1B" w:rsidRPr="00841D1B" w:rsidTr="00841D1B">
        <w:trPr>
          <w:trHeight w:val="25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173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0,5350</w:t>
            </w:r>
          </w:p>
        </w:tc>
      </w:tr>
      <w:tr w:rsidR="00841D1B" w:rsidRPr="00841D1B" w:rsidTr="00841D1B">
        <w:trPr>
          <w:trHeight w:val="264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0,1180</w:t>
            </w:r>
          </w:p>
        </w:tc>
      </w:tr>
      <w:tr w:rsidR="00841D1B" w:rsidRPr="00841D1B" w:rsidTr="00841D1B">
        <w:trPr>
          <w:trHeight w:val="226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329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27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841D1B" w:rsidRPr="00841D1B" w:rsidTr="00841D1B">
        <w:trPr>
          <w:trHeight w:val="267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 2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Разработка схемы теплоснабжения за счет средств районного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</w:tr>
      <w:tr w:rsidR="00841D1B" w:rsidRPr="00841D1B" w:rsidTr="00841D1B">
        <w:trPr>
          <w:trHeight w:val="13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 подпрограммы 2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3 268,4000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3 268,4000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154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120,1200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120,1200</w:t>
            </w:r>
          </w:p>
        </w:tc>
      </w:tr>
      <w:tr w:rsidR="00841D1B" w:rsidRPr="00841D1B" w:rsidTr="00841D1B">
        <w:trPr>
          <w:trHeight w:val="199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90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177,4200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177,4200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1 610,5400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1 614,0000</w:t>
            </w:r>
          </w:p>
        </w:tc>
      </w:tr>
      <w:tr w:rsidR="00841D1B" w:rsidRPr="00841D1B" w:rsidTr="00841D1B">
        <w:trPr>
          <w:trHeight w:val="178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357,2000</w:t>
            </w:r>
          </w:p>
        </w:tc>
      </w:tr>
      <w:tr w:rsidR="00841D1B" w:rsidRPr="00841D1B" w:rsidTr="00841D1B">
        <w:trPr>
          <w:trHeight w:val="209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256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533,5200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533,5200</w:t>
            </w:r>
          </w:p>
        </w:tc>
      </w:tr>
      <w:tr w:rsidR="00841D1B" w:rsidRPr="00841D1B" w:rsidTr="00841D1B">
        <w:trPr>
          <w:trHeight w:val="131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117,4000</w:t>
            </w:r>
          </w:p>
        </w:tc>
      </w:tr>
      <w:tr w:rsidR="00841D1B" w:rsidRPr="00841D1B" w:rsidTr="00841D1B">
        <w:trPr>
          <w:trHeight w:val="178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 подпрограммы 2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Расходы </w:t>
            </w:r>
            <w:proofErr w:type="gramStart"/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за счет средств субсидии из краевого бюджета на реализацию мероприятий по разработке схем теплоснабжения на территории</w:t>
            </w:r>
            <w:proofErr w:type="gramEnd"/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315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</w:tr>
      <w:tr w:rsidR="00841D1B" w:rsidRPr="00841D1B" w:rsidTr="00841D1B">
        <w:trPr>
          <w:trHeight w:val="410"/>
        </w:trPr>
        <w:tc>
          <w:tcPr>
            <w:tcW w:w="993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417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841D1B" w:rsidRPr="00841D1B" w:rsidTr="00841D1B">
        <w:trPr>
          <w:trHeight w:val="102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91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841D1B" w:rsidRPr="00841D1B" w:rsidTr="00841D1B">
        <w:trPr>
          <w:trHeight w:val="339"/>
        </w:trPr>
        <w:tc>
          <w:tcPr>
            <w:tcW w:w="993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убытков от эксплуатации коммунальной бани</w:t>
            </w:r>
          </w:p>
        </w:tc>
        <w:tc>
          <w:tcPr>
            <w:tcW w:w="1417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841D1B" w:rsidRPr="00841D1B" w:rsidTr="00841D1B">
        <w:trPr>
          <w:trHeight w:val="173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7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841D1B" w:rsidRPr="00841D1B" w:rsidTr="00841D1B">
        <w:trPr>
          <w:trHeight w:val="277"/>
        </w:trPr>
        <w:tc>
          <w:tcPr>
            <w:tcW w:w="993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</w:t>
            </w:r>
          </w:p>
        </w:tc>
        <w:tc>
          <w:tcPr>
            <w:tcW w:w="1985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Реализация </w:t>
            </w: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417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12 127,2000</w:t>
            </w:r>
          </w:p>
        </w:tc>
      </w:tr>
      <w:tr w:rsidR="00841D1B" w:rsidRPr="00841D1B" w:rsidTr="00841D1B">
        <w:trPr>
          <w:trHeight w:val="27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277"/>
        </w:trPr>
        <w:tc>
          <w:tcPr>
            <w:tcW w:w="99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12 127,2000</w:t>
            </w:r>
          </w:p>
        </w:tc>
      </w:tr>
    </w:tbl>
    <w:p w:rsidR="00841D1B" w:rsidRDefault="00841D1B" w:rsidP="00841D1B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</w:t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07.07.2015 №  456-п</w:t>
      </w: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ind w:left="7371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1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1843"/>
        <w:gridCol w:w="993"/>
        <w:gridCol w:w="850"/>
        <w:gridCol w:w="851"/>
        <w:gridCol w:w="992"/>
        <w:gridCol w:w="1134"/>
      </w:tblGrid>
      <w:tr w:rsidR="00841D1B" w:rsidRPr="00841D1B" w:rsidTr="00841D1B">
        <w:trPr>
          <w:trHeight w:val="20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Статус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5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 (тыс. руб.), годы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11 717,9780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8 700,4047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29 377,7827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10 846,5000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8 257,1347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27 188,4347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из них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871,4780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443,2700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437,3000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437,3000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2 189,3480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4 279,6510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4 240,7047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8 560,3557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4 214,7347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8 014,7347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479,6510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545,6210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61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«Энергосбережение и повышение энергетической эффективности в Каратузском районе»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3 392,3000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1,8270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1,8270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убытков от эксплуатации коммунальной бани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 w:val="restart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3</w:t>
            </w:r>
          </w:p>
        </w:tc>
        <w:tc>
          <w:tcPr>
            <w:tcW w:w="3261" w:type="dxa"/>
            <w:vMerge w:val="restart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Реализация </w:t>
            </w: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12 127,2000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12 127,2000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841D1B" w:rsidRPr="00841D1B" w:rsidTr="00841D1B">
        <w:trPr>
          <w:trHeight w:val="20"/>
        </w:trPr>
        <w:tc>
          <w:tcPr>
            <w:tcW w:w="1149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</w:tbl>
    <w:p w:rsid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Г.И. Кулакова</w:t>
      </w: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41D1B" w:rsidRDefault="00841D1B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7371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 администрации Каратузского района от 07.07.2015 №  456-п</w:t>
      </w: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Pr="00841D1B" w:rsidRDefault="00841D1B" w:rsidP="00841D1B">
      <w:pPr>
        <w:spacing w:after="0" w:line="240" w:lineRule="auto"/>
        <w:ind w:left="737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841D1B" w:rsidRPr="00841D1B" w:rsidRDefault="00841D1B" w:rsidP="00841D1B">
      <w:pPr>
        <w:overflowPunct w:val="0"/>
        <w:autoSpaceDE w:val="0"/>
        <w:autoSpaceDN w:val="0"/>
        <w:adjustRightInd w:val="0"/>
        <w:spacing w:after="0" w:line="240" w:lineRule="auto"/>
        <w:ind w:left="7371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</w:t>
      </w:r>
    </w:p>
    <w:p w:rsidR="00841D1B" w:rsidRPr="00841D1B" w:rsidRDefault="00841D1B" w:rsidP="00841D1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41D1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841D1B" w:rsidRPr="00841D1B" w:rsidRDefault="00841D1B" w:rsidP="00841D1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567"/>
        <w:gridCol w:w="567"/>
        <w:gridCol w:w="709"/>
        <w:gridCol w:w="567"/>
        <w:gridCol w:w="709"/>
        <w:gridCol w:w="708"/>
        <w:gridCol w:w="709"/>
        <w:gridCol w:w="709"/>
        <w:gridCol w:w="850"/>
        <w:gridCol w:w="1134"/>
      </w:tblGrid>
      <w:tr w:rsidR="00841D1B" w:rsidRPr="00841D1B" w:rsidTr="003A2E21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 2014-2017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3A2E21">
        <w:trPr>
          <w:trHeight w:val="20"/>
        </w:trPr>
        <w:tc>
          <w:tcPr>
            <w:tcW w:w="10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 подпрограммы: повышение </w:t>
            </w:r>
            <w:proofErr w:type="gramStart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надежности функционирования систем жизнеобеспечения населения</w:t>
            </w:r>
            <w:proofErr w:type="gramEnd"/>
            <w:r w:rsidRPr="00841D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</w:tc>
      </w:tr>
      <w:tr w:rsidR="00841D1B" w:rsidRPr="00841D1B" w:rsidTr="003A2E21">
        <w:trPr>
          <w:trHeight w:val="20"/>
        </w:trPr>
        <w:tc>
          <w:tcPr>
            <w:tcW w:w="109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</w:t>
            </w: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обеспечение безопасного функционирования </w:t>
            </w:r>
            <w:proofErr w:type="spell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энергообъектов</w:t>
            </w:r>
            <w:proofErr w:type="spell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обновление материально-технической базы предприятий коммунального комплекса, внедрение новых технологий, современной трубной продукции, котельного оборудования, водоочистных установок на объектах коммунального комплекса Каратузского района</w:t>
            </w:r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</w:t>
            </w:r>
          </w:p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период 2014-2017 годы: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-капитальный ремонт 5 водозаборных сооружений с заменой резервуаров;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5,5 км</w:t>
              </w:r>
            </w:smartTag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инженерных сетей, из них: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0,5 км</w:t>
              </w:r>
            </w:smartTag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5 км</w:t>
              </w:r>
            </w:smartTag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</w:t>
            </w:r>
          </w:p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капитальный ремонт котельной в 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  <w:proofErr w:type="gram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Старая Копь с заменой отопительного котла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котла – 2 ед.</w:t>
            </w:r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3.</w:t>
            </w:r>
          </w:p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2714,7347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6 514,7347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период 2014-2017 годы: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-капитальный ремонт 5 водозаборных сооружений с заменой резервуаров;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-замена и капитальный ремонт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5,5 км</w:t>
              </w:r>
            </w:smartTag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инженерных сетей, из них: 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тепловых 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0,5 км</w:t>
              </w:r>
            </w:smartTag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,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водопроводных сетей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41D1B">
                <w:rPr>
                  <w:rFonts w:ascii="Times New Roman" w:eastAsia="Calibri" w:hAnsi="Times New Roman" w:cs="Times New Roman"/>
                  <w:color w:val="auto"/>
                  <w:kern w:val="0"/>
                  <w:sz w:val="12"/>
                  <w:szCs w:val="12"/>
                  <w:lang w:eastAsia="en-US"/>
                </w:rPr>
                <w:t>5 км</w:t>
              </w:r>
            </w:smartTag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Мероприятие 4.</w:t>
            </w:r>
          </w:p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на капитальный ремонт надземного участка теплотрассы в </w:t>
            </w:r>
            <w:proofErr w:type="gramStart"/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841D1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. Старая Копь.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Восстановление изоляции 0,08 км трубопровода</w:t>
            </w:r>
          </w:p>
        </w:tc>
      </w:tr>
      <w:tr w:rsidR="00841D1B" w:rsidRPr="00841D1B" w:rsidTr="003A2E21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Мероприятие 5.</w:t>
            </w:r>
          </w:p>
          <w:p w:rsidR="00841D1B" w:rsidRPr="00841D1B" w:rsidRDefault="00841D1B" w:rsidP="00841D1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капитальный ремонт участка водопроводной сети ул. </w:t>
            </w:r>
            <w:proofErr w:type="gramStart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Хлебная</w:t>
            </w:r>
            <w:proofErr w:type="gramEnd"/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с. Каратузское.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D1B" w:rsidRPr="00841D1B" w:rsidRDefault="00841D1B" w:rsidP="00841D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41D1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 0,1 км водопроводной сети</w:t>
            </w:r>
          </w:p>
        </w:tc>
      </w:tr>
    </w:tbl>
    <w:p w:rsidR="00841D1B" w:rsidRDefault="00841D1B" w:rsidP="00841D1B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Pr="00841D1B" w:rsidRDefault="004A675F" w:rsidP="00841D1B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41D1B" w:rsidRDefault="00841D1B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41D1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Г.И. Кулакова</w:t>
      </w:r>
    </w:p>
    <w:p w:rsidR="004A675F" w:rsidRDefault="004A675F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A675F" w:rsidRPr="004A675F" w:rsidRDefault="004A675F" w:rsidP="004A6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4A675F" w:rsidRPr="004A675F" w:rsidRDefault="004A675F" w:rsidP="004A6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4A675F" w:rsidRPr="004A675F" w:rsidRDefault="004A675F" w:rsidP="004A675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07.07. </w:t>
      </w:r>
      <w:smartTag w:uri="urn:schemas-microsoft-com:office:smarttags" w:element="metricconverter">
        <w:smartTagPr>
          <w:attr w:name="ProductID" w:val="2015 г"/>
        </w:smartTagPr>
        <w:r w:rsidRPr="004A675F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ar-SA"/>
          </w:rPr>
          <w:t>2015 г</w:t>
        </w:r>
      </w:smartTag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.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с. Каратузское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№ 458-п</w:t>
      </w:r>
    </w:p>
    <w:p w:rsidR="004A675F" w:rsidRPr="004A675F" w:rsidRDefault="004A675F" w:rsidP="004A675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 Внести изменения в постановление администрации Каратузского района от 11.11.2013 № 1163-п: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районе»: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в строке «Перечень подпрограмм и отдельных мероприятий муниципальной программы» слова «Подпрограмма 6 «Развитие 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» заменить словами «Подпрограмма 6 «Обеспечение условий предоставления культурно-досуговых услуг населению района»;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 программы» цифру 66366,25395 тыс. руб. заменить цифрой 66664,35395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«средства федерального бюджета» цифру 57,3 тыс. руб. заменить цифрой 55,4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«средства краевого бюджета» цифру 2861,90668 тыс. руб. заменить цифрой 3161,90668 тыс. руб.;   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«2015 год» цифру 17341,67131 тыс. руб. заменить цифрой 17639,77131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средства федерального бюджета» цифру 19,1 тыс. руб. заменить цифрой 17,2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«средства краевого бюджета» цифру 597,22252  тыс. руб. заменить цифрой 897,22252 тыс. руб.;  </w:t>
      </w:r>
    </w:p>
    <w:p w:rsidR="004A675F" w:rsidRPr="004A675F" w:rsidRDefault="004A675F" w:rsidP="004A675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- в приложении 1 к Паспорту муниципальной программы «Развитие культуры, молодежной политики, физкультуры и спорта в Каратузском      районе» «Цели, целевые показатели, задачи, показатели результативности </w:t>
      </w:r>
    </w:p>
    <w:p w:rsidR="004A675F" w:rsidRPr="004A675F" w:rsidRDefault="004A675F" w:rsidP="004A675F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(показатели развития отрасли, вида экономической деятельности)» строку 1.6.1 «Подпрограмма 6 «Развитие </w:t>
      </w:r>
      <w:proofErr w:type="spellStart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» переименовать </w:t>
      </w:r>
      <w:proofErr w:type="gramStart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gramEnd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«</w:t>
      </w:r>
      <w:proofErr w:type="gramStart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Подпрограмма</w:t>
      </w:r>
      <w:proofErr w:type="gramEnd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6 «Обеспечение условий предоставления культурно-досуговых услуг населению района»;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1.2. Приложение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изложить в новой редакции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№1 к настоящему постановлению.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1.3. Приложение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изложить в новой редакции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№2 к настоящему постановлению.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1.4. Приложение 6 к Паспорту муниципальной программы «Развитие культуры, молодежной политики, физкультуры и спорта в Каратузском районе изложить в новой редакции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№3 к настоящему постановлению.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1.5.</w:t>
      </w: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Приложение №2 к паспорту подпрограммы «</w:t>
      </w:r>
      <w:proofErr w:type="spellStart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</w:t>
      </w:r>
      <w:proofErr w:type="spellEnd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 4 к данному постановлению.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1.6.</w:t>
      </w: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 приложение 10 к Паспорту муниципальной программы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«Поддержка культурного потенциала» 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3658,4645 тыс. руб. заменить цифрой 3858,4645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670,0 тыс. руб. заменить цифрой 870,0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- «2015 год» цифру 853,4  тыс. руб. заменить цифрой 1053,4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0,0 тыс. руб. заменить цифрой 200,0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Приложение №2 к паспорту подпрограммы «Поддержка культурного потенциала»,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№5 к данному постановлению.                                                                                 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1.7. В приложение 11 к Паспорту муниципальной программы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«Сохранение и развитие библиотечного дела района» 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«Общий объем финансирования» цифру 28638,5741 тыс. руб. заменить цифрой 28736,6741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«федеральный бюджет» цифру 57,3 тыс. руб. заменить цифрой 55,4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956,7951 тыс. руб. заменить цифрой 1056,7951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«2015 год» цифру 7309,69554 тыс. руб. заменить цифрой 7407,79554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«федеральный бюджет» цифру 19,1 тыс. руб. заменить цифрой 17,2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«краевой бюджет» цифру 299,29554 тыс. руб. заменить цифрой 399,29554 тыс. руб.;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Приложение №2 к паспорту подпрограммы «Сохранение и развитие библиотечного дела»,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№6 к данному постановлению.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1.8. В приложении 12</w:t>
      </w: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к Паспорту муниципальной программы Каратузского района «Развитие культуры, молодежной политики, физкультуры и спорта в Каратузском районе» наименование «Подпрограмма «Развитие 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киновидеообсуживания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» изменить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Подпрограмма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«Обеспечение условий предоставления культурно-досуговых услуг населению района»;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в паспорте подпрограммы строку «Наименование подпрограммы «Развитие 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» изменить и изложить в следующей редакции «Наименование подпрограммы «Обеспечение условий предоставления культурно-досуговых услуг населению района»;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наименования приложений №1 и № 2 к паспорту подпрограммы «Развитие 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«Приложение №1,(2) к паспорту подпрограммы «Развитие 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</w:t>
      </w: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муниципальной программы «Развитие культуры, молодежной политики, физкультуры и спорта в Каратузском районе» изменить и изложить в следующей редакции: </w:t>
      </w: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Приложение №1(2) к паспорту подпрограммы «Обеспечение условий предоставления культурно-досуговых услуг населению района», реализуемой в рамках</w:t>
      </w:r>
      <w:r w:rsidRPr="004A675F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муниципальной программы «Развитие культуры, молодежной политики, физкультуры и спорта в Каратузском районе».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вопросам, взаимодействию с территориями и аппарату.</w:t>
      </w:r>
    </w:p>
    <w:p w:rsidR="004A675F" w:rsidRPr="004A675F" w:rsidRDefault="004A675F" w:rsidP="004A675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4A675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4A675F" w:rsidRPr="004A675F" w:rsidRDefault="004A675F" w:rsidP="004A67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</w:t>
      </w:r>
      <w:proofErr w:type="spellStart"/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050" w:type="dxa"/>
        <w:tblInd w:w="108" w:type="dxa"/>
        <w:tblLook w:val="04A0" w:firstRow="1" w:lastRow="0" w:firstColumn="1" w:lastColumn="0" w:noHBand="0" w:noVBand="1"/>
      </w:tblPr>
      <w:tblGrid>
        <w:gridCol w:w="1477"/>
        <w:gridCol w:w="5551"/>
        <w:gridCol w:w="922"/>
        <w:gridCol w:w="884"/>
        <w:gridCol w:w="666"/>
        <w:gridCol w:w="666"/>
        <w:gridCol w:w="884"/>
      </w:tblGrid>
      <w:tr w:rsidR="004A675F" w:rsidRPr="004A675F" w:rsidTr="004A675F">
        <w:trPr>
          <w:trHeight w:val="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07.  07. 2015 года №458-п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0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A675F" w:rsidRPr="004A675F" w:rsidTr="004A675F">
        <w:trPr>
          <w:trHeight w:val="20"/>
        </w:trPr>
        <w:tc>
          <w:tcPr>
            <w:tcW w:w="11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1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22" w:type="dxa"/>
            <w:gridSpan w:val="5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51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88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66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6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88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16 768,44264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17295,67131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16128,07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16128,07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66620,25395</w:t>
            </w:r>
          </w:p>
        </w:tc>
      </w:tr>
      <w:tr w:rsidR="004A675F" w:rsidRPr="004A675F" w:rsidTr="004A675F">
        <w:trPr>
          <w:trHeight w:val="20"/>
        </w:trPr>
        <w:tc>
          <w:tcPr>
            <w:tcW w:w="11050" w:type="dxa"/>
            <w:gridSpan w:val="7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Создание условий для реализации и развития культурного, духовно-нравственного и физического потенциала населения Каратузского района     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Новое проектирование музейного пространства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1881,16700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2031,75706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1831,42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1831,42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7575,76406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молодой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1959,81760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2247,58871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1893,62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1893,62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7994,64631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279,00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1716,00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1818,2645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1053,40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3858,4645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7308,07856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7363,69554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28692,57410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5551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3520,11498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16735,80498</w:t>
            </w:r>
          </w:p>
        </w:tc>
      </w:tr>
      <w:tr w:rsidR="004A675F" w:rsidRPr="004A675F" w:rsidTr="004A675F">
        <w:trPr>
          <w:trHeight w:val="20"/>
        </w:trPr>
        <w:tc>
          <w:tcPr>
            <w:tcW w:w="147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5551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Социальные услуги населению через партнерство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некомерческих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организаций и власти</w:t>
            </w:r>
          </w:p>
        </w:tc>
        <w:tc>
          <w:tcPr>
            <w:tcW w:w="92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66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88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47,00</w:t>
            </w:r>
          </w:p>
        </w:tc>
      </w:tr>
    </w:tbl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2694"/>
        <w:gridCol w:w="1012"/>
        <w:gridCol w:w="396"/>
        <w:gridCol w:w="456"/>
        <w:gridCol w:w="636"/>
        <w:gridCol w:w="396"/>
        <w:gridCol w:w="726"/>
        <w:gridCol w:w="606"/>
        <w:gridCol w:w="546"/>
        <w:gridCol w:w="546"/>
        <w:gridCol w:w="726"/>
        <w:gridCol w:w="2317"/>
      </w:tblGrid>
      <w:tr w:rsidR="004A675F" w:rsidRPr="004A675F" w:rsidTr="004A675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№5 к постановлению администрации Каратузского района от 07.  07. 2015 года  № 458-п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паспорту подпрограммы   "Поддержка и развитие культурного потенциала 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50" w:type="dxa"/>
            <w:gridSpan w:val="5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54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54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 и культурно-досуговой деятельности </w:t>
            </w: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Мероприятие 1.1.Проведение районных фестивалей, сельских творческих олимпиад.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2317" w:type="dxa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о-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Увеличение числа посетителей культурно-досуговых мероприятий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пять тысяч человек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Воспитание у молодежи патриотизма, любви к своей Родине.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1.1.1. “Волшебные жемчужинки”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1.1.2. «Звезды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Приамылья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1.1.3. «Распахни свое сердце»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1.1.4. "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Джентльтмен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-шоу"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1.1.5. «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красавица»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1.2. Проведение юбилейных мероприятий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0840839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668,70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1013,70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1.2.1. 90-летие Каратузского района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0840839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668,70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668,70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1.2.2. 70-летие Великой Победы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0840839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265,30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224,50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209,50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209,50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908,80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1.3.1. День памяти воинов-интернационалистов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1.3.2. День матери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5,50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5,50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5,50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5,50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1.3.3. День инвалидов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1.3.4. День пожилого человека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1.3.5. День Победы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1.3.6. День работников сельского хозяйства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0840840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210,80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720,80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1.4. Реализация на территории района проектов и акций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0840841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1.4.1. Шагают победители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0840841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1.4.2.Акция, посвященная 30-й годовщине событий на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Чернобольской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АЭС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0840841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Укрепление и развитие кадрового потенциала отрасли “Культура” района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2.1. Укрепление межрайонных и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внутренних коммуникаций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0840842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74,31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524,31</w:t>
            </w:r>
          </w:p>
        </w:tc>
        <w:tc>
          <w:tcPr>
            <w:tcW w:w="231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 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3.1. Участие в краевых и зональных культурных акциях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109,95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73,90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73,90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73,90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331,6545</w:t>
            </w:r>
          </w:p>
        </w:tc>
        <w:tc>
          <w:tcPr>
            <w:tcW w:w="2317" w:type="dxa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3.1.1. День Минусинского помидора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15,90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15,90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15,90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47,70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3.1.2. Краевой фестиваль исполнителей народной песни "Самоцветы Минусинского уезда»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3.1.4. Краевой смотр-конкурс «Сибирская глубинка»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12,30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12,30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12,30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3.1.5. Краевой фестиваль семейных талантов «Очаг»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34,20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3.1.6. Краевая олимпиада народного творчества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11,30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11,30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11,30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33,90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0840843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109,9545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109,9545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4.1. Предоставление субсидий бюджетам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rtl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муниципальных образований на разработку и корректировку ПСД, капитальный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rtl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и реконструкцию зданий и помещений сельских учреждений культуры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rtl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Красноярского края, в том числе включающие в себя выполнение мероприятий по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rtl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обеспечению пожарной безопасности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финуправление</w:t>
            </w:r>
            <w:proofErr w:type="spellEnd"/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0840844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2317" w:type="dxa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Улучшение материально-технической базы учреждений культуры поселений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финуправление</w:t>
            </w:r>
            <w:proofErr w:type="spellEnd"/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0845147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финуправление</w:t>
            </w:r>
            <w:proofErr w:type="spellEnd"/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0845148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540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финуправление</w:t>
            </w:r>
            <w:proofErr w:type="spellEnd"/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0847481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2317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4.5.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01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финуправление</w:t>
            </w:r>
            <w:proofErr w:type="spellEnd"/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0845148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2317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694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01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1818,2645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1053,40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5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3858,4645</w:t>
            </w:r>
          </w:p>
        </w:tc>
        <w:tc>
          <w:tcPr>
            <w:tcW w:w="2317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A675F" w:rsidRDefault="004A675F" w:rsidP="00841D1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002"/>
        <w:gridCol w:w="396"/>
        <w:gridCol w:w="456"/>
        <w:gridCol w:w="636"/>
        <w:gridCol w:w="396"/>
        <w:gridCol w:w="786"/>
        <w:gridCol w:w="786"/>
        <w:gridCol w:w="606"/>
        <w:gridCol w:w="606"/>
        <w:gridCol w:w="846"/>
        <w:gridCol w:w="1739"/>
      </w:tblGrid>
      <w:tr w:rsidR="004A675F" w:rsidRPr="004A675F" w:rsidTr="004A675F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07. 07. 2015 года № 458-п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30" w:type="dxa"/>
            <w:gridSpan w:val="5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84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216,40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120,50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131,90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252,40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1.3.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0850888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39,95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83,95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17,20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55,40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0,516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0,516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20,90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61,10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 Создание сайта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2.1.2. Подключение библиотек к сети Интернет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53,60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2.2. Оснащение муниципальных музеев и библиотек Красноярского края </w:t>
            </w: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0857485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75,50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75,50</w:t>
            </w:r>
          </w:p>
        </w:tc>
        <w:tc>
          <w:tcPr>
            <w:tcW w:w="1739" w:type="dxa"/>
            <w:vMerge w:val="restart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числа записей в электронном каталоге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Мероприятие 2.3.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0850885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18,88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18,88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Интеренет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2.5.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Интеренет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0,08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0,08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числа записей в электронном каталоге не менее 2000 тыс.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4.1. Проведение Общероссийского Дня библиотек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Чествование лучших по профессии 20 работников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0804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739" w:type="dxa"/>
            <w:vMerge w:val="restart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Улучшение материально-технической базы библиотек Каратузского района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4.3.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0855014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4.5.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 </w:t>
            </w:r>
            <w:proofErr w:type="spellStart"/>
            <w:proofErr w:type="gram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</w:t>
            </w:r>
            <w:proofErr w:type="spellEnd"/>
            <w:proofErr w:type="gram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0850814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0,60</w:t>
            </w:r>
          </w:p>
        </w:tc>
        <w:tc>
          <w:tcPr>
            <w:tcW w:w="1739" w:type="dxa"/>
            <w:vMerge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Межпоселенческая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библиотека Каратузского района»   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0850061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6554,90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6871,784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6916,30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6916,30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27259,284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5.2. Субсидии на частичное финансирование 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0851021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131,20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64,99717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196,19717</w:t>
            </w:r>
          </w:p>
        </w:tc>
        <w:tc>
          <w:tcPr>
            <w:tcW w:w="1739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0851022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8,66956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8,66956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02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0851031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58,29837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58,29837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8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7308,07856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7363,69554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846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28692,57410</w:t>
            </w:r>
          </w:p>
        </w:tc>
        <w:tc>
          <w:tcPr>
            <w:tcW w:w="1739" w:type="dxa"/>
            <w:noWrap/>
            <w:hideMark/>
          </w:tcPr>
          <w:p w:rsidR="004A675F" w:rsidRPr="004A675F" w:rsidRDefault="004A675F" w:rsidP="004A675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Style w:val="aff5"/>
        <w:tblW w:w="10806" w:type="dxa"/>
        <w:tblInd w:w="108" w:type="dxa"/>
        <w:tblLook w:val="04A0" w:firstRow="1" w:lastRow="0" w:firstColumn="1" w:lastColumn="0" w:noHBand="0" w:noVBand="1"/>
      </w:tblPr>
      <w:tblGrid>
        <w:gridCol w:w="1384"/>
        <w:gridCol w:w="2361"/>
        <w:gridCol w:w="2351"/>
        <w:gridCol w:w="940"/>
        <w:gridCol w:w="940"/>
        <w:gridCol w:w="940"/>
        <w:gridCol w:w="940"/>
        <w:gridCol w:w="950"/>
      </w:tblGrid>
      <w:tr w:rsidR="004A675F" w:rsidRPr="004A675F" w:rsidTr="004A675F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bookmarkStart w:id="2" w:name="RANGE!A1:H61"/>
            <w:bookmarkEnd w:id="2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Приложение №2 к постановлению администрации Каратузского района от 07. 07. 2015 года № 458-п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Приложение № 5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A675F" w:rsidRPr="004A675F" w:rsidTr="004A675F">
        <w:trPr>
          <w:trHeight w:val="20"/>
        </w:trPr>
        <w:tc>
          <w:tcPr>
            <w:tcW w:w="108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Наименование муниципальной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 xml:space="preserve">программы, задачи 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>муниципальной  программы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Оценка расходов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>(тыс. руб.), годы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16768,44264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17595,67131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16128,07000</w:t>
            </w:r>
          </w:p>
        </w:tc>
        <w:tc>
          <w:tcPr>
            <w:tcW w:w="94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16128,07000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66620,25395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17,20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55,40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1790,48416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897,22252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3161,90668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14977,95848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16725,34879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15871,87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15871,87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63447,04727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Новое проектирование музейного пространства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1881,16700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2031,75706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1831,42000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7575,76406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97,46700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8,30935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105,77635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178</w:t>
            </w:r>
            <w:bookmarkStart w:id="3" w:name="_GoBack"/>
            <w:bookmarkEnd w:id="3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3,70000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2023,44771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1831,42000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7469,98771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lastRenderedPageBreak/>
              <w:t>Подпрограмма 2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Каратуз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молодой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1959,81760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2247,58871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1893,62000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1893,62000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7994,64631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365,51760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289,61763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1129,33523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1594,30000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1957,97108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1656,52000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1656,52000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6865,31108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1716,00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479,00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1716,00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1818,2645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1053,40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3858,4645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670,00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870,00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1148,2645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853,40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493,40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2988,4645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7308,07856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7407,79554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28736,67410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17,20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55,40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657,49956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399,29554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1056,79510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6650,579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6991,30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27624,479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16735,80498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4405,23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16735,80498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36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3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47,00</w:t>
            </w:r>
          </w:p>
        </w:tc>
      </w:tr>
      <w:tr w:rsidR="004A675F" w:rsidRPr="004A675F" w:rsidTr="004A675F">
        <w:trPr>
          <w:trHeight w:val="20"/>
        </w:trPr>
        <w:tc>
          <w:tcPr>
            <w:tcW w:w="1384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3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</w:tbl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2410"/>
        <w:gridCol w:w="1002"/>
        <w:gridCol w:w="396"/>
        <w:gridCol w:w="456"/>
        <w:gridCol w:w="636"/>
        <w:gridCol w:w="396"/>
        <w:gridCol w:w="726"/>
        <w:gridCol w:w="786"/>
        <w:gridCol w:w="606"/>
        <w:gridCol w:w="606"/>
        <w:gridCol w:w="786"/>
        <w:gridCol w:w="2251"/>
      </w:tblGrid>
      <w:tr w:rsidR="004A675F" w:rsidRPr="004A675F" w:rsidTr="004A675F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07. 07. 2015 года № 458-п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Приложение № 2 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>к Паспорту подпрограммы   "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Каратуз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</w:tcBorders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510" w:type="dxa"/>
            <w:gridSpan w:val="5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25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5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4A675F" w:rsidRPr="004A675F" w:rsidTr="004A675F">
        <w:trPr>
          <w:trHeight w:val="138"/>
        </w:trPr>
        <w:tc>
          <w:tcPr>
            <w:tcW w:w="11057" w:type="dxa"/>
            <w:gridSpan w:val="12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Мероприятие 1.2. Проведение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мотофестиваля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на территории Каратузского района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0820809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25,46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25,46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2.1. Участие в проектной деятельности в том числе: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2.1.1. Участие в проекте "Территория-2020"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36,00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2.1.3.Участие в краевом проекте ТИМ "Юниор"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83,50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83,50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83,50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330,50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3.1.1. Создание трудового отряда старшеклассников 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73,50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73,50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73,50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290,50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3.1.2. Краевой слет ТОС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0820814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lastRenderedPageBreak/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34,00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115,00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4.1.1. Краевой молодежный проект "НОВЫЙ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ФОРВАТЕР"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.З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ональные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очные этапы. Творческие номинации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72,00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творчества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:х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ореография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, вокал, рок-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музыка,хип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-хоп, рэп-музыка, граффити,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диджеинг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,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искусство,фотография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, видео, дизайн одежды.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0820817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43,00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5.1. Тренировочный сбор "Беги за мной Сибирь"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Организаторы,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пуководители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, тренеры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продвиженцы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>fashion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>-индустрии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Мероприятие 6.2. Оснащение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коворкинг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зоны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0820818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16,35550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16,35550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</w:tr>
      <w:tr w:rsidR="004A675F" w:rsidRPr="004A675F" w:rsidTr="004A675F">
        <w:trPr>
          <w:trHeight w:val="20"/>
        </w:trPr>
        <w:tc>
          <w:tcPr>
            <w:tcW w:w="11057" w:type="dxa"/>
            <w:gridSpan w:val="12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7.1. Обеспечение деятельности (оказание услуг) подведомственных учреждений</w:t>
            </w: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0820061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1431,40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1751,94558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1492,31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1492,31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6167,96558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100% выполнение муниципального задания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7.2.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0827456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250,90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237,10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962,20</w:t>
            </w:r>
          </w:p>
        </w:tc>
        <w:tc>
          <w:tcPr>
            <w:tcW w:w="2251" w:type="dxa"/>
            <w:vMerge w:val="restart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Мероприятие 7.3.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0820856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25,90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23,71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23,71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23,71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97,03</w:t>
            </w:r>
          </w:p>
        </w:tc>
        <w:tc>
          <w:tcPr>
            <w:tcW w:w="2251" w:type="dxa"/>
            <w:vMerge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Мероприятие 7.4. Субсидии на частичное финансирование 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0821021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28,10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23,55228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51,65228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100% выполнение муниципального задания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0821031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2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84,5316</w:t>
            </w:r>
          </w:p>
        </w:tc>
        <w:tc>
          <w:tcPr>
            <w:tcW w:w="78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84,5316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100% выполнение муниципального задания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0821022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1,986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1,986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100% выполнение муниципального задания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приналичии</w:t>
            </w:r>
            <w:proofErr w:type="spell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 xml:space="preserve"> ученой степени, почетного звания, нагрудного знак</w:t>
            </w:r>
            <w:proofErr w:type="gramStart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а(</w:t>
            </w:r>
            <w:proofErr w:type="gramEnd"/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значка)</w:t>
            </w:r>
          </w:p>
        </w:tc>
        <w:tc>
          <w:tcPr>
            <w:tcW w:w="1002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63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0821031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28,96535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28,96535</w:t>
            </w:r>
          </w:p>
        </w:tc>
        <w:tc>
          <w:tcPr>
            <w:tcW w:w="2251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  <w:tr w:rsidR="004A675F" w:rsidRPr="004A675F" w:rsidTr="004A675F">
        <w:trPr>
          <w:trHeight w:val="20"/>
        </w:trPr>
        <w:tc>
          <w:tcPr>
            <w:tcW w:w="2410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6" w:type="dxa"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1959,8176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2247,58871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1893,62</w:t>
            </w:r>
          </w:p>
        </w:tc>
        <w:tc>
          <w:tcPr>
            <w:tcW w:w="60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1893,62</w:t>
            </w:r>
          </w:p>
        </w:tc>
        <w:tc>
          <w:tcPr>
            <w:tcW w:w="786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7994,64631</w:t>
            </w:r>
          </w:p>
        </w:tc>
        <w:tc>
          <w:tcPr>
            <w:tcW w:w="2251" w:type="dxa"/>
            <w:noWrap/>
            <w:hideMark/>
          </w:tcPr>
          <w:p w:rsidR="004A675F" w:rsidRPr="004A675F" w:rsidRDefault="004A675F" w:rsidP="004A675F">
            <w:pPr>
              <w:tabs>
                <w:tab w:val="left" w:pos="1139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  <w:t> </w:t>
            </w:r>
          </w:p>
        </w:tc>
      </w:tr>
    </w:tbl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Default="004A675F" w:rsidP="004A675F">
      <w:pPr>
        <w:spacing w:after="0" w:line="240" w:lineRule="auto"/>
        <w:ind w:left="7371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4A675F" w:rsidRPr="004A675F" w:rsidRDefault="004A675F" w:rsidP="004A675F">
      <w:pPr>
        <w:suppressAutoHyphens/>
        <w:autoSpaceDE w:val="0"/>
        <w:spacing w:after="0" w:line="240" w:lineRule="auto"/>
        <w:ind w:left="7371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№3 к постановлению администрации Каратузского района от 07.07.2015года № 458-п</w:t>
      </w:r>
    </w:p>
    <w:p w:rsidR="004A675F" w:rsidRPr="004A675F" w:rsidRDefault="004A675F" w:rsidP="004A675F">
      <w:pPr>
        <w:suppressAutoHyphens/>
        <w:autoSpaceDE w:val="0"/>
        <w:spacing w:after="0" w:line="240" w:lineRule="auto"/>
        <w:ind w:left="7371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autoSpaceDE w:val="0"/>
        <w:spacing w:after="0" w:line="240" w:lineRule="auto"/>
        <w:ind w:left="7371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 6</w:t>
      </w:r>
    </w:p>
    <w:p w:rsidR="004A675F" w:rsidRPr="004A675F" w:rsidRDefault="004A675F" w:rsidP="004A675F">
      <w:pPr>
        <w:suppressAutoHyphens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 Паспорту муниципальной программы «Развитие культуры, молодежной политики, физкультуры и спорта в Каратузском районе» </w:t>
      </w:r>
    </w:p>
    <w:p w:rsidR="004A675F" w:rsidRPr="004A675F" w:rsidRDefault="004A675F" w:rsidP="004A675F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Прогноз сводных показателей </w:t>
      </w: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заданий на оказание (выполнение) </w:t>
      </w: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4A675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услуг (работ) районными муниципальными учреждениями по муниципальной программе Каратузского района</w:t>
      </w:r>
    </w:p>
    <w:p w:rsidR="004A675F" w:rsidRPr="004A675F" w:rsidRDefault="004A675F" w:rsidP="004A675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48"/>
        <w:gridCol w:w="854"/>
        <w:gridCol w:w="860"/>
        <w:gridCol w:w="855"/>
        <w:gridCol w:w="837"/>
        <w:gridCol w:w="850"/>
        <w:gridCol w:w="855"/>
        <w:gridCol w:w="855"/>
        <w:gridCol w:w="855"/>
        <w:gridCol w:w="837"/>
        <w:gridCol w:w="851"/>
      </w:tblGrid>
      <w:tr w:rsidR="004A675F" w:rsidRPr="004A675F" w:rsidTr="0009376A">
        <w:trPr>
          <w:trHeight w:val="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услуги, показателя объема услуги (работы)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Значение показателя объема услуги (работы)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</w:t>
            </w: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вый год 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 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 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2017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 Новое проектирование музейного пространства</w:t>
            </w:r>
          </w:p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1821,42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Представление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режиме.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экспозиций и выставок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 Количество печатных и электронных научных, публицистических  изданий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 выставок,  организованных вне музея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образовательных программ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Проведение фестивалей, выставок, смотров, конкурсов, конференций и иных программных мероприятий, в том числе в рамках международного сотрудничества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массовых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Формирование, учет, сохранение фондов музеев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Показатель объема услуги (работы): Поступление музейных предметов (ед.)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музейных предметов основного и научно-вспомогательного фонда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Методическая работа  в установленной сфере деятельности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Проведение мероприятий (конференций, семинаров, мастер-классов и др.), в том числе на выезд (ед.)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 </w:t>
            </w:r>
            <w:proofErr w:type="spell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2764,1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: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Оказание информационно-консультативной помощи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человек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мероприятий по трудовому воспитанию и отдыху молодежи.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Организация молодежных мероприятий по различным направлениям  (досуговые, 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культурно-массовые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др.)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5F" w:rsidRPr="004A675F" w:rsidRDefault="004A675F" w:rsidP="004A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 Сохранение и развитие библиотечного дела района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246580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251362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258914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6543,3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6871,784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«Библиотечное, библиографическое обслуживание и информационное обслуживание  пользователей библиотек»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библиотек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214174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выданных справок и консультаций посетителям библиотек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1952 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удалённым пользователям библиотек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1900 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30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Формирование, учет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фондов библиотеки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поступление документов на материальных носителях,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5100 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5250 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203,6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203,6 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213,6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выбытие документов, ед.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11070 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11100 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11200 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11400 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428,1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1816,6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1936,3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внесение в электронный  каталог библиографических записей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2486,4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Методическая работа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выезды в муниципальные образования  с оказанием методической помощи, ед.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266,9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1171,5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1215,5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1225,5 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1225,5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изданий, методических материалов, программ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395,742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коллективных форм методической деятельности (конференций, семинаров, круглых столов)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395,742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 Подготовка и проведение культурно-просветительских мероприятий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мероприятий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4 </w:t>
            </w:r>
            <w:r w:rsidRPr="004A675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 xml:space="preserve">Развитие </w:t>
            </w:r>
            <w:proofErr w:type="spellStart"/>
            <w:r w:rsidRPr="004A675F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киновидеообслуживания</w:t>
            </w:r>
            <w:proofErr w:type="spellEnd"/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3038,2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4185,3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4380,23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4380,23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2764,1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и проведение кинопоказа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посещений (тыс. чел)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3026,6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4337,23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4337,23</w:t>
            </w:r>
          </w:p>
        </w:tc>
      </w:tr>
      <w:tr w:rsidR="004A675F" w:rsidRPr="004A675F" w:rsidTr="004B6572">
        <w:trPr>
          <w:trHeight w:val="20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Создание аудиовизуальных произведений, проектов </w:t>
            </w:r>
          </w:p>
        </w:tc>
      </w:tr>
      <w:tr w:rsidR="004A675F" w:rsidRPr="004A675F" w:rsidTr="0009376A">
        <w:trPr>
          <w:trHeight w:val="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Внесение в каталог  аудиовизуальных произведений (количество </w:t>
            </w:r>
            <w:proofErr w:type="gram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созданного</w:t>
            </w:r>
            <w:proofErr w:type="gram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видеофонда</w:t>
            </w:r>
            <w:proofErr w:type="spellEnd"/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75F" w:rsidRPr="004A675F" w:rsidRDefault="004A675F" w:rsidP="004A67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A675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</w:tr>
    </w:tbl>
    <w:p w:rsidR="004A675F" w:rsidRPr="004A675F" w:rsidRDefault="004A675F" w:rsidP="004A675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4A675F" w:rsidP="004A675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</w:rPr>
      </w:pPr>
      <w:r w:rsidRPr="004A675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Руководитель                                                                                                </w:t>
      </w:r>
      <w:r w:rsidR="004B6572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   </w:t>
      </w:r>
      <w:r w:rsidRPr="004A675F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           Ф.И.О</w:t>
      </w:r>
    </w:p>
    <w:p w:rsidR="004A675F" w:rsidRPr="004A675F" w:rsidRDefault="004A675F" w:rsidP="004A675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A675F" w:rsidRPr="004A675F" w:rsidRDefault="003A2E21" w:rsidP="004A675F">
      <w:pPr>
        <w:tabs>
          <w:tab w:val="left" w:pos="1139"/>
        </w:tabs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>
        <w:rPr>
          <w:rFonts w:ascii="Times New Roman" w:eastAsia="Arial" w:hAnsi="Times New Roman" w:cs="Times New Roman"/>
          <w:noProof/>
          <w:color w:val="auto"/>
          <w:kern w:val="0"/>
          <w:sz w:val="12"/>
          <w:szCs w:val="12"/>
        </w:rPr>
        <w:pict>
          <v:group id="_x0000_s1099" style="position:absolute;margin-left:18.55pt;margin-top:147.3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B6572" w:rsidRPr="00893B63" w:rsidRDefault="004B6572" w:rsidP="004B657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B6572" w:rsidRPr="00893B63" w:rsidRDefault="004B6572" w:rsidP="004B657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4B6572" w:rsidRPr="00893B63" w:rsidRDefault="004B6572" w:rsidP="004B657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4B6572" w:rsidRPr="00893B63" w:rsidRDefault="004B6572" w:rsidP="004B657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B6572" w:rsidRPr="00893B63" w:rsidRDefault="004B6572" w:rsidP="004B657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4A675F"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                ____________                                        </w:t>
      </w:r>
      <w:proofErr w:type="spellStart"/>
      <w:r w:rsidR="004A675F" w:rsidRPr="004A675F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sectPr w:rsidR="004A675F" w:rsidRPr="004A675F" w:rsidSect="00231680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3B" w:rsidRDefault="00906C3B" w:rsidP="00D368D1">
      <w:pPr>
        <w:spacing w:after="0" w:line="240" w:lineRule="auto"/>
      </w:pPr>
      <w:r>
        <w:separator/>
      </w:r>
    </w:p>
  </w:endnote>
  <w:endnote w:type="continuationSeparator" w:id="0">
    <w:p w:rsidR="00906C3B" w:rsidRDefault="00906C3B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4A675F" w:rsidRDefault="004A67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6A">
          <w:rPr>
            <w:noProof/>
          </w:rPr>
          <w:t>13</w:t>
        </w:r>
        <w:r>
          <w:fldChar w:fldCharType="end"/>
        </w:r>
      </w:p>
    </w:sdtContent>
  </w:sdt>
  <w:p w:rsidR="004A675F" w:rsidRDefault="004A67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3B" w:rsidRDefault="00906C3B" w:rsidP="00D368D1">
      <w:pPr>
        <w:spacing w:after="0" w:line="240" w:lineRule="auto"/>
      </w:pPr>
      <w:r>
        <w:separator/>
      </w:r>
    </w:p>
  </w:footnote>
  <w:footnote w:type="continuationSeparator" w:id="0">
    <w:p w:rsidR="00906C3B" w:rsidRDefault="00906C3B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4A675F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A675F" w:rsidRPr="00CB1931" w:rsidRDefault="004A675F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B6572">
                <w:rPr>
                  <w:b/>
                  <w:bCs/>
                  <w:caps/>
                  <w:szCs w:val="24"/>
                </w:rPr>
                <w:t>№ 77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7-0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A675F" w:rsidRPr="00CB1931" w:rsidRDefault="008F1350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9 июля 2015 г.</w:t>
              </w:r>
            </w:p>
          </w:tc>
        </w:sdtContent>
      </w:sdt>
    </w:tr>
  </w:tbl>
  <w:p w:rsidR="004A675F" w:rsidRDefault="004A6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2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7"/>
  </w:num>
  <w:num w:numId="16">
    <w:abstractNumId w:val="22"/>
  </w:num>
  <w:num w:numId="17">
    <w:abstractNumId w:val="8"/>
  </w:num>
  <w:num w:numId="18">
    <w:abstractNumId w:val="29"/>
  </w:num>
  <w:num w:numId="19">
    <w:abstractNumId w:val="7"/>
  </w:num>
  <w:num w:numId="20">
    <w:abstractNumId w:val="24"/>
  </w:num>
  <w:num w:numId="21">
    <w:abstractNumId w:val="10"/>
  </w:num>
  <w:num w:numId="22">
    <w:abstractNumId w:val="26"/>
  </w:num>
  <w:num w:numId="23">
    <w:abstractNumId w:val="12"/>
  </w:num>
  <w:num w:numId="24">
    <w:abstractNumId w:val="4"/>
  </w:num>
  <w:num w:numId="25">
    <w:abstractNumId w:val="23"/>
  </w:num>
  <w:num w:numId="26">
    <w:abstractNumId w:val="16"/>
  </w:num>
  <w:num w:numId="27">
    <w:abstractNumId w:val="21"/>
  </w:num>
  <w:num w:numId="28">
    <w:abstractNumId w:val="28"/>
  </w:num>
  <w:num w:numId="29">
    <w:abstractNumId w:val="30"/>
  </w:num>
  <w:num w:numId="30">
    <w:abstractNumId w:val="9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9376A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1680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0FD8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A2E21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A675F"/>
    <w:rsid w:val="004B51BC"/>
    <w:rsid w:val="004B6572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A466D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1D1B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1350"/>
    <w:rsid w:val="008F44E8"/>
    <w:rsid w:val="008F5F8F"/>
    <w:rsid w:val="008F64DE"/>
    <w:rsid w:val="00900D11"/>
    <w:rsid w:val="00903195"/>
    <w:rsid w:val="00903ED0"/>
    <w:rsid w:val="00906C3B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7366"/>
    <w:rsid w:val="00BD4B87"/>
    <w:rsid w:val="00BD7B58"/>
    <w:rsid w:val="00BE0A8F"/>
    <w:rsid w:val="00BF25C5"/>
    <w:rsid w:val="00BF4B7F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2316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41D1B"/>
  </w:style>
  <w:style w:type="table" w:customStyle="1" w:styleId="71">
    <w:name w:val="Сетка таблицы7"/>
    <w:basedOn w:val="a1"/>
    <w:next w:val="aff5"/>
    <w:rsid w:val="00841D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A16A2CAE853DA3A59DEC091A1A549727F1FEABD89B4829581095821F7FB9434A23E19A052C942E88C62D398FSAABJ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adminkaratuz@krasmail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16A2CAE853DA3A59DEC090C1938C828F3F2F6D39E4222084CC1844820E9451F63A19C506FD0208BSCA6J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16A2CAE853DA3A59DEC091A1A549727F1FEABD89B49215B1891821F7FB9434A23SEA1J" TargetMode="External"/><Relationship Id="rId20" Type="http://schemas.openxmlformats.org/officeDocument/2006/relationships/hyperlink" Target="http://www.karatuzraion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16A2CAE853DA3A59DEC090C1938C828F3F0F0D4924922084CC1844820E9451F63A19C57S6AFJ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A16A2CAE853DA3A59DEC091A1A549727F1FEABD89B49215B1891821F7FB9434A23E19A052C942E88C62D3B89SAA3J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A16A2CAE853DA3A59DEC091A1A549727F1FEABD89B49215B1891821F7FB9434A23E19A052C942E88C62D3A8FSAA6J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26FB"/>
    <w:rsid w:val="00293762"/>
    <w:rsid w:val="002B335A"/>
    <w:rsid w:val="002E0A1E"/>
    <w:rsid w:val="00352E9C"/>
    <w:rsid w:val="0036156C"/>
    <w:rsid w:val="00375700"/>
    <w:rsid w:val="003E0709"/>
    <w:rsid w:val="004D41D0"/>
    <w:rsid w:val="004F550E"/>
    <w:rsid w:val="005C563A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4CA3B-82F6-4A30-B2C3-D0EB59F4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12877</TotalTime>
  <Pages>14</Pages>
  <Words>13544</Words>
  <Characters>77203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77 	Вести муниципального образования «Каратузский район»</vt:lpstr>
    </vt:vector>
  </TitlesOfParts>
  <Company>Администрация</Company>
  <LinksUpToDate>false</LinksUpToDate>
  <CharactersWithSpaces>90566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77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171</cp:revision>
  <cp:lastPrinted>2015-07-09T08:10:00Z</cp:lastPrinted>
  <dcterms:created xsi:type="dcterms:W3CDTF">2014-02-28T06:38:00Z</dcterms:created>
  <dcterms:modified xsi:type="dcterms:W3CDTF">2015-07-10T02:27:00Z</dcterms:modified>
</cp:coreProperties>
</file>