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03471F"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DD2999" w:rsidRDefault="00DD2999"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D35781">
                        <w:rPr>
                          <w:rFonts w:ascii="Times New Roman" w:hAnsi="Times New Roman" w:cs="Times New Roman"/>
                          <w:b/>
                          <w:bCs/>
                          <w:sz w:val="22"/>
                          <w:szCs w:val="32"/>
                        </w:rPr>
                        <w:t>66</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DD2999" w:rsidRPr="00D35781" w:rsidRDefault="00DD2999"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9C7DA1">
                        <w:rPr>
                          <w:rFonts w:ascii="Times New Roman" w:hAnsi="Times New Roman" w:cs="Times New Roman"/>
                          <w:b/>
                          <w:bCs/>
                          <w:sz w:val="22"/>
                          <w:szCs w:val="22"/>
                        </w:rPr>
                        <w:t>06</w:t>
                      </w:r>
                      <w:r>
                        <w:rPr>
                          <w:rFonts w:ascii="Times New Roman" w:hAnsi="Times New Roman" w:cs="Times New Roman"/>
                          <w:b/>
                          <w:bCs/>
                          <w:sz w:val="22"/>
                          <w:szCs w:val="22"/>
                          <w:lang w:val="en-US"/>
                        </w:rPr>
                        <w:t>.</w:t>
                      </w:r>
                      <w:r>
                        <w:rPr>
                          <w:rFonts w:ascii="Times New Roman" w:hAnsi="Times New Roman" w:cs="Times New Roman"/>
                          <w:b/>
                          <w:bCs/>
                          <w:sz w:val="22"/>
                          <w:szCs w:val="22"/>
                        </w:rPr>
                        <w:t>0</w:t>
                      </w:r>
                      <w:r w:rsidR="009C7DA1">
                        <w:rPr>
                          <w:rFonts w:ascii="Times New Roman" w:hAnsi="Times New Roman" w:cs="Times New Roman"/>
                          <w:b/>
                          <w:bCs/>
                          <w:sz w:val="22"/>
                          <w:szCs w:val="22"/>
                        </w:rPr>
                        <w:t>5</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DD2999" w:rsidRDefault="00DD2999"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DD2999" w:rsidRPr="0041243A" w:rsidRDefault="00DD2999"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DD2999" w:rsidRPr="0024392E" w:rsidRDefault="00DD2999"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DD2999" w:rsidRPr="00D368D1" w:rsidRDefault="00DD2999"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F07A20" w:rsidRPr="00F07A20" w:rsidRDefault="00F07A20" w:rsidP="00F07A20">
      <w:pPr>
        <w:autoSpaceDE w:val="0"/>
        <w:autoSpaceDN w:val="0"/>
        <w:adjustRightInd w:val="0"/>
        <w:spacing w:after="0" w:line="240" w:lineRule="auto"/>
        <w:ind w:left="3402"/>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Приложение №1к постановлению</w:t>
      </w:r>
    </w:p>
    <w:p w:rsidR="00F07A20" w:rsidRPr="00F07A20" w:rsidRDefault="00F07A20" w:rsidP="00F07A20">
      <w:pPr>
        <w:autoSpaceDE w:val="0"/>
        <w:autoSpaceDN w:val="0"/>
        <w:adjustRightInd w:val="0"/>
        <w:spacing w:after="0" w:line="240" w:lineRule="auto"/>
        <w:ind w:left="3402"/>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администрации Каратузского</w:t>
      </w:r>
    </w:p>
    <w:p w:rsidR="00F07A20" w:rsidRPr="00F07A20" w:rsidRDefault="00F07A20" w:rsidP="00F07A20">
      <w:pPr>
        <w:autoSpaceDE w:val="0"/>
        <w:autoSpaceDN w:val="0"/>
        <w:adjustRightInd w:val="0"/>
        <w:spacing w:after="0" w:line="240" w:lineRule="auto"/>
        <w:ind w:left="3402"/>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района от «20»_04_2015г № 321-п</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center"/>
        <w:rPr>
          <w:rFonts w:ascii="Times New Roman" w:hAnsi="Times New Roman" w:cs="Times New Roman"/>
          <w:b/>
          <w:color w:val="auto"/>
          <w:kern w:val="0"/>
          <w:sz w:val="12"/>
          <w:szCs w:val="12"/>
        </w:rPr>
      </w:pPr>
      <w:hyperlink r:id="rId11" w:history="1">
        <w:r w:rsidRPr="00F07A20">
          <w:rPr>
            <w:rFonts w:ascii="Times New Roman" w:hAnsi="Times New Roman" w:cs="Times New Roman"/>
            <w:b/>
            <w:color w:val="auto"/>
            <w:kern w:val="0"/>
            <w:sz w:val="12"/>
            <w:szCs w:val="12"/>
          </w:rPr>
          <w:t>Порядок</w:t>
        </w:r>
      </w:hyperlink>
      <w:r w:rsidRPr="00F07A20">
        <w:rPr>
          <w:rFonts w:ascii="Times New Roman" w:hAnsi="Times New Roman" w:cs="Times New Roman"/>
          <w:b/>
          <w:color w:val="auto"/>
          <w:kern w:val="0"/>
          <w:sz w:val="12"/>
          <w:szCs w:val="12"/>
        </w:rPr>
        <w:t xml:space="preserve"> </w:t>
      </w:r>
    </w:p>
    <w:p w:rsidR="00F07A20" w:rsidRPr="00F07A20" w:rsidRDefault="00F07A20" w:rsidP="00F07A20">
      <w:pPr>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F07A20">
        <w:rPr>
          <w:rFonts w:ascii="Times New Roman" w:hAnsi="Times New Roman" w:cs="Times New Roman"/>
          <w:b/>
          <w:bCs/>
          <w:color w:val="auto"/>
          <w:kern w:val="0"/>
          <w:sz w:val="12"/>
          <w:szCs w:val="12"/>
        </w:rPr>
        <w:t>предоставления компенсации части платы граждан за коммунальные услуги</w:t>
      </w:r>
    </w:p>
    <w:p w:rsidR="00F07A20" w:rsidRPr="00F07A20" w:rsidRDefault="00F07A20" w:rsidP="00F07A20">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F07A20" w:rsidRPr="00F07A20" w:rsidRDefault="00F07A20" w:rsidP="003E0CB4">
      <w:pPr>
        <w:numPr>
          <w:ilvl w:val="0"/>
          <w:numId w:val="3"/>
        </w:numPr>
        <w:autoSpaceDE w:val="0"/>
        <w:autoSpaceDN w:val="0"/>
        <w:adjustRightInd w:val="0"/>
        <w:spacing w:after="0" w:line="240" w:lineRule="auto"/>
        <w:ind w:left="0" w:firstLine="284"/>
        <w:contextualSpacing/>
        <w:outlineLvl w:val="1"/>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Общие положения</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1.1. Настоящий Порядок предоставления компенсации части </w:t>
      </w:r>
      <w:r w:rsidRPr="00F07A20">
        <w:rPr>
          <w:rFonts w:ascii="Times New Roman" w:hAnsi="Times New Roman" w:cs="Times New Roman"/>
          <w:bCs/>
          <w:color w:val="auto"/>
          <w:kern w:val="0"/>
          <w:sz w:val="12"/>
          <w:szCs w:val="12"/>
        </w:rPr>
        <w:t>платы граждан за коммунальные услуги</w:t>
      </w:r>
      <w:r w:rsidRPr="00F07A20">
        <w:rPr>
          <w:rFonts w:ascii="Times New Roman" w:hAnsi="Times New Roman" w:cs="Times New Roman"/>
          <w:color w:val="auto"/>
          <w:kern w:val="0"/>
          <w:sz w:val="12"/>
          <w:szCs w:val="12"/>
        </w:rPr>
        <w:t xml:space="preserve"> (далее - Порядок) разработан в соответствии с </w:t>
      </w:r>
      <w:hyperlink r:id="rId12" w:history="1">
        <w:r w:rsidRPr="00F07A20">
          <w:rPr>
            <w:rFonts w:ascii="Times New Roman" w:hAnsi="Times New Roman" w:cs="Times New Roman"/>
            <w:color w:val="auto"/>
            <w:kern w:val="0"/>
            <w:sz w:val="12"/>
            <w:szCs w:val="12"/>
          </w:rPr>
          <w:t>Закон</w:t>
        </w:r>
      </w:hyperlink>
      <w:r w:rsidRPr="00F07A20">
        <w:rPr>
          <w:rFonts w:ascii="Times New Roman" w:hAnsi="Times New Roman" w:cs="Times New Roman"/>
          <w:color w:val="auto"/>
          <w:kern w:val="0"/>
          <w:sz w:val="12"/>
          <w:szCs w:val="12"/>
        </w:rPr>
        <w:t xml:space="preserve">ом Красноярского края от 01.12.2014 № 7-2835 «Об отдельных мерах по обеспечению ограничения платы граждан  за  коммунальные услуги» и устанавливает процедуру предоставления компенсации части </w:t>
      </w:r>
      <w:r w:rsidRPr="00F07A20">
        <w:rPr>
          <w:rFonts w:ascii="Times New Roman" w:hAnsi="Times New Roman" w:cs="Times New Roman"/>
          <w:bCs/>
          <w:color w:val="auto"/>
          <w:kern w:val="0"/>
          <w:sz w:val="12"/>
          <w:szCs w:val="12"/>
        </w:rPr>
        <w:t>платы граждан за коммунальные услуги.</w:t>
      </w:r>
      <w:r w:rsidRPr="00F07A20">
        <w:rPr>
          <w:rFonts w:ascii="Times New Roman" w:hAnsi="Times New Roman" w:cs="Times New Roman"/>
          <w:color w:val="auto"/>
          <w:kern w:val="0"/>
          <w:sz w:val="12"/>
          <w:szCs w:val="12"/>
        </w:rPr>
        <w:t xml:space="preserve">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1.2. </w:t>
      </w:r>
      <w:proofErr w:type="gramStart"/>
      <w:r w:rsidRPr="00F07A20">
        <w:rPr>
          <w:rFonts w:ascii="Times New Roman" w:hAnsi="Times New Roman" w:cs="Times New Roman"/>
          <w:color w:val="auto"/>
          <w:kern w:val="0"/>
          <w:sz w:val="12"/>
          <w:szCs w:val="12"/>
        </w:rPr>
        <w:t xml:space="preserve">Понятия, используемые в настоящем Порядке, применяются в значениях, установленных Жилищным </w:t>
      </w:r>
      <w:hyperlink r:id="rId13" w:history="1">
        <w:r w:rsidRPr="00F07A20">
          <w:rPr>
            <w:rFonts w:ascii="Times New Roman" w:hAnsi="Times New Roman" w:cs="Times New Roman"/>
            <w:color w:val="auto"/>
            <w:kern w:val="0"/>
            <w:sz w:val="12"/>
            <w:szCs w:val="12"/>
          </w:rPr>
          <w:t>кодексом</w:t>
        </w:r>
      </w:hyperlink>
      <w:r w:rsidRPr="00F07A20">
        <w:rPr>
          <w:rFonts w:ascii="Times New Roman" w:hAnsi="Times New Roman" w:cs="Times New Roman"/>
          <w:color w:val="auto"/>
          <w:kern w:val="0"/>
          <w:sz w:val="12"/>
          <w:szCs w:val="12"/>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14" w:history="1">
        <w:r w:rsidRPr="00F07A20">
          <w:rPr>
            <w:rFonts w:ascii="Times New Roman" w:hAnsi="Times New Roman" w:cs="Times New Roman"/>
            <w:color w:val="auto"/>
            <w:kern w:val="0"/>
            <w:sz w:val="12"/>
            <w:szCs w:val="12"/>
          </w:rPr>
          <w:t>Законом</w:t>
        </w:r>
      </w:hyperlink>
      <w:r w:rsidRPr="00F07A20">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1.3. </w:t>
      </w:r>
      <w:proofErr w:type="gramStart"/>
      <w:r w:rsidRPr="00F07A20">
        <w:rPr>
          <w:rFonts w:ascii="Times New Roman" w:hAnsi="Times New Roman" w:cs="Times New Roman"/>
          <w:color w:val="auto"/>
          <w:kern w:val="0"/>
          <w:sz w:val="12"/>
          <w:szCs w:val="12"/>
        </w:rPr>
        <w:t xml:space="preserve">Размер субсидии на компенсацию части </w:t>
      </w:r>
      <w:r w:rsidRPr="00F07A20">
        <w:rPr>
          <w:rFonts w:ascii="Times New Roman" w:hAnsi="Times New Roman" w:cs="Times New Roman"/>
          <w:bCs/>
          <w:color w:val="auto"/>
          <w:kern w:val="0"/>
          <w:sz w:val="12"/>
          <w:szCs w:val="12"/>
        </w:rPr>
        <w:t>платы граждан за коммунальные услуги</w:t>
      </w:r>
      <w:r w:rsidRPr="00F07A20">
        <w:rPr>
          <w:rFonts w:ascii="Times New Roman" w:hAnsi="Times New Roman" w:cs="Times New Roman"/>
          <w:color w:val="auto"/>
          <w:kern w:val="0"/>
          <w:sz w:val="12"/>
          <w:szCs w:val="12"/>
        </w:rPr>
        <w:t xml:space="preserve">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F07A20">
        <w:rPr>
          <w:rFonts w:ascii="Times New Roman" w:hAnsi="Times New Roman" w:cs="Times New Roman"/>
          <w:color w:val="auto"/>
          <w:kern w:val="0"/>
          <w:sz w:val="12"/>
          <w:szCs w:val="12"/>
        </w:rPr>
        <w:t>ресурсоснабжающей</w:t>
      </w:r>
      <w:proofErr w:type="spellEnd"/>
      <w:r w:rsidRPr="00F07A20">
        <w:rPr>
          <w:rFonts w:ascii="Times New Roman" w:hAnsi="Times New Roman" w:cs="Times New Roman"/>
          <w:color w:val="auto"/>
          <w:kern w:val="0"/>
          <w:sz w:val="12"/>
          <w:szCs w:val="12"/>
        </w:rPr>
        <w:t xml:space="preserve">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w:t>
      </w:r>
      <w:proofErr w:type="gramEnd"/>
      <w:r w:rsidRPr="00F07A20">
        <w:rPr>
          <w:rFonts w:ascii="Times New Roman" w:hAnsi="Times New Roman" w:cs="Times New Roman"/>
          <w:color w:val="auto"/>
          <w:kern w:val="0"/>
          <w:sz w:val="12"/>
          <w:szCs w:val="12"/>
        </w:rPr>
        <w:t xml:space="preserve"> размера вносимой гражданами платы за коммунальные услуги в муниципальном образовании края (далее – предельные индексы).</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1.4. Расчет размера компенсации для исполнителя коммунальных услуг осуществляется администрацией Каратузского района (далее - уполномоченный орган) по формам, разработанным министерством строительства и жилищно-коммунального хозяйства Красноярского края на основании следующей информации: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общей площади жилых помещений, отапливаемых центральным и (или) печным отоплением;</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07A20">
        <w:rPr>
          <w:rFonts w:ascii="Times New Roman" w:hAnsi="Times New Roman" w:cs="Times New Roman"/>
          <w:color w:val="auto"/>
          <w:kern w:val="0"/>
          <w:sz w:val="12"/>
          <w:szCs w:val="12"/>
        </w:rPr>
        <w:t>объемов потребления коммунальных услуг, определенным  по показаниям приборов учета, а при их отсутствии - исходя из нормативов потребления коммунальных услуг;</w:t>
      </w:r>
      <w:proofErr w:type="gramEnd"/>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размера вносимой гражданами платы за коммунальные услуги (холодное и горячее водоснабжение, водоотведение, электроснабжение, газоснабжение (в том числе поставка бытового газа в баллонах), отопление</w:t>
      </w:r>
      <w:r w:rsidRPr="00F07A20">
        <w:rPr>
          <w:rFonts w:ascii="Times New Roman" w:hAnsi="Times New Roman" w:cs="Times New Roman"/>
          <w:color w:val="0033CC"/>
          <w:kern w:val="0"/>
          <w:sz w:val="12"/>
          <w:szCs w:val="12"/>
        </w:rPr>
        <w:t xml:space="preserve"> </w:t>
      </w:r>
      <w:r w:rsidRPr="00F07A20">
        <w:rPr>
          <w:rFonts w:ascii="Times New Roman" w:hAnsi="Times New Roman" w:cs="Times New Roman"/>
          <w:color w:val="auto"/>
          <w:kern w:val="0"/>
          <w:sz w:val="12"/>
          <w:szCs w:val="12"/>
        </w:rPr>
        <w:t>(теплоснабжение, в том числе поставка твердого топлива при наличии печного отопления) в базовом периоде (декабре</w:t>
      </w:r>
      <w:r w:rsidRPr="00F07A20">
        <w:rPr>
          <w:rFonts w:ascii="Times New Roman" w:hAnsi="Times New Roman" w:cs="Times New Roman"/>
          <w:color w:val="0033CC"/>
          <w:kern w:val="0"/>
          <w:sz w:val="12"/>
          <w:szCs w:val="12"/>
        </w:rPr>
        <w:t xml:space="preserve"> </w:t>
      </w:r>
      <w:r w:rsidRPr="00F07A20">
        <w:rPr>
          <w:rFonts w:ascii="Times New Roman" w:hAnsi="Times New Roman" w:cs="Times New Roman"/>
          <w:color w:val="auto"/>
          <w:kern w:val="0"/>
          <w:sz w:val="12"/>
          <w:szCs w:val="12"/>
        </w:rPr>
        <w:t xml:space="preserve">предыдущего календарного года);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цен (тарифов) </w:t>
      </w:r>
      <w:proofErr w:type="spellStart"/>
      <w:r w:rsidRPr="00F07A20">
        <w:rPr>
          <w:rFonts w:ascii="Times New Roman" w:hAnsi="Times New Roman" w:cs="Times New Roman"/>
          <w:color w:val="auto"/>
          <w:kern w:val="0"/>
          <w:sz w:val="12"/>
          <w:szCs w:val="12"/>
        </w:rPr>
        <w:t>ресурсоснабжающих</w:t>
      </w:r>
      <w:proofErr w:type="spellEnd"/>
      <w:r w:rsidRPr="00F07A20">
        <w:rPr>
          <w:rFonts w:ascii="Times New Roman" w:hAnsi="Times New Roman" w:cs="Times New Roman"/>
          <w:color w:val="auto"/>
          <w:kern w:val="0"/>
          <w:sz w:val="12"/>
          <w:szCs w:val="12"/>
        </w:rPr>
        <w:t xml:space="preserve"> организаций для группы потребителей «население», установленных в порядке, определенном законодательством Российской Федерации;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численности граждан, зарегистрированных в жилом помещении;</w:t>
      </w:r>
    </w:p>
    <w:p w:rsidR="00F07A20" w:rsidRPr="00F07A20" w:rsidRDefault="00F07A20" w:rsidP="00F07A20">
      <w:pPr>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1.5. 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года,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07A20">
        <w:rPr>
          <w:rFonts w:ascii="Times New Roman" w:hAnsi="Times New Roman" w:cs="Times New Roman"/>
          <w:color w:val="auto"/>
          <w:kern w:val="0"/>
          <w:sz w:val="12"/>
          <w:szCs w:val="12"/>
        </w:rPr>
        <w:t>В случае перехода к расчету за коммунальные услуги с использованием приборов учета объем потребления коммунальных услуг в сравниваемых периодах</w:t>
      </w:r>
      <w:proofErr w:type="gramEnd"/>
      <w:r w:rsidRPr="00F07A20">
        <w:rPr>
          <w:rFonts w:ascii="Times New Roman" w:hAnsi="Times New Roman" w:cs="Times New Roman"/>
          <w:color w:val="auto"/>
          <w:kern w:val="0"/>
          <w:sz w:val="12"/>
          <w:szCs w:val="12"/>
        </w:rPr>
        <w:t xml:space="preserve"> (месяцах) принимается равным нормативу, действующему в базовом периоде (декабре предыдущего календарного года).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1.6. При расчете компенсации не подлежит учету разница в размере платежей, возникающая </w:t>
      </w:r>
      <w:proofErr w:type="gramStart"/>
      <w:r w:rsidRPr="00F07A20">
        <w:rPr>
          <w:rFonts w:ascii="Times New Roman" w:hAnsi="Times New Roman" w:cs="Times New Roman"/>
          <w:color w:val="auto"/>
          <w:kern w:val="0"/>
          <w:sz w:val="12"/>
          <w:szCs w:val="12"/>
        </w:rPr>
        <w:t>вследствие</w:t>
      </w:r>
      <w:proofErr w:type="gramEnd"/>
      <w:r w:rsidRPr="00F07A20">
        <w:rPr>
          <w:rFonts w:ascii="Times New Roman" w:hAnsi="Times New Roman" w:cs="Times New Roman"/>
          <w:color w:val="auto"/>
          <w:kern w:val="0"/>
          <w:sz w:val="12"/>
          <w:szCs w:val="12"/>
        </w:rPr>
        <w:t>:</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изменения набора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изменения размера платы граждан за коммунальные услуги, </w:t>
      </w:r>
      <w:proofErr w:type="gramStart"/>
      <w:r w:rsidRPr="00F07A20">
        <w:rPr>
          <w:rFonts w:ascii="Times New Roman" w:hAnsi="Times New Roman" w:cs="Times New Roman"/>
          <w:color w:val="auto"/>
          <w:kern w:val="0"/>
          <w:sz w:val="12"/>
          <w:szCs w:val="12"/>
        </w:rPr>
        <w:t>которое</w:t>
      </w:r>
      <w:proofErr w:type="gramEnd"/>
      <w:r w:rsidRPr="00F07A20">
        <w:rPr>
          <w:rFonts w:ascii="Times New Roman" w:hAnsi="Times New Roman" w:cs="Times New Roman"/>
          <w:color w:val="auto"/>
          <w:kern w:val="0"/>
          <w:sz w:val="12"/>
          <w:szCs w:val="12"/>
        </w:rPr>
        <w:t xml:space="preserve"> обусловлено изменением объема потребления коммунальных услуг, определяемого по показаниям приборов учета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07A20">
        <w:rPr>
          <w:rFonts w:ascii="Times New Roman" w:hAnsi="Times New Roman" w:cs="Times New Roman"/>
          <w:color w:val="auto"/>
          <w:kern w:val="0"/>
          <w:sz w:val="12"/>
          <w:szCs w:val="12"/>
        </w:rPr>
        <w:t xml:space="preserve">изменения объемов предоставления гражданам субсидий, предусмотренных </w:t>
      </w:r>
      <w:hyperlink r:id="rId15" w:history="1">
        <w:r w:rsidRPr="00F07A20">
          <w:rPr>
            <w:rFonts w:ascii="Times New Roman" w:hAnsi="Times New Roman" w:cs="Times New Roman"/>
            <w:color w:val="auto"/>
            <w:kern w:val="0"/>
            <w:sz w:val="12"/>
            <w:szCs w:val="12"/>
          </w:rPr>
          <w:t>статьей 159</w:t>
        </w:r>
      </w:hyperlink>
      <w:r w:rsidRPr="00F07A20">
        <w:rPr>
          <w:rFonts w:ascii="Times New Roman" w:hAnsi="Times New Roman" w:cs="Times New Roman"/>
          <w:color w:val="auto"/>
          <w:kern w:val="0"/>
          <w:sz w:val="12"/>
          <w:szCs w:val="12"/>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 № 13-2804 «О социальной поддержке населения при оплате жилья и коммунальных услуг», нормативными правовыми актами органов местного самоуправления муниципального образования «</w:t>
      </w:r>
      <w:proofErr w:type="spellStart"/>
      <w:r w:rsidRPr="00F07A20">
        <w:rPr>
          <w:rFonts w:ascii="Times New Roman" w:hAnsi="Times New Roman" w:cs="Times New Roman"/>
          <w:color w:val="auto"/>
          <w:kern w:val="0"/>
          <w:sz w:val="12"/>
          <w:szCs w:val="12"/>
        </w:rPr>
        <w:t>Каратузский</w:t>
      </w:r>
      <w:proofErr w:type="spellEnd"/>
      <w:r w:rsidRPr="00F07A20">
        <w:rPr>
          <w:rFonts w:ascii="Times New Roman" w:hAnsi="Times New Roman" w:cs="Times New Roman"/>
          <w:color w:val="auto"/>
          <w:kern w:val="0"/>
          <w:sz w:val="12"/>
          <w:szCs w:val="12"/>
        </w:rPr>
        <w:t xml:space="preserve"> район»;</w:t>
      </w:r>
      <w:proofErr w:type="gramEnd"/>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изменения фактических объемов потребления в результате проведения в порядке, установленном </w:t>
      </w:r>
      <w:hyperlink r:id="rId16" w:history="1">
        <w:r w:rsidRPr="00F07A20">
          <w:rPr>
            <w:rFonts w:ascii="Times New Roman" w:hAnsi="Times New Roman" w:cs="Times New Roman"/>
            <w:color w:val="auto"/>
            <w:kern w:val="0"/>
            <w:sz w:val="12"/>
            <w:szCs w:val="12"/>
          </w:rPr>
          <w:t>постановлением</w:t>
        </w:r>
      </w:hyperlink>
      <w:r w:rsidRPr="00F07A20">
        <w:rPr>
          <w:rFonts w:ascii="Times New Roman" w:hAnsi="Times New Roman" w:cs="Times New Roman"/>
          <w:color w:val="auto"/>
          <w:kern w:val="0"/>
          <w:sz w:val="12"/>
          <w:szCs w:val="12"/>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применения в соответствии с законодательством Российской Федерации штрафных санкций, повышающих коэффициентов к тарифам и нормативам;</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перехода после 1 января 2015 года </w:t>
      </w:r>
      <w:proofErr w:type="gramStart"/>
      <w:r w:rsidRPr="00F07A20">
        <w:rPr>
          <w:rFonts w:ascii="Times New Roman" w:hAnsi="Times New Roman" w:cs="Times New Roman"/>
          <w:color w:val="auto"/>
          <w:kern w:val="0"/>
          <w:sz w:val="12"/>
          <w:szCs w:val="12"/>
        </w:rP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F07A20">
        <w:rPr>
          <w:rFonts w:ascii="Times New Roman" w:hAnsi="Times New Roman" w:cs="Times New Roman"/>
          <w:color w:val="auto"/>
          <w:kern w:val="0"/>
          <w:sz w:val="12"/>
          <w:szCs w:val="12"/>
        </w:rPr>
        <w:t xml:space="preserve"> порядка расчета размера платы за коммунальную услугу по отоплению на период, равный продолжительности отопительного периода.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1.7.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1.8.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F07A20" w:rsidRPr="00F07A20" w:rsidRDefault="00F07A20" w:rsidP="00F07A20">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bookmarkStart w:id="0" w:name="Par54"/>
      <w:bookmarkEnd w:id="0"/>
      <w:r w:rsidRPr="00F07A20">
        <w:rPr>
          <w:rFonts w:ascii="Times New Roman" w:hAnsi="Times New Roman" w:cs="Times New Roman"/>
          <w:color w:val="auto"/>
          <w:kern w:val="0"/>
          <w:sz w:val="12"/>
          <w:szCs w:val="12"/>
        </w:rPr>
        <w:t>1.9.</w:t>
      </w:r>
      <w:r w:rsidRPr="00F07A20">
        <w:rPr>
          <w:rFonts w:ascii="Times New Roman" w:hAnsi="Times New Roman" w:cs="Times New Roman"/>
          <w:color w:val="0033CC"/>
          <w:kern w:val="0"/>
          <w:sz w:val="12"/>
          <w:szCs w:val="12"/>
        </w:rPr>
        <w:t xml:space="preserve"> </w:t>
      </w:r>
      <w:r w:rsidRPr="00F07A20">
        <w:rPr>
          <w:rFonts w:ascii="Times New Roman" w:hAnsi="Times New Roman" w:cs="Times New Roman"/>
          <w:color w:val="auto"/>
          <w:kern w:val="0"/>
          <w:sz w:val="12"/>
          <w:szCs w:val="12"/>
        </w:rPr>
        <w:t>Расчет компенсации уполномоченным органом производится исполнителям коммунальных услуг сроком на двенадцать месяцев текущего года</w:t>
      </w:r>
      <w:r w:rsidRPr="00F07A20">
        <w:rPr>
          <w:rFonts w:ascii="Times New Roman" w:hAnsi="Times New Roman" w:cs="Times New Roman"/>
          <w:color w:val="0033CC"/>
          <w:kern w:val="0"/>
          <w:sz w:val="12"/>
          <w:szCs w:val="12"/>
        </w:rPr>
        <w:t xml:space="preserve">. </w:t>
      </w:r>
      <w:r w:rsidRPr="00F07A20">
        <w:rPr>
          <w:rFonts w:ascii="Times New Roman" w:hAnsi="Times New Roman" w:cs="Times New Roman"/>
          <w:color w:val="auto"/>
          <w:kern w:val="0"/>
          <w:sz w:val="12"/>
          <w:szCs w:val="12"/>
        </w:rPr>
        <w:t>При подаче исполнителем коммунальных услуг заявления в уполномоченный орган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w:t>
      </w:r>
      <w:r w:rsidRPr="00F07A20">
        <w:rPr>
          <w:rFonts w:ascii="Times New Roman" w:hAnsi="Times New Roman" w:cs="Times New Roman"/>
          <w:color w:val="0033CC"/>
          <w:kern w:val="0"/>
          <w:sz w:val="12"/>
          <w:szCs w:val="12"/>
        </w:rPr>
        <w:t xml:space="preserve"> </w:t>
      </w:r>
      <w:r w:rsidRPr="00F07A20">
        <w:rPr>
          <w:rFonts w:ascii="Times New Roman" w:hAnsi="Times New Roman" w:cs="Times New Roman"/>
          <w:color w:val="auto"/>
          <w:kern w:val="0"/>
          <w:sz w:val="12"/>
          <w:szCs w:val="12"/>
        </w:rPr>
        <w:t>расчет размера компенсации производится с учетом этих месяцев.</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07A20" w:rsidRPr="00F07A20" w:rsidRDefault="00F07A20" w:rsidP="00F07A20">
      <w:pPr>
        <w:spacing w:after="0" w:line="240" w:lineRule="auto"/>
        <w:ind w:firstLine="284"/>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 Условия предоставления компенсации части платы граждан за коммунальные услуги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Компенсация с учетом предельного индекса предоставляется исполнителям коммунальных услуг, оказывающим коммунальные услуги: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07A20">
        <w:rPr>
          <w:rFonts w:ascii="Times New Roman" w:hAnsi="Times New Roman" w:cs="Times New Roman"/>
          <w:color w:val="auto"/>
          <w:kern w:val="0"/>
          <w:sz w:val="12"/>
          <w:szCs w:val="12"/>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F07A20">
        <w:rPr>
          <w:rFonts w:ascii="Times New Roman" w:hAnsi="Times New Roman" w:cs="Times New Roman"/>
          <w:color w:val="auto"/>
          <w:kern w:val="0"/>
          <w:sz w:val="12"/>
          <w:szCs w:val="12"/>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w:t>
      </w:r>
      <w:bookmarkStart w:id="1" w:name="_GoBack"/>
      <w:bookmarkEnd w:id="1"/>
      <w:r w:rsidRPr="00F07A20">
        <w:rPr>
          <w:rFonts w:ascii="Times New Roman" w:hAnsi="Times New Roman" w:cs="Times New Roman"/>
          <w:color w:val="auto"/>
          <w:kern w:val="0"/>
          <w:sz w:val="12"/>
          <w:szCs w:val="12"/>
        </w:rPr>
        <w:t xml:space="preserve">ом;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2.1. Компенсация предоставляется исполнителям коммунальных услуг при соблюдении следующих условий:</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плата граждан за коммунальные услуги в текущем месяце, рассчитанная с применением предельного индекса, превышает  плату граждан за коммунальные услуги в базовом периоде (декабрь предыдущего года);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исполнителями коммунальных услуг обеспечивается целевое использование средств компенсации.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Исполнителями коммунальных услуг, указанных в </w:t>
      </w:r>
      <w:hyperlink r:id="rId17" w:history="1">
        <w:r w:rsidRPr="00F07A20">
          <w:rPr>
            <w:rFonts w:ascii="Times New Roman" w:hAnsi="Times New Roman" w:cs="Times New Roman"/>
            <w:color w:val="auto"/>
            <w:kern w:val="0"/>
            <w:sz w:val="12"/>
            <w:szCs w:val="12"/>
          </w:rPr>
          <w:t>пункте 3.2</w:t>
        </w:r>
      </w:hyperlink>
      <w:r w:rsidRPr="00F07A20">
        <w:rPr>
          <w:rFonts w:ascii="Times New Roman" w:hAnsi="Times New Roman" w:cs="Times New Roman"/>
          <w:color w:val="auto"/>
          <w:kern w:val="0"/>
          <w:sz w:val="12"/>
          <w:szCs w:val="12"/>
        </w:rPr>
        <w:t xml:space="preserve"> Порядка, целевое использование средств компенсации обеспечивается путем направления полученных средств компенсации </w:t>
      </w:r>
      <w:proofErr w:type="spellStart"/>
      <w:r w:rsidRPr="00F07A20">
        <w:rPr>
          <w:rFonts w:ascii="Times New Roman" w:hAnsi="Times New Roman" w:cs="Times New Roman"/>
          <w:color w:val="auto"/>
          <w:kern w:val="0"/>
          <w:sz w:val="12"/>
          <w:szCs w:val="12"/>
        </w:rPr>
        <w:t>ресурсоснабжающим</w:t>
      </w:r>
      <w:proofErr w:type="spellEnd"/>
      <w:r w:rsidRPr="00F07A20">
        <w:rPr>
          <w:rFonts w:ascii="Times New Roman" w:hAnsi="Times New Roman" w:cs="Times New Roman"/>
          <w:color w:val="auto"/>
          <w:kern w:val="0"/>
          <w:sz w:val="12"/>
          <w:szCs w:val="12"/>
        </w:rPr>
        <w:t xml:space="preserve"> организациям в объеме средств, согласно решению о предоставлении компенсации, принятому уполномоченным органом.</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Исполнителями коммунальных услуг, указанных в </w:t>
      </w:r>
      <w:hyperlink r:id="rId18" w:history="1">
        <w:r w:rsidRPr="00F07A20">
          <w:rPr>
            <w:rFonts w:ascii="Times New Roman" w:hAnsi="Times New Roman" w:cs="Times New Roman"/>
            <w:color w:val="auto"/>
            <w:kern w:val="0"/>
            <w:sz w:val="12"/>
            <w:szCs w:val="12"/>
          </w:rPr>
          <w:t>пункте 3.3</w:t>
        </w:r>
      </w:hyperlink>
      <w:r w:rsidRPr="00F07A20">
        <w:rPr>
          <w:rFonts w:ascii="Times New Roman" w:hAnsi="Times New Roman" w:cs="Times New Roman"/>
          <w:color w:val="auto"/>
          <w:kern w:val="0"/>
          <w:sz w:val="12"/>
          <w:szCs w:val="12"/>
        </w:rPr>
        <w:t> Порядка,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2.2. Соблюдение </w:t>
      </w:r>
      <w:proofErr w:type="gramStart"/>
      <w:r w:rsidRPr="00F07A20">
        <w:rPr>
          <w:rFonts w:ascii="Times New Roman" w:hAnsi="Times New Roman" w:cs="Times New Roman"/>
          <w:color w:val="auto"/>
          <w:kern w:val="0"/>
          <w:sz w:val="12"/>
          <w:szCs w:val="12"/>
        </w:rPr>
        <w:t>условий предоставления компенсации, предусмотренных в пункте 2.1 Порядка осуществляется</w:t>
      </w:r>
      <w:proofErr w:type="gramEnd"/>
      <w:r w:rsidRPr="00F07A20">
        <w:rPr>
          <w:rFonts w:ascii="Times New Roman" w:hAnsi="Times New Roman" w:cs="Times New Roman"/>
          <w:color w:val="auto"/>
          <w:kern w:val="0"/>
          <w:sz w:val="12"/>
          <w:szCs w:val="12"/>
        </w:rPr>
        <w:t xml:space="preserve"> исполнителями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Рекомендованная форма квитанции утверждена приказом Министерства регионального развития Российской Федерации от 19.09.2011 № 454 «Об утверждении примерной формы платежного документа для внесения платы за содержание и ремонт жилого </w:t>
      </w:r>
      <w:proofErr w:type="gramStart"/>
      <w:r w:rsidRPr="00F07A20">
        <w:rPr>
          <w:rFonts w:ascii="Times New Roman" w:hAnsi="Times New Roman" w:cs="Times New Roman"/>
          <w:color w:val="auto"/>
          <w:kern w:val="0"/>
          <w:sz w:val="12"/>
          <w:szCs w:val="12"/>
        </w:rPr>
        <w:t>помещения</w:t>
      </w:r>
      <w:proofErr w:type="gramEnd"/>
      <w:r w:rsidRPr="00F07A20">
        <w:rPr>
          <w:rFonts w:ascii="Times New Roman" w:hAnsi="Times New Roman" w:cs="Times New Roman"/>
          <w:color w:val="auto"/>
          <w:kern w:val="0"/>
          <w:sz w:val="12"/>
          <w:szCs w:val="12"/>
        </w:rPr>
        <w:t xml:space="preserve"> и предоставление коммунальных услуг и методических рекомендаций по ее заполнению».</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Если исполнителями коммунальных услуг выступают </w:t>
      </w:r>
      <w:proofErr w:type="spellStart"/>
      <w:r w:rsidRPr="00F07A20">
        <w:rPr>
          <w:rFonts w:ascii="Times New Roman" w:hAnsi="Times New Roman" w:cs="Times New Roman"/>
          <w:color w:val="auto"/>
          <w:kern w:val="0"/>
          <w:sz w:val="12"/>
          <w:szCs w:val="12"/>
        </w:rPr>
        <w:t>ресурсоснабжающие</w:t>
      </w:r>
      <w:proofErr w:type="spellEnd"/>
      <w:r w:rsidRPr="00F07A20">
        <w:rPr>
          <w:rFonts w:ascii="Times New Roman" w:hAnsi="Times New Roman" w:cs="Times New Roman"/>
          <w:color w:val="auto"/>
          <w:kern w:val="0"/>
          <w:sz w:val="12"/>
          <w:szCs w:val="12"/>
        </w:rPr>
        <w:t xml:space="preserve"> организации, компенсация части платы граждан за коммунальные услуги производится </w:t>
      </w:r>
      <w:proofErr w:type="spellStart"/>
      <w:r w:rsidRPr="00F07A20">
        <w:rPr>
          <w:rFonts w:ascii="Times New Roman" w:hAnsi="Times New Roman" w:cs="Times New Roman"/>
          <w:color w:val="auto"/>
          <w:kern w:val="0"/>
          <w:sz w:val="12"/>
          <w:szCs w:val="12"/>
        </w:rPr>
        <w:t>ресурсоснабжающей</w:t>
      </w:r>
      <w:proofErr w:type="spellEnd"/>
      <w:r w:rsidRPr="00F07A20">
        <w:rPr>
          <w:rFonts w:ascii="Times New Roman" w:hAnsi="Times New Roman" w:cs="Times New Roman"/>
          <w:color w:val="auto"/>
          <w:kern w:val="0"/>
          <w:sz w:val="12"/>
          <w:szCs w:val="12"/>
        </w:rPr>
        <w:t xml:space="preserve">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При этом оплата коммунальных услуг, предоставленных иными </w:t>
      </w:r>
      <w:proofErr w:type="spellStart"/>
      <w:r w:rsidRPr="00F07A20">
        <w:rPr>
          <w:rFonts w:ascii="Times New Roman" w:hAnsi="Times New Roman" w:cs="Times New Roman"/>
          <w:color w:val="auto"/>
          <w:kern w:val="0"/>
          <w:sz w:val="12"/>
          <w:szCs w:val="12"/>
        </w:rPr>
        <w:t>ресурсоснабжающими</w:t>
      </w:r>
      <w:proofErr w:type="spellEnd"/>
      <w:r w:rsidRPr="00F07A20">
        <w:rPr>
          <w:rFonts w:ascii="Times New Roman" w:hAnsi="Times New Roman" w:cs="Times New Roman"/>
          <w:color w:val="auto"/>
          <w:kern w:val="0"/>
          <w:sz w:val="12"/>
          <w:szCs w:val="12"/>
        </w:rPr>
        <w:t xml:space="preserve"> организациями, осуществляется в полном объеме за счет потребителей коммунальных услуг в пределах платы, рассчитанной с применением предельного индекса.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2.2.2. Исполнители коммунальных услуг обеспечивают целевое использование  средств компенсации.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Исполнители коммунальных услуг, указанные в пункте 3.2 Порядка ежемесячно представляют в уполномоченный орган информацию о целевом использовании средств компенсации части платы граждан за коммунальные услуги в сроки и по форме, определенные </w:t>
      </w:r>
      <w:hyperlink w:anchor="Par373" w:history="1">
        <w:r w:rsidRPr="00F07A20">
          <w:rPr>
            <w:rFonts w:ascii="Times New Roman" w:hAnsi="Times New Roman" w:cs="Times New Roman"/>
            <w:color w:val="auto"/>
            <w:kern w:val="0"/>
            <w:sz w:val="12"/>
            <w:szCs w:val="12"/>
          </w:rPr>
          <w:t>пунктом 5.3</w:t>
        </w:r>
      </w:hyperlink>
      <w:r w:rsidRPr="00F07A20">
        <w:rPr>
          <w:rFonts w:ascii="Times New Roman" w:hAnsi="Times New Roman" w:cs="Times New Roman"/>
          <w:color w:val="auto"/>
          <w:kern w:val="0"/>
          <w:sz w:val="12"/>
          <w:szCs w:val="12"/>
        </w:rPr>
        <w:t xml:space="preserve"> Порядка.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2.2.3. Исполнители коммунальных услуг по итогам года предоставляют в уполномоченный орган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утвержденным министерством строительства и жилищно-коммунального хозяйства Красноярского края</w:t>
      </w:r>
      <w:r w:rsidRPr="00F07A20">
        <w:rPr>
          <w:rFonts w:ascii="Times New Roman" w:hAnsi="Times New Roman" w:cs="Times New Roman"/>
          <w:bCs/>
          <w:color w:val="auto"/>
          <w:kern w:val="0"/>
          <w:sz w:val="12"/>
          <w:szCs w:val="12"/>
        </w:rPr>
        <w:t>.</w:t>
      </w:r>
    </w:p>
    <w:p w:rsidR="00F07A20" w:rsidRPr="00F07A20" w:rsidRDefault="00F07A20" w:rsidP="00F07A20">
      <w:pPr>
        <w:autoSpaceDE w:val="0"/>
        <w:autoSpaceDN w:val="0"/>
        <w:adjustRightInd w:val="0"/>
        <w:spacing w:after="0" w:line="240" w:lineRule="auto"/>
        <w:ind w:firstLine="284"/>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firstLine="284"/>
        <w:outlineLvl w:val="0"/>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3. Перечень документов, представляемых исполнителями коммунальных услуг для получения компенсации части платы граждан за коммунальные услуги, состав сведений в них, требования к их оформлению, порядок их представления</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3.1. </w:t>
      </w:r>
      <w:proofErr w:type="gramStart"/>
      <w:r w:rsidRPr="00F07A20">
        <w:rPr>
          <w:rFonts w:ascii="Times New Roman" w:hAnsi="Times New Roman" w:cs="Times New Roman"/>
          <w:color w:val="auto"/>
          <w:kern w:val="0"/>
          <w:sz w:val="12"/>
          <w:szCs w:val="12"/>
        </w:rPr>
        <w:t xml:space="preserve">Для получения компенсации исполнители коммунальных услуг подают в уполномоченный орган по месту нахождения исполнителя коммунальных услуг или по месту предоставления коммунальных услуг в случае, если местом нахождения исполнителя коммунальных услуг является другой населенный пункт (муниципальное образование), </w:t>
      </w:r>
      <w:hyperlink r:id="rId19" w:history="1">
        <w:r w:rsidRPr="00F07A20">
          <w:rPr>
            <w:rFonts w:ascii="Times New Roman" w:hAnsi="Times New Roman" w:cs="Times New Roman"/>
            <w:color w:val="auto"/>
            <w:kern w:val="0"/>
            <w:sz w:val="12"/>
            <w:szCs w:val="12"/>
          </w:rPr>
          <w:t>заявление</w:t>
        </w:r>
      </w:hyperlink>
      <w:r w:rsidRPr="00F07A20">
        <w:rPr>
          <w:rFonts w:ascii="Times New Roman" w:hAnsi="Times New Roman" w:cs="Times New Roman"/>
          <w:color w:val="auto"/>
          <w:kern w:val="0"/>
          <w:sz w:val="12"/>
          <w:szCs w:val="12"/>
        </w:rPr>
        <w:t xml:space="preserve"> по форме согласно приложению №1  к Порядку с приложением документов, указанных в </w:t>
      </w:r>
      <w:hyperlink w:anchor="Par12" w:history="1">
        <w:r w:rsidRPr="00F07A20">
          <w:rPr>
            <w:rFonts w:ascii="Times New Roman" w:hAnsi="Times New Roman" w:cs="Times New Roman"/>
            <w:color w:val="auto"/>
            <w:kern w:val="0"/>
            <w:sz w:val="12"/>
            <w:szCs w:val="12"/>
          </w:rPr>
          <w:t>пунктах 3.2</w:t>
        </w:r>
      </w:hyperlink>
      <w:r w:rsidRPr="00F07A20">
        <w:rPr>
          <w:rFonts w:ascii="Times New Roman" w:hAnsi="Times New Roman" w:cs="Times New Roman"/>
          <w:color w:val="auto"/>
          <w:kern w:val="0"/>
          <w:sz w:val="12"/>
          <w:szCs w:val="12"/>
        </w:rPr>
        <w:t>, 3.</w:t>
      </w:r>
      <w:hyperlink w:anchor="Par26" w:history="1">
        <w:r w:rsidRPr="00F07A20">
          <w:rPr>
            <w:rFonts w:ascii="Times New Roman" w:hAnsi="Times New Roman" w:cs="Times New Roman"/>
            <w:color w:val="auto"/>
            <w:kern w:val="0"/>
            <w:sz w:val="12"/>
            <w:szCs w:val="12"/>
          </w:rPr>
          <w:t>3</w:t>
        </w:r>
      </w:hyperlink>
      <w:r w:rsidRPr="00F07A20">
        <w:rPr>
          <w:rFonts w:ascii="Times New Roman" w:hAnsi="Times New Roman" w:cs="Times New Roman"/>
          <w:color w:val="auto"/>
          <w:kern w:val="0"/>
          <w:sz w:val="12"/>
          <w:szCs w:val="12"/>
        </w:rPr>
        <w:t xml:space="preserve"> Порядка.</w:t>
      </w:r>
      <w:proofErr w:type="gramEnd"/>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 w:name="Par12"/>
      <w:bookmarkEnd w:id="2"/>
      <w:r w:rsidRPr="00F07A20">
        <w:rPr>
          <w:rFonts w:ascii="Times New Roman" w:hAnsi="Times New Roman" w:cs="Times New Roman"/>
          <w:color w:val="auto"/>
          <w:kern w:val="0"/>
          <w:sz w:val="12"/>
          <w:szCs w:val="12"/>
        </w:rPr>
        <w:t>3.2.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следующие документы:</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07A20">
        <w:rPr>
          <w:rFonts w:ascii="Times New Roman" w:hAnsi="Times New Roman" w:cs="Times New Roman"/>
          <w:color w:val="auto"/>
          <w:kern w:val="0"/>
          <w:sz w:val="12"/>
          <w:szCs w:val="12"/>
        </w:rPr>
        <w:t xml:space="preserve">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F07A20">
        <w:rPr>
          <w:rFonts w:ascii="Times New Roman" w:hAnsi="Times New Roman" w:cs="Times New Roman"/>
          <w:color w:val="auto"/>
          <w:kern w:val="0"/>
          <w:sz w:val="12"/>
          <w:szCs w:val="12"/>
        </w:rPr>
        <w:t>ресурсоснабжающих</w:t>
      </w:r>
      <w:proofErr w:type="spellEnd"/>
      <w:r w:rsidRPr="00F07A20">
        <w:rPr>
          <w:rFonts w:ascii="Times New Roman" w:hAnsi="Times New Roman" w:cs="Times New Roman"/>
          <w:color w:val="auto"/>
          <w:kern w:val="0"/>
          <w:sz w:val="12"/>
          <w:szCs w:val="12"/>
        </w:rPr>
        <w:t xml:space="preserve">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w:t>
      </w:r>
      <w:proofErr w:type="gramEnd"/>
      <w:r w:rsidRPr="00F07A20">
        <w:rPr>
          <w:rFonts w:ascii="Times New Roman" w:hAnsi="Times New Roman" w:cs="Times New Roman"/>
          <w:color w:val="auto"/>
          <w:kern w:val="0"/>
          <w:sz w:val="12"/>
          <w:szCs w:val="12"/>
        </w:rPr>
        <w:t xml:space="preserve"> или иной специализированный потребительский кооператив, индивидуальный предприниматель осуществляет управление многоквартирным домом;</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2) копию лицензии на осуществление предпринимательской деятельности по управлению многоквартирными домами, заверенную в установленном порядке (предоставляется управляющими организациями);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3) копии учредительных документов, заверенные в установленном порядке (предоставляются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4)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5) копии договоров, заключенных исполнителем коммунальных услуг </w:t>
      </w:r>
      <w:r w:rsidRPr="00F07A20">
        <w:rPr>
          <w:rFonts w:ascii="Times New Roman" w:hAnsi="Times New Roman" w:cs="Times New Roman"/>
          <w:bCs/>
          <w:color w:val="auto"/>
          <w:kern w:val="0"/>
          <w:sz w:val="12"/>
          <w:szCs w:val="12"/>
        </w:rPr>
        <w:t xml:space="preserve">с </w:t>
      </w:r>
      <w:proofErr w:type="spellStart"/>
      <w:r w:rsidRPr="00F07A20">
        <w:rPr>
          <w:rFonts w:ascii="Times New Roman" w:hAnsi="Times New Roman" w:cs="Times New Roman"/>
          <w:bCs/>
          <w:color w:val="auto"/>
          <w:kern w:val="0"/>
          <w:sz w:val="12"/>
          <w:szCs w:val="12"/>
        </w:rPr>
        <w:t>ресурсоснабжающими</w:t>
      </w:r>
      <w:proofErr w:type="spellEnd"/>
      <w:r w:rsidRPr="00F07A20">
        <w:rPr>
          <w:rFonts w:ascii="Times New Roman" w:hAnsi="Times New Roman" w:cs="Times New Roman"/>
          <w:bCs/>
          <w:color w:val="auto"/>
          <w:kern w:val="0"/>
          <w:sz w:val="12"/>
          <w:szCs w:val="12"/>
        </w:rPr>
        <w:t xml:space="preserve"> организациями</w:t>
      </w:r>
      <w:r w:rsidRPr="00F07A20">
        <w:rPr>
          <w:rFonts w:ascii="Times New Roman" w:hAnsi="Times New Roman" w:cs="Times New Roman"/>
          <w:color w:val="auto"/>
          <w:kern w:val="0"/>
          <w:sz w:val="12"/>
          <w:szCs w:val="12"/>
        </w:rPr>
        <w:t xml:space="preserve"> на поставку коммунальных ресурсов, </w:t>
      </w:r>
      <w:r w:rsidRPr="00F07A20">
        <w:rPr>
          <w:rFonts w:ascii="Times New Roman" w:hAnsi="Times New Roman" w:cs="Times New Roman"/>
          <w:bCs/>
          <w:color w:val="auto"/>
          <w:kern w:val="0"/>
          <w:sz w:val="12"/>
          <w:szCs w:val="12"/>
        </w:rPr>
        <w:t>в целях обеспечения предоставления коммунальных услуг</w:t>
      </w:r>
      <w:r w:rsidRPr="00F07A20">
        <w:rPr>
          <w:rFonts w:ascii="Times New Roman" w:hAnsi="Times New Roman" w:cs="Times New Roman"/>
          <w:color w:val="auto"/>
          <w:kern w:val="0"/>
          <w:sz w:val="12"/>
          <w:szCs w:val="12"/>
        </w:rPr>
        <w:t xml:space="preserve">;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6) информацию, содержащую сведения о путях раскрытия информации согласно </w:t>
      </w:r>
      <w:hyperlink r:id="rId20" w:history="1">
        <w:r w:rsidRPr="00F07A20">
          <w:rPr>
            <w:rFonts w:ascii="Times New Roman" w:hAnsi="Times New Roman" w:cs="Times New Roman"/>
            <w:color w:val="auto"/>
            <w:kern w:val="0"/>
            <w:sz w:val="12"/>
            <w:szCs w:val="12"/>
          </w:rPr>
          <w:t>пунктам 5</w:t>
        </w:r>
      </w:hyperlink>
      <w:r w:rsidRPr="00F07A20">
        <w:rPr>
          <w:rFonts w:ascii="Times New Roman" w:hAnsi="Times New Roman" w:cs="Times New Roman"/>
          <w:color w:val="auto"/>
          <w:kern w:val="0"/>
          <w:sz w:val="12"/>
          <w:szCs w:val="12"/>
        </w:rPr>
        <w:t xml:space="preserve">, </w:t>
      </w:r>
      <w:hyperlink r:id="rId21" w:history="1">
        <w:r w:rsidRPr="00F07A20">
          <w:rPr>
            <w:rFonts w:ascii="Times New Roman" w:hAnsi="Times New Roman" w:cs="Times New Roman"/>
            <w:color w:val="auto"/>
            <w:kern w:val="0"/>
            <w:sz w:val="12"/>
            <w:szCs w:val="12"/>
          </w:rPr>
          <w:t>5.1</w:t>
        </w:r>
      </w:hyperlink>
      <w:r w:rsidRPr="00F07A20">
        <w:rPr>
          <w:rFonts w:ascii="Times New Roman" w:hAnsi="Times New Roman" w:cs="Times New Roman"/>
          <w:color w:val="auto"/>
          <w:kern w:val="0"/>
          <w:sz w:val="12"/>
          <w:szCs w:val="12"/>
        </w:rPr>
        <w:t xml:space="preserve"> постановления Правительства Российской Федерации от 23.09.2010 № 731 «Об утверждении </w:t>
      </w:r>
      <w:r w:rsidRPr="00F07A20">
        <w:rPr>
          <w:rFonts w:ascii="Times New Roman" w:hAnsi="Times New Roman" w:cs="Times New Roman"/>
          <w:color w:val="auto"/>
          <w:kern w:val="0"/>
          <w:sz w:val="12"/>
          <w:szCs w:val="12"/>
        </w:rPr>
        <w:lastRenderedPageBreak/>
        <w:t>Стандарта раскрытия информации организациями, осуществляющими деятельность в сфере управления многоквартирными домами».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3.2.1. Исполнители коммунальных услуг, перечисленные в </w:t>
      </w:r>
      <w:hyperlink w:anchor="Par12" w:history="1">
        <w:r w:rsidRPr="00F07A20">
          <w:rPr>
            <w:rFonts w:ascii="Times New Roman" w:hAnsi="Times New Roman" w:cs="Times New Roman"/>
            <w:color w:val="auto"/>
            <w:kern w:val="0"/>
            <w:sz w:val="12"/>
            <w:szCs w:val="12"/>
          </w:rPr>
          <w:t xml:space="preserve">пункте </w:t>
        </w:r>
        <w:r w:rsidRPr="00F07A20">
          <w:rPr>
            <w:rFonts w:ascii="Times New Roman" w:hAnsi="Times New Roman" w:cs="Times New Roman"/>
            <w:color w:val="auto"/>
            <w:kern w:val="0"/>
            <w:sz w:val="12"/>
            <w:szCs w:val="12"/>
          </w:rPr>
          <w:br/>
          <w:t>3.2</w:t>
        </w:r>
      </w:hyperlink>
      <w:r w:rsidRPr="00F07A20">
        <w:rPr>
          <w:rFonts w:ascii="Times New Roman" w:hAnsi="Times New Roman" w:cs="Times New Roman"/>
          <w:color w:val="auto"/>
          <w:kern w:val="0"/>
          <w:sz w:val="12"/>
          <w:szCs w:val="12"/>
        </w:rPr>
        <w:t>, для получения компенсации вправе по собственной инициативе представить в уполномоченный орган следующие документы:</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 юридические лица: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копию свидетельства о внесении записи в Единый государственный реестр юридических лиц,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 индивидуальные предприниматели: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копию свидетельства о внесении записи в Единый государственный реестр индивидуальных предпринимателей,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3) копию свидетельства о постановке на учет в налоговом органе, заверенную в установленном порядке.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22" w:history="1">
        <w:r w:rsidRPr="00F07A20">
          <w:rPr>
            <w:rFonts w:ascii="Times New Roman" w:hAnsi="Times New Roman" w:cs="Times New Roman"/>
            <w:color w:val="auto"/>
            <w:kern w:val="0"/>
            <w:sz w:val="12"/>
            <w:szCs w:val="12"/>
          </w:rPr>
          <w:t>законом</w:t>
        </w:r>
      </w:hyperlink>
      <w:r w:rsidRPr="00F07A20">
        <w:rPr>
          <w:rFonts w:ascii="Times New Roman" w:hAnsi="Times New Roman" w:cs="Times New Roman"/>
          <w:color w:val="auto"/>
          <w:kern w:val="0"/>
          <w:sz w:val="12"/>
          <w:szCs w:val="12"/>
        </w:rPr>
        <w:t xml:space="preserve"> от 27.07.2010 № 210-ФЗ «Об организации предоставления государственных и муниципальных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3" w:name="Par26"/>
      <w:bookmarkEnd w:id="3"/>
      <w:r w:rsidRPr="00F07A20">
        <w:rPr>
          <w:rFonts w:ascii="Times New Roman" w:hAnsi="Times New Roman" w:cs="Times New Roman"/>
          <w:color w:val="auto"/>
          <w:kern w:val="0"/>
          <w:sz w:val="12"/>
          <w:szCs w:val="12"/>
        </w:rPr>
        <w:t xml:space="preserve">3.3. </w:t>
      </w:r>
      <w:proofErr w:type="gramStart"/>
      <w:r w:rsidRPr="00F07A20">
        <w:rPr>
          <w:rFonts w:ascii="Times New Roman" w:hAnsi="Times New Roman" w:cs="Times New Roman"/>
          <w:color w:val="auto"/>
          <w:kern w:val="0"/>
          <w:sz w:val="12"/>
          <w:szCs w:val="12"/>
        </w:rPr>
        <w:t xml:space="preserve">Исполнители коммунальных услуг - </w:t>
      </w:r>
      <w:proofErr w:type="spellStart"/>
      <w:r w:rsidRPr="00F07A20">
        <w:rPr>
          <w:rFonts w:ascii="Times New Roman" w:hAnsi="Times New Roman" w:cs="Times New Roman"/>
          <w:color w:val="auto"/>
          <w:kern w:val="0"/>
          <w:sz w:val="12"/>
          <w:szCs w:val="12"/>
        </w:rPr>
        <w:t>ресурсоснабжающие</w:t>
      </w:r>
      <w:proofErr w:type="spellEnd"/>
      <w:r w:rsidRPr="00F07A20">
        <w:rPr>
          <w:rFonts w:ascii="Times New Roman" w:hAnsi="Times New Roman" w:cs="Times New Roman"/>
          <w:color w:val="auto"/>
          <w:kern w:val="0"/>
          <w:sz w:val="12"/>
          <w:szCs w:val="12"/>
        </w:rPr>
        <w:t xml:space="preserve"> организации, индивидуальные предприниматели, предоставляющие коммунальные услуги гражданам, которые являются собственниками жилых домов или лицами, зарегистрированными по месту жительства в таких жилых домах в установленном законодательством порядке, 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w:t>
      </w:r>
      <w:proofErr w:type="gramEnd"/>
      <w:r w:rsidRPr="00F07A20">
        <w:rPr>
          <w:rFonts w:ascii="Times New Roman" w:hAnsi="Times New Roman" w:cs="Times New Roman"/>
          <w:color w:val="auto"/>
          <w:kern w:val="0"/>
          <w:sz w:val="12"/>
          <w:szCs w:val="12"/>
        </w:rPr>
        <w:t xml:space="preserve">, собственники </w:t>
      </w:r>
      <w:proofErr w:type="gramStart"/>
      <w:r w:rsidRPr="00F07A20">
        <w:rPr>
          <w:rFonts w:ascii="Times New Roman" w:hAnsi="Times New Roman" w:cs="Times New Roman"/>
          <w:color w:val="auto"/>
          <w:kern w:val="0"/>
          <w:sz w:val="12"/>
          <w:szCs w:val="12"/>
        </w:rPr>
        <w:t>помещений</w:t>
      </w:r>
      <w:proofErr w:type="gramEnd"/>
      <w:r w:rsidRPr="00F07A20">
        <w:rPr>
          <w:rFonts w:ascii="Times New Roman" w:hAnsi="Times New Roman" w:cs="Times New Roman"/>
          <w:color w:val="auto"/>
          <w:kern w:val="0"/>
          <w:sz w:val="12"/>
          <w:szCs w:val="12"/>
        </w:rPr>
        <w:t xml:space="preserve"> которых осуществляют непосредственное управление такими домами, представляют в уполномоченный орган следующие документы:</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1) копии учредительных документов, заверенные в установленном порядке (предоставляются </w:t>
      </w:r>
      <w:proofErr w:type="spellStart"/>
      <w:r w:rsidRPr="00F07A20">
        <w:rPr>
          <w:rFonts w:ascii="Times New Roman" w:hAnsi="Times New Roman" w:cs="Times New Roman"/>
          <w:color w:val="auto"/>
          <w:kern w:val="0"/>
          <w:sz w:val="12"/>
          <w:szCs w:val="12"/>
        </w:rPr>
        <w:t>ресурсоснабжающей</w:t>
      </w:r>
      <w:proofErr w:type="spellEnd"/>
      <w:r w:rsidRPr="00F07A20">
        <w:rPr>
          <w:rFonts w:ascii="Times New Roman" w:hAnsi="Times New Roman" w:cs="Times New Roman"/>
          <w:color w:val="auto"/>
          <w:kern w:val="0"/>
          <w:sz w:val="12"/>
          <w:szCs w:val="12"/>
        </w:rPr>
        <w:t xml:space="preserve"> организацией);</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F07A20">
        <w:rPr>
          <w:rFonts w:ascii="Times New Roman" w:hAnsi="Times New Roman" w:cs="Times New Roman"/>
          <w:color w:val="auto"/>
          <w:kern w:val="0"/>
          <w:sz w:val="12"/>
          <w:szCs w:val="12"/>
        </w:rPr>
        <w:t>3)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w:t>
      </w:r>
      <w:r w:rsidRPr="00F07A20">
        <w:rPr>
          <w:rFonts w:ascii="Times New Roman" w:hAnsi="Times New Roman" w:cs="Times New Roman"/>
          <w:bCs/>
          <w:color w:val="auto"/>
          <w:kern w:val="0"/>
          <w:sz w:val="12"/>
          <w:szCs w:val="12"/>
        </w:rPr>
        <w:t>.</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3.3.1. Исполнители коммунальных услуг, перечисленные в </w:t>
      </w:r>
      <w:hyperlink w:anchor="Par26" w:history="1">
        <w:r w:rsidRPr="00F07A20">
          <w:rPr>
            <w:rFonts w:ascii="Times New Roman" w:hAnsi="Times New Roman" w:cs="Times New Roman"/>
            <w:color w:val="auto"/>
            <w:kern w:val="0"/>
            <w:sz w:val="12"/>
            <w:szCs w:val="12"/>
          </w:rPr>
          <w:t>пункте 3.3</w:t>
        </w:r>
      </w:hyperlink>
      <w:r w:rsidRPr="00F07A20">
        <w:rPr>
          <w:rFonts w:ascii="Times New Roman" w:hAnsi="Times New Roman" w:cs="Times New Roman"/>
          <w:color w:val="auto"/>
          <w:kern w:val="0"/>
          <w:sz w:val="12"/>
          <w:szCs w:val="12"/>
        </w:rPr>
        <w:t xml:space="preserve"> настоящего Порядка, для получения компенсации вправе по собственной инициативе представить в уполномоченный орган следующие документы:</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 юридические лица: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а) копию свидетельства о внесении записи в Единый государственный реестр юридических лиц,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б) 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 индивидуальные предприниматели: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а) копию свидетельства о внесении записи в Единый государственный реестр индивидуальных предпринимателей,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б) 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3) копию свидетельства о постановке на учет в налоговом органе, заверенную в установленном порядке.</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23" w:history="1">
        <w:r w:rsidRPr="00F07A20">
          <w:rPr>
            <w:rFonts w:ascii="Times New Roman" w:hAnsi="Times New Roman" w:cs="Times New Roman"/>
            <w:color w:val="auto"/>
            <w:kern w:val="0"/>
            <w:sz w:val="12"/>
            <w:szCs w:val="12"/>
          </w:rPr>
          <w:t>законом</w:t>
        </w:r>
      </w:hyperlink>
      <w:r w:rsidRPr="00F07A20">
        <w:rPr>
          <w:rFonts w:ascii="Times New Roman" w:hAnsi="Times New Roman" w:cs="Times New Roman"/>
          <w:color w:val="auto"/>
          <w:kern w:val="0"/>
          <w:sz w:val="12"/>
          <w:szCs w:val="12"/>
        </w:rPr>
        <w:t xml:space="preserve"> от 27.07.2010 № 210-ФЗ «Об организации предоставления государственных и муниципальных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3.4. </w:t>
      </w:r>
      <w:proofErr w:type="gramStart"/>
      <w:r w:rsidRPr="00F07A20">
        <w:rPr>
          <w:rFonts w:ascii="Times New Roman" w:hAnsi="Times New Roman" w:cs="Times New Roman"/>
          <w:color w:val="auto"/>
          <w:kern w:val="0"/>
          <w:sz w:val="12"/>
          <w:szCs w:val="12"/>
        </w:rPr>
        <w:t xml:space="preserve">Исполнители коммунальных услуг, перечисленные в пункте 3.3 Порядка, предоставляющие коммунальные услуги гражданам, ранее получающим социальные выплаты в соответствии с </w:t>
      </w:r>
      <w:hyperlink r:id="rId24" w:history="1">
        <w:r w:rsidRPr="00F07A20">
          <w:rPr>
            <w:rFonts w:ascii="Times New Roman" w:hAnsi="Times New Roman" w:cs="Times New Roman"/>
            <w:color w:val="auto"/>
            <w:kern w:val="0"/>
            <w:sz w:val="12"/>
            <w:szCs w:val="12"/>
          </w:rPr>
          <w:t>пунктом 2 статьи 5</w:t>
        </w:r>
      </w:hyperlink>
      <w:r w:rsidRPr="00F07A20">
        <w:rPr>
          <w:rFonts w:ascii="Times New Roman" w:hAnsi="Times New Roman" w:cs="Times New Roman"/>
          <w:color w:val="auto"/>
          <w:kern w:val="0"/>
          <w:sz w:val="12"/>
          <w:szCs w:val="12"/>
        </w:rPr>
        <w:t xml:space="preserve"> Закона края от 20.12.2012 № 3-957 «О временных мерах поддержки населения в целях обеспечения доступности коммунальных услуг» для предварительного расчета размера компенсации запрашивают в уполномоченном органе реестры, содержащие данные о размере социальных выплат, начисленных гражданам в декабре 2014</w:t>
      </w:r>
      <w:proofErr w:type="gramEnd"/>
      <w:r w:rsidRPr="00F07A20">
        <w:rPr>
          <w:rFonts w:ascii="Times New Roman" w:hAnsi="Times New Roman" w:cs="Times New Roman"/>
          <w:color w:val="auto"/>
          <w:kern w:val="0"/>
          <w:sz w:val="12"/>
          <w:szCs w:val="12"/>
        </w:rPr>
        <w:t xml:space="preserve"> года.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3.5. Копии документов, перечисленных в пунктах 3.2 - 3.3, исполнители коммунальных услуг предоставляют в уполномоченный орган либо направляют через отделения федеральной почтовой связи с уведомлением о вручении.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firstLine="284"/>
        <w:outlineLvl w:val="0"/>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4. Порядок рассмотрения заявления и документов, представленных исполнителем коммунальных услуг для получения субсидий на компенсацию части платы граждан за коммунальные услуги, в том числе порядок проверки достоверности содержащихся в них сведений</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4.1. Исполнители коммунальных услуг для получения компенсации представляют в уполномоченный орган заявления и документы, указанные в </w:t>
      </w:r>
      <w:hyperlink w:anchor="Par12" w:history="1">
        <w:r w:rsidRPr="00F07A20">
          <w:rPr>
            <w:rFonts w:ascii="Times New Roman" w:hAnsi="Times New Roman" w:cs="Times New Roman"/>
            <w:color w:val="auto"/>
            <w:kern w:val="0"/>
            <w:sz w:val="12"/>
            <w:szCs w:val="12"/>
          </w:rPr>
          <w:t>пунктах 3.1</w:t>
        </w:r>
      </w:hyperlink>
      <w:r w:rsidRPr="00F07A20">
        <w:rPr>
          <w:rFonts w:ascii="Times New Roman" w:hAnsi="Times New Roman" w:cs="Times New Roman"/>
          <w:color w:val="auto"/>
          <w:kern w:val="0"/>
          <w:sz w:val="12"/>
          <w:szCs w:val="12"/>
        </w:rPr>
        <w:t xml:space="preserve"> – 3.3.</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4" w:name="Par64"/>
      <w:bookmarkEnd w:id="4"/>
      <w:r w:rsidRPr="00F07A20">
        <w:rPr>
          <w:rFonts w:ascii="Times New Roman" w:hAnsi="Times New Roman" w:cs="Times New Roman"/>
          <w:color w:val="auto"/>
          <w:kern w:val="0"/>
          <w:sz w:val="12"/>
          <w:szCs w:val="12"/>
        </w:rPr>
        <w:t xml:space="preserve">4.2. Уполномоченный орган в течение двадцати рабочих дней со дня получения от исполнителя коммунальных услуг заявления и документов, указанных в </w:t>
      </w:r>
      <w:hyperlink w:anchor="Par12" w:history="1">
        <w:r w:rsidRPr="00F07A20">
          <w:rPr>
            <w:rFonts w:ascii="Times New Roman" w:hAnsi="Times New Roman" w:cs="Times New Roman"/>
            <w:color w:val="auto"/>
            <w:kern w:val="0"/>
            <w:sz w:val="12"/>
            <w:szCs w:val="12"/>
          </w:rPr>
          <w:t>пунктах 3.1</w:t>
        </w:r>
      </w:hyperlink>
      <w:r w:rsidRPr="00F07A20">
        <w:rPr>
          <w:rFonts w:ascii="Times New Roman" w:hAnsi="Times New Roman" w:cs="Times New Roman"/>
          <w:color w:val="auto"/>
          <w:kern w:val="0"/>
          <w:sz w:val="12"/>
          <w:szCs w:val="12"/>
        </w:rPr>
        <w:t xml:space="preserve"> – </w:t>
      </w:r>
      <w:hyperlink w:anchor="Par40" w:history="1">
        <w:r w:rsidRPr="00F07A20">
          <w:rPr>
            <w:rFonts w:ascii="Times New Roman" w:hAnsi="Times New Roman" w:cs="Times New Roman"/>
            <w:color w:val="auto"/>
            <w:kern w:val="0"/>
            <w:sz w:val="12"/>
            <w:szCs w:val="12"/>
          </w:rPr>
          <w:t>3.3</w:t>
        </w:r>
      </w:hyperlink>
      <w:r w:rsidRPr="00F07A20">
        <w:rPr>
          <w:rFonts w:ascii="Times New Roman" w:hAnsi="Times New Roman" w:cs="Times New Roman"/>
          <w:color w:val="auto"/>
          <w:kern w:val="0"/>
          <w:sz w:val="12"/>
          <w:szCs w:val="12"/>
        </w:rPr>
        <w:t>, рассматривает их на предмет:</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соблюдения исполнителем коммунальных услуг Условий предоставления компенсации части платы граждан за коммунальные услуги;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соответствия представленных заявления и документов требованиям, установленным </w:t>
      </w:r>
      <w:hyperlink w:anchor="Par12" w:history="1">
        <w:r w:rsidRPr="00F07A20">
          <w:rPr>
            <w:rFonts w:ascii="Times New Roman" w:hAnsi="Times New Roman" w:cs="Times New Roman"/>
            <w:color w:val="auto"/>
            <w:kern w:val="0"/>
            <w:sz w:val="12"/>
            <w:szCs w:val="12"/>
          </w:rPr>
          <w:t>пунктами 3.1</w:t>
        </w:r>
      </w:hyperlink>
      <w:r w:rsidRPr="00F07A20">
        <w:rPr>
          <w:rFonts w:ascii="Times New Roman" w:hAnsi="Times New Roman" w:cs="Times New Roman"/>
          <w:color w:val="auto"/>
          <w:kern w:val="0"/>
          <w:sz w:val="12"/>
          <w:szCs w:val="12"/>
        </w:rPr>
        <w:t xml:space="preserve"> - </w:t>
      </w:r>
      <w:hyperlink w:anchor="Par40" w:history="1">
        <w:r w:rsidRPr="00F07A20">
          <w:rPr>
            <w:rFonts w:ascii="Times New Roman" w:hAnsi="Times New Roman" w:cs="Times New Roman"/>
            <w:color w:val="auto"/>
            <w:kern w:val="0"/>
            <w:sz w:val="12"/>
            <w:szCs w:val="12"/>
          </w:rPr>
          <w:t>3</w:t>
        </w:r>
      </w:hyperlink>
      <w:r w:rsidRPr="00F07A20">
        <w:rPr>
          <w:rFonts w:ascii="Times New Roman" w:hAnsi="Times New Roman" w:cs="Times New Roman"/>
          <w:color w:val="auto"/>
          <w:kern w:val="0"/>
          <w:sz w:val="12"/>
          <w:szCs w:val="12"/>
        </w:rPr>
        <w:t>.3 Порядка.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4.3. По итогам рассмотрения заявления и документов, указанных в </w:t>
      </w:r>
      <w:hyperlink w:anchor="Par12" w:history="1">
        <w:r w:rsidRPr="00F07A20">
          <w:rPr>
            <w:rFonts w:ascii="Times New Roman" w:hAnsi="Times New Roman" w:cs="Times New Roman"/>
            <w:color w:val="auto"/>
            <w:kern w:val="0"/>
            <w:sz w:val="12"/>
            <w:szCs w:val="12"/>
          </w:rPr>
          <w:t>пунктах 3.1</w:t>
        </w:r>
      </w:hyperlink>
      <w:r w:rsidRPr="00F07A20">
        <w:rPr>
          <w:rFonts w:ascii="Times New Roman" w:hAnsi="Times New Roman" w:cs="Times New Roman"/>
          <w:color w:val="auto"/>
          <w:kern w:val="0"/>
          <w:sz w:val="12"/>
          <w:szCs w:val="12"/>
        </w:rPr>
        <w:t xml:space="preserve"> – </w:t>
      </w:r>
      <w:hyperlink w:anchor="Par40" w:history="1">
        <w:r w:rsidRPr="00F07A20">
          <w:rPr>
            <w:rFonts w:ascii="Times New Roman" w:hAnsi="Times New Roman" w:cs="Times New Roman"/>
            <w:color w:val="auto"/>
            <w:kern w:val="0"/>
            <w:sz w:val="12"/>
            <w:szCs w:val="12"/>
          </w:rPr>
          <w:t>3.3.</w:t>
        </w:r>
      </w:hyperlink>
      <w:r w:rsidRPr="00F07A20">
        <w:rPr>
          <w:rFonts w:ascii="Times New Roman" w:hAnsi="Times New Roman" w:cs="Times New Roman"/>
          <w:color w:val="auto"/>
          <w:kern w:val="0"/>
          <w:sz w:val="12"/>
          <w:szCs w:val="12"/>
        </w:rPr>
        <w:t xml:space="preserve">, уполномоченный орган в срок, установленный в </w:t>
      </w:r>
      <w:hyperlink w:anchor="Par64" w:history="1">
        <w:r w:rsidRPr="00F07A20">
          <w:rPr>
            <w:rFonts w:ascii="Times New Roman" w:hAnsi="Times New Roman" w:cs="Times New Roman"/>
            <w:color w:val="auto"/>
            <w:kern w:val="0"/>
            <w:sz w:val="12"/>
            <w:szCs w:val="12"/>
          </w:rPr>
          <w:t>пункте 4.2</w:t>
        </w:r>
      </w:hyperlink>
      <w:r w:rsidRPr="00F07A20">
        <w:rPr>
          <w:rFonts w:ascii="Times New Roman" w:hAnsi="Times New Roman" w:cs="Times New Roman"/>
          <w:color w:val="auto"/>
          <w:kern w:val="0"/>
          <w:sz w:val="12"/>
          <w:szCs w:val="12"/>
        </w:rPr>
        <w:t xml:space="preserve"> Порядка: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проверяет предварительный расчет размера компенсации по исполнителям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принимает решение о предоставлении или об отказе в предоставлении компенсации по основаниям, предусмотренным </w:t>
      </w:r>
      <w:hyperlink r:id="rId25" w:history="1">
        <w:r w:rsidRPr="00F07A20">
          <w:rPr>
            <w:rFonts w:ascii="Times New Roman" w:hAnsi="Times New Roman" w:cs="Times New Roman"/>
            <w:color w:val="auto"/>
            <w:kern w:val="0"/>
            <w:sz w:val="12"/>
            <w:szCs w:val="12"/>
          </w:rPr>
          <w:t>пунктом 5 статьи 3</w:t>
        </w:r>
      </w:hyperlink>
      <w:r w:rsidRPr="00F07A20">
        <w:rPr>
          <w:rFonts w:ascii="Times New Roman" w:hAnsi="Times New Roman" w:cs="Times New Roman"/>
          <w:color w:val="auto"/>
          <w:kern w:val="0"/>
          <w:sz w:val="12"/>
          <w:szCs w:val="12"/>
        </w:rPr>
        <w:t xml:space="preserve"> Закона Красноярского края от 01.12.2014 № 7-2835 «Об отдельных мерах по обеспечению ограничения платы граждан  за  коммунальные услуги».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4.4. В решении о предоставлении компенсации исполнителям коммунальных услуг указываются: наименование исполнителя коммунальных услуг, которому предоставляется компенсация, размер компенсации и период, в течение которого должна производиться компенсация.</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4.5. В случае отказа в предоставлении компенсации исполнителю коммунальных услуг в течение пяти рабочих дней с момента истечения срока, установленного в </w:t>
      </w:r>
      <w:hyperlink w:anchor="Par64" w:history="1">
        <w:r w:rsidRPr="00F07A20">
          <w:rPr>
            <w:rFonts w:ascii="Times New Roman" w:hAnsi="Times New Roman" w:cs="Times New Roman"/>
            <w:color w:val="auto"/>
            <w:kern w:val="0"/>
            <w:sz w:val="12"/>
            <w:szCs w:val="12"/>
          </w:rPr>
          <w:t>пункте 4.2</w:t>
        </w:r>
      </w:hyperlink>
      <w:r w:rsidRPr="00F07A20">
        <w:rPr>
          <w:rFonts w:ascii="Times New Roman" w:hAnsi="Times New Roman" w:cs="Times New Roman"/>
          <w:color w:val="auto"/>
          <w:kern w:val="0"/>
          <w:sz w:val="12"/>
          <w:szCs w:val="12"/>
        </w:rPr>
        <w:t xml:space="preserve"> Порядка, уполномоченный орган направляет уведомление об отказе с указанием причин отказа.</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5" w:name="Par76"/>
      <w:bookmarkEnd w:id="5"/>
      <w:r w:rsidRPr="00F07A20">
        <w:rPr>
          <w:rFonts w:ascii="Times New Roman" w:hAnsi="Times New Roman" w:cs="Times New Roman"/>
          <w:color w:val="auto"/>
          <w:kern w:val="0"/>
          <w:sz w:val="12"/>
          <w:szCs w:val="12"/>
        </w:rPr>
        <w:t xml:space="preserve">4.6. </w:t>
      </w:r>
      <w:proofErr w:type="gramStart"/>
      <w:r w:rsidRPr="00F07A20">
        <w:rPr>
          <w:rFonts w:ascii="Times New Roman" w:hAnsi="Times New Roman" w:cs="Times New Roman"/>
          <w:color w:val="auto"/>
          <w:kern w:val="0"/>
          <w:sz w:val="12"/>
          <w:szCs w:val="12"/>
        </w:rPr>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для получения компенсации в срок не позднее тридцати календарных дней с даты получения уведомления об отказе в предоставлении компенсации, с предоставлением заявления и документов, указанных в пунктах 3.1 - 3.3.</w:t>
      </w:r>
      <w:proofErr w:type="gramEnd"/>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4.7. В течение пяти рабочих дней </w:t>
      </w:r>
      <w:proofErr w:type="gramStart"/>
      <w:r w:rsidRPr="00F07A20">
        <w:rPr>
          <w:rFonts w:ascii="Times New Roman" w:hAnsi="Times New Roman" w:cs="Times New Roman"/>
          <w:color w:val="auto"/>
          <w:kern w:val="0"/>
          <w:sz w:val="12"/>
          <w:szCs w:val="12"/>
        </w:rPr>
        <w:t>с даты принятия</w:t>
      </w:r>
      <w:proofErr w:type="gramEnd"/>
      <w:r w:rsidRPr="00F07A20">
        <w:rPr>
          <w:rFonts w:ascii="Times New Roman" w:hAnsi="Times New Roman" w:cs="Times New Roman"/>
          <w:color w:val="auto"/>
          <w:kern w:val="0"/>
          <w:sz w:val="12"/>
          <w:szCs w:val="12"/>
        </w:rPr>
        <w:t xml:space="preserve"> решения о предоставлении компенсации исполнителям коммунальных услуг уполномоченный орган уведомляет указанных лиц о принятом решении.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lastRenderedPageBreak/>
        <w:t xml:space="preserve">4.8. Уполномоченный орган на основании данных, представляемых исполнителями коммунальных услуг в сроки и по форме, определенные </w:t>
      </w:r>
      <w:hyperlink r:id="rId26" w:history="1">
        <w:r w:rsidRPr="00F07A20">
          <w:rPr>
            <w:rFonts w:ascii="Times New Roman" w:hAnsi="Times New Roman" w:cs="Times New Roman"/>
            <w:color w:val="auto"/>
            <w:kern w:val="0"/>
            <w:sz w:val="12"/>
            <w:szCs w:val="12"/>
          </w:rPr>
          <w:t>пунктом 5.</w:t>
        </w:r>
      </w:hyperlink>
      <w:r w:rsidRPr="00F07A20">
        <w:rPr>
          <w:rFonts w:ascii="Times New Roman" w:hAnsi="Times New Roman" w:cs="Times New Roman"/>
          <w:color w:val="auto"/>
          <w:kern w:val="0"/>
          <w:sz w:val="12"/>
          <w:szCs w:val="12"/>
        </w:rPr>
        <w:t>3 Порядка вносит изменения в решение о предоставлении компенсации исполнителям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4.8.1. Основаниями внесения изменений в решение о предоставлении компенсации исполнителям коммунальных услуг, указанным в </w:t>
      </w:r>
      <w:hyperlink w:anchor="Par161" w:history="1">
        <w:r w:rsidRPr="00F07A20">
          <w:rPr>
            <w:rFonts w:ascii="Times New Roman" w:hAnsi="Times New Roman" w:cs="Times New Roman"/>
            <w:color w:val="auto"/>
            <w:kern w:val="0"/>
            <w:sz w:val="12"/>
            <w:szCs w:val="12"/>
          </w:rPr>
          <w:t>пункте 3.2</w:t>
        </w:r>
      </w:hyperlink>
      <w:r w:rsidRPr="00F07A20">
        <w:rPr>
          <w:rFonts w:ascii="Times New Roman" w:hAnsi="Times New Roman" w:cs="Times New Roman"/>
          <w:color w:val="auto"/>
          <w:kern w:val="0"/>
          <w:sz w:val="12"/>
          <w:szCs w:val="12"/>
        </w:rPr>
        <w:t xml:space="preserve"> являются:</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отклонение суммы перечисленных средств компенсации из бюджета Каратузского района от потребности в средствах компенсации с учетом неизменного набора и объема потребляемых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отклонение суммы перечисленных средств компенсации из бюджета Каратузского района от суммы перечисленных средств компенсации исполнителем коммунальных услуг </w:t>
      </w:r>
      <w:proofErr w:type="spellStart"/>
      <w:r w:rsidRPr="00F07A20">
        <w:rPr>
          <w:rFonts w:ascii="Times New Roman" w:hAnsi="Times New Roman" w:cs="Times New Roman"/>
          <w:color w:val="auto"/>
          <w:kern w:val="0"/>
          <w:sz w:val="12"/>
          <w:szCs w:val="12"/>
        </w:rPr>
        <w:t>ресурсоснабжающим</w:t>
      </w:r>
      <w:proofErr w:type="spellEnd"/>
      <w:r w:rsidRPr="00F07A20">
        <w:rPr>
          <w:rFonts w:ascii="Times New Roman" w:hAnsi="Times New Roman" w:cs="Times New Roman"/>
          <w:color w:val="auto"/>
          <w:kern w:val="0"/>
          <w:sz w:val="12"/>
          <w:szCs w:val="12"/>
        </w:rPr>
        <w:t xml:space="preserve"> организациям.</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4.8.2. Основанием внесения изменений в решение о предоставлении компенсации исполнителям коммунальных услуг, указанным в </w:t>
      </w:r>
      <w:hyperlink w:anchor="Par175" w:history="1">
        <w:r w:rsidRPr="00F07A20">
          <w:rPr>
            <w:rFonts w:ascii="Times New Roman" w:hAnsi="Times New Roman" w:cs="Times New Roman"/>
            <w:color w:val="auto"/>
            <w:kern w:val="0"/>
            <w:sz w:val="12"/>
            <w:szCs w:val="12"/>
          </w:rPr>
          <w:t>пункте 3.3</w:t>
        </w:r>
      </w:hyperlink>
      <w:r w:rsidRPr="00F07A20">
        <w:rPr>
          <w:rFonts w:ascii="Times New Roman" w:hAnsi="Times New Roman" w:cs="Times New Roman"/>
          <w:color w:val="auto"/>
          <w:kern w:val="0"/>
          <w:sz w:val="12"/>
          <w:szCs w:val="12"/>
        </w:rPr>
        <w:t xml:space="preserve"> является отклонение  суммы перечисленных средств компенсации из бюджета Каратузского района от  потребности в средствах компенсации с учетом неизменного набора и объема потребляемых коммунальных услуг.</w:t>
      </w:r>
    </w:p>
    <w:p w:rsidR="00F07A20" w:rsidRPr="00F07A20" w:rsidRDefault="00F07A20" w:rsidP="00F07A20">
      <w:pPr>
        <w:autoSpaceDE w:val="0"/>
        <w:autoSpaceDN w:val="0"/>
        <w:adjustRightInd w:val="0"/>
        <w:spacing w:after="0" w:line="240" w:lineRule="auto"/>
        <w:ind w:firstLine="284"/>
        <w:jc w:val="center"/>
        <w:outlineLvl w:val="0"/>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firstLine="284"/>
        <w:outlineLvl w:val="0"/>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5. Порядок и сроки перечисления средств компенсации части платы граждан за коммунальные услуги исполнителям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5.1. Перечисление средств компенсации исполнителям коммунальных услуг осуществляется на основании решения уполномоченного органа о предоставлении компенсации и </w:t>
      </w:r>
      <w:hyperlink w:anchor="Par50" w:history="1">
        <w:r w:rsidRPr="00F07A20">
          <w:rPr>
            <w:rFonts w:ascii="Times New Roman" w:hAnsi="Times New Roman" w:cs="Times New Roman"/>
            <w:color w:val="auto"/>
            <w:kern w:val="0"/>
            <w:sz w:val="12"/>
            <w:szCs w:val="12"/>
          </w:rPr>
          <w:t>соглашения</w:t>
        </w:r>
      </w:hyperlink>
      <w:r w:rsidRPr="00F07A20">
        <w:rPr>
          <w:rFonts w:ascii="Times New Roman" w:hAnsi="Times New Roman" w:cs="Times New Roman"/>
          <w:color w:val="auto"/>
          <w:kern w:val="0"/>
          <w:sz w:val="12"/>
          <w:szCs w:val="12"/>
        </w:rPr>
        <w:t xml:space="preserve"> о предоставлении субсидий на компенсацию, заключенного между уполномоченным органом и исполнителем коммунальных услуг, по примерной форме согласно приложению № 3 к Порядку.</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Соглашение о предоставлении субсидий на компенсацию заключается в течение десяти рабочих дней </w:t>
      </w:r>
      <w:proofErr w:type="gramStart"/>
      <w:r w:rsidRPr="00F07A20">
        <w:rPr>
          <w:rFonts w:ascii="Times New Roman" w:hAnsi="Times New Roman" w:cs="Times New Roman"/>
          <w:color w:val="auto"/>
          <w:kern w:val="0"/>
          <w:sz w:val="12"/>
          <w:szCs w:val="12"/>
        </w:rPr>
        <w:t>с даты принятия</w:t>
      </w:r>
      <w:proofErr w:type="gramEnd"/>
      <w:r w:rsidRPr="00F07A20">
        <w:rPr>
          <w:rFonts w:ascii="Times New Roman" w:hAnsi="Times New Roman" w:cs="Times New Roman"/>
          <w:color w:val="auto"/>
          <w:kern w:val="0"/>
          <w:sz w:val="12"/>
          <w:szCs w:val="12"/>
        </w:rPr>
        <w:t xml:space="preserve"> уполномоченным органом решения о предоставлении компенсации.</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5.2. </w:t>
      </w:r>
      <w:proofErr w:type="gramStart"/>
      <w:r w:rsidRPr="00F07A20">
        <w:rPr>
          <w:rFonts w:ascii="Times New Roman" w:hAnsi="Times New Roman" w:cs="Times New Roman"/>
          <w:color w:val="auto"/>
          <w:kern w:val="0"/>
          <w:sz w:val="12"/>
          <w:szCs w:val="12"/>
        </w:rPr>
        <w:t>Перечисление средств компенсации исполнителям коммунальных услуг осуществляется уполномоченным органом в срок до двадцатого числа месяца следующего за отчетным в соответствии со сводной бюджетной росписью бюджета Каратузского района на расчетные счета исполнителей коммунальных услуг.</w:t>
      </w:r>
      <w:proofErr w:type="gramEnd"/>
      <w:r w:rsidRPr="00F07A20">
        <w:rPr>
          <w:rFonts w:ascii="Times New Roman" w:hAnsi="Times New Roman" w:cs="Times New Roman"/>
          <w:color w:val="auto"/>
          <w:kern w:val="0"/>
          <w:sz w:val="12"/>
          <w:szCs w:val="12"/>
        </w:rPr>
        <w:t xml:space="preserve"> Перечисление средств компенсации за декабрь текущего финансового года осуществляется не позднее 25 декабря текущего финансового года.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5.3. </w:t>
      </w:r>
      <w:proofErr w:type="gramStart"/>
      <w:r w:rsidRPr="00F07A20">
        <w:rPr>
          <w:rFonts w:ascii="Times New Roman" w:hAnsi="Times New Roman" w:cs="Times New Roman"/>
          <w:color w:val="auto"/>
          <w:kern w:val="0"/>
          <w:sz w:val="12"/>
          <w:szCs w:val="12"/>
        </w:rPr>
        <w:t xml:space="preserve">Исполнители коммунальных услуг, указанные в </w:t>
      </w:r>
      <w:hyperlink r:id="rId27" w:history="1">
        <w:r w:rsidRPr="00F07A20">
          <w:rPr>
            <w:rFonts w:ascii="Times New Roman" w:hAnsi="Times New Roman" w:cs="Times New Roman"/>
            <w:color w:val="auto"/>
            <w:kern w:val="0"/>
            <w:sz w:val="12"/>
            <w:szCs w:val="12"/>
          </w:rPr>
          <w:t>пункте 3.2</w:t>
        </w:r>
      </w:hyperlink>
      <w:r w:rsidRPr="00F07A20">
        <w:rPr>
          <w:rFonts w:ascii="Times New Roman" w:hAnsi="Times New Roman" w:cs="Times New Roman"/>
          <w:color w:val="auto"/>
          <w:kern w:val="0"/>
          <w:sz w:val="12"/>
          <w:szCs w:val="12"/>
        </w:rPr>
        <w:t xml:space="preserve">,  ежемесячно в срок до десятого числа месяца, следующего за отчетным, представляют в уполномоченный орган данные по </w:t>
      </w:r>
      <w:hyperlink w:anchor="Par237" w:history="1">
        <w:r w:rsidRPr="00F07A20">
          <w:rPr>
            <w:rFonts w:ascii="Times New Roman" w:hAnsi="Times New Roman" w:cs="Times New Roman"/>
            <w:color w:val="auto"/>
            <w:kern w:val="0"/>
            <w:sz w:val="12"/>
            <w:szCs w:val="12"/>
            <w:u w:val="single"/>
          </w:rPr>
          <w:t>разделам 1</w:t>
        </w:r>
      </w:hyperlink>
      <w:r w:rsidRPr="00F07A20">
        <w:rPr>
          <w:rFonts w:ascii="Times New Roman" w:hAnsi="Times New Roman" w:cs="Times New Roman"/>
          <w:color w:val="auto"/>
          <w:kern w:val="0"/>
          <w:sz w:val="12"/>
          <w:szCs w:val="12"/>
          <w:u w:val="single"/>
        </w:rPr>
        <w:t xml:space="preserve">, </w:t>
      </w:r>
      <w:hyperlink w:anchor="Par263" w:history="1">
        <w:r w:rsidRPr="00F07A20">
          <w:rPr>
            <w:rFonts w:ascii="Times New Roman" w:hAnsi="Times New Roman" w:cs="Times New Roman"/>
            <w:color w:val="auto"/>
            <w:kern w:val="0"/>
            <w:sz w:val="12"/>
            <w:szCs w:val="12"/>
            <w:u w:val="single"/>
          </w:rPr>
          <w:t>2</w:t>
        </w:r>
      </w:hyperlink>
      <w:r w:rsidRPr="00F07A20">
        <w:rPr>
          <w:rFonts w:ascii="Times New Roman" w:hAnsi="Times New Roman" w:cs="Times New Roman"/>
          <w:color w:val="auto"/>
          <w:kern w:val="0"/>
          <w:sz w:val="12"/>
          <w:szCs w:val="12"/>
          <w:u w:val="single"/>
        </w:rPr>
        <w:t xml:space="preserve"> </w:t>
      </w:r>
      <w:r w:rsidRPr="00F07A20">
        <w:rPr>
          <w:rFonts w:ascii="Times New Roman" w:hAnsi="Times New Roman" w:cs="Times New Roman"/>
          <w:color w:val="auto"/>
          <w:kern w:val="0"/>
          <w:sz w:val="12"/>
          <w:szCs w:val="12"/>
        </w:rPr>
        <w:t>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 2 к Порядку.</w:t>
      </w:r>
      <w:proofErr w:type="gramEnd"/>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Исполнители коммунальных услуг, указанные в </w:t>
      </w:r>
      <w:hyperlink r:id="rId28" w:history="1">
        <w:r w:rsidRPr="00F07A20">
          <w:rPr>
            <w:rFonts w:ascii="Times New Roman" w:hAnsi="Times New Roman" w:cs="Times New Roman"/>
            <w:color w:val="auto"/>
            <w:kern w:val="0"/>
            <w:sz w:val="12"/>
            <w:szCs w:val="12"/>
          </w:rPr>
          <w:t>пункте 3.3</w:t>
        </w:r>
      </w:hyperlink>
      <w:r w:rsidRPr="00F07A20">
        <w:rPr>
          <w:rFonts w:ascii="Times New Roman" w:hAnsi="Times New Roman" w:cs="Times New Roman"/>
          <w:color w:val="auto"/>
          <w:kern w:val="0"/>
          <w:sz w:val="12"/>
          <w:szCs w:val="12"/>
        </w:rPr>
        <w:t xml:space="preserve"> ежемесячно в срок до десятого числа месяца, следующего за отчетным, представляют в уполномоченный орган данные по </w:t>
      </w:r>
      <w:hyperlink w:anchor="Par237" w:history="1">
        <w:r w:rsidRPr="00F07A20">
          <w:rPr>
            <w:rFonts w:ascii="Times New Roman" w:hAnsi="Times New Roman" w:cs="Times New Roman"/>
            <w:color w:val="auto"/>
            <w:kern w:val="0"/>
            <w:sz w:val="12"/>
            <w:szCs w:val="12"/>
            <w:u w:val="single"/>
          </w:rPr>
          <w:t>разделу 2</w:t>
        </w:r>
      </w:hyperlink>
      <w:r w:rsidRPr="00F07A20">
        <w:rPr>
          <w:rFonts w:ascii="Times New Roman" w:hAnsi="Times New Roman" w:cs="Times New Roman"/>
          <w:color w:val="auto"/>
          <w:kern w:val="0"/>
          <w:sz w:val="12"/>
          <w:szCs w:val="12"/>
        </w:rPr>
        <w:t xml:space="preserve"> информации о целевом использовании и потребности в </w:t>
      </w:r>
      <w:proofErr w:type="spellStart"/>
      <w:proofErr w:type="gramStart"/>
      <w:r w:rsidRPr="00F07A20">
        <w:rPr>
          <w:rFonts w:ascii="Times New Roman" w:hAnsi="Times New Roman" w:cs="Times New Roman"/>
          <w:color w:val="auto"/>
          <w:kern w:val="0"/>
          <w:sz w:val="12"/>
          <w:szCs w:val="12"/>
        </w:rPr>
        <w:t>в</w:t>
      </w:r>
      <w:proofErr w:type="spellEnd"/>
      <w:proofErr w:type="gramEnd"/>
      <w:r w:rsidRPr="00F07A20">
        <w:rPr>
          <w:rFonts w:ascii="Times New Roman" w:hAnsi="Times New Roman" w:cs="Times New Roman"/>
          <w:color w:val="auto"/>
          <w:kern w:val="0"/>
          <w:sz w:val="12"/>
          <w:szCs w:val="12"/>
        </w:rPr>
        <w:t xml:space="preserve"> средствах субсидии на компенсацию части платы граждан за коммунальные услуги по форме согласно приложению № 2 к Порядку.</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07A20">
        <w:rPr>
          <w:rFonts w:ascii="Times New Roman" w:hAnsi="Times New Roman" w:cs="Times New Roman"/>
          <w:color w:val="auto"/>
          <w:kern w:val="0"/>
          <w:sz w:val="12"/>
          <w:szCs w:val="12"/>
        </w:rPr>
        <w:t xml:space="preserve">К данным </w:t>
      </w:r>
      <w:hyperlink w:anchor="Par263" w:history="1">
        <w:r w:rsidRPr="00F07A20">
          <w:rPr>
            <w:rFonts w:ascii="Times New Roman" w:hAnsi="Times New Roman" w:cs="Times New Roman"/>
            <w:color w:val="auto"/>
            <w:kern w:val="0"/>
            <w:sz w:val="12"/>
            <w:szCs w:val="12"/>
            <w:u w:val="single"/>
          </w:rPr>
          <w:t>раздела 1</w:t>
        </w:r>
      </w:hyperlink>
      <w:r w:rsidRPr="00F07A20">
        <w:rPr>
          <w:rFonts w:ascii="Times New Roman" w:hAnsi="Times New Roman" w:cs="Times New Roman"/>
          <w:color w:val="auto"/>
          <w:kern w:val="0"/>
          <w:sz w:val="12"/>
          <w:szCs w:val="12"/>
        </w:rPr>
        <w:t xml:space="preserve"> информации о целевом использовании и потребности в средствах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указанным в </w:t>
      </w:r>
      <w:hyperlink r:id="rId29" w:history="1">
        <w:r w:rsidRPr="00F07A20">
          <w:rPr>
            <w:rFonts w:ascii="Times New Roman" w:hAnsi="Times New Roman" w:cs="Times New Roman"/>
            <w:color w:val="auto"/>
            <w:kern w:val="0"/>
            <w:sz w:val="12"/>
            <w:szCs w:val="12"/>
          </w:rPr>
          <w:t>пункте 3.2</w:t>
        </w:r>
      </w:hyperlink>
      <w:r w:rsidRPr="00F07A20">
        <w:rPr>
          <w:rFonts w:ascii="Times New Roman" w:hAnsi="Times New Roman" w:cs="Times New Roman"/>
          <w:color w:val="auto"/>
          <w:kern w:val="0"/>
          <w:sz w:val="12"/>
          <w:szCs w:val="12"/>
        </w:rPr>
        <w:t xml:space="preserve"> средств </w:t>
      </w:r>
      <w:proofErr w:type="spellStart"/>
      <w:r w:rsidRPr="00F07A20">
        <w:rPr>
          <w:rFonts w:ascii="Times New Roman" w:hAnsi="Times New Roman" w:cs="Times New Roman"/>
          <w:color w:val="auto"/>
          <w:kern w:val="0"/>
          <w:sz w:val="12"/>
          <w:szCs w:val="12"/>
        </w:rPr>
        <w:t>ресурсоснабжающим</w:t>
      </w:r>
      <w:proofErr w:type="spellEnd"/>
      <w:r w:rsidRPr="00F07A20">
        <w:rPr>
          <w:rFonts w:ascii="Times New Roman" w:hAnsi="Times New Roman" w:cs="Times New Roman"/>
          <w:color w:val="auto"/>
          <w:kern w:val="0"/>
          <w:sz w:val="12"/>
          <w:szCs w:val="12"/>
        </w:rPr>
        <w:t xml:space="preserve"> организациям в объеме согласно решению, принятому уполномоченным органом, о предоставлении компенсации.</w:t>
      </w:r>
      <w:proofErr w:type="gramEnd"/>
      <w:r w:rsidRPr="00F07A20">
        <w:rPr>
          <w:rFonts w:ascii="Times New Roman" w:hAnsi="Times New Roman" w:cs="Times New Roman"/>
          <w:color w:val="auto"/>
          <w:kern w:val="0"/>
          <w:sz w:val="12"/>
          <w:szCs w:val="12"/>
        </w:rPr>
        <w:t xml:space="preserve"> Копии платежных поручений заверяются руководителем исполнителя коммунальных услуг.</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К данным </w:t>
      </w:r>
      <w:hyperlink w:anchor="Par237" w:history="1">
        <w:r w:rsidRPr="00F07A20">
          <w:rPr>
            <w:rFonts w:ascii="Times New Roman" w:hAnsi="Times New Roman" w:cs="Times New Roman"/>
            <w:color w:val="auto"/>
            <w:kern w:val="0"/>
            <w:sz w:val="12"/>
            <w:szCs w:val="12"/>
            <w:u w:val="single"/>
          </w:rPr>
          <w:t>раздела 2</w:t>
        </w:r>
      </w:hyperlink>
      <w:r w:rsidRPr="00F07A20">
        <w:rPr>
          <w:rFonts w:ascii="Times New Roman" w:hAnsi="Times New Roman" w:cs="Times New Roman"/>
          <w:color w:val="auto"/>
          <w:kern w:val="0"/>
          <w:sz w:val="12"/>
          <w:szCs w:val="12"/>
        </w:rPr>
        <w:t xml:space="preserve">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подтверждающий сложившееся отклонение за отчетный период.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На основании информации о целевом использовании и потребности в средствах субсидии на компенсацию за декабрь месяц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Каратузского района, из которого получена субсидия, в срок </w:t>
      </w:r>
      <w:r w:rsidRPr="00F07A20">
        <w:rPr>
          <w:rFonts w:ascii="Times New Roman" w:hAnsi="Times New Roman" w:cs="Times New Roman"/>
          <w:b/>
          <w:color w:val="auto"/>
          <w:kern w:val="0"/>
          <w:sz w:val="12"/>
          <w:szCs w:val="12"/>
        </w:rPr>
        <w:t>до тридцатого января</w:t>
      </w:r>
      <w:r w:rsidRPr="00F07A20">
        <w:rPr>
          <w:rFonts w:ascii="Times New Roman" w:hAnsi="Times New Roman" w:cs="Times New Roman"/>
          <w:color w:val="auto"/>
          <w:kern w:val="0"/>
          <w:sz w:val="12"/>
          <w:szCs w:val="12"/>
        </w:rPr>
        <w:t xml:space="preserve"> года, следующего за отчетным годом.</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5.4. Уполномоченный орган перечисляет средства компенсации исполнителям коммунальных услуг с учетом информации, указанной в </w:t>
      </w:r>
      <w:hyperlink w:anchor="Par19" w:history="1">
        <w:r w:rsidRPr="00F07A20">
          <w:rPr>
            <w:rFonts w:ascii="Times New Roman" w:hAnsi="Times New Roman" w:cs="Times New Roman"/>
            <w:color w:val="auto"/>
            <w:kern w:val="0"/>
            <w:sz w:val="12"/>
            <w:szCs w:val="12"/>
          </w:rPr>
          <w:t>пункте 5.</w:t>
        </w:r>
      </w:hyperlink>
      <w:r w:rsidRPr="00F07A20">
        <w:rPr>
          <w:rFonts w:ascii="Times New Roman" w:hAnsi="Times New Roman" w:cs="Times New Roman"/>
          <w:color w:val="auto"/>
          <w:kern w:val="0"/>
          <w:sz w:val="12"/>
          <w:szCs w:val="12"/>
        </w:rPr>
        <w:t xml:space="preserve">3 Порядка, при условии целевого использования средств компенсации, полученных в отчетном месяце. </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5.4.1. При </w:t>
      </w:r>
      <w:proofErr w:type="gramStart"/>
      <w:r w:rsidRPr="00F07A20">
        <w:rPr>
          <w:rFonts w:ascii="Times New Roman" w:hAnsi="Times New Roman" w:cs="Times New Roman"/>
          <w:color w:val="auto"/>
          <w:kern w:val="0"/>
          <w:sz w:val="12"/>
          <w:szCs w:val="12"/>
        </w:rPr>
        <w:t>не подтверждении</w:t>
      </w:r>
      <w:proofErr w:type="gramEnd"/>
      <w:r w:rsidRPr="00F07A20">
        <w:rPr>
          <w:rFonts w:ascii="Times New Roman" w:hAnsi="Times New Roman" w:cs="Times New Roman"/>
          <w:color w:val="auto"/>
          <w:kern w:val="0"/>
          <w:sz w:val="12"/>
          <w:szCs w:val="12"/>
        </w:rPr>
        <w:t xml:space="preserve"> исполнителями коммунальных услуг целевого использования средств компенсации дальнейшее перечисление средств компенсации уполномоченным органом исполнителям коммунальных услуг не производится.</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5.4.2. Перечисление средств компенсации осуществляется в течение пятнадцати рабочих дней со дня поступления в уполномоченный орган документов,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F07A20" w:rsidRPr="00F07A20" w:rsidRDefault="00F07A20" w:rsidP="00F07A2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5.4.3. Исполнители коммунальных услуг возвращают средства компенсации в бюджет Каратузского в объеме средств компенсации, целевое использование которых не подтверждено.</w:t>
      </w:r>
    </w:p>
    <w:p w:rsidR="00D06E0E" w:rsidRDefault="00D06E0E" w:rsidP="00F07A20">
      <w:pPr>
        <w:spacing w:after="0" w:line="240" w:lineRule="auto"/>
        <w:jc w:val="center"/>
        <w:rPr>
          <w:rFonts w:ascii="Times New Roman" w:hAnsi="Times New Roman" w:cs="Times New Roman"/>
          <w:color w:val="auto"/>
          <w:kern w:val="0"/>
          <w:sz w:val="12"/>
          <w:szCs w:val="12"/>
        </w:rPr>
      </w:pPr>
    </w:p>
    <w:p w:rsidR="00F07A20" w:rsidRDefault="00F07A20" w:rsidP="00F07A20">
      <w:pPr>
        <w:spacing w:after="0" w:line="240" w:lineRule="auto"/>
        <w:jc w:val="center"/>
        <w:rPr>
          <w:rFonts w:ascii="Times New Roman" w:hAnsi="Times New Roman" w:cs="Times New Roman"/>
          <w:color w:val="auto"/>
          <w:kern w:val="0"/>
          <w:sz w:val="12"/>
          <w:szCs w:val="12"/>
        </w:rPr>
      </w:pPr>
    </w:p>
    <w:p w:rsidR="00F07A20" w:rsidRDefault="00F07A20" w:rsidP="00F07A20">
      <w:pPr>
        <w:spacing w:after="0" w:line="240" w:lineRule="auto"/>
        <w:jc w:val="center"/>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left="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Приложение №1к  порядку </w:t>
      </w:r>
    </w:p>
    <w:p w:rsidR="00F07A20" w:rsidRPr="00F07A20" w:rsidRDefault="00F07A20" w:rsidP="00F07A20">
      <w:pPr>
        <w:autoSpaceDE w:val="0"/>
        <w:autoSpaceDN w:val="0"/>
        <w:adjustRightInd w:val="0"/>
        <w:spacing w:after="0" w:line="240" w:lineRule="auto"/>
        <w:ind w:left="2977"/>
        <w:outlineLvl w:val="1"/>
        <w:rPr>
          <w:rFonts w:ascii="Times New Roman" w:hAnsi="Times New Roman" w:cs="Times New Roman"/>
          <w:bCs/>
          <w:color w:val="auto"/>
          <w:kern w:val="0"/>
          <w:sz w:val="12"/>
          <w:szCs w:val="12"/>
        </w:rPr>
      </w:pPr>
      <w:r w:rsidRPr="00F07A20">
        <w:rPr>
          <w:rFonts w:ascii="Times New Roman" w:hAnsi="Times New Roman" w:cs="Times New Roman"/>
          <w:bCs/>
          <w:color w:val="auto"/>
          <w:kern w:val="0"/>
          <w:sz w:val="12"/>
          <w:szCs w:val="12"/>
        </w:rPr>
        <w:t xml:space="preserve">предоставления компенсации </w:t>
      </w:r>
    </w:p>
    <w:p w:rsidR="00F07A20" w:rsidRPr="00F07A20" w:rsidRDefault="00F07A20" w:rsidP="00F07A20">
      <w:pPr>
        <w:autoSpaceDE w:val="0"/>
        <w:autoSpaceDN w:val="0"/>
        <w:adjustRightInd w:val="0"/>
        <w:spacing w:after="0" w:line="240" w:lineRule="auto"/>
        <w:ind w:left="2977"/>
        <w:outlineLvl w:val="1"/>
        <w:rPr>
          <w:rFonts w:ascii="Times New Roman" w:hAnsi="Times New Roman" w:cs="Times New Roman"/>
          <w:bCs/>
          <w:color w:val="auto"/>
          <w:kern w:val="0"/>
          <w:sz w:val="12"/>
          <w:szCs w:val="12"/>
        </w:rPr>
      </w:pPr>
      <w:r w:rsidRPr="00F07A20">
        <w:rPr>
          <w:rFonts w:ascii="Times New Roman" w:hAnsi="Times New Roman" w:cs="Times New Roman"/>
          <w:bCs/>
          <w:color w:val="auto"/>
          <w:kern w:val="0"/>
          <w:sz w:val="12"/>
          <w:szCs w:val="12"/>
        </w:rPr>
        <w:t xml:space="preserve">части платы граждан </w:t>
      </w:r>
      <w:proofErr w:type="gramStart"/>
      <w:r w:rsidRPr="00F07A20">
        <w:rPr>
          <w:rFonts w:ascii="Times New Roman" w:hAnsi="Times New Roman" w:cs="Times New Roman"/>
          <w:bCs/>
          <w:color w:val="auto"/>
          <w:kern w:val="0"/>
          <w:sz w:val="12"/>
          <w:szCs w:val="12"/>
        </w:rPr>
        <w:t>за</w:t>
      </w:r>
      <w:proofErr w:type="gramEnd"/>
      <w:r w:rsidRPr="00F07A20">
        <w:rPr>
          <w:rFonts w:ascii="Times New Roman" w:hAnsi="Times New Roman" w:cs="Times New Roman"/>
          <w:bCs/>
          <w:color w:val="auto"/>
          <w:kern w:val="0"/>
          <w:sz w:val="12"/>
          <w:szCs w:val="12"/>
        </w:rPr>
        <w:t xml:space="preserve"> </w:t>
      </w:r>
    </w:p>
    <w:p w:rsidR="00F07A20" w:rsidRPr="00F07A20" w:rsidRDefault="00F07A20" w:rsidP="00F07A20">
      <w:pPr>
        <w:autoSpaceDE w:val="0"/>
        <w:autoSpaceDN w:val="0"/>
        <w:adjustRightInd w:val="0"/>
        <w:spacing w:after="0" w:line="240" w:lineRule="auto"/>
        <w:ind w:left="2977"/>
        <w:outlineLvl w:val="1"/>
        <w:rPr>
          <w:rFonts w:ascii="Times New Roman" w:hAnsi="Times New Roman" w:cs="Times New Roman"/>
          <w:bCs/>
          <w:color w:val="auto"/>
          <w:kern w:val="0"/>
          <w:sz w:val="12"/>
          <w:szCs w:val="12"/>
        </w:rPr>
      </w:pPr>
      <w:r w:rsidRPr="00F07A20">
        <w:rPr>
          <w:rFonts w:ascii="Times New Roman" w:hAnsi="Times New Roman" w:cs="Times New Roman"/>
          <w:bCs/>
          <w:color w:val="auto"/>
          <w:kern w:val="0"/>
          <w:sz w:val="12"/>
          <w:szCs w:val="12"/>
        </w:rPr>
        <w:t>коммунальные услуги</w:t>
      </w:r>
    </w:p>
    <w:p w:rsidR="00F07A20" w:rsidRPr="00F07A20" w:rsidRDefault="00F07A20" w:rsidP="00F07A20">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right"/>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Руководителю уполномоченного</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органа местного самоуправления</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_________________________________</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(ФИО) </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от исполнителя коммунальных услуг</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_________________________________</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(ФИО руководителя исполнителя коммунальных услуг/индивидуального предпринимателя)</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Адрес: __________________________</w:t>
      </w:r>
    </w:p>
    <w:p w:rsidR="00F07A20" w:rsidRPr="00F07A20" w:rsidRDefault="00F07A20" w:rsidP="00F07A20">
      <w:pPr>
        <w:autoSpaceDE w:val="0"/>
        <w:autoSpaceDN w:val="0"/>
        <w:adjustRightInd w:val="0"/>
        <w:spacing w:after="0" w:line="240" w:lineRule="auto"/>
        <w:ind w:firstLine="2977"/>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Телефон: ________________________</w:t>
      </w:r>
    </w:p>
    <w:p w:rsidR="00F07A20" w:rsidRPr="00F07A20" w:rsidRDefault="00F07A20" w:rsidP="00F07A20">
      <w:pPr>
        <w:autoSpaceDE w:val="0"/>
        <w:autoSpaceDN w:val="0"/>
        <w:adjustRightInd w:val="0"/>
        <w:spacing w:after="0" w:line="240" w:lineRule="auto"/>
        <w:ind w:firstLine="2977"/>
        <w:outlineLvl w:val="0"/>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Заявление</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 предоставлении компенсации части платы граждан за коммунальные услуги в форме субсидий исполнителям</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коммунальных услуг</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firstLine="284"/>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В соответствии с </w:t>
      </w:r>
      <w:hyperlink r:id="rId30" w:history="1">
        <w:r w:rsidRPr="00F07A20">
          <w:rPr>
            <w:rFonts w:ascii="Times New Roman" w:hAnsi="Times New Roman" w:cs="Times New Roman"/>
            <w:color w:val="auto"/>
            <w:kern w:val="0"/>
            <w:sz w:val="12"/>
            <w:szCs w:val="12"/>
          </w:rPr>
          <w:t>Законом</w:t>
        </w:r>
      </w:hyperlink>
      <w:r w:rsidRPr="00F07A20">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 ______________________________________________________________.</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(наименование исполнителя коммунальных услуг)</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В  случае  принятия  решения  о  предоставлении  компенсации  прошу  ее перечислять на расчетный счет ________________________________________________________</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(наименование исполнителя коммунальных услуг)</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№_________________________________________________, в ________________________________________________________,</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(наименование банка)</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БИК____________________________________, </w:t>
      </w:r>
      <w:r w:rsidRPr="00F07A20">
        <w:rPr>
          <w:rFonts w:ascii="Times New Roman" w:hAnsi="Times New Roman" w:cs="Times New Roman"/>
          <w:color w:val="auto"/>
          <w:kern w:val="0"/>
          <w:sz w:val="12"/>
          <w:szCs w:val="12"/>
        </w:rPr>
        <w:br/>
        <w:t>корсчет № ________________________________.</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Приложение: на ___ л. в ___ экз.</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sectPr w:rsidR="00F07A20" w:rsidSect="00F07A20">
          <w:headerReference w:type="default" r:id="rId31"/>
          <w:footerReference w:type="default" r:id="rId32"/>
          <w:pgSz w:w="11907" w:h="16839" w:code="9"/>
          <w:pgMar w:top="106" w:right="424" w:bottom="851" w:left="426" w:header="284" w:footer="0" w:gutter="0"/>
          <w:cols w:num="2" w:space="708"/>
          <w:docGrid w:linePitch="360"/>
        </w:sect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Заявитель __________________________________                   ______________</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w:t>
      </w:r>
      <w:proofErr w:type="gramStart"/>
      <w:r w:rsidRPr="00F07A20">
        <w:rPr>
          <w:rFonts w:ascii="Times New Roman" w:hAnsi="Times New Roman" w:cs="Times New Roman"/>
          <w:color w:val="auto"/>
          <w:kern w:val="0"/>
          <w:sz w:val="12"/>
          <w:szCs w:val="12"/>
        </w:rPr>
        <w:t>(ФИО руководителя исполнителя                                            (подпись)</w:t>
      </w:r>
      <w:proofErr w:type="gramEnd"/>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коммунальных услуг/ индивидуального предпринимателя)</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_____________________</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(дата)</w:t>
      </w:r>
    </w:p>
    <w:p w:rsidR="00F07A20" w:rsidRDefault="00F07A20" w:rsidP="00F07A20">
      <w:pPr>
        <w:spacing w:after="0" w:line="240" w:lineRule="auto"/>
        <w:jc w:val="center"/>
        <w:rPr>
          <w:rFonts w:ascii="Times New Roman" w:hAnsi="Times New Roman" w:cs="Times New Roman"/>
          <w:color w:val="auto"/>
          <w:kern w:val="0"/>
          <w:sz w:val="12"/>
          <w:szCs w:val="12"/>
        </w:rPr>
      </w:pPr>
    </w:p>
    <w:p w:rsidR="00F07A20" w:rsidRDefault="00F07A20" w:rsidP="00F07A20">
      <w:pPr>
        <w:spacing w:after="0" w:line="240" w:lineRule="auto"/>
        <w:jc w:val="center"/>
        <w:rPr>
          <w:rFonts w:ascii="Times New Roman" w:hAnsi="Times New Roman" w:cs="Times New Roman"/>
          <w:color w:val="auto"/>
          <w:kern w:val="0"/>
          <w:sz w:val="12"/>
          <w:szCs w:val="12"/>
        </w:rPr>
      </w:pPr>
    </w:p>
    <w:p w:rsidR="00F07A20" w:rsidRDefault="00F07A20" w:rsidP="00F07A20">
      <w:pPr>
        <w:spacing w:after="0" w:line="240" w:lineRule="auto"/>
        <w:jc w:val="center"/>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left="7371"/>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Приложение №2 к  порядку </w:t>
      </w:r>
    </w:p>
    <w:p w:rsidR="00F07A20" w:rsidRPr="00F07A20" w:rsidRDefault="00F07A20" w:rsidP="00F07A20">
      <w:pPr>
        <w:autoSpaceDE w:val="0"/>
        <w:autoSpaceDN w:val="0"/>
        <w:adjustRightInd w:val="0"/>
        <w:spacing w:after="0" w:line="240" w:lineRule="auto"/>
        <w:ind w:left="7371"/>
        <w:outlineLvl w:val="1"/>
        <w:rPr>
          <w:rFonts w:ascii="Times New Roman" w:hAnsi="Times New Roman" w:cs="Times New Roman"/>
          <w:bCs/>
          <w:color w:val="auto"/>
          <w:kern w:val="0"/>
          <w:sz w:val="12"/>
          <w:szCs w:val="12"/>
        </w:rPr>
      </w:pPr>
      <w:r w:rsidRPr="00F07A20">
        <w:rPr>
          <w:rFonts w:ascii="Times New Roman" w:hAnsi="Times New Roman" w:cs="Times New Roman"/>
          <w:bCs/>
          <w:color w:val="auto"/>
          <w:kern w:val="0"/>
          <w:sz w:val="12"/>
          <w:szCs w:val="12"/>
        </w:rPr>
        <w:t>предоставления компенсации части платы граждан за коммунальные услуги</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Информация</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о целевом использовании и потребности в средствах субсидии на компенсацию части платы граждан за коммунальные услуги </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за __________ 20 _____ года</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(нарастающим итогом)</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По исполнителю коммунальных услуг ____________________________________________________________</w:t>
      </w:r>
    </w:p>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                                                </w:t>
      </w:r>
      <w:r w:rsidRPr="00F07A20">
        <w:rPr>
          <w:rFonts w:ascii="Times New Roman" w:hAnsi="Times New Roman" w:cs="Times New Roman"/>
          <w:color w:val="auto"/>
          <w:kern w:val="0"/>
          <w:sz w:val="12"/>
          <w:szCs w:val="12"/>
        </w:rPr>
        <w:t>(наименование исполнителя коммунальных услуг)</w:t>
      </w:r>
    </w:p>
    <w:p w:rsidR="00F07A20" w:rsidRPr="00F07A20" w:rsidRDefault="00F07A20" w:rsidP="00F07A2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bookmarkStart w:id="6" w:name="Par237"/>
      <w:bookmarkStart w:id="7" w:name="Par263"/>
      <w:bookmarkEnd w:id="6"/>
      <w:bookmarkEnd w:id="7"/>
      <w:r w:rsidRPr="00F07A20">
        <w:rPr>
          <w:rFonts w:ascii="Times New Roman" w:hAnsi="Times New Roman" w:cs="Times New Roman"/>
          <w:color w:val="auto"/>
          <w:kern w:val="0"/>
          <w:sz w:val="12"/>
          <w:szCs w:val="12"/>
        </w:rPr>
        <w:t>Раздел 1.</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Информация о целевом использовании средств субсидии на компенсацию части платы граждан за коммунальные услуги </w:t>
      </w:r>
    </w:p>
    <w:p w:rsidR="00F07A20" w:rsidRPr="00F07A20" w:rsidRDefault="00F07A20" w:rsidP="00F07A20">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r>
      <w:r w:rsidRPr="00F07A20">
        <w:rPr>
          <w:rFonts w:ascii="Times New Roman" w:hAnsi="Times New Roman" w:cs="Times New Roman"/>
          <w:color w:val="auto"/>
          <w:kern w:val="0"/>
          <w:sz w:val="12"/>
          <w:szCs w:val="12"/>
        </w:rPr>
        <w:tab/>
        <w:t>рублей</w:t>
      </w:r>
    </w:p>
    <w:tbl>
      <w:tblPr>
        <w:tblStyle w:val="51"/>
        <w:tblW w:w="11057" w:type="dxa"/>
        <w:tblInd w:w="108" w:type="dxa"/>
        <w:tblLayout w:type="fixed"/>
        <w:tblLook w:val="04A0" w:firstRow="1" w:lastRow="0" w:firstColumn="1" w:lastColumn="0" w:noHBand="0" w:noVBand="1"/>
      </w:tblPr>
      <w:tblGrid>
        <w:gridCol w:w="425"/>
        <w:gridCol w:w="1843"/>
        <w:gridCol w:w="1417"/>
        <w:gridCol w:w="1559"/>
        <w:gridCol w:w="1701"/>
        <w:gridCol w:w="1560"/>
        <w:gridCol w:w="1417"/>
        <w:gridCol w:w="1135"/>
      </w:tblGrid>
      <w:tr w:rsidR="00F07A20" w:rsidRPr="00F07A20" w:rsidTr="00F07A20">
        <w:tc>
          <w:tcPr>
            <w:tcW w:w="425"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w:t>
            </w:r>
            <w:proofErr w:type="gramStart"/>
            <w:r w:rsidRPr="00F07A20">
              <w:rPr>
                <w:rFonts w:ascii="Times New Roman" w:hAnsi="Times New Roman" w:cs="Times New Roman"/>
                <w:color w:val="auto"/>
                <w:kern w:val="0"/>
                <w:sz w:val="12"/>
                <w:szCs w:val="12"/>
              </w:rPr>
              <w:t>п</w:t>
            </w:r>
            <w:proofErr w:type="gramEnd"/>
            <w:r w:rsidRPr="00F07A20">
              <w:rPr>
                <w:rFonts w:ascii="Times New Roman" w:hAnsi="Times New Roman" w:cs="Times New Roman"/>
                <w:color w:val="auto"/>
                <w:kern w:val="0"/>
                <w:sz w:val="12"/>
                <w:szCs w:val="12"/>
              </w:rPr>
              <w:t>/п</w:t>
            </w:r>
          </w:p>
        </w:tc>
        <w:tc>
          <w:tcPr>
            <w:tcW w:w="184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Наименование </w:t>
            </w:r>
            <w:proofErr w:type="spellStart"/>
            <w:r w:rsidRPr="00F07A20">
              <w:rPr>
                <w:rFonts w:ascii="Times New Roman" w:hAnsi="Times New Roman" w:cs="Times New Roman"/>
                <w:color w:val="auto"/>
                <w:kern w:val="0"/>
                <w:sz w:val="12"/>
                <w:szCs w:val="12"/>
              </w:rPr>
              <w:t>ресурсоснабжающей</w:t>
            </w:r>
            <w:proofErr w:type="spellEnd"/>
            <w:r w:rsidRPr="00F07A20">
              <w:rPr>
                <w:rFonts w:ascii="Times New Roman" w:hAnsi="Times New Roman" w:cs="Times New Roman"/>
                <w:color w:val="auto"/>
                <w:kern w:val="0"/>
                <w:sz w:val="12"/>
                <w:szCs w:val="12"/>
              </w:rPr>
              <w:t xml:space="preserve"> организации</w:t>
            </w:r>
          </w:p>
        </w:tc>
        <w:tc>
          <w:tcPr>
            <w:tcW w:w="1417"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Вид коммунального ресурса</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559"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Перечислено средств субсидии из бюджета городского округа   (муниципального района) исполнителю коммунальных услуг</w:t>
            </w:r>
          </w:p>
        </w:tc>
        <w:tc>
          <w:tcPr>
            <w:tcW w:w="1701"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Перечислено средств субсидии исполнителем коммунальных услуг </w:t>
            </w:r>
            <w:proofErr w:type="spellStart"/>
            <w:r w:rsidRPr="00F07A20">
              <w:rPr>
                <w:rFonts w:ascii="Times New Roman" w:hAnsi="Times New Roman" w:cs="Times New Roman"/>
                <w:color w:val="auto"/>
                <w:kern w:val="0"/>
                <w:sz w:val="12"/>
                <w:szCs w:val="12"/>
              </w:rPr>
              <w:t>ресурсоснабжающей</w:t>
            </w:r>
            <w:proofErr w:type="spellEnd"/>
            <w:r w:rsidRPr="00F07A20">
              <w:rPr>
                <w:rFonts w:ascii="Times New Roman" w:hAnsi="Times New Roman" w:cs="Times New Roman"/>
                <w:color w:val="auto"/>
                <w:kern w:val="0"/>
                <w:sz w:val="12"/>
                <w:szCs w:val="12"/>
              </w:rPr>
              <w:t xml:space="preserve"> организации</w:t>
            </w:r>
          </w:p>
        </w:tc>
        <w:tc>
          <w:tcPr>
            <w:tcW w:w="1560" w:type="dxa"/>
          </w:tcPr>
          <w:p w:rsidR="00F07A20" w:rsidRPr="00F07A20" w:rsidRDefault="00F07A20" w:rsidP="00F07A20">
            <w:pPr>
              <w:autoSpaceDE w:val="0"/>
              <w:autoSpaceDN w:val="0"/>
              <w:adjustRightInd w:val="0"/>
              <w:spacing w:after="0" w:line="240" w:lineRule="auto"/>
              <w:ind w:left="34" w:hanging="34"/>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дата платежного документа, подтверждающего перечисление средств исполнителем коммунальных услуг </w:t>
            </w:r>
            <w:proofErr w:type="spellStart"/>
            <w:r w:rsidRPr="00F07A20">
              <w:rPr>
                <w:rFonts w:ascii="Times New Roman" w:hAnsi="Times New Roman" w:cs="Times New Roman"/>
                <w:color w:val="auto"/>
                <w:kern w:val="0"/>
                <w:sz w:val="12"/>
                <w:szCs w:val="12"/>
              </w:rPr>
              <w:t>ресурсоснабжающей</w:t>
            </w:r>
            <w:proofErr w:type="spellEnd"/>
            <w:r w:rsidRPr="00F07A20">
              <w:rPr>
                <w:rFonts w:ascii="Times New Roman" w:hAnsi="Times New Roman" w:cs="Times New Roman"/>
                <w:color w:val="auto"/>
                <w:kern w:val="0"/>
                <w:sz w:val="12"/>
                <w:szCs w:val="12"/>
              </w:rPr>
              <w:t xml:space="preserve"> организации</w:t>
            </w:r>
          </w:p>
        </w:tc>
        <w:tc>
          <w:tcPr>
            <w:tcW w:w="1417"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Отклонение</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 -),  </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гр. 4 -  </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гр. 5  </w:t>
            </w:r>
          </w:p>
        </w:tc>
        <w:tc>
          <w:tcPr>
            <w:tcW w:w="1135"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Пояснение </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причин  </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отклонения</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по гр. 7</w:t>
            </w:r>
          </w:p>
        </w:tc>
      </w:tr>
      <w:tr w:rsidR="00F07A20" w:rsidRPr="00F07A20" w:rsidTr="00F07A20">
        <w:tc>
          <w:tcPr>
            <w:tcW w:w="42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w:t>
            </w:r>
          </w:p>
        </w:tc>
        <w:tc>
          <w:tcPr>
            <w:tcW w:w="1843"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w:t>
            </w:r>
          </w:p>
        </w:tc>
        <w:tc>
          <w:tcPr>
            <w:tcW w:w="1417" w:type="dxa"/>
          </w:tcPr>
          <w:p w:rsidR="00F07A20" w:rsidRPr="00F07A20" w:rsidRDefault="00F07A20" w:rsidP="00F07A20">
            <w:pPr>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3</w:t>
            </w:r>
          </w:p>
        </w:tc>
        <w:tc>
          <w:tcPr>
            <w:tcW w:w="1559"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4</w:t>
            </w:r>
          </w:p>
        </w:tc>
        <w:tc>
          <w:tcPr>
            <w:tcW w:w="1701"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5</w:t>
            </w:r>
          </w:p>
        </w:tc>
        <w:tc>
          <w:tcPr>
            <w:tcW w:w="1560"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6</w:t>
            </w:r>
          </w:p>
        </w:tc>
        <w:tc>
          <w:tcPr>
            <w:tcW w:w="1417"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7</w:t>
            </w:r>
          </w:p>
        </w:tc>
        <w:tc>
          <w:tcPr>
            <w:tcW w:w="113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8</w:t>
            </w:r>
          </w:p>
        </w:tc>
      </w:tr>
      <w:tr w:rsidR="00F07A20" w:rsidRPr="00F07A20" w:rsidTr="00F07A20">
        <w:tc>
          <w:tcPr>
            <w:tcW w:w="42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43"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Х</w:t>
            </w:r>
          </w:p>
        </w:tc>
        <w:tc>
          <w:tcPr>
            <w:tcW w:w="1417" w:type="dxa"/>
          </w:tcPr>
          <w:p w:rsidR="00F07A20" w:rsidRPr="00F07A20" w:rsidRDefault="00F07A20" w:rsidP="00F07A20">
            <w:pPr>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Х</w:t>
            </w:r>
          </w:p>
        </w:tc>
        <w:tc>
          <w:tcPr>
            <w:tcW w:w="1559"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60"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F07A20" w:rsidRPr="00F07A20" w:rsidTr="00F07A20">
        <w:tc>
          <w:tcPr>
            <w:tcW w:w="425"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w:t>
            </w:r>
          </w:p>
        </w:tc>
        <w:tc>
          <w:tcPr>
            <w:tcW w:w="184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F07A20">
              <w:rPr>
                <w:rFonts w:ascii="Times New Roman" w:hAnsi="Times New Roman" w:cs="Times New Roman"/>
                <w:color w:val="auto"/>
                <w:kern w:val="0"/>
                <w:sz w:val="12"/>
                <w:szCs w:val="12"/>
              </w:rPr>
              <w:t>Ресурсоснабжающая</w:t>
            </w:r>
            <w:proofErr w:type="spellEnd"/>
            <w:r w:rsidRPr="00F07A20">
              <w:rPr>
                <w:rFonts w:ascii="Times New Roman" w:hAnsi="Times New Roman" w:cs="Times New Roman"/>
                <w:color w:val="auto"/>
                <w:kern w:val="0"/>
                <w:sz w:val="12"/>
                <w:szCs w:val="12"/>
              </w:rPr>
              <w:t xml:space="preserve"> организация 1</w:t>
            </w:r>
          </w:p>
        </w:tc>
        <w:tc>
          <w:tcPr>
            <w:tcW w:w="1417" w:type="dxa"/>
          </w:tcPr>
          <w:p w:rsidR="00F07A20" w:rsidRPr="00F07A20" w:rsidRDefault="00F07A20" w:rsidP="00F07A20">
            <w:pPr>
              <w:spacing w:after="0" w:line="240" w:lineRule="auto"/>
              <w:jc w:val="center"/>
              <w:rPr>
                <w:rFonts w:ascii="Times New Roman" w:hAnsi="Times New Roman" w:cs="Times New Roman"/>
                <w:color w:val="auto"/>
                <w:kern w:val="0"/>
                <w:sz w:val="12"/>
                <w:szCs w:val="12"/>
              </w:rPr>
            </w:pPr>
          </w:p>
        </w:tc>
        <w:tc>
          <w:tcPr>
            <w:tcW w:w="1559"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Х</w:t>
            </w:r>
          </w:p>
        </w:tc>
        <w:tc>
          <w:tcPr>
            <w:tcW w:w="1701"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60"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F07A20" w:rsidRPr="00F07A20" w:rsidTr="00F07A20">
        <w:tc>
          <w:tcPr>
            <w:tcW w:w="425"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w:t>
            </w:r>
          </w:p>
        </w:tc>
        <w:tc>
          <w:tcPr>
            <w:tcW w:w="184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F07A20">
              <w:rPr>
                <w:rFonts w:ascii="Times New Roman" w:hAnsi="Times New Roman" w:cs="Times New Roman"/>
                <w:color w:val="auto"/>
                <w:kern w:val="0"/>
                <w:sz w:val="12"/>
                <w:szCs w:val="12"/>
              </w:rPr>
              <w:t>Ресурсоснабжающая</w:t>
            </w:r>
            <w:proofErr w:type="spellEnd"/>
            <w:r w:rsidRPr="00F07A20">
              <w:rPr>
                <w:rFonts w:ascii="Times New Roman" w:hAnsi="Times New Roman" w:cs="Times New Roman"/>
                <w:color w:val="auto"/>
                <w:kern w:val="0"/>
                <w:sz w:val="12"/>
                <w:szCs w:val="12"/>
              </w:rPr>
              <w:t xml:space="preserve"> организация  2</w:t>
            </w:r>
          </w:p>
        </w:tc>
        <w:tc>
          <w:tcPr>
            <w:tcW w:w="1417" w:type="dxa"/>
          </w:tcPr>
          <w:p w:rsidR="00F07A20" w:rsidRPr="00F07A20" w:rsidRDefault="00F07A20" w:rsidP="00F07A20">
            <w:pPr>
              <w:spacing w:after="0" w:line="240" w:lineRule="auto"/>
              <w:jc w:val="center"/>
              <w:rPr>
                <w:rFonts w:ascii="Times New Roman" w:hAnsi="Times New Roman" w:cs="Times New Roman"/>
                <w:color w:val="auto"/>
                <w:kern w:val="0"/>
                <w:sz w:val="12"/>
                <w:szCs w:val="12"/>
              </w:rPr>
            </w:pPr>
          </w:p>
        </w:tc>
        <w:tc>
          <w:tcPr>
            <w:tcW w:w="1559"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Х</w:t>
            </w:r>
          </w:p>
        </w:tc>
        <w:tc>
          <w:tcPr>
            <w:tcW w:w="1701"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60"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F07A20" w:rsidRPr="00F07A20" w:rsidTr="00F07A20">
        <w:tc>
          <w:tcPr>
            <w:tcW w:w="425"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3.</w:t>
            </w:r>
          </w:p>
        </w:tc>
        <w:tc>
          <w:tcPr>
            <w:tcW w:w="184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и т.д.</w:t>
            </w:r>
          </w:p>
        </w:tc>
        <w:tc>
          <w:tcPr>
            <w:tcW w:w="1417" w:type="dxa"/>
          </w:tcPr>
          <w:p w:rsidR="00F07A20" w:rsidRPr="00F07A20" w:rsidRDefault="00F07A20" w:rsidP="00F07A20">
            <w:pPr>
              <w:spacing w:after="0" w:line="240" w:lineRule="auto"/>
              <w:jc w:val="center"/>
              <w:rPr>
                <w:rFonts w:ascii="Times New Roman" w:hAnsi="Times New Roman" w:cs="Times New Roman"/>
                <w:color w:val="auto"/>
                <w:kern w:val="0"/>
                <w:sz w:val="12"/>
                <w:szCs w:val="12"/>
              </w:rPr>
            </w:pPr>
          </w:p>
        </w:tc>
        <w:tc>
          <w:tcPr>
            <w:tcW w:w="1559"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Х</w:t>
            </w:r>
          </w:p>
        </w:tc>
        <w:tc>
          <w:tcPr>
            <w:tcW w:w="1701"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60"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F07A20" w:rsidRPr="00F07A20" w:rsidTr="00F07A20">
        <w:tc>
          <w:tcPr>
            <w:tcW w:w="425"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84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Итого по </w:t>
            </w:r>
            <w:proofErr w:type="spellStart"/>
            <w:r w:rsidRPr="00F07A20">
              <w:rPr>
                <w:rFonts w:ascii="Times New Roman" w:hAnsi="Times New Roman" w:cs="Times New Roman"/>
                <w:color w:val="auto"/>
                <w:kern w:val="0"/>
                <w:sz w:val="12"/>
                <w:szCs w:val="12"/>
              </w:rPr>
              <w:t>ресурсоснабжающим</w:t>
            </w:r>
            <w:proofErr w:type="spellEnd"/>
            <w:r w:rsidRPr="00F07A20">
              <w:rPr>
                <w:rFonts w:ascii="Times New Roman" w:hAnsi="Times New Roman" w:cs="Times New Roman"/>
                <w:color w:val="auto"/>
                <w:kern w:val="0"/>
                <w:sz w:val="12"/>
                <w:szCs w:val="12"/>
              </w:rPr>
              <w:t xml:space="preserve"> организациям</w:t>
            </w:r>
          </w:p>
        </w:tc>
        <w:tc>
          <w:tcPr>
            <w:tcW w:w="1417" w:type="dxa"/>
          </w:tcPr>
          <w:p w:rsidR="00F07A20" w:rsidRPr="00F07A20" w:rsidRDefault="00F07A20" w:rsidP="00F07A20">
            <w:pPr>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Х</w:t>
            </w:r>
          </w:p>
        </w:tc>
        <w:tc>
          <w:tcPr>
            <w:tcW w:w="1559"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560"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p w:rsidR="00F07A20" w:rsidRPr="00F07A20" w:rsidRDefault="00F07A20" w:rsidP="00F07A20">
      <w:pPr>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Руководитель исполнителя коммунальных услуг   _________     ____________</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(или индивидуальный предприниматель)</w:t>
      </w:r>
    </w:p>
    <w:p w:rsidR="00F07A20" w:rsidRPr="00F07A20" w:rsidRDefault="00F07A20" w:rsidP="00F07A20">
      <w:pPr>
        <w:tabs>
          <w:tab w:val="left" w:pos="0"/>
        </w:tabs>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М.П.                                                                                (подпись)              (ФИО)</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ФИО специалиста,</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телефона</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ind w:firstLine="540"/>
        <w:jc w:val="both"/>
        <w:outlineLvl w:val="1"/>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Раздел 2</w:t>
      </w:r>
    </w:p>
    <w:p w:rsidR="00F07A20" w:rsidRPr="00F07A20" w:rsidRDefault="00F07A20" w:rsidP="00F07A2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Информация о потребности в средствах субсидии на  компенсацию части платы граждан за коммунальные услуги </w:t>
      </w:r>
    </w:p>
    <w:p w:rsidR="00F07A20" w:rsidRPr="00F07A20" w:rsidRDefault="00F07A20" w:rsidP="00F07A20">
      <w:pPr>
        <w:autoSpaceDE w:val="0"/>
        <w:autoSpaceDN w:val="0"/>
        <w:adjustRightInd w:val="0"/>
        <w:spacing w:after="0" w:line="240" w:lineRule="auto"/>
        <w:jc w:val="right"/>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рублей</w:t>
      </w:r>
    </w:p>
    <w:tbl>
      <w:tblPr>
        <w:tblStyle w:val="51"/>
        <w:tblW w:w="11057" w:type="dxa"/>
        <w:tblInd w:w="108" w:type="dxa"/>
        <w:tblLayout w:type="fixed"/>
        <w:tblLook w:val="04A0" w:firstRow="1" w:lastRow="0" w:firstColumn="1" w:lastColumn="0" w:noHBand="0" w:noVBand="1"/>
      </w:tblPr>
      <w:tblGrid>
        <w:gridCol w:w="709"/>
        <w:gridCol w:w="1135"/>
        <w:gridCol w:w="1843"/>
        <w:gridCol w:w="1842"/>
        <w:gridCol w:w="1700"/>
        <w:gridCol w:w="1418"/>
        <w:gridCol w:w="993"/>
        <w:gridCol w:w="1417"/>
      </w:tblGrid>
      <w:tr w:rsidR="00F07A20" w:rsidRPr="00F07A20" w:rsidTr="00A20272">
        <w:tc>
          <w:tcPr>
            <w:tcW w:w="709"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w:t>
            </w:r>
            <w:proofErr w:type="gramStart"/>
            <w:r w:rsidRPr="00F07A20">
              <w:rPr>
                <w:rFonts w:ascii="Times New Roman" w:hAnsi="Times New Roman" w:cs="Times New Roman"/>
                <w:color w:val="auto"/>
                <w:kern w:val="0"/>
                <w:sz w:val="12"/>
                <w:szCs w:val="12"/>
              </w:rPr>
              <w:t>п</w:t>
            </w:r>
            <w:proofErr w:type="gramEnd"/>
            <w:r w:rsidRPr="00F07A20">
              <w:rPr>
                <w:rFonts w:ascii="Times New Roman" w:hAnsi="Times New Roman" w:cs="Times New Roman"/>
                <w:color w:val="auto"/>
                <w:kern w:val="0"/>
                <w:sz w:val="12"/>
                <w:szCs w:val="12"/>
              </w:rPr>
              <w:t>/п</w:t>
            </w:r>
          </w:p>
        </w:tc>
        <w:tc>
          <w:tcPr>
            <w:tcW w:w="1135"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Отчетный</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период</w:t>
            </w:r>
          </w:p>
        </w:tc>
        <w:tc>
          <w:tcPr>
            <w:tcW w:w="184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Остаток средств субсидии на счете исполнителя коммунальных услуг на конец отчетного периода (предыдущего квартала)</w:t>
            </w:r>
          </w:p>
        </w:tc>
        <w:tc>
          <w:tcPr>
            <w:tcW w:w="1842" w:type="dxa"/>
          </w:tcPr>
          <w:p w:rsidR="00F07A20" w:rsidRPr="00F07A20" w:rsidRDefault="00F07A20" w:rsidP="00F07A20">
            <w:pPr>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Предусмотрено </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средств согласно решению уполномоченного органа местного самоуправления</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700"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Перечислено средств субсидии </w:t>
            </w:r>
            <w:r w:rsidRPr="00F07A20">
              <w:rPr>
                <w:rFonts w:ascii="Times New Roman" w:hAnsi="Times New Roman" w:cs="Times New Roman"/>
                <w:color w:val="auto"/>
                <w:kern w:val="0"/>
                <w:sz w:val="12"/>
                <w:szCs w:val="12"/>
              </w:rPr>
              <w:br/>
              <w:t>из бюджета городского округа   (муниципального района)</w:t>
            </w:r>
          </w:p>
        </w:tc>
        <w:tc>
          <w:tcPr>
            <w:tcW w:w="1418"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Потребность в средствах субсидии с учетом неизменного набора и объема потребляемых коммунальных услуг</w:t>
            </w:r>
          </w:p>
        </w:tc>
        <w:tc>
          <w:tcPr>
            <w:tcW w:w="993"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Отклонение</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 -),  </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гр. 5 -  </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гр. 6   </w:t>
            </w:r>
          </w:p>
        </w:tc>
        <w:tc>
          <w:tcPr>
            <w:tcW w:w="1417" w:type="dxa"/>
          </w:tcPr>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Пояснение </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причин  </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отклонения</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xml:space="preserve"> по гр. 7</w:t>
            </w:r>
          </w:p>
        </w:tc>
      </w:tr>
      <w:tr w:rsidR="00F07A20" w:rsidRPr="00F07A20" w:rsidTr="00A20272">
        <w:tc>
          <w:tcPr>
            <w:tcW w:w="709"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1</w:t>
            </w:r>
          </w:p>
        </w:tc>
        <w:tc>
          <w:tcPr>
            <w:tcW w:w="1135"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2</w:t>
            </w:r>
          </w:p>
        </w:tc>
        <w:tc>
          <w:tcPr>
            <w:tcW w:w="1843"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3</w:t>
            </w:r>
          </w:p>
        </w:tc>
        <w:tc>
          <w:tcPr>
            <w:tcW w:w="1842"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4</w:t>
            </w:r>
          </w:p>
        </w:tc>
        <w:tc>
          <w:tcPr>
            <w:tcW w:w="1700"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5</w:t>
            </w:r>
          </w:p>
        </w:tc>
        <w:tc>
          <w:tcPr>
            <w:tcW w:w="1418"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6</w:t>
            </w:r>
          </w:p>
        </w:tc>
        <w:tc>
          <w:tcPr>
            <w:tcW w:w="993"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7</w:t>
            </w:r>
          </w:p>
        </w:tc>
        <w:tc>
          <w:tcPr>
            <w:tcW w:w="1417" w:type="dxa"/>
          </w:tcPr>
          <w:p w:rsidR="00F07A20" w:rsidRPr="00F07A20" w:rsidRDefault="00F07A20" w:rsidP="00F07A20">
            <w:pPr>
              <w:autoSpaceDE w:val="0"/>
              <w:autoSpaceDN w:val="0"/>
              <w:adjustRightInd w:val="0"/>
              <w:spacing w:after="0" w:line="240" w:lineRule="auto"/>
              <w:jc w:val="center"/>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8</w:t>
            </w:r>
          </w:p>
        </w:tc>
      </w:tr>
      <w:tr w:rsidR="00F07A20" w:rsidRPr="00F07A20" w:rsidTr="00A20272">
        <w:tc>
          <w:tcPr>
            <w:tcW w:w="709"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135"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84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842"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700"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418"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993"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417" w:type="dxa"/>
          </w:tcPr>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tc>
      </w:tr>
    </w:tbl>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Примечание: к информации о потребности в средствах субсидии на компенсацию части платы граждан за коммунальные услуги прилагается расчет, подтверждающий сложившееся отклонение за отчетный период.</w:t>
      </w:r>
    </w:p>
    <w:p w:rsidR="00F07A20" w:rsidRPr="00F07A20" w:rsidRDefault="00F07A20" w:rsidP="00F07A20">
      <w:pPr>
        <w:autoSpaceDE w:val="0"/>
        <w:autoSpaceDN w:val="0"/>
        <w:adjustRightInd w:val="0"/>
        <w:spacing w:after="0" w:line="240" w:lineRule="auto"/>
        <w:jc w:val="both"/>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Руководитель исполнителя коммунальных услуг   _________     ____________</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(или индивидуальный предприниматель)</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М.П.                                                                               (подпись)                 (ФИО)</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ФИО специалиста,</w:t>
      </w:r>
    </w:p>
    <w:p w:rsidR="00F07A20" w:rsidRPr="00F07A20" w:rsidRDefault="00F07A20" w:rsidP="00F07A20">
      <w:pPr>
        <w:autoSpaceDE w:val="0"/>
        <w:autoSpaceDN w:val="0"/>
        <w:adjustRightInd w:val="0"/>
        <w:spacing w:after="0" w:line="240" w:lineRule="auto"/>
        <w:rPr>
          <w:rFonts w:ascii="Times New Roman" w:hAnsi="Times New Roman" w:cs="Times New Roman"/>
          <w:color w:val="auto"/>
          <w:kern w:val="0"/>
          <w:sz w:val="12"/>
          <w:szCs w:val="12"/>
        </w:rPr>
      </w:pPr>
      <w:r w:rsidRPr="00F07A20">
        <w:rPr>
          <w:rFonts w:ascii="Times New Roman" w:hAnsi="Times New Roman" w:cs="Times New Roman"/>
          <w:color w:val="auto"/>
          <w:kern w:val="0"/>
          <w:sz w:val="12"/>
          <w:szCs w:val="12"/>
        </w:rPr>
        <w:t>№ телефона</w:t>
      </w:r>
    </w:p>
    <w:p w:rsidR="00F07A20" w:rsidRDefault="00F07A20" w:rsidP="00F07A20">
      <w:pPr>
        <w:spacing w:after="0" w:line="240" w:lineRule="auto"/>
        <w:jc w:val="center"/>
        <w:rPr>
          <w:rFonts w:ascii="Times New Roman" w:hAnsi="Times New Roman" w:cs="Times New Roman"/>
          <w:color w:val="auto"/>
          <w:kern w:val="0"/>
          <w:sz w:val="12"/>
          <w:szCs w:val="12"/>
        </w:rPr>
      </w:pPr>
    </w:p>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left="7655"/>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Приложение № 3 к  порядку </w:t>
      </w:r>
    </w:p>
    <w:p w:rsidR="00A20272" w:rsidRPr="00A20272" w:rsidRDefault="00A20272" w:rsidP="00A20272">
      <w:pPr>
        <w:autoSpaceDE w:val="0"/>
        <w:autoSpaceDN w:val="0"/>
        <w:adjustRightInd w:val="0"/>
        <w:spacing w:after="0" w:line="240" w:lineRule="auto"/>
        <w:ind w:left="7655"/>
        <w:outlineLvl w:val="1"/>
        <w:rPr>
          <w:rFonts w:ascii="Times New Roman" w:hAnsi="Times New Roman" w:cs="Times New Roman"/>
          <w:bCs/>
          <w:color w:val="auto"/>
          <w:kern w:val="0"/>
          <w:sz w:val="12"/>
          <w:szCs w:val="12"/>
        </w:rPr>
      </w:pPr>
      <w:r w:rsidRPr="00A20272">
        <w:rPr>
          <w:rFonts w:ascii="Times New Roman" w:hAnsi="Times New Roman" w:cs="Times New Roman"/>
          <w:bCs/>
          <w:color w:val="auto"/>
          <w:kern w:val="0"/>
          <w:sz w:val="12"/>
          <w:szCs w:val="12"/>
        </w:rPr>
        <w:t xml:space="preserve">предоставления компенсации </w:t>
      </w:r>
    </w:p>
    <w:p w:rsidR="00A20272" w:rsidRPr="00A20272" w:rsidRDefault="00A20272" w:rsidP="00A20272">
      <w:pPr>
        <w:autoSpaceDE w:val="0"/>
        <w:autoSpaceDN w:val="0"/>
        <w:adjustRightInd w:val="0"/>
        <w:spacing w:after="0" w:line="240" w:lineRule="auto"/>
        <w:ind w:left="7655"/>
        <w:outlineLvl w:val="1"/>
        <w:rPr>
          <w:rFonts w:ascii="Times New Roman" w:hAnsi="Times New Roman" w:cs="Times New Roman"/>
          <w:bCs/>
          <w:color w:val="auto"/>
          <w:kern w:val="0"/>
          <w:sz w:val="12"/>
          <w:szCs w:val="12"/>
        </w:rPr>
      </w:pPr>
      <w:r w:rsidRPr="00A20272">
        <w:rPr>
          <w:rFonts w:ascii="Times New Roman" w:hAnsi="Times New Roman" w:cs="Times New Roman"/>
          <w:bCs/>
          <w:color w:val="auto"/>
          <w:kern w:val="0"/>
          <w:sz w:val="12"/>
          <w:szCs w:val="12"/>
        </w:rPr>
        <w:t xml:space="preserve">части платы граждан </w:t>
      </w:r>
      <w:proofErr w:type="gramStart"/>
      <w:r w:rsidRPr="00A20272">
        <w:rPr>
          <w:rFonts w:ascii="Times New Roman" w:hAnsi="Times New Roman" w:cs="Times New Roman"/>
          <w:bCs/>
          <w:color w:val="auto"/>
          <w:kern w:val="0"/>
          <w:sz w:val="12"/>
          <w:szCs w:val="12"/>
        </w:rPr>
        <w:t>за</w:t>
      </w:r>
      <w:proofErr w:type="gramEnd"/>
      <w:r w:rsidRPr="00A20272">
        <w:rPr>
          <w:rFonts w:ascii="Times New Roman" w:hAnsi="Times New Roman" w:cs="Times New Roman"/>
          <w:bCs/>
          <w:color w:val="auto"/>
          <w:kern w:val="0"/>
          <w:sz w:val="12"/>
          <w:szCs w:val="12"/>
        </w:rPr>
        <w:t xml:space="preserve"> </w:t>
      </w:r>
    </w:p>
    <w:p w:rsidR="00A20272" w:rsidRPr="00A20272" w:rsidRDefault="00A20272" w:rsidP="00A20272">
      <w:pPr>
        <w:autoSpaceDE w:val="0"/>
        <w:autoSpaceDN w:val="0"/>
        <w:adjustRightInd w:val="0"/>
        <w:spacing w:after="0" w:line="240" w:lineRule="auto"/>
        <w:ind w:left="7655"/>
        <w:rPr>
          <w:rFonts w:ascii="Times New Roman" w:hAnsi="Times New Roman" w:cs="Times New Roman"/>
          <w:color w:val="auto"/>
          <w:kern w:val="0"/>
          <w:sz w:val="12"/>
          <w:szCs w:val="12"/>
        </w:rPr>
      </w:pPr>
      <w:r w:rsidRPr="00A20272">
        <w:rPr>
          <w:rFonts w:ascii="Times New Roman" w:hAnsi="Times New Roman" w:cs="Times New Roman"/>
          <w:bCs/>
          <w:color w:val="auto"/>
          <w:kern w:val="0"/>
          <w:sz w:val="12"/>
          <w:szCs w:val="12"/>
        </w:rPr>
        <w:t>коммунальные услуги</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Примерная форма соглашения</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о предоставлении субсидии на компенсацию</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части платы граждан за коммунальные услуги</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____   __________</w:t>
      </w:r>
      <w:proofErr w:type="spellStart"/>
      <w:r w:rsidRPr="00A20272">
        <w:rPr>
          <w:rFonts w:ascii="Times New Roman" w:hAnsi="Times New Roman" w:cs="Times New Roman"/>
          <w:color w:val="auto"/>
          <w:kern w:val="0"/>
          <w:sz w:val="12"/>
          <w:szCs w:val="12"/>
        </w:rPr>
        <w:t>Каратузский</w:t>
      </w:r>
      <w:proofErr w:type="spellEnd"/>
      <w:r w:rsidRPr="00A20272">
        <w:rPr>
          <w:rFonts w:ascii="Times New Roman" w:hAnsi="Times New Roman" w:cs="Times New Roman"/>
          <w:color w:val="auto"/>
          <w:kern w:val="0"/>
          <w:sz w:val="12"/>
          <w:szCs w:val="12"/>
        </w:rPr>
        <w:t xml:space="preserve"> район__________      от «___»_______20___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(наименование муниципального образования)                                   (дата)</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Уполномоченный орган местного самоуправления</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(наименование городского округа, муниципального района)</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далее именуемый  «Уполномоченный орган», в лице 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(должность, ФИО)</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A20272">
        <w:rPr>
          <w:rFonts w:ascii="Times New Roman" w:hAnsi="Times New Roman" w:cs="Times New Roman"/>
          <w:color w:val="auto"/>
          <w:kern w:val="0"/>
          <w:sz w:val="12"/>
          <w:szCs w:val="12"/>
        </w:rPr>
        <w:t>действующего</w:t>
      </w:r>
      <w:proofErr w:type="gramEnd"/>
      <w:r w:rsidRPr="00A20272">
        <w:rPr>
          <w:rFonts w:ascii="Times New Roman" w:hAnsi="Times New Roman" w:cs="Times New Roman"/>
          <w:color w:val="auto"/>
          <w:kern w:val="0"/>
          <w:sz w:val="12"/>
          <w:szCs w:val="12"/>
        </w:rPr>
        <w:t xml:space="preserve"> на основании 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(Устава, положения и т.д.)</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с одной стороны, и исполнитель коммунальных  услуг</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(наименование исполнителя коммунальных услуг)</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далее именуемый «Исполнитель коммунальных услуг», в лице 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(должность, ФИО)</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A20272">
        <w:rPr>
          <w:rFonts w:ascii="Times New Roman" w:hAnsi="Times New Roman" w:cs="Times New Roman"/>
          <w:color w:val="auto"/>
          <w:kern w:val="0"/>
          <w:sz w:val="12"/>
          <w:szCs w:val="12"/>
        </w:rPr>
        <w:t>действующего</w:t>
      </w:r>
      <w:proofErr w:type="gramEnd"/>
      <w:r w:rsidRPr="00A20272">
        <w:rPr>
          <w:rFonts w:ascii="Times New Roman" w:hAnsi="Times New Roman" w:cs="Times New Roman"/>
          <w:color w:val="auto"/>
          <w:kern w:val="0"/>
          <w:sz w:val="12"/>
          <w:szCs w:val="12"/>
        </w:rPr>
        <w:t xml:space="preserve"> на основании __________________________________________________________________,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(устава, положения и т.д.)</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с  другой  стороны,  вместе  именуемые  «Стороны»,  на   основании решения уполномоченного органа местного самоуправления о предоставлении компенсации   части  платы граждан за коммунальные услуги </w:t>
      </w:r>
      <w:proofErr w:type="gramStart"/>
      <w:r w:rsidRPr="00A20272">
        <w:rPr>
          <w:rFonts w:ascii="Times New Roman" w:hAnsi="Times New Roman" w:cs="Times New Roman"/>
          <w:color w:val="auto"/>
          <w:kern w:val="0"/>
          <w:sz w:val="12"/>
          <w:szCs w:val="12"/>
        </w:rPr>
        <w:t>от</w:t>
      </w:r>
      <w:proofErr w:type="gramEnd"/>
      <w:r w:rsidRPr="00A20272">
        <w:rPr>
          <w:rFonts w:ascii="Times New Roman" w:hAnsi="Times New Roman" w:cs="Times New Roman"/>
          <w:color w:val="auto"/>
          <w:kern w:val="0"/>
          <w:sz w:val="12"/>
          <w:szCs w:val="12"/>
        </w:rPr>
        <w:t xml:space="preserve"> ________________№_______________ заключили  настоящее  соглашение (далее  -  Соглашение) о нижеследующем.</w:t>
      </w:r>
    </w:p>
    <w:p w:rsidR="00A20272" w:rsidRPr="00A20272" w:rsidRDefault="00A20272" w:rsidP="00A20272">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lastRenderedPageBreak/>
        <w:t>1. Предмет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1.1. В соответствии с  настоящим Соглашением Уполномоченный орган обязуется предоставить Исполнителю коммунальных услуг субсидию на компенсацию  части  платы граждан за коммунальные услуги  (далее -</w:t>
      </w:r>
      <w:r>
        <w:rPr>
          <w:rFonts w:ascii="Times New Roman" w:hAnsi="Times New Roman" w:cs="Times New Roman"/>
          <w:color w:val="auto"/>
          <w:kern w:val="0"/>
          <w:sz w:val="12"/>
          <w:szCs w:val="12"/>
        </w:rPr>
        <w:t xml:space="preserve"> </w:t>
      </w:r>
      <w:r w:rsidRPr="00A20272">
        <w:rPr>
          <w:rFonts w:ascii="Times New Roman" w:hAnsi="Times New Roman" w:cs="Times New Roman"/>
          <w:color w:val="auto"/>
          <w:kern w:val="0"/>
          <w:sz w:val="12"/>
          <w:szCs w:val="12"/>
        </w:rPr>
        <w:t>субсидия) в _________ году в размере</w:t>
      </w:r>
      <w:proofErr w:type="gramStart"/>
      <w:r w:rsidRPr="00A20272">
        <w:rPr>
          <w:rFonts w:ascii="Times New Roman" w:hAnsi="Times New Roman" w:cs="Times New Roman"/>
          <w:color w:val="auto"/>
          <w:kern w:val="0"/>
          <w:sz w:val="12"/>
          <w:szCs w:val="12"/>
        </w:rPr>
        <w:t xml:space="preserve"> __________ (______________) </w:t>
      </w:r>
      <w:proofErr w:type="gramEnd"/>
      <w:r w:rsidRPr="00A20272">
        <w:rPr>
          <w:rFonts w:ascii="Times New Roman" w:hAnsi="Times New Roman" w:cs="Times New Roman"/>
          <w:color w:val="auto"/>
          <w:kern w:val="0"/>
          <w:sz w:val="12"/>
          <w:szCs w:val="12"/>
        </w:rPr>
        <w:t>рублей,</w:t>
      </w:r>
      <w:r>
        <w:rPr>
          <w:rFonts w:ascii="Times New Roman" w:hAnsi="Times New Roman" w:cs="Times New Roman"/>
          <w:color w:val="auto"/>
          <w:kern w:val="0"/>
          <w:sz w:val="12"/>
          <w:szCs w:val="12"/>
        </w:rPr>
        <w:t xml:space="preserve"> </w:t>
      </w:r>
      <w:r w:rsidRPr="00A20272">
        <w:rPr>
          <w:rFonts w:ascii="Times New Roman" w:hAnsi="Times New Roman" w:cs="Times New Roman"/>
          <w:color w:val="auto"/>
          <w:kern w:val="0"/>
          <w:sz w:val="12"/>
          <w:szCs w:val="12"/>
        </w:rPr>
        <w:t xml:space="preserve"> (сумма прописью)</w:t>
      </w:r>
    </w:p>
    <w:p w:rsidR="00A20272" w:rsidRPr="00A20272" w:rsidRDefault="00A20272" w:rsidP="00A20272">
      <w:pPr>
        <w:autoSpaceDE w:val="0"/>
        <w:autoSpaceDN w:val="0"/>
        <w:adjustRightInd w:val="0"/>
        <w:spacing w:after="0" w:line="240" w:lineRule="auto"/>
        <w:ind w:firstLine="284"/>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а Исполнитель коммунальных услуг обязуется принять указанную субсидию.</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8" w:name="Par88"/>
      <w:bookmarkEnd w:id="8"/>
      <w:r w:rsidRPr="00A20272">
        <w:rPr>
          <w:rFonts w:ascii="Times New Roman" w:hAnsi="Times New Roman" w:cs="Times New Roman"/>
          <w:color w:val="auto"/>
          <w:kern w:val="0"/>
          <w:sz w:val="12"/>
          <w:szCs w:val="12"/>
        </w:rPr>
        <w:t>1.2. Исполнитель коммунальных услуг обязуется обеспечить целевое использование средств субсидии.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Целевое использование средств субсидии - это направление Исполнителем коммунальных услуг полученных средств субсидии </w:t>
      </w:r>
      <w:proofErr w:type="spellStart"/>
      <w:r w:rsidRPr="00A20272">
        <w:rPr>
          <w:rFonts w:ascii="Times New Roman" w:hAnsi="Times New Roman" w:cs="Times New Roman"/>
          <w:color w:val="auto"/>
          <w:kern w:val="0"/>
          <w:sz w:val="12"/>
          <w:szCs w:val="12"/>
        </w:rPr>
        <w:t>ресурсоснабжающим</w:t>
      </w:r>
      <w:proofErr w:type="spellEnd"/>
      <w:r w:rsidRPr="00A20272">
        <w:rPr>
          <w:rFonts w:ascii="Times New Roman" w:hAnsi="Times New Roman" w:cs="Times New Roman"/>
          <w:color w:val="auto"/>
          <w:kern w:val="0"/>
          <w:sz w:val="12"/>
          <w:szCs w:val="12"/>
        </w:rPr>
        <w:t xml:space="preserve"> организациям в объеме средств согласно решению о предоставлении компенсации, принятому уполномоченным органом местного самоуправления. </w:t>
      </w:r>
      <w:hyperlink w:anchor="Par91" w:history="1">
        <w:r w:rsidRPr="00A20272">
          <w:rPr>
            <w:rFonts w:ascii="Times New Roman" w:hAnsi="Times New Roman" w:cs="Times New Roman"/>
            <w:color w:val="auto"/>
            <w:kern w:val="0"/>
            <w:sz w:val="12"/>
            <w:szCs w:val="12"/>
          </w:rPr>
          <w:t>&lt;1&gt;</w:t>
        </w:r>
      </w:hyperlink>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9" w:name="Par91"/>
      <w:bookmarkEnd w:id="9"/>
      <w:r w:rsidRPr="00A20272">
        <w:rPr>
          <w:rFonts w:ascii="Times New Roman" w:hAnsi="Times New Roman" w:cs="Times New Roman"/>
          <w:color w:val="auto"/>
          <w:kern w:val="0"/>
          <w:sz w:val="12"/>
          <w:szCs w:val="12"/>
        </w:rPr>
        <w:t xml:space="preserve">&lt;1&gt; Положения </w:t>
      </w:r>
      <w:hyperlink w:anchor="Par88" w:history="1">
        <w:r w:rsidRPr="00A20272">
          <w:rPr>
            <w:rFonts w:ascii="Times New Roman" w:hAnsi="Times New Roman" w:cs="Times New Roman"/>
            <w:color w:val="auto"/>
            <w:kern w:val="0"/>
            <w:sz w:val="12"/>
            <w:szCs w:val="12"/>
          </w:rPr>
          <w:t>п. 1.2</w:t>
        </w:r>
      </w:hyperlink>
      <w:r w:rsidRPr="00A20272">
        <w:rPr>
          <w:rFonts w:ascii="Times New Roman" w:hAnsi="Times New Roman" w:cs="Times New Roman"/>
          <w:color w:val="auto"/>
          <w:kern w:val="0"/>
          <w:sz w:val="12"/>
          <w:szCs w:val="12"/>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1.3. Субсидия предоставляется Исполнителю коммунальных услуг при следующих условиях:</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highlight w:val="yellow"/>
        </w:rPr>
      </w:pPr>
      <w:r w:rsidRPr="00A20272">
        <w:rPr>
          <w:rFonts w:ascii="Times New Roman" w:hAnsi="Times New Roman" w:cs="Times New Roman"/>
          <w:color w:val="auto"/>
          <w:kern w:val="0"/>
          <w:sz w:val="12"/>
          <w:szCs w:val="12"/>
        </w:rPr>
        <w:t xml:space="preserve">1.3.1. </w:t>
      </w:r>
      <w:proofErr w:type="gramStart"/>
      <w:r w:rsidRPr="00A20272">
        <w:rPr>
          <w:rFonts w:ascii="Times New Roman" w:hAnsi="Times New Roman" w:cs="Times New Roman"/>
          <w:color w:val="auto"/>
          <w:kern w:val="0"/>
          <w:sz w:val="12"/>
          <w:szCs w:val="12"/>
        </w:rPr>
        <w:t xml:space="preserve">Если плата граждан за коммунальные услуги в текущем месяце, рассчитанная по ценам (тарифам) для потребителей, установленным </w:t>
      </w:r>
      <w:proofErr w:type="spellStart"/>
      <w:r w:rsidRPr="00A20272">
        <w:rPr>
          <w:rFonts w:ascii="Times New Roman" w:hAnsi="Times New Roman" w:cs="Times New Roman"/>
          <w:color w:val="auto"/>
          <w:kern w:val="0"/>
          <w:sz w:val="12"/>
          <w:szCs w:val="12"/>
        </w:rPr>
        <w:t>ресурсоснабжающей</w:t>
      </w:r>
      <w:proofErr w:type="spellEnd"/>
      <w:r w:rsidRPr="00A20272">
        <w:rPr>
          <w:rFonts w:ascii="Times New Roman" w:hAnsi="Times New Roman" w:cs="Times New Roman"/>
          <w:color w:val="auto"/>
          <w:kern w:val="0"/>
          <w:sz w:val="12"/>
          <w:szCs w:val="12"/>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предельных (максимальных) индексов изменения размера вносимой гражданами платы за коммунальные услуги в муниципальном образовании (далее - предельный индекс), производится компенсация части платы граждан за</w:t>
      </w:r>
      <w:proofErr w:type="gramEnd"/>
      <w:r w:rsidRPr="00A20272">
        <w:rPr>
          <w:rFonts w:ascii="Times New Roman" w:hAnsi="Times New Roman" w:cs="Times New Roman"/>
          <w:color w:val="auto"/>
          <w:kern w:val="0"/>
          <w:sz w:val="12"/>
          <w:szCs w:val="12"/>
        </w:rPr>
        <w:t xml:space="preserve"> коммунальные услуги. </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0" w:name="Par95"/>
      <w:bookmarkEnd w:id="10"/>
      <w:r w:rsidRPr="00A20272">
        <w:rPr>
          <w:rFonts w:ascii="Times New Roman" w:hAnsi="Times New Roman" w:cs="Times New Roman"/>
          <w:color w:val="auto"/>
          <w:kern w:val="0"/>
          <w:sz w:val="12"/>
          <w:szCs w:val="12"/>
        </w:rPr>
        <w:t xml:space="preserve">1.3.2. С учетом целевого использования средств субсидии, которое подтверждается Исполнителем коммунальных услуг ежемесячно в порядке, установленном нормативными правовыми актами Правительства Красноярского края </w:t>
      </w:r>
      <w:hyperlink w:anchor="Par97" w:history="1">
        <w:r w:rsidRPr="00A20272">
          <w:rPr>
            <w:rFonts w:ascii="Times New Roman" w:hAnsi="Times New Roman" w:cs="Times New Roman"/>
            <w:color w:val="auto"/>
            <w:kern w:val="0"/>
            <w:sz w:val="12"/>
            <w:szCs w:val="12"/>
          </w:rPr>
          <w:t>&lt;2&gt;</w:t>
        </w:r>
      </w:hyperlink>
      <w:r w:rsidRPr="00A20272">
        <w:rPr>
          <w:rFonts w:ascii="Times New Roman" w:hAnsi="Times New Roman" w:cs="Times New Roman"/>
          <w:color w:val="auto"/>
          <w:kern w:val="0"/>
          <w:sz w:val="12"/>
          <w:szCs w:val="12"/>
        </w:rPr>
        <w:t>.</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1" w:name="Par97"/>
      <w:bookmarkEnd w:id="11"/>
      <w:r w:rsidRPr="00A20272">
        <w:rPr>
          <w:rFonts w:ascii="Times New Roman" w:hAnsi="Times New Roman" w:cs="Times New Roman"/>
          <w:color w:val="auto"/>
          <w:kern w:val="0"/>
          <w:sz w:val="12"/>
          <w:szCs w:val="12"/>
        </w:rPr>
        <w:t xml:space="preserve">&lt;2&gt; Положения </w:t>
      </w:r>
      <w:hyperlink w:anchor="Par95" w:history="1">
        <w:r w:rsidRPr="00A20272">
          <w:rPr>
            <w:rFonts w:ascii="Times New Roman" w:hAnsi="Times New Roman" w:cs="Times New Roman"/>
            <w:color w:val="auto"/>
            <w:kern w:val="0"/>
            <w:sz w:val="12"/>
            <w:szCs w:val="12"/>
          </w:rPr>
          <w:t>п. 1.3.2</w:t>
        </w:r>
      </w:hyperlink>
      <w:r w:rsidRPr="00A20272">
        <w:rPr>
          <w:rFonts w:ascii="Times New Roman" w:hAnsi="Times New Roman" w:cs="Times New Roman"/>
          <w:color w:val="auto"/>
          <w:kern w:val="0"/>
          <w:sz w:val="12"/>
          <w:szCs w:val="12"/>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1.3.3. Исполнители коммунальных услуг </w:t>
      </w:r>
      <w:proofErr w:type="gramStart"/>
      <w:r w:rsidRPr="00A20272">
        <w:rPr>
          <w:rFonts w:ascii="Times New Roman" w:hAnsi="Times New Roman" w:cs="Times New Roman"/>
          <w:color w:val="auto"/>
          <w:kern w:val="0"/>
          <w:sz w:val="12"/>
          <w:szCs w:val="12"/>
        </w:rPr>
        <w:t>дают</w:t>
      </w:r>
      <w:proofErr w:type="gramEnd"/>
      <w:r w:rsidRPr="00A20272">
        <w:rPr>
          <w:rFonts w:ascii="Times New Roman" w:hAnsi="Times New Roman" w:cs="Times New Roman"/>
          <w:color w:val="auto"/>
          <w:kern w:val="0"/>
          <w:sz w:val="12"/>
          <w:szCs w:val="12"/>
        </w:rPr>
        <w:t xml:space="preserve"> согласите на осуществление главным распорядителем бюджетных средств, предоставившим субсидии, и органам муниципального финансового контроля проверок соблюдения получателями субсидий условий, целей и порядка их предоставления&lt;3&gt;.</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&lt;3&gt; Положения </w:t>
      </w:r>
      <w:hyperlink w:anchor="Par95" w:history="1">
        <w:r w:rsidRPr="00A20272">
          <w:rPr>
            <w:rFonts w:ascii="Times New Roman" w:hAnsi="Times New Roman" w:cs="Times New Roman"/>
            <w:color w:val="auto"/>
            <w:kern w:val="0"/>
            <w:sz w:val="12"/>
            <w:szCs w:val="12"/>
          </w:rPr>
          <w:t>п. 1.3.3</w:t>
        </w:r>
      </w:hyperlink>
      <w:r w:rsidRPr="00A20272">
        <w:rPr>
          <w:rFonts w:ascii="Times New Roman" w:hAnsi="Times New Roman" w:cs="Times New Roman"/>
          <w:color w:val="auto"/>
          <w:kern w:val="0"/>
          <w:sz w:val="12"/>
          <w:szCs w:val="12"/>
        </w:rPr>
        <w:t xml:space="preserve"> не  включаются в Соглашение, заключаемое с Исполнителем коммунальных услуг, который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 Права и обязанности Сторон</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2.1. Уполномоченный орган обязуется: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2.1.1. В пределах бюджетных ассигнований и лимитов бюджетных обязательств районного бюджета на _________ год в соответствии со сводной бюджетной росписью районного бюджета перечислить Исполнителю коммунальных услуг субсидию в размере, предусмотренном настоящим Соглашением, в соответствии с графиком финансирования, являющимся приложением к настоящему Соглашению. Сумма бюджетной росписи может быть изменена в случае уменьшения или увеличения лимитов бюджетных обязательств и фактического поступления бюджетных средств из краевого бюджета в бюджет Каратузского района.</w:t>
      </w:r>
    </w:p>
    <w:p w:rsidR="00A20272" w:rsidRPr="00A20272" w:rsidRDefault="00A20272" w:rsidP="00A20272">
      <w:pPr>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При изменении бюджетных ассигнований и лимитов бюджетных обязательств районного бюджета на ________ год в соответствии со сводной бюджетной росписью районного  бюджета, внести изменение в настоящее Соглашение и график финансирования, являющийся приложением к настоящему Соглашению, и перечислять Исполнителю коммунальных услуг субсидию в размере, указанном в п. 1.1 настоящего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2.1.2. </w:t>
      </w:r>
      <w:proofErr w:type="gramStart"/>
      <w:r w:rsidRPr="00A20272">
        <w:rPr>
          <w:rFonts w:ascii="Times New Roman" w:hAnsi="Times New Roman" w:cs="Times New Roman"/>
          <w:color w:val="auto"/>
          <w:kern w:val="0"/>
          <w:sz w:val="12"/>
          <w:szCs w:val="12"/>
        </w:rPr>
        <w:t xml:space="preserve">Выполнять иные обязательства, установленные настоящим Соглашением, </w:t>
      </w:r>
      <w:hyperlink r:id="rId33" w:history="1">
        <w:r w:rsidRPr="00A20272">
          <w:rPr>
            <w:rFonts w:ascii="Times New Roman" w:hAnsi="Times New Roman" w:cs="Times New Roman"/>
            <w:color w:val="auto"/>
            <w:kern w:val="0"/>
            <w:sz w:val="12"/>
            <w:szCs w:val="12"/>
          </w:rPr>
          <w:t>Законом</w:t>
        </w:r>
      </w:hyperlink>
      <w:r w:rsidRPr="00A20272">
        <w:rPr>
          <w:rFonts w:ascii="Times New Roman" w:hAnsi="Times New Roman" w:cs="Times New Roman"/>
          <w:color w:val="auto"/>
          <w:kern w:val="0"/>
          <w:sz w:val="12"/>
          <w:szCs w:val="12"/>
        </w:rPr>
        <w:t xml:space="preserve"> Красноярского края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2.2. Уполномоченный орган вправе:</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2.2.1. Запрашивать у Исполнителя коммунальных услуг информацию и документы, необходимые для реализации настоящего Соглашения, а также для осуществления </w:t>
      </w:r>
      <w:proofErr w:type="gramStart"/>
      <w:r w:rsidRPr="00A20272">
        <w:rPr>
          <w:rFonts w:ascii="Times New Roman" w:hAnsi="Times New Roman" w:cs="Times New Roman"/>
          <w:color w:val="auto"/>
          <w:kern w:val="0"/>
          <w:sz w:val="12"/>
          <w:szCs w:val="12"/>
        </w:rPr>
        <w:t>контроля за</w:t>
      </w:r>
      <w:proofErr w:type="gramEnd"/>
      <w:r w:rsidRPr="00A20272">
        <w:rPr>
          <w:rFonts w:ascii="Times New Roman" w:hAnsi="Times New Roman" w:cs="Times New Roman"/>
          <w:color w:val="auto"/>
          <w:kern w:val="0"/>
          <w:sz w:val="12"/>
          <w:szCs w:val="12"/>
        </w:rPr>
        <w:t xml:space="preserve"> соблюдением Исполнителем коммунальных услуг условий предоставления субсидии.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2.2.2. Осуществлять </w:t>
      </w:r>
      <w:proofErr w:type="gramStart"/>
      <w:r w:rsidRPr="00A20272">
        <w:rPr>
          <w:rFonts w:ascii="Times New Roman" w:hAnsi="Times New Roman" w:cs="Times New Roman"/>
          <w:color w:val="auto"/>
          <w:kern w:val="0"/>
          <w:sz w:val="12"/>
          <w:szCs w:val="12"/>
        </w:rPr>
        <w:t>контроль за</w:t>
      </w:r>
      <w:proofErr w:type="gramEnd"/>
      <w:r w:rsidRPr="00A20272">
        <w:rPr>
          <w:rFonts w:ascii="Times New Roman" w:hAnsi="Times New Roman" w:cs="Times New Roman"/>
          <w:color w:val="auto"/>
          <w:kern w:val="0"/>
          <w:sz w:val="12"/>
          <w:szCs w:val="12"/>
        </w:rPr>
        <w:t xml:space="preserve"> исполнением Исполнителем коммунальных услуг условий предоставления субсидии.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2.2.3. </w:t>
      </w:r>
      <w:proofErr w:type="gramStart"/>
      <w:r w:rsidRPr="00A20272">
        <w:rPr>
          <w:rFonts w:ascii="Times New Roman" w:hAnsi="Times New Roman" w:cs="Times New Roman"/>
          <w:color w:val="auto"/>
          <w:kern w:val="0"/>
          <w:sz w:val="12"/>
          <w:szCs w:val="12"/>
        </w:rPr>
        <w:t xml:space="preserve">Осуществлять иные права, установленные настоящим Соглашением, </w:t>
      </w:r>
      <w:hyperlink r:id="rId34" w:history="1">
        <w:r w:rsidRPr="00A20272">
          <w:rPr>
            <w:rFonts w:ascii="Times New Roman" w:hAnsi="Times New Roman" w:cs="Times New Roman"/>
            <w:color w:val="auto"/>
            <w:kern w:val="0"/>
            <w:sz w:val="12"/>
            <w:szCs w:val="12"/>
          </w:rPr>
          <w:t>Законом</w:t>
        </w:r>
      </w:hyperlink>
      <w:r w:rsidRPr="00A20272">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2.3. Исполнитель коммунальных услуг обязуется: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2.3.1. </w:t>
      </w:r>
      <w:proofErr w:type="gramStart"/>
      <w:r w:rsidRPr="00A20272">
        <w:rPr>
          <w:rFonts w:ascii="Times New Roman" w:hAnsi="Times New Roman" w:cs="Times New Roman"/>
          <w:color w:val="auto"/>
          <w:kern w:val="0"/>
          <w:sz w:val="12"/>
          <w:szCs w:val="12"/>
        </w:rPr>
        <w:t xml:space="preserve">Соблюдать условия предоставления субсидии, установленные настоящим Соглашением, </w:t>
      </w:r>
      <w:hyperlink r:id="rId35" w:history="1">
        <w:r w:rsidRPr="00A20272">
          <w:rPr>
            <w:rFonts w:ascii="Times New Roman" w:hAnsi="Times New Roman" w:cs="Times New Roman"/>
            <w:color w:val="auto"/>
            <w:kern w:val="0"/>
            <w:sz w:val="12"/>
            <w:szCs w:val="12"/>
          </w:rPr>
          <w:t>Законом</w:t>
        </w:r>
      </w:hyperlink>
      <w:r w:rsidRPr="00A20272">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2.3.2. Обеспечить возврат в доход районного бюджета неиспользованных субсидий в установленном порядке.</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2.3.3. Представлять Уполномоченному органу ежемесячно в срок до десятого числа месяца, следующего за отчетным кварталом:</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сведения по </w:t>
      </w:r>
      <w:hyperlink w:anchor="Par237" w:history="1">
        <w:r w:rsidRPr="00A20272">
          <w:rPr>
            <w:rFonts w:ascii="Times New Roman" w:hAnsi="Times New Roman" w:cs="Times New Roman"/>
            <w:color w:val="auto"/>
            <w:kern w:val="0"/>
            <w:sz w:val="12"/>
            <w:szCs w:val="12"/>
            <w:u w:val="single"/>
          </w:rPr>
          <w:t>разделу 1</w:t>
        </w:r>
      </w:hyperlink>
      <w:r w:rsidRPr="00A20272">
        <w:rPr>
          <w:rFonts w:ascii="Times New Roman" w:hAnsi="Times New Roman" w:cs="Times New Roman"/>
          <w:color w:val="auto"/>
          <w:kern w:val="0"/>
          <w:sz w:val="12"/>
          <w:szCs w:val="12"/>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 2 к Порядку и срокам перечисления средств компенсации части платы граждан за коммунальные услуги исполнителям коммунальных услуг </w:t>
      </w:r>
      <w:hyperlink w:anchor="Par115" w:history="1">
        <w:r w:rsidRPr="00A20272">
          <w:rPr>
            <w:rFonts w:ascii="Times New Roman" w:hAnsi="Times New Roman" w:cs="Times New Roman"/>
            <w:color w:val="auto"/>
            <w:kern w:val="0"/>
            <w:sz w:val="12"/>
            <w:szCs w:val="12"/>
          </w:rPr>
          <w:t>&lt;4&gt;</w:t>
        </w:r>
      </w:hyperlink>
      <w:r w:rsidRPr="00A20272">
        <w:rPr>
          <w:rFonts w:ascii="Times New Roman" w:hAnsi="Times New Roman" w:cs="Times New Roman"/>
          <w:color w:val="auto"/>
          <w:kern w:val="0"/>
          <w:sz w:val="12"/>
          <w:szCs w:val="12"/>
        </w:rPr>
        <w:t>;</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2" w:name="Par113"/>
      <w:bookmarkEnd w:id="12"/>
      <w:r w:rsidRPr="00A20272">
        <w:rPr>
          <w:rFonts w:ascii="Times New Roman" w:hAnsi="Times New Roman" w:cs="Times New Roman"/>
          <w:color w:val="auto"/>
          <w:kern w:val="0"/>
          <w:sz w:val="12"/>
          <w:szCs w:val="12"/>
        </w:rPr>
        <w:t xml:space="preserve">сведения по </w:t>
      </w:r>
      <w:hyperlink w:anchor="Par263" w:history="1">
        <w:r w:rsidRPr="00A20272">
          <w:rPr>
            <w:rFonts w:ascii="Times New Roman" w:hAnsi="Times New Roman" w:cs="Times New Roman"/>
            <w:color w:val="auto"/>
            <w:kern w:val="0"/>
            <w:sz w:val="12"/>
            <w:szCs w:val="12"/>
            <w:u w:val="single"/>
          </w:rPr>
          <w:t>разделу 2</w:t>
        </w:r>
      </w:hyperlink>
      <w:r w:rsidRPr="00A20272">
        <w:rPr>
          <w:rFonts w:ascii="Times New Roman" w:hAnsi="Times New Roman" w:cs="Times New Roman"/>
          <w:color w:val="auto"/>
          <w:kern w:val="0"/>
          <w:sz w:val="12"/>
          <w:szCs w:val="12"/>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 2 к Порядку и срокам перечисления средств компенсации части платы граждан за коммунальные услуги исполнителям коммунальных услуг.</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3" w:name="Par115"/>
      <w:bookmarkEnd w:id="13"/>
      <w:r w:rsidRPr="00A20272">
        <w:rPr>
          <w:rFonts w:ascii="Times New Roman" w:hAnsi="Times New Roman" w:cs="Times New Roman"/>
          <w:color w:val="auto"/>
          <w:kern w:val="0"/>
          <w:sz w:val="12"/>
          <w:szCs w:val="12"/>
        </w:rPr>
        <w:t xml:space="preserve">&lt;4&gt; Положения </w:t>
      </w:r>
      <w:hyperlink w:anchor="Par113" w:history="1">
        <w:r w:rsidRPr="00A20272">
          <w:rPr>
            <w:rFonts w:ascii="Times New Roman" w:hAnsi="Times New Roman" w:cs="Times New Roman"/>
            <w:color w:val="auto"/>
            <w:kern w:val="0"/>
            <w:sz w:val="12"/>
            <w:szCs w:val="12"/>
          </w:rPr>
          <w:t>абзаца второго п. 2.3.3</w:t>
        </w:r>
      </w:hyperlink>
      <w:r w:rsidRPr="00A20272">
        <w:rPr>
          <w:rFonts w:ascii="Times New Roman" w:hAnsi="Times New Roman" w:cs="Times New Roman"/>
          <w:color w:val="auto"/>
          <w:kern w:val="0"/>
          <w:sz w:val="12"/>
          <w:szCs w:val="12"/>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2.3.4. Представлять по запросу Уполномоченного органа в установленные им сроки информацию и документы, необходимые для осуществления </w:t>
      </w:r>
      <w:proofErr w:type="gramStart"/>
      <w:r w:rsidRPr="00A20272">
        <w:rPr>
          <w:rFonts w:ascii="Times New Roman" w:hAnsi="Times New Roman" w:cs="Times New Roman"/>
          <w:color w:val="auto"/>
          <w:kern w:val="0"/>
          <w:sz w:val="12"/>
          <w:szCs w:val="12"/>
        </w:rPr>
        <w:t>контроля за</w:t>
      </w:r>
      <w:proofErr w:type="gramEnd"/>
      <w:r w:rsidRPr="00A20272">
        <w:rPr>
          <w:rFonts w:ascii="Times New Roman" w:hAnsi="Times New Roman" w:cs="Times New Roman"/>
          <w:color w:val="auto"/>
          <w:kern w:val="0"/>
          <w:sz w:val="12"/>
          <w:szCs w:val="12"/>
        </w:rPr>
        <w:t xml:space="preserve"> исполнением условий предоставления субсидии.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2.3.5. </w:t>
      </w:r>
      <w:proofErr w:type="gramStart"/>
      <w:r w:rsidRPr="00A20272">
        <w:rPr>
          <w:rFonts w:ascii="Times New Roman" w:hAnsi="Times New Roman" w:cs="Times New Roman"/>
          <w:color w:val="auto"/>
          <w:kern w:val="0"/>
          <w:sz w:val="12"/>
          <w:szCs w:val="12"/>
        </w:rPr>
        <w:t xml:space="preserve">Выполнять иные обязательства, установленные настоящим Соглашением, </w:t>
      </w:r>
      <w:hyperlink r:id="rId36" w:history="1">
        <w:r w:rsidRPr="00A20272">
          <w:rPr>
            <w:rFonts w:ascii="Times New Roman" w:hAnsi="Times New Roman" w:cs="Times New Roman"/>
            <w:color w:val="auto"/>
            <w:kern w:val="0"/>
            <w:sz w:val="12"/>
            <w:szCs w:val="12"/>
          </w:rPr>
          <w:t>Законом</w:t>
        </w:r>
      </w:hyperlink>
      <w:r w:rsidRPr="00A20272">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2.4. Исполнитель коммунальных услуг вправе:</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2.4.2. Обращаться к Уполномоченному органу за разъяснениями в связи с исполнением настоящего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2.4.3. </w:t>
      </w:r>
      <w:proofErr w:type="gramStart"/>
      <w:r w:rsidRPr="00A20272">
        <w:rPr>
          <w:rFonts w:ascii="Times New Roman" w:hAnsi="Times New Roman" w:cs="Times New Roman"/>
          <w:color w:val="auto"/>
          <w:kern w:val="0"/>
          <w:sz w:val="12"/>
          <w:szCs w:val="12"/>
        </w:rPr>
        <w:t xml:space="preserve">Осуществлять иные права, установленные настоящим Соглашением, </w:t>
      </w:r>
      <w:hyperlink r:id="rId37" w:history="1">
        <w:r w:rsidRPr="00A20272">
          <w:rPr>
            <w:rFonts w:ascii="Times New Roman" w:hAnsi="Times New Roman" w:cs="Times New Roman"/>
            <w:color w:val="auto"/>
            <w:kern w:val="0"/>
            <w:sz w:val="12"/>
            <w:szCs w:val="12"/>
          </w:rPr>
          <w:t>Законом</w:t>
        </w:r>
      </w:hyperlink>
      <w:r w:rsidRPr="00A20272">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3. Перечисление субсидии </w:t>
      </w:r>
      <w:hyperlink w:anchor="Par127" w:history="1">
        <w:r w:rsidRPr="00A20272">
          <w:rPr>
            <w:rFonts w:ascii="Times New Roman" w:hAnsi="Times New Roman" w:cs="Times New Roman"/>
            <w:color w:val="auto"/>
            <w:kern w:val="0"/>
            <w:sz w:val="12"/>
            <w:szCs w:val="12"/>
          </w:rPr>
          <w:t>&lt;5&gt;</w:t>
        </w:r>
      </w:hyperlink>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4" w:name="Par127"/>
      <w:bookmarkEnd w:id="14"/>
      <w:r w:rsidRPr="00A20272">
        <w:rPr>
          <w:rFonts w:ascii="Times New Roman" w:hAnsi="Times New Roman" w:cs="Times New Roman"/>
          <w:color w:val="auto"/>
          <w:kern w:val="0"/>
          <w:sz w:val="12"/>
          <w:szCs w:val="12"/>
        </w:rPr>
        <w:t>&lt;5&gt; Раздел 3 включается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A20272">
        <w:rPr>
          <w:rFonts w:ascii="Times New Roman" w:hAnsi="Times New Roman" w:cs="Times New Roman"/>
          <w:color w:val="auto"/>
          <w:kern w:val="0"/>
          <w:sz w:val="12"/>
          <w:szCs w:val="12"/>
        </w:rPr>
        <w:t xml:space="preserve">3.1. Перечисление субсидии Исполнителю коммунальных услуг осуществляется в порядке, предусмотренном Постановлением Правительства Красноярского края </w:t>
      </w:r>
      <w:proofErr w:type="gramStart"/>
      <w:r w:rsidRPr="00A20272">
        <w:rPr>
          <w:rFonts w:ascii="Times New Roman" w:hAnsi="Times New Roman" w:cs="Times New Roman"/>
          <w:color w:val="auto"/>
          <w:kern w:val="0"/>
          <w:sz w:val="12"/>
          <w:szCs w:val="12"/>
        </w:rPr>
        <w:t>от</w:t>
      </w:r>
      <w:proofErr w:type="gramEnd"/>
      <w:r w:rsidRPr="00A20272">
        <w:rPr>
          <w:rFonts w:ascii="Times New Roman" w:hAnsi="Times New Roman" w:cs="Times New Roman"/>
          <w:color w:val="auto"/>
          <w:kern w:val="0"/>
          <w:sz w:val="12"/>
          <w:szCs w:val="12"/>
        </w:rPr>
        <w:t xml:space="preserve"> _______ № ______ «</w:t>
      </w:r>
      <w:proofErr w:type="gramStart"/>
      <w:r w:rsidRPr="00A20272">
        <w:rPr>
          <w:rFonts w:ascii="Times New Roman" w:hAnsi="Times New Roman" w:cs="Times New Roman"/>
          <w:bCs/>
          <w:color w:val="auto"/>
          <w:kern w:val="0"/>
          <w:sz w:val="12"/>
          <w:szCs w:val="12"/>
        </w:rPr>
        <w:t>О</w:t>
      </w:r>
      <w:proofErr w:type="gramEnd"/>
      <w:r w:rsidRPr="00A20272">
        <w:rPr>
          <w:rFonts w:ascii="Times New Roman" w:hAnsi="Times New Roman" w:cs="Times New Roman"/>
          <w:bCs/>
          <w:color w:val="auto"/>
          <w:kern w:val="0"/>
          <w:sz w:val="12"/>
          <w:szCs w:val="12"/>
        </w:rPr>
        <w:t xml:space="preserve"> реализации отдельных мер по обеспечению ограничения платы граждан за коммунальные услуги». </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3.1.1. Основанием для перечисления средств субсидии является подтверждение целевого использования Исполнителем коммунальных услуг средств субсидии.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3.1.2. При </w:t>
      </w:r>
      <w:proofErr w:type="gramStart"/>
      <w:r w:rsidRPr="00A20272">
        <w:rPr>
          <w:rFonts w:ascii="Times New Roman" w:hAnsi="Times New Roman" w:cs="Times New Roman"/>
          <w:color w:val="auto"/>
          <w:kern w:val="0"/>
          <w:sz w:val="12"/>
          <w:szCs w:val="12"/>
        </w:rPr>
        <w:t>не подтверждении</w:t>
      </w:r>
      <w:proofErr w:type="gramEnd"/>
      <w:r w:rsidRPr="00A20272">
        <w:rPr>
          <w:rFonts w:ascii="Times New Roman" w:hAnsi="Times New Roman" w:cs="Times New Roman"/>
          <w:color w:val="auto"/>
          <w:kern w:val="0"/>
          <w:sz w:val="12"/>
          <w:szCs w:val="12"/>
        </w:rPr>
        <w:t xml:space="preserve"> Исполнителями коммунальных услуг целевого использования средств субсидии дальнейшее перечисление средств субсидии Исполнителю коммунальных услуг Уполномоченным органом не осуществляется.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3.1.3. Перечисление средств субсидии осуществляется не позднее 20 числа месяца следующего за </w:t>
      </w:r>
      <w:proofErr w:type="gramStart"/>
      <w:r w:rsidRPr="00A20272">
        <w:rPr>
          <w:rFonts w:ascii="Times New Roman" w:hAnsi="Times New Roman" w:cs="Times New Roman"/>
          <w:color w:val="auto"/>
          <w:kern w:val="0"/>
          <w:sz w:val="12"/>
          <w:szCs w:val="12"/>
        </w:rPr>
        <w:t>отчетным</w:t>
      </w:r>
      <w:proofErr w:type="gramEnd"/>
      <w:r w:rsidRPr="00A20272">
        <w:rPr>
          <w:rFonts w:ascii="Times New Roman" w:hAnsi="Times New Roman" w:cs="Times New Roman"/>
          <w:color w:val="auto"/>
          <w:kern w:val="0"/>
          <w:sz w:val="12"/>
          <w:szCs w:val="12"/>
        </w:rPr>
        <w:t xml:space="preserve"> при подтверждении целевого использования средств. Перечисление средств компенсации за декабрь текущего финансового года осуществляется не позднее 20 декабря текущего финансового года. </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3.1.4. Исполнители коммунальных услуг возвращают средства субсидии в бюджет городского округа (муниципального района) в объеме, целевое использование которых не подтверждено, в срок до 30 января следующего за отчетным годом.</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4. Ответственность Сторон</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5. Срок действия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5.1. Настоящее Соглашение вступает в силу со дня его подписания и действует до полного исполнения Сторонами своих обязательств.</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5.2. Днем подписания Соглашения считается дата подписания Уполномоченным органом подписанного Исполнителем коммунальных услуг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6. Порядок рассмотрения споров</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7. Форс-мажор</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5" w:name="Par151"/>
      <w:bookmarkEnd w:id="15"/>
      <w:r w:rsidRPr="00A20272">
        <w:rPr>
          <w:rFonts w:ascii="Times New Roman" w:hAnsi="Times New Roman" w:cs="Times New Roman"/>
          <w:color w:val="auto"/>
          <w:kern w:val="0"/>
          <w:sz w:val="12"/>
          <w:szCs w:val="12"/>
        </w:rPr>
        <w:t>7.1.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7.3. В случае если обстоятельства, указанные в </w:t>
      </w:r>
      <w:hyperlink w:anchor="Par151" w:history="1">
        <w:r w:rsidRPr="00A20272">
          <w:rPr>
            <w:rFonts w:ascii="Times New Roman" w:hAnsi="Times New Roman" w:cs="Times New Roman"/>
            <w:color w:val="auto"/>
            <w:kern w:val="0"/>
            <w:sz w:val="12"/>
            <w:szCs w:val="12"/>
          </w:rPr>
          <w:t>пункте 7.1</w:t>
        </w:r>
      </w:hyperlink>
      <w:r w:rsidRPr="00A20272">
        <w:rPr>
          <w:rFonts w:ascii="Times New Roman" w:hAnsi="Times New Roman" w:cs="Times New Roman"/>
          <w:color w:val="auto"/>
          <w:kern w:val="0"/>
          <w:sz w:val="12"/>
          <w:szCs w:val="12"/>
        </w:rP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7.4. </w:t>
      </w:r>
      <w:proofErr w:type="gramStart"/>
      <w:r w:rsidRPr="00A20272">
        <w:rPr>
          <w:rFonts w:ascii="Times New Roman" w:hAnsi="Times New Roman" w:cs="Times New Roman"/>
          <w:color w:val="auto"/>
          <w:kern w:val="0"/>
          <w:sz w:val="12"/>
          <w:szCs w:val="12"/>
        </w:rPr>
        <w:t>Если</w:t>
      </w:r>
      <w:proofErr w:type="gramEnd"/>
      <w:r w:rsidRPr="00A20272">
        <w:rPr>
          <w:rFonts w:ascii="Times New Roman" w:hAnsi="Times New Roman" w:cs="Times New Roman"/>
          <w:color w:val="auto"/>
          <w:kern w:val="0"/>
          <w:sz w:val="12"/>
          <w:szCs w:val="12"/>
        </w:rPr>
        <w:t xml:space="preserve"> по мнению Сторон исполнение обязательств может быть продолжено в соответствии с настоящим Соглашением,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8. Заключительные положения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6" w:name="Par159"/>
      <w:bookmarkEnd w:id="16"/>
      <w:r w:rsidRPr="00A20272">
        <w:rPr>
          <w:rFonts w:ascii="Times New Roman" w:hAnsi="Times New Roman" w:cs="Times New Roman"/>
          <w:color w:val="auto"/>
          <w:kern w:val="0"/>
          <w:sz w:val="12"/>
          <w:szCs w:val="12"/>
        </w:rPr>
        <w:t>8.1.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8.2. Иные не предусмотренные </w:t>
      </w:r>
      <w:hyperlink w:anchor="Par159" w:history="1">
        <w:r w:rsidRPr="00A20272">
          <w:rPr>
            <w:rFonts w:ascii="Times New Roman" w:hAnsi="Times New Roman" w:cs="Times New Roman"/>
            <w:color w:val="auto"/>
            <w:kern w:val="0"/>
            <w:sz w:val="12"/>
            <w:szCs w:val="12"/>
          </w:rPr>
          <w:t>пунктом 8.1</w:t>
        </w:r>
      </w:hyperlink>
      <w:r w:rsidRPr="00A20272">
        <w:rPr>
          <w:rFonts w:ascii="Times New Roman" w:hAnsi="Times New Roman" w:cs="Times New Roman"/>
          <w:color w:val="auto"/>
          <w:kern w:val="0"/>
          <w:sz w:val="12"/>
          <w:szCs w:val="12"/>
        </w:rPr>
        <w:t xml:space="preserve"> изменения вносятся в настоящее Соглашение по согласованию Сторон путем оформления дополнительного соглашения.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8.3. Настоящее Соглашение составлено в двух экземплярах, имеющих равную юридическую силу, по одному для каждой из Сторон.</w:t>
      </w:r>
    </w:p>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lastRenderedPageBreak/>
        <w:t>9. Адреса, реквизиты и подписи Сторон</w:t>
      </w:r>
    </w:p>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bl>
      <w:tblPr>
        <w:tblStyle w:val="61"/>
        <w:tblW w:w="0" w:type="auto"/>
        <w:tblInd w:w="108" w:type="dxa"/>
        <w:tblBorders>
          <w:insideH w:val="none" w:sz="0" w:space="0" w:color="auto"/>
        </w:tblBorders>
        <w:tblLook w:val="04A0" w:firstRow="1" w:lastRow="0" w:firstColumn="1" w:lastColumn="0" w:noHBand="0" w:noVBand="1"/>
      </w:tblPr>
      <w:tblGrid>
        <w:gridCol w:w="4503"/>
        <w:gridCol w:w="4785"/>
      </w:tblGrid>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Наименование Уполномоченного органа  </w:t>
            </w:r>
          </w:p>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___________________________  </w:t>
            </w:r>
          </w:p>
        </w:tc>
        <w:tc>
          <w:tcPr>
            <w:tcW w:w="4785" w:type="dxa"/>
          </w:tcPr>
          <w:p w:rsidR="00A20272" w:rsidRPr="00A20272" w:rsidRDefault="00A20272" w:rsidP="00A20272">
            <w:pPr>
              <w:autoSpaceDE w:val="0"/>
              <w:autoSpaceDN w:val="0"/>
              <w:adjustRightInd w:val="0"/>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Наименование Исполнителя коммунальных услуг</w:t>
            </w:r>
          </w:p>
          <w:p w:rsidR="00A20272" w:rsidRPr="00A20272" w:rsidRDefault="00A20272" w:rsidP="00A20272">
            <w:pPr>
              <w:autoSpaceDE w:val="0"/>
              <w:autoSpaceDN w:val="0"/>
              <w:adjustRightInd w:val="0"/>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_______________________________</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Банковские реквизиты:</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Банковские реквизиты:</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A20272">
              <w:rPr>
                <w:rFonts w:ascii="Times New Roman" w:hAnsi="Times New Roman" w:cs="Times New Roman"/>
                <w:color w:val="auto"/>
                <w:kern w:val="0"/>
                <w:sz w:val="12"/>
                <w:szCs w:val="12"/>
              </w:rPr>
              <w:t>р</w:t>
            </w:r>
            <w:proofErr w:type="gramEnd"/>
            <w:r w:rsidRPr="00A20272">
              <w:rPr>
                <w:rFonts w:ascii="Times New Roman" w:hAnsi="Times New Roman" w:cs="Times New Roman"/>
                <w:color w:val="auto"/>
                <w:kern w:val="0"/>
                <w:sz w:val="12"/>
                <w:szCs w:val="12"/>
              </w:rPr>
              <w:t xml:space="preserve">/с </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A20272">
              <w:rPr>
                <w:rFonts w:ascii="Times New Roman" w:hAnsi="Times New Roman" w:cs="Times New Roman"/>
                <w:color w:val="auto"/>
                <w:kern w:val="0"/>
                <w:sz w:val="12"/>
                <w:szCs w:val="12"/>
              </w:rPr>
              <w:t>р</w:t>
            </w:r>
            <w:proofErr w:type="gramEnd"/>
            <w:r w:rsidRPr="00A20272">
              <w:rPr>
                <w:rFonts w:ascii="Times New Roman" w:hAnsi="Times New Roman" w:cs="Times New Roman"/>
                <w:color w:val="auto"/>
                <w:kern w:val="0"/>
                <w:sz w:val="12"/>
                <w:szCs w:val="12"/>
              </w:rPr>
              <w:t xml:space="preserve">/с </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ИНН</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ИНН</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КПП</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КПП</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БИК</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БИК</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ОКАТО</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ОКАТО</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___________/_________________</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МП</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МП</w:t>
            </w: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A20272" w:rsidRPr="00A20272" w:rsidTr="00A20272">
        <w:tc>
          <w:tcPr>
            <w:tcW w:w="4503"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«____»____________201___г.</w:t>
            </w:r>
          </w:p>
        </w:tc>
        <w:tc>
          <w:tcPr>
            <w:tcW w:w="4785" w:type="dxa"/>
          </w:tcPr>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«____»____________201___г.</w:t>
            </w:r>
          </w:p>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c>
      </w:tr>
    </w:tbl>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Pr="00A20272" w:rsidRDefault="00A20272" w:rsidP="00A20272">
      <w:pPr>
        <w:spacing w:after="0" w:line="240" w:lineRule="auto"/>
        <w:ind w:left="8222"/>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Приложение </w:t>
      </w:r>
    </w:p>
    <w:p w:rsidR="00A20272" w:rsidRPr="00A20272" w:rsidRDefault="00A20272" w:rsidP="00A20272">
      <w:pPr>
        <w:spacing w:after="0" w:line="240" w:lineRule="auto"/>
        <w:ind w:left="8222"/>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к Соглашению</w:t>
      </w:r>
    </w:p>
    <w:p w:rsidR="00A20272" w:rsidRPr="00A20272" w:rsidRDefault="00A20272" w:rsidP="00A20272">
      <w:pPr>
        <w:spacing w:after="0" w:line="240" w:lineRule="auto"/>
        <w:ind w:left="8222"/>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от «__» _____ </w:t>
      </w:r>
      <w:proofErr w:type="gramStart"/>
      <w:r w:rsidRPr="00A20272">
        <w:rPr>
          <w:rFonts w:ascii="Times New Roman" w:hAnsi="Times New Roman" w:cs="Times New Roman"/>
          <w:color w:val="auto"/>
          <w:kern w:val="0"/>
          <w:sz w:val="12"/>
          <w:szCs w:val="12"/>
        </w:rPr>
        <w:t>г</w:t>
      </w:r>
      <w:proofErr w:type="gramEnd"/>
      <w:r w:rsidRPr="00A20272">
        <w:rPr>
          <w:rFonts w:ascii="Times New Roman" w:hAnsi="Times New Roman" w:cs="Times New Roman"/>
          <w:color w:val="auto"/>
          <w:kern w:val="0"/>
          <w:sz w:val="12"/>
          <w:szCs w:val="12"/>
        </w:rPr>
        <w:t>. № _______</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График перечисления</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средств субсидии на компенсацию части платы граждан за коммунальные услуги исполнителям коммунальных услуг</w:t>
      </w:r>
    </w:p>
    <w:p w:rsidR="00A20272" w:rsidRPr="00A20272" w:rsidRDefault="00A20272" w:rsidP="00A20272">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 _________ году</w:t>
      </w:r>
    </w:p>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Уполномоченный орган _______________________________________</w:t>
      </w:r>
    </w:p>
    <w:p w:rsidR="00A20272" w:rsidRPr="00A20272" w:rsidRDefault="00A20272" w:rsidP="00A2027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Исполнитель коммунальных услуг _____________________________</w:t>
      </w:r>
    </w:p>
    <w:p w:rsidR="00A20272" w:rsidRPr="00A20272" w:rsidRDefault="00A20272" w:rsidP="00A20272">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10740" w:type="dxa"/>
        <w:tblLayout w:type="fixed"/>
        <w:tblLook w:val="0000" w:firstRow="0" w:lastRow="0" w:firstColumn="0" w:lastColumn="0" w:noHBand="0" w:noVBand="0"/>
      </w:tblPr>
      <w:tblGrid>
        <w:gridCol w:w="959"/>
        <w:gridCol w:w="567"/>
        <w:gridCol w:w="567"/>
        <w:gridCol w:w="709"/>
        <w:gridCol w:w="567"/>
        <w:gridCol w:w="567"/>
        <w:gridCol w:w="567"/>
        <w:gridCol w:w="567"/>
        <w:gridCol w:w="567"/>
        <w:gridCol w:w="567"/>
        <w:gridCol w:w="567"/>
        <w:gridCol w:w="567"/>
        <w:gridCol w:w="708"/>
        <w:gridCol w:w="567"/>
        <w:gridCol w:w="709"/>
        <w:gridCol w:w="709"/>
        <w:gridCol w:w="709"/>
      </w:tblGrid>
      <w:tr w:rsidR="00A20272" w:rsidRPr="00A20272" w:rsidTr="00A20272">
        <w:trPr>
          <w:trHeight w:val="2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Объем</w:t>
            </w:r>
            <w:r w:rsidRPr="00A20272">
              <w:rPr>
                <w:rFonts w:ascii="Times New Roman" w:hAnsi="Times New Roman" w:cs="Times New Roman"/>
                <w:color w:val="auto"/>
                <w:kern w:val="0"/>
                <w:sz w:val="12"/>
                <w:szCs w:val="12"/>
              </w:rPr>
              <w:br/>
              <w:t>субсидии,</w:t>
            </w:r>
            <w:r w:rsidRPr="00A20272">
              <w:rPr>
                <w:rFonts w:ascii="Times New Roman" w:hAnsi="Times New Roman" w:cs="Times New Roman"/>
                <w:color w:val="auto"/>
                <w:kern w:val="0"/>
                <w:sz w:val="12"/>
                <w:szCs w:val="12"/>
              </w:rPr>
              <w:br/>
              <w:t>всего</w:t>
            </w:r>
          </w:p>
        </w:tc>
        <w:tc>
          <w:tcPr>
            <w:tcW w:w="9781" w:type="dxa"/>
            <w:gridSpan w:val="16"/>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 том числе:</w:t>
            </w:r>
          </w:p>
        </w:tc>
      </w:tr>
      <w:tr w:rsidR="00A20272" w:rsidRPr="00A20272" w:rsidTr="00A20272">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2410" w:type="dxa"/>
            <w:gridSpan w:val="4"/>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I квартал </w:t>
            </w:r>
          </w:p>
        </w:tc>
        <w:tc>
          <w:tcPr>
            <w:tcW w:w="2268" w:type="dxa"/>
            <w:gridSpan w:val="4"/>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II квартал </w:t>
            </w:r>
          </w:p>
        </w:tc>
        <w:tc>
          <w:tcPr>
            <w:tcW w:w="2409" w:type="dxa"/>
            <w:gridSpan w:val="4"/>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III квартал </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IV квартал </w:t>
            </w:r>
          </w:p>
        </w:tc>
      </w:tr>
      <w:tr w:rsidR="00A20272" w:rsidRPr="00A20272" w:rsidTr="00A20272">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Всего</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в том числе: </w:t>
            </w:r>
          </w:p>
        </w:tc>
        <w:tc>
          <w:tcPr>
            <w:tcW w:w="567" w:type="dxa"/>
            <w:tcBorders>
              <w:top w:val="nil"/>
              <w:left w:val="single" w:sz="4" w:space="0" w:color="auto"/>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Всего</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 том числе:</w:t>
            </w:r>
          </w:p>
        </w:tc>
        <w:tc>
          <w:tcPr>
            <w:tcW w:w="567" w:type="dxa"/>
            <w:tcBorders>
              <w:top w:val="nil"/>
              <w:left w:val="single" w:sz="4" w:space="0" w:color="auto"/>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Всего</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 том числе:</w:t>
            </w:r>
          </w:p>
        </w:tc>
        <w:tc>
          <w:tcPr>
            <w:tcW w:w="567" w:type="dxa"/>
            <w:tcBorders>
              <w:top w:val="nil"/>
              <w:left w:val="single" w:sz="4" w:space="0" w:color="auto"/>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Всего</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в том числе: </w:t>
            </w:r>
          </w:p>
        </w:tc>
      </w:tr>
      <w:tr w:rsidR="00A20272" w:rsidRPr="00A20272" w:rsidTr="00A20272">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январь </w:t>
            </w: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февраль</w:t>
            </w: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март</w:t>
            </w:r>
          </w:p>
        </w:tc>
        <w:tc>
          <w:tcPr>
            <w:tcW w:w="567" w:type="dxa"/>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апрель</w:t>
            </w: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май</w:t>
            </w: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июнь</w:t>
            </w:r>
          </w:p>
        </w:tc>
        <w:tc>
          <w:tcPr>
            <w:tcW w:w="567" w:type="dxa"/>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июль</w:t>
            </w: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август</w:t>
            </w:r>
          </w:p>
        </w:tc>
        <w:tc>
          <w:tcPr>
            <w:tcW w:w="708"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сентябрь</w:t>
            </w:r>
          </w:p>
        </w:tc>
        <w:tc>
          <w:tcPr>
            <w:tcW w:w="567" w:type="dxa"/>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октябрь</w:t>
            </w: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ноябрь</w:t>
            </w: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декабрь</w:t>
            </w:r>
          </w:p>
        </w:tc>
      </w:tr>
      <w:tr w:rsidR="00A20272" w:rsidRPr="00A20272" w:rsidTr="00A20272">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vAlign w:val="center"/>
          </w:tcPr>
          <w:p w:rsidR="00A20272" w:rsidRPr="00A20272" w:rsidRDefault="00A20272" w:rsidP="00A20272">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20272" w:rsidRPr="00A20272" w:rsidRDefault="00A20272" w:rsidP="00A20272">
            <w:pPr>
              <w:spacing w:after="0" w:line="240" w:lineRule="auto"/>
              <w:jc w:val="center"/>
              <w:rPr>
                <w:rFonts w:ascii="Times New Roman" w:hAnsi="Times New Roman" w:cs="Times New Roman"/>
                <w:color w:val="auto"/>
                <w:kern w:val="0"/>
                <w:sz w:val="12"/>
                <w:szCs w:val="12"/>
              </w:rPr>
            </w:pPr>
          </w:p>
        </w:tc>
      </w:tr>
    </w:tbl>
    <w:p w:rsidR="00A20272" w:rsidRPr="00A20272" w:rsidRDefault="00A20272" w:rsidP="00A20272">
      <w:pPr>
        <w:spacing w:after="0" w:line="240" w:lineRule="auto"/>
        <w:jc w:val="right"/>
        <w:rPr>
          <w:rFonts w:ascii="Times New Roman" w:hAnsi="Times New Roman" w:cs="Times New Roman"/>
          <w:color w:val="auto"/>
          <w:kern w:val="0"/>
          <w:sz w:val="12"/>
          <w:szCs w:val="12"/>
        </w:rPr>
      </w:pPr>
    </w:p>
    <w:p w:rsidR="00A20272" w:rsidRPr="00A20272" w:rsidRDefault="00A20272" w:rsidP="00CC24F9">
      <w:pPr>
        <w:autoSpaceDE w:val="0"/>
        <w:autoSpaceDN w:val="0"/>
        <w:adjustRightInd w:val="0"/>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Подписи Сторон:</w:t>
      </w:r>
    </w:p>
    <w:tbl>
      <w:tblPr>
        <w:tblW w:w="12746" w:type="dxa"/>
        <w:tblLook w:val="01E0" w:firstRow="1" w:lastRow="1" w:firstColumn="1" w:lastColumn="1" w:noHBand="0" w:noVBand="0"/>
      </w:tblPr>
      <w:tblGrid>
        <w:gridCol w:w="5778"/>
        <w:gridCol w:w="6968"/>
      </w:tblGrid>
      <w:tr w:rsidR="00A20272" w:rsidRPr="00A20272" w:rsidTr="00A20272">
        <w:tc>
          <w:tcPr>
            <w:tcW w:w="5778" w:type="dxa"/>
          </w:tcPr>
          <w:p w:rsidR="00A20272" w:rsidRPr="00A20272" w:rsidRDefault="00A20272" w:rsidP="00A20272">
            <w:pPr>
              <w:spacing w:after="0" w:line="240" w:lineRule="auto"/>
              <w:jc w:val="center"/>
              <w:rPr>
                <w:rFonts w:ascii="Times New Roman" w:hAnsi="Times New Roman" w:cs="Times New Roman"/>
                <w:b/>
                <w:color w:val="auto"/>
                <w:kern w:val="0"/>
                <w:sz w:val="12"/>
                <w:szCs w:val="12"/>
              </w:rPr>
            </w:pPr>
          </w:p>
        </w:tc>
        <w:tc>
          <w:tcPr>
            <w:tcW w:w="6968" w:type="dxa"/>
          </w:tcPr>
          <w:p w:rsidR="00A20272" w:rsidRPr="00A20272" w:rsidRDefault="00A20272" w:rsidP="00A20272">
            <w:pPr>
              <w:spacing w:after="0" w:line="240" w:lineRule="auto"/>
              <w:jc w:val="center"/>
              <w:rPr>
                <w:rFonts w:ascii="Times New Roman" w:hAnsi="Times New Roman" w:cs="Times New Roman"/>
                <w:b/>
                <w:color w:val="auto"/>
                <w:kern w:val="0"/>
                <w:sz w:val="12"/>
                <w:szCs w:val="12"/>
              </w:rPr>
            </w:pPr>
          </w:p>
        </w:tc>
      </w:tr>
      <w:tr w:rsidR="00A20272" w:rsidRPr="00A20272" w:rsidTr="00A20272">
        <w:tc>
          <w:tcPr>
            <w:tcW w:w="5778" w:type="dxa"/>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(наименование уполномоченного органа местного самоуправления)</w:t>
            </w:r>
          </w:p>
        </w:tc>
        <w:tc>
          <w:tcPr>
            <w:tcW w:w="6968" w:type="dxa"/>
          </w:tcPr>
          <w:p w:rsidR="00A20272" w:rsidRPr="00A20272" w:rsidRDefault="00A20272" w:rsidP="00A20272">
            <w:pPr>
              <w:spacing w:after="0" w:line="240" w:lineRule="auto"/>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(наименование Исполнителя коммунальных услуг)</w:t>
            </w:r>
          </w:p>
        </w:tc>
      </w:tr>
      <w:tr w:rsidR="00A20272" w:rsidRPr="00A20272" w:rsidTr="00A20272">
        <w:tc>
          <w:tcPr>
            <w:tcW w:w="5778" w:type="dxa"/>
          </w:tcPr>
          <w:p w:rsidR="00A20272" w:rsidRPr="00A20272" w:rsidRDefault="00A20272" w:rsidP="00A20272">
            <w:pPr>
              <w:spacing w:after="0" w:line="240" w:lineRule="auto"/>
              <w:rPr>
                <w:rFonts w:ascii="Times New Roman" w:hAnsi="Times New Roman" w:cs="Times New Roman"/>
                <w:color w:val="auto"/>
                <w:kern w:val="0"/>
                <w:sz w:val="12"/>
                <w:szCs w:val="12"/>
              </w:rPr>
            </w:pPr>
          </w:p>
          <w:p w:rsidR="00A20272" w:rsidRPr="00A20272" w:rsidRDefault="00A20272" w:rsidP="00A20272">
            <w:pPr>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____________/___________________ /</w:t>
            </w:r>
          </w:p>
        </w:tc>
        <w:tc>
          <w:tcPr>
            <w:tcW w:w="6968" w:type="dxa"/>
          </w:tcPr>
          <w:p w:rsidR="00A20272" w:rsidRPr="00A20272" w:rsidRDefault="00A20272" w:rsidP="00A20272">
            <w:pPr>
              <w:spacing w:after="0" w:line="240" w:lineRule="auto"/>
              <w:rPr>
                <w:rFonts w:ascii="Times New Roman" w:hAnsi="Times New Roman" w:cs="Times New Roman"/>
                <w:color w:val="auto"/>
                <w:kern w:val="0"/>
                <w:sz w:val="12"/>
                <w:szCs w:val="12"/>
              </w:rPr>
            </w:pPr>
          </w:p>
          <w:p w:rsidR="00A20272" w:rsidRPr="00A20272" w:rsidRDefault="00A20272" w:rsidP="00A20272">
            <w:pPr>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 ______________________/</w:t>
            </w:r>
          </w:p>
        </w:tc>
      </w:tr>
      <w:tr w:rsidR="00A20272" w:rsidRPr="00A20272" w:rsidTr="00A20272">
        <w:tc>
          <w:tcPr>
            <w:tcW w:w="5778" w:type="dxa"/>
          </w:tcPr>
          <w:p w:rsidR="00A20272" w:rsidRPr="00A20272" w:rsidRDefault="00A20272" w:rsidP="00A20272">
            <w:pPr>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  ________</w:t>
            </w:r>
            <w:proofErr w:type="gramStart"/>
            <w:r w:rsidRPr="00A20272">
              <w:rPr>
                <w:rFonts w:ascii="Times New Roman" w:hAnsi="Times New Roman" w:cs="Times New Roman"/>
                <w:color w:val="auto"/>
                <w:kern w:val="0"/>
                <w:sz w:val="12"/>
                <w:szCs w:val="12"/>
              </w:rPr>
              <w:t>г</w:t>
            </w:r>
            <w:proofErr w:type="gramEnd"/>
            <w:r w:rsidRPr="00A20272">
              <w:rPr>
                <w:rFonts w:ascii="Times New Roman" w:hAnsi="Times New Roman" w:cs="Times New Roman"/>
                <w:color w:val="auto"/>
                <w:kern w:val="0"/>
                <w:sz w:val="12"/>
                <w:szCs w:val="12"/>
              </w:rPr>
              <w:t>.</w:t>
            </w:r>
          </w:p>
        </w:tc>
        <w:tc>
          <w:tcPr>
            <w:tcW w:w="6968" w:type="dxa"/>
          </w:tcPr>
          <w:p w:rsidR="00A20272" w:rsidRPr="00A20272" w:rsidRDefault="00A20272" w:rsidP="00A20272">
            <w:pPr>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«____»________________  ________</w:t>
            </w:r>
            <w:proofErr w:type="gramStart"/>
            <w:r w:rsidRPr="00A20272">
              <w:rPr>
                <w:rFonts w:ascii="Times New Roman" w:hAnsi="Times New Roman" w:cs="Times New Roman"/>
                <w:color w:val="auto"/>
                <w:kern w:val="0"/>
                <w:sz w:val="12"/>
                <w:szCs w:val="12"/>
              </w:rPr>
              <w:t>г</w:t>
            </w:r>
            <w:proofErr w:type="gramEnd"/>
            <w:r w:rsidRPr="00A20272">
              <w:rPr>
                <w:rFonts w:ascii="Times New Roman" w:hAnsi="Times New Roman" w:cs="Times New Roman"/>
                <w:color w:val="auto"/>
                <w:kern w:val="0"/>
                <w:sz w:val="12"/>
                <w:szCs w:val="12"/>
              </w:rPr>
              <w:t>.</w:t>
            </w:r>
          </w:p>
        </w:tc>
      </w:tr>
      <w:tr w:rsidR="00A20272" w:rsidRPr="00A20272" w:rsidTr="00A20272">
        <w:tc>
          <w:tcPr>
            <w:tcW w:w="5778" w:type="dxa"/>
          </w:tcPr>
          <w:p w:rsidR="00A20272" w:rsidRPr="00A20272" w:rsidRDefault="00A20272" w:rsidP="00A20272">
            <w:pPr>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М.П.</w:t>
            </w:r>
          </w:p>
        </w:tc>
        <w:tc>
          <w:tcPr>
            <w:tcW w:w="6968" w:type="dxa"/>
          </w:tcPr>
          <w:p w:rsidR="00A20272" w:rsidRPr="00A20272" w:rsidRDefault="00A20272" w:rsidP="00A20272">
            <w:pPr>
              <w:spacing w:after="0" w:line="240" w:lineRule="auto"/>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М.П.</w:t>
            </w:r>
          </w:p>
        </w:tc>
      </w:tr>
    </w:tbl>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Default="00A20272" w:rsidP="00F07A20">
      <w:pPr>
        <w:spacing w:after="0" w:line="240" w:lineRule="auto"/>
        <w:jc w:val="center"/>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left="7938"/>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Приложение №2к постановлению</w:t>
      </w:r>
    </w:p>
    <w:p w:rsidR="00A20272" w:rsidRPr="00A20272" w:rsidRDefault="00A20272" w:rsidP="00A20272">
      <w:pPr>
        <w:autoSpaceDE w:val="0"/>
        <w:autoSpaceDN w:val="0"/>
        <w:adjustRightInd w:val="0"/>
        <w:spacing w:after="0" w:line="240" w:lineRule="auto"/>
        <w:ind w:left="7938"/>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администрации Каратузского</w:t>
      </w:r>
    </w:p>
    <w:p w:rsidR="00A20272" w:rsidRPr="00A20272" w:rsidRDefault="00A20272" w:rsidP="00A20272">
      <w:pPr>
        <w:autoSpaceDE w:val="0"/>
        <w:autoSpaceDN w:val="0"/>
        <w:adjustRightInd w:val="0"/>
        <w:spacing w:after="0" w:line="240" w:lineRule="auto"/>
        <w:ind w:left="7938"/>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района от «20»_04_2015г № 321-п</w:t>
      </w:r>
    </w:p>
    <w:p w:rsidR="00A20272" w:rsidRPr="00A20272" w:rsidRDefault="00A20272" w:rsidP="00A20272">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b/>
          <w:color w:val="auto"/>
          <w:kern w:val="0"/>
          <w:sz w:val="12"/>
          <w:szCs w:val="12"/>
        </w:rPr>
      </w:pPr>
      <w:r w:rsidRPr="00A20272">
        <w:rPr>
          <w:rFonts w:ascii="Times New Roman" w:hAnsi="Times New Roman" w:cs="Times New Roman"/>
          <w:b/>
          <w:color w:val="auto"/>
          <w:kern w:val="0"/>
          <w:sz w:val="12"/>
          <w:szCs w:val="12"/>
        </w:rPr>
        <w:t>Порядок</w:t>
      </w:r>
    </w:p>
    <w:p w:rsidR="00A20272" w:rsidRPr="00A20272" w:rsidRDefault="00A20272" w:rsidP="00A20272">
      <w:pPr>
        <w:autoSpaceDE w:val="0"/>
        <w:autoSpaceDN w:val="0"/>
        <w:adjustRightInd w:val="0"/>
        <w:spacing w:after="0" w:line="240" w:lineRule="auto"/>
        <w:jc w:val="center"/>
        <w:rPr>
          <w:rFonts w:ascii="Times New Roman" w:hAnsi="Times New Roman" w:cs="Times New Roman"/>
          <w:b/>
          <w:color w:val="auto"/>
          <w:kern w:val="0"/>
          <w:sz w:val="12"/>
          <w:szCs w:val="12"/>
        </w:rPr>
      </w:pPr>
      <w:r w:rsidRPr="00A20272">
        <w:rPr>
          <w:rFonts w:ascii="Times New Roman" w:hAnsi="Times New Roman" w:cs="Times New Roman"/>
          <w:b/>
          <w:color w:val="auto"/>
          <w:kern w:val="0"/>
          <w:sz w:val="12"/>
          <w:szCs w:val="12"/>
        </w:rPr>
        <w:t>возврата средств компенсации части платы граждан за коммунальные услуги в случае нарушения условий, установленных при ее предоставлении</w:t>
      </w:r>
    </w:p>
    <w:p w:rsidR="00A20272" w:rsidRPr="00A20272" w:rsidRDefault="00A20272" w:rsidP="00A202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1. Общие положения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1.1. Настоящий Порядок возврата средств компенсации части платы граждан за коммунальные услуги в случае нарушения условий, установленных при ее предоставлении (далее - Порядок) разработан в соответствии со </w:t>
      </w:r>
      <w:hyperlink r:id="rId38" w:history="1">
        <w:r w:rsidRPr="00A20272">
          <w:rPr>
            <w:rFonts w:ascii="Times New Roman" w:hAnsi="Times New Roman" w:cs="Times New Roman"/>
            <w:color w:val="auto"/>
            <w:kern w:val="0"/>
            <w:sz w:val="12"/>
            <w:szCs w:val="12"/>
          </w:rPr>
          <w:t>статьей 3</w:t>
        </w:r>
      </w:hyperlink>
      <w:r w:rsidRPr="00A20272">
        <w:rPr>
          <w:rFonts w:ascii="Times New Roman" w:hAnsi="Times New Roman" w:cs="Times New Roman"/>
          <w:color w:val="auto"/>
          <w:kern w:val="0"/>
          <w:sz w:val="12"/>
          <w:szCs w:val="12"/>
        </w:rPr>
        <w:t xml:space="preserve"> </w:t>
      </w:r>
      <w:hyperlink r:id="rId39" w:history="1">
        <w:proofErr w:type="gramStart"/>
        <w:r w:rsidRPr="00A20272">
          <w:rPr>
            <w:rFonts w:ascii="Times New Roman" w:hAnsi="Times New Roman" w:cs="Times New Roman"/>
            <w:color w:val="auto"/>
            <w:kern w:val="0"/>
            <w:sz w:val="12"/>
            <w:szCs w:val="12"/>
          </w:rPr>
          <w:t>Закон</w:t>
        </w:r>
        <w:proofErr w:type="gramEnd"/>
      </w:hyperlink>
      <w:r w:rsidRPr="00A20272">
        <w:rPr>
          <w:rFonts w:ascii="Times New Roman" w:hAnsi="Times New Roman" w:cs="Times New Roman"/>
          <w:color w:val="auto"/>
          <w:kern w:val="0"/>
          <w:sz w:val="12"/>
          <w:szCs w:val="12"/>
        </w:rPr>
        <w:t>а Красноярского края от 01.12.2014 № 7-2835 «Об отдельных мерах по обеспечению ограничения платы граждан  за  коммунальные услуги».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1.2. </w:t>
      </w:r>
      <w:proofErr w:type="gramStart"/>
      <w:r w:rsidRPr="00A20272">
        <w:rPr>
          <w:rFonts w:ascii="Times New Roman" w:hAnsi="Times New Roman" w:cs="Times New Roman"/>
          <w:color w:val="auto"/>
          <w:kern w:val="0"/>
          <w:sz w:val="12"/>
          <w:szCs w:val="12"/>
        </w:rPr>
        <w:t xml:space="preserve">Понятия, используемые в настоящем Порядке, применяются в значениях, установленных Жилищным </w:t>
      </w:r>
      <w:hyperlink r:id="rId40" w:history="1">
        <w:r w:rsidRPr="00A20272">
          <w:rPr>
            <w:rFonts w:ascii="Times New Roman" w:hAnsi="Times New Roman" w:cs="Times New Roman"/>
            <w:color w:val="auto"/>
            <w:kern w:val="0"/>
            <w:sz w:val="12"/>
            <w:szCs w:val="12"/>
          </w:rPr>
          <w:t>кодексом</w:t>
        </w:r>
      </w:hyperlink>
      <w:r w:rsidRPr="00A20272">
        <w:rPr>
          <w:rFonts w:ascii="Times New Roman" w:hAnsi="Times New Roman" w:cs="Times New Roman"/>
          <w:color w:val="auto"/>
          <w:kern w:val="0"/>
          <w:sz w:val="12"/>
          <w:szCs w:val="12"/>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41" w:history="1">
        <w:r w:rsidRPr="00A20272">
          <w:rPr>
            <w:rFonts w:ascii="Times New Roman" w:hAnsi="Times New Roman" w:cs="Times New Roman"/>
            <w:color w:val="auto"/>
            <w:kern w:val="0"/>
            <w:sz w:val="12"/>
            <w:szCs w:val="12"/>
          </w:rPr>
          <w:t>Законом</w:t>
        </w:r>
      </w:hyperlink>
      <w:r w:rsidRPr="00A20272">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 Порядок возврата средств компенсации части платы граждан за коммунальные услуги в случае нарушения условий, установленных при ее предоставлении.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bookmarkStart w:id="17" w:name="Par19"/>
      <w:bookmarkEnd w:id="17"/>
      <w:r w:rsidRPr="00A20272">
        <w:rPr>
          <w:rFonts w:ascii="Times New Roman" w:hAnsi="Times New Roman" w:cs="Times New Roman"/>
          <w:color w:val="auto"/>
          <w:kern w:val="0"/>
          <w:sz w:val="12"/>
          <w:szCs w:val="12"/>
        </w:rPr>
        <w:t xml:space="preserve">2.1. </w:t>
      </w:r>
      <w:proofErr w:type="gramStart"/>
      <w:r w:rsidRPr="00A20272">
        <w:rPr>
          <w:rFonts w:ascii="Times New Roman" w:hAnsi="Times New Roman" w:cs="Times New Roman"/>
          <w:color w:val="auto"/>
          <w:kern w:val="0"/>
          <w:sz w:val="12"/>
          <w:szCs w:val="12"/>
        </w:rPr>
        <w:t>При нарушении исполнителем коммунальных услуг Условий предоставления компенсации части платы граждан за коммунальные услуги (далее – Условия),</w:t>
      </w:r>
      <w:r w:rsidRPr="00A20272">
        <w:rPr>
          <w:rFonts w:ascii="Times New Roman" w:hAnsi="Times New Roman" w:cs="Times New Roman"/>
          <w:bCs/>
          <w:color w:val="auto"/>
          <w:kern w:val="0"/>
          <w:sz w:val="12"/>
          <w:szCs w:val="12"/>
        </w:rPr>
        <w:t xml:space="preserve"> а также представления</w:t>
      </w:r>
      <w:r w:rsidRPr="00A20272">
        <w:rPr>
          <w:rFonts w:ascii="Times New Roman" w:hAnsi="Times New Roman" w:cs="Times New Roman"/>
          <w:color w:val="auto"/>
          <w:kern w:val="0"/>
          <w:sz w:val="12"/>
          <w:szCs w:val="12"/>
        </w:rPr>
        <w:t xml:space="preserve"> исполнителем коммунальных услуг</w:t>
      </w:r>
      <w:r w:rsidRPr="00A20272">
        <w:rPr>
          <w:rFonts w:ascii="Times New Roman" w:hAnsi="Times New Roman" w:cs="Times New Roman"/>
          <w:bCs/>
          <w:color w:val="auto"/>
          <w:kern w:val="0"/>
          <w:sz w:val="12"/>
          <w:szCs w:val="12"/>
        </w:rPr>
        <w:t xml:space="preserve"> недостоверных сведений, содержащихся в документах, представленных ими для получения субсидий на компенсацию части платы граждан за коммунальные услуги (далее – субсидия) администрация Каратузского района направляет уведомление о возврате в 10-дневный срок средств перечисленных субсидий в бюджет Каратузского района за</w:t>
      </w:r>
      <w:proofErr w:type="gramEnd"/>
      <w:r w:rsidRPr="00A20272">
        <w:rPr>
          <w:rFonts w:ascii="Times New Roman" w:hAnsi="Times New Roman" w:cs="Times New Roman"/>
          <w:bCs/>
          <w:color w:val="auto"/>
          <w:kern w:val="0"/>
          <w:sz w:val="12"/>
          <w:szCs w:val="12"/>
        </w:rPr>
        <w:t xml:space="preserve"> период, в котором были допущены нарушения Условий.</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bCs/>
          <w:color w:val="auto"/>
          <w:kern w:val="0"/>
          <w:sz w:val="12"/>
          <w:szCs w:val="12"/>
        </w:rPr>
        <w:t xml:space="preserve">Уведомление направляется </w:t>
      </w:r>
      <w:r w:rsidRPr="00A20272">
        <w:rPr>
          <w:rFonts w:ascii="Times New Roman" w:hAnsi="Times New Roman" w:cs="Times New Roman"/>
          <w:color w:val="auto"/>
          <w:kern w:val="0"/>
          <w:sz w:val="12"/>
          <w:szCs w:val="12"/>
        </w:rPr>
        <w:t>заказным письмом через отделения федеральной почтовой связи с уведомлением о вручении.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A20272">
        <w:rPr>
          <w:rFonts w:ascii="Times New Roman" w:hAnsi="Times New Roman" w:cs="Times New Roman"/>
          <w:bCs/>
          <w:color w:val="auto"/>
          <w:kern w:val="0"/>
          <w:sz w:val="12"/>
          <w:szCs w:val="12"/>
        </w:rPr>
        <w:t>2.2. И</w:t>
      </w:r>
      <w:r w:rsidRPr="00A20272">
        <w:rPr>
          <w:rFonts w:ascii="Times New Roman" w:hAnsi="Times New Roman" w:cs="Times New Roman"/>
          <w:color w:val="auto"/>
          <w:kern w:val="0"/>
          <w:sz w:val="12"/>
          <w:szCs w:val="12"/>
        </w:rPr>
        <w:t xml:space="preserve">сполнители коммунальных услуг </w:t>
      </w:r>
      <w:r w:rsidRPr="00A20272">
        <w:rPr>
          <w:rFonts w:ascii="Times New Roman" w:hAnsi="Times New Roman" w:cs="Times New Roman"/>
          <w:bCs/>
          <w:color w:val="auto"/>
          <w:kern w:val="0"/>
          <w:sz w:val="12"/>
          <w:szCs w:val="12"/>
        </w:rPr>
        <w:t>в течение 10 рабочих дней с момента получения уведомления обязаны произвести возврат в бюджет Каратузского района ранее полученных сумм субсидий, указанных в уведомлении, в полном объеме.</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A20272">
        <w:rPr>
          <w:rFonts w:ascii="Times New Roman" w:hAnsi="Times New Roman" w:cs="Times New Roman"/>
          <w:bCs/>
          <w:color w:val="auto"/>
          <w:kern w:val="0"/>
          <w:sz w:val="12"/>
          <w:szCs w:val="12"/>
        </w:rPr>
        <w:t>В случае если исполнители коммунальных услуг не возвратили субсидии в установленный срок или возвратили не в полном объеме, администрация Каратузского района обращается в суд с заявлением о взыскании перечисленных сумм субсидий в бюджет Каратузского района.</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A20272">
        <w:rPr>
          <w:rFonts w:ascii="Times New Roman" w:hAnsi="Times New Roman" w:cs="Times New Roman"/>
          <w:bCs/>
          <w:color w:val="auto"/>
          <w:kern w:val="0"/>
          <w:sz w:val="12"/>
          <w:szCs w:val="12"/>
        </w:rPr>
        <w:t>2.3. Проверка соблюдения условий, целей и порядка предоставления субсидий исполнителем коммунальных услуг осуществляется ревизионной комиссией Каратузского района в соответствии с бюджетным законодательством Российской Федерации и нормативно-правовыми актами, регулирующими бюджетные правоотношения.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A20272" w:rsidRPr="00A20272" w:rsidRDefault="00A20272" w:rsidP="00A20272">
      <w:pPr>
        <w:autoSpaceDE w:val="0"/>
        <w:autoSpaceDN w:val="0"/>
        <w:adjustRightInd w:val="0"/>
        <w:spacing w:after="0" w:line="240" w:lineRule="auto"/>
        <w:ind w:firstLine="540"/>
        <w:jc w:val="center"/>
        <w:rPr>
          <w:rFonts w:ascii="Times New Roman" w:hAnsi="Times New Roman" w:cs="Times New Roman"/>
          <w:b/>
          <w:bCs/>
          <w:color w:val="auto"/>
          <w:kern w:val="0"/>
          <w:sz w:val="12"/>
          <w:szCs w:val="12"/>
        </w:rPr>
      </w:pPr>
    </w:p>
    <w:p w:rsidR="00A20272" w:rsidRPr="00A20272" w:rsidRDefault="00A20272" w:rsidP="00A20272">
      <w:pPr>
        <w:autoSpaceDE w:val="0"/>
        <w:autoSpaceDN w:val="0"/>
        <w:adjustRightInd w:val="0"/>
        <w:spacing w:after="0" w:line="240" w:lineRule="auto"/>
        <w:ind w:left="7938"/>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Приложение №3к постановлению</w:t>
      </w:r>
    </w:p>
    <w:p w:rsidR="00A20272" w:rsidRPr="00A20272" w:rsidRDefault="00A20272" w:rsidP="00A20272">
      <w:pPr>
        <w:autoSpaceDE w:val="0"/>
        <w:autoSpaceDN w:val="0"/>
        <w:adjustRightInd w:val="0"/>
        <w:spacing w:after="0" w:line="240" w:lineRule="auto"/>
        <w:ind w:left="7938"/>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администрации Каратузского</w:t>
      </w:r>
    </w:p>
    <w:p w:rsidR="00A20272" w:rsidRPr="00A20272" w:rsidRDefault="00A20272" w:rsidP="00A20272">
      <w:pPr>
        <w:autoSpaceDE w:val="0"/>
        <w:autoSpaceDN w:val="0"/>
        <w:adjustRightInd w:val="0"/>
        <w:spacing w:after="0" w:line="240" w:lineRule="auto"/>
        <w:ind w:left="7938"/>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района от «20»_04_2015г № 321-п</w:t>
      </w:r>
    </w:p>
    <w:p w:rsidR="00A20272" w:rsidRPr="00A20272" w:rsidRDefault="00A20272" w:rsidP="00A20272">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A20272" w:rsidRPr="00A20272" w:rsidRDefault="00A20272" w:rsidP="00A20272">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A20272">
        <w:rPr>
          <w:rFonts w:ascii="Times New Roman" w:hAnsi="Times New Roman" w:cs="Times New Roman"/>
          <w:b/>
          <w:bCs/>
          <w:color w:val="auto"/>
          <w:kern w:val="0"/>
          <w:sz w:val="12"/>
          <w:szCs w:val="12"/>
        </w:rPr>
        <w:t>Порядок</w:t>
      </w:r>
    </w:p>
    <w:p w:rsidR="00A20272" w:rsidRPr="00A20272" w:rsidRDefault="00A20272" w:rsidP="00A20272">
      <w:pPr>
        <w:autoSpaceDE w:val="0"/>
        <w:autoSpaceDN w:val="0"/>
        <w:adjustRightInd w:val="0"/>
        <w:spacing w:after="0" w:line="240" w:lineRule="auto"/>
        <w:jc w:val="center"/>
        <w:rPr>
          <w:rFonts w:ascii="Times New Roman" w:hAnsi="Times New Roman" w:cs="Times New Roman"/>
          <w:b/>
          <w:bCs/>
          <w:color w:val="auto"/>
          <w:kern w:val="0"/>
          <w:sz w:val="12"/>
          <w:szCs w:val="12"/>
        </w:rPr>
      </w:pPr>
      <w:proofErr w:type="gramStart"/>
      <w:r w:rsidRPr="00A20272">
        <w:rPr>
          <w:rFonts w:ascii="Times New Roman" w:hAnsi="Times New Roman" w:cs="Times New Roman"/>
          <w:b/>
          <w:bCs/>
          <w:color w:val="auto"/>
          <w:kern w:val="0"/>
          <w:sz w:val="12"/>
          <w:szCs w:val="12"/>
        </w:rPr>
        <w:t>контроля  за</w:t>
      </w:r>
      <w:proofErr w:type="gramEnd"/>
      <w:r w:rsidRPr="00A20272">
        <w:rPr>
          <w:rFonts w:ascii="Times New Roman" w:hAnsi="Times New Roman" w:cs="Times New Roman"/>
          <w:b/>
          <w:bCs/>
          <w:color w:val="auto"/>
          <w:kern w:val="0"/>
          <w:sz w:val="12"/>
          <w:szCs w:val="12"/>
        </w:rPr>
        <w:t xml:space="preserve"> соблюдением условий предоставления компенсации части платы граждан за коммунальные услуги</w:t>
      </w:r>
    </w:p>
    <w:p w:rsidR="00A20272" w:rsidRPr="00A20272" w:rsidRDefault="00A20272" w:rsidP="00A202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1. Общие положения</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1.1. Настоящий Порядок </w:t>
      </w:r>
      <w:proofErr w:type="gramStart"/>
      <w:r w:rsidRPr="00A20272">
        <w:rPr>
          <w:rFonts w:ascii="Times New Roman" w:hAnsi="Times New Roman" w:cs="Times New Roman"/>
          <w:bCs/>
          <w:color w:val="auto"/>
          <w:kern w:val="0"/>
          <w:sz w:val="12"/>
          <w:szCs w:val="12"/>
        </w:rPr>
        <w:t>контроля  соблюдения условий предоставления компенсации части платы граждан</w:t>
      </w:r>
      <w:proofErr w:type="gramEnd"/>
      <w:r w:rsidRPr="00A20272">
        <w:rPr>
          <w:rFonts w:ascii="Times New Roman" w:hAnsi="Times New Roman" w:cs="Times New Roman"/>
          <w:bCs/>
          <w:color w:val="auto"/>
          <w:kern w:val="0"/>
          <w:sz w:val="12"/>
          <w:szCs w:val="12"/>
        </w:rPr>
        <w:t xml:space="preserve"> за коммунальные услуги </w:t>
      </w:r>
      <w:r w:rsidRPr="00A20272">
        <w:rPr>
          <w:rFonts w:ascii="Times New Roman" w:hAnsi="Times New Roman" w:cs="Times New Roman"/>
          <w:color w:val="auto"/>
          <w:kern w:val="0"/>
          <w:sz w:val="12"/>
          <w:szCs w:val="12"/>
        </w:rPr>
        <w:t xml:space="preserve"> (далее-Порядок) разработан в соответствии с </w:t>
      </w:r>
      <w:hyperlink r:id="rId42" w:history="1">
        <w:r w:rsidRPr="00A20272">
          <w:rPr>
            <w:rFonts w:ascii="Times New Roman" w:hAnsi="Times New Roman" w:cs="Times New Roman"/>
            <w:color w:val="auto"/>
            <w:kern w:val="0"/>
            <w:sz w:val="12"/>
            <w:szCs w:val="12"/>
          </w:rPr>
          <w:t>Закон</w:t>
        </w:r>
      </w:hyperlink>
      <w:r w:rsidRPr="00A20272">
        <w:rPr>
          <w:rFonts w:ascii="Times New Roman" w:hAnsi="Times New Roman" w:cs="Times New Roman"/>
          <w:color w:val="auto"/>
          <w:kern w:val="0"/>
          <w:sz w:val="12"/>
          <w:szCs w:val="12"/>
        </w:rPr>
        <w:t>ом Красноярского края от 01.12.2014 № 7-2835 «Об отдельных мерах по обеспечению ограничения платы граждан  за  коммунальные услуги».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1.2. </w:t>
      </w:r>
      <w:proofErr w:type="gramStart"/>
      <w:r w:rsidRPr="00A20272">
        <w:rPr>
          <w:rFonts w:ascii="Times New Roman" w:hAnsi="Times New Roman" w:cs="Times New Roman"/>
          <w:color w:val="auto"/>
          <w:kern w:val="0"/>
          <w:sz w:val="12"/>
          <w:szCs w:val="12"/>
        </w:rPr>
        <w:t xml:space="preserve">Понятия, используемые в настоящем Порядке, применяются в значениях, установленных Жилищным </w:t>
      </w:r>
      <w:hyperlink r:id="rId43" w:history="1">
        <w:r w:rsidRPr="00A20272">
          <w:rPr>
            <w:rFonts w:ascii="Times New Roman" w:hAnsi="Times New Roman" w:cs="Times New Roman"/>
            <w:color w:val="auto"/>
            <w:kern w:val="0"/>
            <w:sz w:val="12"/>
            <w:szCs w:val="12"/>
          </w:rPr>
          <w:t>кодексом</w:t>
        </w:r>
      </w:hyperlink>
      <w:r w:rsidRPr="00A20272">
        <w:rPr>
          <w:rFonts w:ascii="Times New Roman" w:hAnsi="Times New Roman" w:cs="Times New Roman"/>
          <w:color w:val="auto"/>
          <w:kern w:val="0"/>
          <w:sz w:val="12"/>
          <w:szCs w:val="12"/>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44" w:history="1">
        <w:r w:rsidRPr="00A20272">
          <w:rPr>
            <w:rFonts w:ascii="Times New Roman" w:hAnsi="Times New Roman" w:cs="Times New Roman"/>
            <w:color w:val="auto"/>
            <w:kern w:val="0"/>
            <w:sz w:val="12"/>
            <w:szCs w:val="12"/>
          </w:rPr>
          <w:t>Законом</w:t>
        </w:r>
      </w:hyperlink>
      <w:r w:rsidRPr="00A20272">
        <w:rPr>
          <w:rFonts w:ascii="Times New Roman" w:hAnsi="Times New Roman" w:cs="Times New Roman"/>
          <w:color w:val="auto"/>
          <w:kern w:val="0"/>
          <w:sz w:val="12"/>
          <w:szCs w:val="12"/>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20272" w:rsidRPr="00A20272" w:rsidRDefault="00A20272" w:rsidP="00A20272">
      <w:pPr>
        <w:autoSpaceDE w:val="0"/>
        <w:autoSpaceDN w:val="0"/>
        <w:adjustRightInd w:val="0"/>
        <w:spacing w:after="0" w:line="240" w:lineRule="auto"/>
        <w:ind w:firstLine="284"/>
        <w:jc w:val="center"/>
        <w:rPr>
          <w:rFonts w:ascii="Times New Roman" w:hAnsi="Times New Roman" w:cs="Times New Roman"/>
          <w:b/>
          <w:bCs/>
          <w:color w:val="auto"/>
          <w:kern w:val="0"/>
          <w:sz w:val="12"/>
          <w:szCs w:val="12"/>
        </w:rPr>
      </w:pPr>
      <w:r w:rsidRPr="00A20272">
        <w:rPr>
          <w:rFonts w:ascii="Times New Roman" w:hAnsi="Times New Roman" w:cs="Times New Roman"/>
          <w:color w:val="auto"/>
          <w:kern w:val="0"/>
          <w:sz w:val="12"/>
          <w:szCs w:val="12"/>
        </w:rPr>
        <w:t>2.</w:t>
      </w:r>
      <w:r w:rsidRPr="00A20272">
        <w:rPr>
          <w:rFonts w:ascii="Times New Roman" w:hAnsi="Times New Roman" w:cs="Times New Roman"/>
          <w:bCs/>
          <w:color w:val="auto"/>
          <w:kern w:val="0"/>
          <w:sz w:val="12"/>
          <w:szCs w:val="12"/>
        </w:rPr>
        <w:t xml:space="preserve"> Порядок </w:t>
      </w:r>
      <w:proofErr w:type="gramStart"/>
      <w:r w:rsidRPr="00A20272">
        <w:rPr>
          <w:rFonts w:ascii="Times New Roman" w:hAnsi="Times New Roman" w:cs="Times New Roman"/>
          <w:bCs/>
          <w:color w:val="auto"/>
          <w:kern w:val="0"/>
          <w:sz w:val="12"/>
          <w:szCs w:val="12"/>
        </w:rPr>
        <w:t>контроля  соблюдения условий предоставления компенсации части платы граждан</w:t>
      </w:r>
      <w:proofErr w:type="gramEnd"/>
      <w:r w:rsidRPr="00A20272">
        <w:rPr>
          <w:rFonts w:ascii="Times New Roman" w:hAnsi="Times New Roman" w:cs="Times New Roman"/>
          <w:bCs/>
          <w:color w:val="auto"/>
          <w:kern w:val="0"/>
          <w:sz w:val="12"/>
          <w:szCs w:val="12"/>
        </w:rPr>
        <w:t xml:space="preserve"> за коммунальные услуги</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A20272">
        <w:rPr>
          <w:rFonts w:ascii="Times New Roman" w:hAnsi="Times New Roman" w:cs="Times New Roman"/>
          <w:color w:val="auto"/>
          <w:kern w:val="0"/>
          <w:sz w:val="12"/>
          <w:szCs w:val="12"/>
        </w:rPr>
        <w:t>2.1. К</w:t>
      </w:r>
      <w:r w:rsidRPr="00A20272">
        <w:rPr>
          <w:rFonts w:ascii="Times New Roman" w:hAnsi="Times New Roman" w:cs="Times New Roman"/>
          <w:bCs/>
          <w:color w:val="auto"/>
          <w:kern w:val="0"/>
          <w:sz w:val="12"/>
          <w:szCs w:val="12"/>
        </w:rPr>
        <w:t>онтроль  соблюдения условий предоставления компенсации части платы граждан за коммунальные услуги (далее – субсидия</w:t>
      </w:r>
      <w:proofErr w:type="gramStart"/>
      <w:r w:rsidRPr="00A20272">
        <w:rPr>
          <w:rFonts w:ascii="Times New Roman" w:hAnsi="Times New Roman" w:cs="Times New Roman"/>
          <w:bCs/>
          <w:color w:val="auto"/>
          <w:kern w:val="0"/>
          <w:sz w:val="12"/>
          <w:szCs w:val="12"/>
        </w:rPr>
        <w:t xml:space="preserve"> )</w:t>
      </w:r>
      <w:proofErr w:type="gramEnd"/>
      <w:r w:rsidRPr="00A20272">
        <w:rPr>
          <w:rFonts w:ascii="Times New Roman" w:hAnsi="Times New Roman" w:cs="Times New Roman"/>
          <w:bCs/>
          <w:color w:val="auto"/>
          <w:kern w:val="0"/>
          <w:sz w:val="12"/>
          <w:szCs w:val="12"/>
        </w:rPr>
        <w:t xml:space="preserve"> осуществляется ревизионной комиссией Каратузского района  в соответствии с бюджетным законодательством Российской Федерации,</w:t>
      </w:r>
      <w:r w:rsidRPr="00A20272">
        <w:rPr>
          <w:rFonts w:ascii="Times New Roman" w:hAnsi="Times New Roman" w:cs="Times New Roman"/>
          <w:color w:val="auto"/>
          <w:kern w:val="0"/>
          <w:sz w:val="12"/>
          <w:szCs w:val="12"/>
        </w:rPr>
        <w:t xml:space="preserve"> </w:t>
      </w:r>
      <w:hyperlink r:id="rId45" w:history="1">
        <w:r w:rsidRPr="00A20272">
          <w:rPr>
            <w:rFonts w:ascii="Times New Roman" w:hAnsi="Times New Roman" w:cs="Times New Roman"/>
            <w:color w:val="auto"/>
            <w:kern w:val="0"/>
            <w:sz w:val="12"/>
            <w:szCs w:val="12"/>
          </w:rPr>
          <w:t>Поряд</w:t>
        </w:r>
      </w:hyperlink>
      <w:r w:rsidRPr="00A20272">
        <w:rPr>
          <w:rFonts w:ascii="Times New Roman" w:hAnsi="Times New Roman" w:cs="Times New Roman"/>
          <w:color w:val="auto"/>
          <w:kern w:val="0"/>
          <w:sz w:val="12"/>
          <w:szCs w:val="12"/>
        </w:rPr>
        <w:t xml:space="preserve">ком </w:t>
      </w:r>
      <w:r w:rsidRPr="00A20272">
        <w:rPr>
          <w:rFonts w:ascii="Times New Roman" w:hAnsi="Times New Roman" w:cs="Times New Roman"/>
          <w:bCs/>
          <w:color w:val="auto"/>
          <w:kern w:val="0"/>
          <w:sz w:val="12"/>
          <w:szCs w:val="12"/>
        </w:rPr>
        <w:t>предоставления компенсации части платы граждан за коммунальные услуги,</w:t>
      </w:r>
      <w:r w:rsidRPr="00A20272">
        <w:rPr>
          <w:rFonts w:ascii="Times New Roman" w:hAnsi="Times New Roman" w:cs="Times New Roman"/>
          <w:color w:val="auto"/>
          <w:kern w:val="0"/>
          <w:sz w:val="12"/>
          <w:szCs w:val="12"/>
        </w:rPr>
        <w:t xml:space="preserve"> Порядком возврата средств компенсации части платы граждан за коммунальные услуги, утвержденными администрацией Каратузского района.</w:t>
      </w:r>
      <w:r w:rsidRPr="00A20272">
        <w:rPr>
          <w:rFonts w:ascii="Times New Roman" w:hAnsi="Times New Roman" w:cs="Times New Roman"/>
          <w:bCs/>
          <w:color w:val="auto"/>
          <w:kern w:val="0"/>
          <w:sz w:val="12"/>
          <w:szCs w:val="12"/>
        </w:rPr>
        <w:t xml:space="preserve"> </w:t>
      </w:r>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2.2. Р</w:t>
      </w:r>
      <w:r w:rsidRPr="00A20272">
        <w:rPr>
          <w:rFonts w:ascii="Times New Roman" w:hAnsi="Times New Roman" w:cs="Times New Roman"/>
          <w:bCs/>
          <w:color w:val="auto"/>
          <w:kern w:val="0"/>
          <w:sz w:val="12"/>
          <w:szCs w:val="12"/>
        </w:rPr>
        <w:t xml:space="preserve">евизионная комиссия Каратузского района  </w:t>
      </w:r>
      <w:r w:rsidRPr="00A20272">
        <w:rPr>
          <w:rFonts w:ascii="Times New Roman" w:hAnsi="Times New Roman" w:cs="Times New Roman"/>
          <w:color w:val="auto"/>
          <w:kern w:val="0"/>
          <w:sz w:val="12"/>
          <w:szCs w:val="12"/>
        </w:rPr>
        <w:t xml:space="preserve">контролирует  соблюдение целевого использования средств субсидии, представления отчетности по  использованию и выполнению условий  предоставления субсидии </w:t>
      </w:r>
      <w:r w:rsidRPr="00A20272">
        <w:rPr>
          <w:rFonts w:ascii="Times New Roman" w:hAnsi="Times New Roman" w:cs="Times New Roman"/>
          <w:bCs/>
          <w:color w:val="auto"/>
          <w:kern w:val="0"/>
          <w:sz w:val="12"/>
          <w:szCs w:val="12"/>
        </w:rPr>
        <w:t>исполнителями коммунальных услуг, п</w:t>
      </w:r>
      <w:r w:rsidRPr="00A20272">
        <w:rPr>
          <w:rFonts w:ascii="Times New Roman" w:hAnsi="Times New Roman" w:cs="Times New Roman"/>
          <w:color w:val="auto"/>
          <w:kern w:val="0"/>
          <w:sz w:val="12"/>
          <w:szCs w:val="12"/>
        </w:rPr>
        <w:t>орядок и сроки перечисления средств.</w:t>
      </w:r>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2.3. </w:t>
      </w:r>
      <w:proofErr w:type="gramStart"/>
      <w:r w:rsidRPr="00A20272">
        <w:rPr>
          <w:rFonts w:ascii="Times New Roman" w:hAnsi="Times New Roman" w:cs="Times New Roman"/>
          <w:color w:val="auto"/>
          <w:kern w:val="0"/>
          <w:sz w:val="12"/>
          <w:szCs w:val="12"/>
        </w:rPr>
        <w:t>Р</w:t>
      </w:r>
      <w:r w:rsidRPr="00A20272">
        <w:rPr>
          <w:rFonts w:ascii="Times New Roman" w:hAnsi="Times New Roman" w:cs="Times New Roman"/>
          <w:bCs/>
          <w:color w:val="auto"/>
          <w:kern w:val="0"/>
          <w:sz w:val="12"/>
          <w:szCs w:val="12"/>
        </w:rPr>
        <w:t>евизионная комиссия Каратузского района  имеет право запрашивать и получать сведения и документы, являющиеся основанием для предоставления субсидии исполнителям коммунальных услуг на компенсацию части платы граждан за коммунальные услуги, а также документы, квитанции об оплате коммунальных услуг, отчеты и иную информацию по соблюдению условий получения компенсации части платы граждан за коммунальные услуги.</w:t>
      </w:r>
      <w:r w:rsidRPr="00A20272">
        <w:rPr>
          <w:rFonts w:ascii="Times New Roman" w:hAnsi="Times New Roman" w:cs="Times New Roman"/>
          <w:color w:val="auto"/>
          <w:kern w:val="0"/>
          <w:sz w:val="12"/>
          <w:szCs w:val="12"/>
        </w:rPr>
        <w:t xml:space="preserve"> </w:t>
      </w:r>
      <w:proofErr w:type="gramEnd"/>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   </w:t>
      </w:r>
    </w:p>
    <w:p w:rsidR="00A20272" w:rsidRDefault="00A2027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A20272" w:rsidRPr="00A20272" w:rsidRDefault="00A20272" w:rsidP="00A20272">
      <w:pPr>
        <w:spacing w:after="0" w:line="240" w:lineRule="auto"/>
        <w:jc w:val="center"/>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lastRenderedPageBreak/>
        <w:t>АДМИНИСТРАЦИЯ КАРАТУЗСКОГО РАЙОНА</w:t>
      </w:r>
    </w:p>
    <w:p w:rsidR="00A20272" w:rsidRPr="00A20272" w:rsidRDefault="00A20272" w:rsidP="00A20272">
      <w:pPr>
        <w:spacing w:after="0" w:line="240" w:lineRule="auto"/>
        <w:jc w:val="center"/>
        <w:rPr>
          <w:rFonts w:ascii="Times New Roman" w:hAnsi="Times New Roman" w:cs="Times New Roman"/>
          <w:b/>
          <w:color w:val="auto"/>
          <w:kern w:val="0"/>
          <w:sz w:val="12"/>
          <w:szCs w:val="12"/>
          <w:lang w:eastAsia="en-US"/>
        </w:rPr>
      </w:pPr>
    </w:p>
    <w:p w:rsidR="00A20272" w:rsidRPr="00A20272" w:rsidRDefault="00A20272" w:rsidP="00A20272">
      <w:pPr>
        <w:spacing w:after="0" w:line="240" w:lineRule="auto"/>
        <w:jc w:val="center"/>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ПОСТАНОВЛЕНИЕ</w:t>
      </w:r>
    </w:p>
    <w:p w:rsidR="00A20272" w:rsidRPr="00A20272" w:rsidRDefault="00A20272" w:rsidP="00A20272">
      <w:pPr>
        <w:spacing w:after="0" w:line="240" w:lineRule="auto"/>
        <w:jc w:val="center"/>
        <w:rPr>
          <w:rFonts w:ascii="Times New Roman" w:hAnsi="Times New Roman" w:cs="Times New Roman"/>
          <w:b/>
          <w:color w:val="auto"/>
          <w:kern w:val="0"/>
          <w:sz w:val="12"/>
          <w:szCs w:val="12"/>
          <w:lang w:eastAsia="en-US"/>
        </w:rPr>
      </w:pPr>
    </w:p>
    <w:p w:rsidR="00A20272" w:rsidRPr="00A20272" w:rsidRDefault="00A20272" w:rsidP="00A20272">
      <w:pPr>
        <w:spacing w:after="0" w:line="240" w:lineRule="auto"/>
        <w:jc w:val="both"/>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 xml:space="preserve">20.04.2015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A20272">
        <w:rPr>
          <w:rFonts w:ascii="Times New Roman" w:hAnsi="Times New Roman" w:cs="Times New Roman"/>
          <w:color w:val="auto"/>
          <w:kern w:val="0"/>
          <w:sz w:val="12"/>
          <w:szCs w:val="12"/>
          <w:lang w:eastAsia="en-US"/>
        </w:rPr>
        <w:t xml:space="preserve">      с. Каратузское</w:t>
      </w:r>
      <w:r w:rsidRPr="00A20272">
        <w:rPr>
          <w:rFonts w:ascii="Times New Roman" w:hAnsi="Times New Roman" w:cs="Times New Roman"/>
          <w:color w:val="auto"/>
          <w:kern w:val="0"/>
          <w:sz w:val="12"/>
          <w:szCs w:val="12"/>
          <w:lang w:eastAsia="en-US"/>
        </w:rPr>
        <w:tab/>
      </w:r>
      <w:r w:rsidRPr="00A20272">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A20272">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A20272">
        <w:rPr>
          <w:rFonts w:ascii="Times New Roman" w:hAnsi="Times New Roman" w:cs="Times New Roman"/>
          <w:color w:val="auto"/>
          <w:kern w:val="0"/>
          <w:sz w:val="12"/>
          <w:szCs w:val="12"/>
          <w:lang w:eastAsia="en-US"/>
        </w:rPr>
        <w:t>№ 321-п</w:t>
      </w:r>
    </w:p>
    <w:p w:rsidR="00A20272" w:rsidRPr="00A20272" w:rsidRDefault="00A20272" w:rsidP="00A20272">
      <w:pPr>
        <w:spacing w:after="0" w:line="240" w:lineRule="auto"/>
        <w:rPr>
          <w:rFonts w:ascii="Times New Roman" w:hAnsi="Times New Roman" w:cs="Times New Roman"/>
          <w:color w:val="auto"/>
          <w:kern w:val="0"/>
          <w:sz w:val="12"/>
          <w:szCs w:val="12"/>
          <w:lang w:eastAsia="en-US"/>
        </w:rPr>
      </w:pPr>
    </w:p>
    <w:p w:rsidR="00A20272" w:rsidRPr="00A20272" w:rsidRDefault="00A20272" w:rsidP="00A20272">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20272">
        <w:rPr>
          <w:rFonts w:ascii="Times New Roman" w:hAnsi="Times New Roman" w:cs="Times New Roman"/>
          <w:bCs/>
          <w:color w:val="auto"/>
          <w:kern w:val="0"/>
          <w:sz w:val="12"/>
          <w:szCs w:val="12"/>
          <w:lang w:eastAsia="en-US"/>
        </w:rPr>
        <w:t xml:space="preserve">О реализации отдельных мер по обеспечению ограничения платы граждан за коммунальные услуги </w:t>
      </w:r>
    </w:p>
    <w:p w:rsidR="00A20272" w:rsidRPr="00A20272" w:rsidRDefault="00A20272" w:rsidP="00A20272">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roofErr w:type="gramStart"/>
      <w:r w:rsidRPr="00A20272">
        <w:rPr>
          <w:rFonts w:ascii="Times New Roman" w:hAnsi="Times New Roman" w:cs="Times New Roman"/>
          <w:color w:val="auto"/>
          <w:kern w:val="0"/>
          <w:sz w:val="12"/>
          <w:szCs w:val="12"/>
          <w:lang w:eastAsia="en-US"/>
        </w:rPr>
        <w:t>В соответствии Законом Красноярского края от 01.12.2014 № 7-2835 «Об отдельных мерах по обеспечению ограничения платы граждан  за  коммунальные услуги», 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ПОСТАНОВЛЯЮ:</w:t>
      </w:r>
      <w:proofErr w:type="gramEnd"/>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 xml:space="preserve">1.  Утвердить </w:t>
      </w:r>
      <w:hyperlink r:id="rId46" w:history="1">
        <w:r w:rsidRPr="00A20272">
          <w:rPr>
            <w:rFonts w:ascii="Times New Roman" w:hAnsi="Times New Roman" w:cs="Times New Roman"/>
            <w:color w:val="auto"/>
            <w:kern w:val="0"/>
            <w:sz w:val="12"/>
            <w:szCs w:val="12"/>
            <w:lang w:eastAsia="en-US"/>
          </w:rPr>
          <w:t>Порядок</w:t>
        </w:r>
      </w:hyperlink>
      <w:r w:rsidRPr="00A20272">
        <w:rPr>
          <w:rFonts w:ascii="Times New Roman" w:hAnsi="Times New Roman" w:cs="Times New Roman"/>
          <w:color w:val="auto"/>
          <w:kern w:val="0"/>
          <w:sz w:val="12"/>
          <w:szCs w:val="12"/>
          <w:lang w:eastAsia="en-US"/>
        </w:rPr>
        <w:t xml:space="preserve"> </w:t>
      </w:r>
      <w:r w:rsidRPr="00A20272">
        <w:rPr>
          <w:rFonts w:ascii="Times New Roman" w:hAnsi="Times New Roman" w:cs="Times New Roman"/>
          <w:bCs/>
          <w:color w:val="auto"/>
          <w:kern w:val="0"/>
          <w:sz w:val="12"/>
          <w:szCs w:val="12"/>
          <w:lang w:eastAsia="en-US"/>
        </w:rPr>
        <w:t>предоставления компенсации части платы граждан за коммунальные услуги</w:t>
      </w:r>
      <w:r w:rsidRPr="00A20272">
        <w:rPr>
          <w:rFonts w:ascii="Times New Roman" w:hAnsi="Times New Roman" w:cs="Times New Roman"/>
          <w:color w:val="auto"/>
          <w:kern w:val="0"/>
          <w:sz w:val="12"/>
          <w:szCs w:val="12"/>
          <w:lang w:eastAsia="en-US"/>
        </w:rPr>
        <w:t xml:space="preserve"> (приложение № 1).</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2.  Утвердить Порядок возврата средств компенсации части платы граждан за коммунальные услуги (приложение № 2).</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 xml:space="preserve">3. Утвердить Порядок </w:t>
      </w:r>
      <w:proofErr w:type="gramStart"/>
      <w:r w:rsidRPr="00A20272">
        <w:rPr>
          <w:rFonts w:ascii="Times New Roman" w:hAnsi="Times New Roman" w:cs="Times New Roman"/>
          <w:bCs/>
          <w:color w:val="auto"/>
          <w:kern w:val="0"/>
          <w:sz w:val="12"/>
          <w:szCs w:val="12"/>
          <w:lang w:eastAsia="en-US"/>
        </w:rPr>
        <w:t>контроля  за</w:t>
      </w:r>
      <w:proofErr w:type="gramEnd"/>
      <w:r w:rsidRPr="00A20272">
        <w:rPr>
          <w:rFonts w:ascii="Times New Roman" w:hAnsi="Times New Roman" w:cs="Times New Roman"/>
          <w:bCs/>
          <w:color w:val="auto"/>
          <w:kern w:val="0"/>
          <w:sz w:val="12"/>
          <w:szCs w:val="12"/>
          <w:lang w:eastAsia="en-US"/>
        </w:rPr>
        <w:t xml:space="preserve"> соблюдением условий предоставления компенсации части платы граждан за коммунальные услуги </w:t>
      </w:r>
      <w:r w:rsidRPr="00A20272">
        <w:rPr>
          <w:rFonts w:ascii="Times New Roman" w:hAnsi="Times New Roman" w:cs="Times New Roman"/>
          <w:color w:val="auto"/>
          <w:kern w:val="0"/>
          <w:sz w:val="12"/>
          <w:szCs w:val="12"/>
          <w:lang w:eastAsia="en-US"/>
        </w:rPr>
        <w:t>(приложение № 3).</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 xml:space="preserve">4. </w:t>
      </w:r>
      <w:proofErr w:type="gramStart"/>
      <w:r w:rsidRPr="00A20272">
        <w:rPr>
          <w:rFonts w:ascii="Times New Roman" w:hAnsi="Times New Roman" w:cs="Times New Roman"/>
          <w:color w:val="auto"/>
          <w:kern w:val="0"/>
          <w:sz w:val="12"/>
          <w:szCs w:val="12"/>
          <w:lang w:eastAsia="en-US"/>
        </w:rPr>
        <w:t>Контроль за</w:t>
      </w:r>
      <w:proofErr w:type="gramEnd"/>
      <w:r w:rsidRPr="00A20272">
        <w:rPr>
          <w:rFonts w:ascii="Times New Roman" w:hAnsi="Times New Roman" w:cs="Times New Roman"/>
          <w:color w:val="auto"/>
          <w:kern w:val="0"/>
          <w:sz w:val="12"/>
          <w:szCs w:val="12"/>
          <w:lang w:eastAsia="en-US"/>
        </w:rPr>
        <w:t xml:space="preserve"> исполнением постановления возложить на В.А. </w:t>
      </w:r>
      <w:proofErr w:type="spellStart"/>
      <w:r w:rsidRPr="00A20272">
        <w:rPr>
          <w:rFonts w:ascii="Times New Roman" w:hAnsi="Times New Roman" w:cs="Times New Roman"/>
          <w:color w:val="auto"/>
          <w:kern w:val="0"/>
          <w:sz w:val="12"/>
          <w:szCs w:val="12"/>
          <w:lang w:eastAsia="en-US"/>
        </w:rPr>
        <w:t>Дулова</w:t>
      </w:r>
      <w:proofErr w:type="spellEnd"/>
      <w:r w:rsidRPr="00A20272">
        <w:rPr>
          <w:rFonts w:ascii="Times New Roman" w:hAnsi="Times New Roman" w:cs="Times New Roman"/>
          <w:color w:val="auto"/>
          <w:kern w:val="0"/>
          <w:sz w:val="12"/>
          <w:szCs w:val="12"/>
          <w:lang w:eastAsia="en-US"/>
        </w:rPr>
        <w:t>, заместителя главы администрации района.</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3. Опубликовать постановление в периодическом печатном издании Вести муниципального образования «</w:t>
      </w:r>
      <w:proofErr w:type="spellStart"/>
      <w:r w:rsidRPr="00A20272">
        <w:rPr>
          <w:rFonts w:ascii="Times New Roman" w:hAnsi="Times New Roman" w:cs="Times New Roman"/>
          <w:color w:val="auto"/>
          <w:kern w:val="0"/>
          <w:sz w:val="12"/>
          <w:szCs w:val="12"/>
          <w:lang w:eastAsia="en-US"/>
        </w:rPr>
        <w:t>Каратузский</w:t>
      </w:r>
      <w:proofErr w:type="spellEnd"/>
      <w:r w:rsidRPr="00A20272">
        <w:rPr>
          <w:rFonts w:ascii="Times New Roman" w:hAnsi="Times New Roman" w:cs="Times New Roman"/>
          <w:color w:val="auto"/>
          <w:kern w:val="0"/>
          <w:sz w:val="12"/>
          <w:szCs w:val="12"/>
          <w:lang w:eastAsia="en-US"/>
        </w:rPr>
        <w:t xml:space="preserve"> район».</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8. Постановление вступает в силу в день, следующий за днем его официального опубликования.</w:t>
      </w:r>
    </w:p>
    <w:p w:rsidR="00A20272" w:rsidRPr="00A20272" w:rsidRDefault="00A20272" w:rsidP="00A20272">
      <w:pPr>
        <w:spacing w:after="0" w:line="240" w:lineRule="auto"/>
        <w:jc w:val="both"/>
        <w:rPr>
          <w:rFonts w:ascii="Times New Roman" w:hAnsi="Times New Roman" w:cs="Times New Roman"/>
          <w:color w:val="auto"/>
          <w:kern w:val="0"/>
          <w:sz w:val="12"/>
          <w:szCs w:val="12"/>
        </w:rPr>
      </w:pPr>
    </w:p>
    <w:p w:rsidR="00A20272" w:rsidRPr="00A20272" w:rsidRDefault="00A20272" w:rsidP="00A20272">
      <w:pPr>
        <w:spacing w:after="0" w:line="240" w:lineRule="auto"/>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 xml:space="preserve"> </w:t>
      </w:r>
    </w:p>
    <w:p w:rsidR="00A20272" w:rsidRPr="00A20272" w:rsidRDefault="00A20272" w:rsidP="00A20272">
      <w:pPr>
        <w:spacing w:after="0" w:line="240" w:lineRule="auto"/>
        <w:rPr>
          <w:rFonts w:ascii="Times New Roman" w:hAnsi="Times New Roman" w:cs="Times New Roman"/>
          <w:color w:val="auto"/>
          <w:kern w:val="0"/>
          <w:sz w:val="12"/>
          <w:szCs w:val="12"/>
          <w:lang w:eastAsia="en-US"/>
        </w:rPr>
      </w:pPr>
      <w:r w:rsidRPr="00A20272">
        <w:rPr>
          <w:rFonts w:ascii="Times New Roman" w:hAnsi="Times New Roman" w:cs="Times New Roman"/>
          <w:color w:val="auto"/>
          <w:kern w:val="0"/>
          <w:sz w:val="12"/>
          <w:szCs w:val="12"/>
          <w:lang w:eastAsia="en-US"/>
        </w:rPr>
        <w:t xml:space="preserve">Глава администрации района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A20272">
        <w:rPr>
          <w:rFonts w:ascii="Times New Roman" w:hAnsi="Times New Roman" w:cs="Times New Roman"/>
          <w:color w:val="auto"/>
          <w:kern w:val="0"/>
          <w:sz w:val="12"/>
          <w:szCs w:val="12"/>
          <w:lang w:eastAsia="en-US"/>
        </w:rPr>
        <w:t xml:space="preserve">                                   Г.И. Кулакова</w:t>
      </w:r>
    </w:p>
    <w:p w:rsidR="00A20272" w:rsidRPr="00A20272" w:rsidRDefault="00A20272" w:rsidP="00A20272">
      <w:pPr>
        <w:spacing w:after="0" w:line="240" w:lineRule="auto"/>
        <w:rPr>
          <w:rFonts w:ascii="Times New Roman" w:hAnsi="Times New Roman" w:cs="Times New Roman"/>
          <w:color w:val="auto"/>
          <w:kern w:val="0"/>
          <w:sz w:val="12"/>
          <w:szCs w:val="12"/>
          <w:lang w:eastAsia="en-US"/>
        </w:rPr>
      </w:pPr>
    </w:p>
    <w:p w:rsidR="00A20272" w:rsidRDefault="00A20272" w:rsidP="00A20272">
      <w:pPr>
        <w:spacing w:after="0" w:line="240" w:lineRule="auto"/>
        <w:jc w:val="both"/>
        <w:rPr>
          <w:rFonts w:ascii="Times New Roman" w:hAnsi="Times New Roman" w:cs="Times New Roman"/>
          <w:color w:val="auto"/>
          <w:kern w:val="0"/>
          <w:sz w:val="12"/>
          <w:szCs w:val="12"/>
        </w:rPr>
      </w:pPr>
    </w:p>
    <w:p w:rsidR="00A20272" w:rsidRDefault="00A20272" w:rsidP="00A20272">
      <w:pPr>
        <w:spacing w:after="0" w:line="240" w:lineRule="auto"/>
        <w:jc w:val="both"/>
        <w:rPr>
          <w:rFonts w:ascii="Times New Roman" w:hAnsi="Times New Roman" w:cs="Times New Roman"/>
          <w:color w:val="auto"/>
          <w:kern w:val="0"/>
          <w:sz w:val="12"/>
          <w:szCs w:val="12"/>
        </w:rPr>
      </w:pPr>
    </w:p>
    <w:p w:rsidR="00A20272" w:rsidRPr="00A20272" w:rsidRDefault="00A20272" w:rsidP="00A20272">
      <w:pPr>
        <w:spacing w:after="0" w:line="240" w:lineRule="auto"/>
        <w:jc w:val="center"/>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АДМИНИСТРАЦИЯ КАРАТУЗСКОГО РАЙОНА</w:t>
      </w:r>
    </w:p>
    <w:p w:rsidR="00A20272" w:rsidRPr="00A20272" w:rsidRDefault="00A20272" w:rsidP="00A20272">
      <w:pPr>
        <w:spacing w:after="0" w:line="240" w:lineRule="auto"/>
        <w:jc w:val="center"/>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jc w:val="center"/>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ПОСТАНОВЛЕНИЕ</w:t>
      </w:r>
    </w:p>
    <w:p w:rsidR="00A20272" w:rsidRPr="00A20272" w:rsidRDefault="00A20272" w:rsidP="00A20272">
      <w:pPr>
        <w:spacing w:after="0" w:line="240" w:lineRule="auto"/>
        <w:jc w:val="center"/>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 xml:space="preserve">29.04.2015              </w:t>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sidRPr="00A20272">
        <w:rPr>
          <w:rFonts w:ascii="Times New Roman" w:eastAsiaTheme="minorEastAsia" w:hAnsi="Times New Roman" w:cs="Times New Roman"/>
          <w:color w:val="auto"/>
          <w:kern w:val="0"/>
          <w:sz w:val="12"/>
          <w:szCs w:val="12"/>
          <w:lang w:eastAsia="ja-JP"/>
        </w:rPr>
        <w:t xml:space="preserve">     с. Каратузское                     </w:t>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sidRPr="00A20272">
        <w:rPr>
          <w:rFonts w:ascii="Times New Roman" w:eastAsiaTheme="minorEastAsia" w:hAnsi="Times New Roman" w:cs="Times New Roman"/>
          <w:color w:val="auto"/>
          <w:kern w:val="0"/>
          <w:sz w:val="12"/>
          <w:szCs w:val="12"/>
          <w:lang w:eastAsia="ja-JP"/>
        </w:rPr>
        <w:t xml:space="preserve">                       № 331-п</w:t>
      </w: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firstLine="284"/>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A20272" w:rsidRPr="00A20272" w:rsidRDefault="00A20272" w:rsidP="00A20272">
      <w:pPr>
        <w:spacing w:after="0" w:line="240" w:lineRule="auto"/>
        <w:ind w:firstLine="284"/>
        <w:jc w:val="both"/>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firstLine="284"/>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w:t>
      </w:r>
      <w:proofErr w:type="spellStart"/>
      <w:r w:rsidRPr="00A20272">
        <w:rPr>
          <w:rFonts w:ascii="Times New Roman" w:eastAsiaTheme="minorEastAsia" w:hAnsi="Times New Roman" w:cs="Times New Roman"/>
          <w:color w:val="auto"/>
          <w:kern w:val="0"/>
          <w:sz w:val="12"/>
          <w:szCs w:val="12"/>
          <w:lang w:eastAsia="ja-JP"/>
        </w:rPr>
        <w:t>Каратузский</w:t>
      </w:r>
      <w:proofErr w:type="spellEnd"/>
      <w:r w:rsidRPr="00A20272">
        <w:rPr>
          <w:rFonts w:ascii="Times New Roman" w:eastAsiaTheme="minorEastAsia" w:hAnsi="Times New Roman" w:cs="Times New Roman"/>
          <w:color w:val="auto"/>
          <w:kern w:val="0"/>
          <w:sz w:val="12"/>
          <w:szCs w:val="12"/>
          <w:lang w:eastAsia="ja-JP"/>
        </w:rPr>
        <w:t xml:space="preserve"> район», ПОСТАНОВЛЯЮ:</w:t>
      </w:r>
    </w:p>
    <w:p w:rsidR="00A20272" w:rsidRPr="00A20272" w:rsidRDefault="00A20272" w:rsidP="00A20272">
      <w:pPr>
        <w:spacing w:after="0" w:line="240" w:lineRule="auto"/>
        <w:ind w:firstLine="284"/>
        <w:contextualSpacing/>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1. Внести изменения в приложение № 4 муниципальной программе «Развитие малых форм хозяйствования в Каратузском районе» следующего содержания:</w:t>
      </w:r>
    </w:p>
    <w:p w:rsidR="00A20272" w:rsidRPr="00A20272" w:rsidRDefault="00A20272" w:rsidP="00A20272">
      <w:pPr>
        <w:spacing w:after="0" w:line="240" w:lineRule="auto"/>
        <w:ind w:firstLine="284"/>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 xml:space="preserve">1.1.Изменить п. 2.3.4. «Обеспечение доступности коммерческих кредитов малых форм хозяйствования на селе» подраздела </w:t>
      </w:r>
      <w:r w:rsidRPr="00A20272">
        <w:rPr>
          <w:rFonts w:ascii="Times New Roman" w:eastAsiaTheme="minorEastAsia" w:hAnsi="Times New Roman" w:cs="Times New Roman"/>
          <w:bCs/>
          <w:color w:val="auto"/>
          <w:kern w:val="0"/>
          <w:sz w:val="12"/>
          <w:szCs w:val="12"/>
          <w:lang w:eastAsia="ja-JP"/>
        </w:rPr>
        <w:t>2.3. «</w:t>
      </w:r>
      <w:r w:rsidRPr="00A20272">
        <w:rPr>
          <w:rFonts w:ascii="Times New Roman" w:eastAsiaTheme="minorEastAsia" w:hAnsi="Times New Roman" w:cs="Times New Roman"/>
          <w:color w:val="222222"/>
          <w:kern w:val="0"/>
          <w:sz w:val="12"/>
          <w:szCs w:val="12"/>
        </w:rPr>
        <w:t>Механизм реализации подпрограммы» раздела 2. «</w:t>
      </w:r>
      <w:r w:rsidRPr="00A20272">
        <w:rPr>
          <w:rFonts w:ascii="Times New Roman" w:eastAsiaTheme="minorEastAsia" w:hAnsi="Times New Roman" w:cs="Times New Roman"/>
          <w:color w:val="auto"/>
          <w:kern w:val="0"/>
          <w:sz w:val="12"/>
          <w:szCs w:val="12"/>
          <w:lang w:eastAsia="ja-JP"/>
        </w:rPr>
        <w:t xml:space="preserve">Обоснование подпрограммы»  и изложить в новой редакции, </w:t>
      </w:r>
      <w:proofErr w:type="gramStart"/>
      <w:r w:rsidRPr="00A20272">
        <w:rPr>
          <w:rFonts w:ascii="Times New Roman" w:eastAsiaTheme="minorEastAsia" w:hAnsi="Times New Roman" w:cs="Times New Roman"/>
          <w:color w:val="auto"/>
          <w:kern w:val="0"/>
          <w:sz w:val="12"/>
          <w:szCs w:val="12"/>
          <w:lang w:eastAsia="ja-JP"/>
        </w:rPr>
        <w:t>согласно приложения</w:t>
      </w:r>
      <w:proofErr w:type="gramEnd"/>
      <w:r w:rsidRPr="00A20272">
        <w:rPr>
          <w:rFonts w:ascii="Times New Roman" w:eastAsiaTheme="minorEastAsia" w:hAnsi="Times New Roman" w:cs="Times New Roman"/>
          <w:color w:val="auto"/>
          <w:kern w:val="0"/>
          <w:sz w:val="12"/>
          <w:szCs w:val="12"/>
          <w:lang w:eastAsia="ja-JP"/>
        </w:rPr>
        <w:t xml:space="preserve"> 1  к настоящему постановлению;</w:t>
      </w:r>
    </w:p>
    <w:p w:rsidR="00A20272" w:rsidRPr="00A20272" w:rsidRDefault="00A20272" w:rsidP="00A20272">
      <w:pPr>
        <w:spacing w:after="0" w:line="240" w:lineRule="auto"/>
        <w:ind w:firstLine="284"/>
        <w:contextualSpacing/>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2. Внести изменения в приложение № 5 муниципальной программе «Развитие сельского хозяйства в Каратузском районе» следующего содержания:</w:t>
      </w:r>
    </w:p>
    <w:p w:rsidR="00A20272" w:rsidRPr="00A20272" w:rsidRDefault="00A20272" w:rsidP="00A20272">
      <w:pPr>
        <w:spacing w:after="0" w:line="240" w:lineRule="auto"/>
        <w:ind w:firstLine="284"/>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2.1. Изменить п. 2.3.1. «</w:t>
      </w:r>
      <w:r w:rsidRPr="00A20272">
        <w:rPr>
          <w:rFonts w:ascii="Times New Roman" w:eastAsiaTheme="minorEastAsia" w:hAnsi="Times New Roman" w:cs="Times New Roman"/>
          <w:bCs/>
          <w:color w:val="auto"/>
          <w:kern w:val="0"/>
          <w:sz w:val="12"/>
          <w:szCs w:val="12"/>
          <w:lang w:eastAsia="ja-JP"/>
        </w:rPr>
        <w:t>Улучшение жилищных условий граждан, проживающих в сельской местности, в том числе молодых семей и молодых специалистов» подраздела 2.3. «</w:t>
      </w:r>
      <w:r w:rsidRPr="00A20272">
        <w:rPr>
          <w:rFonts w:ascii="Times New Roman" w:eastAsiaTheme="minorEastAsia" w:hAnsi="Times New Roman" w:cs="Times New Roman"/>
          <w:color w:val="222222"/>
          <w:kern w:val="0"/>
          <w:sz w:val="12"/>
          <w:szCs w:val="12"/>
        </w:rPr>
        <w:t>Механизм реализации подпрограммы» раздела 2. «</w:t>
      </w:r>
      <w:r w:rsidRPr="00A20272">
        <w:rPr>
          <w:rFonts w:ascii="Times New Roman" w:eastAsiaTheme="minorEastAsia" w:hAnsi="Times New Roman" w:cs="Times New Roman"/>
          <w:color w:val="auto"/>
          <w:kern w:val="0"/>
          <w:sz w:val="12"/>
          <w:szCs w:val="12"/>
          <w:lang w:eastAsia="ja-JP"/>
        </w:rPr>
        <w:t xml:space="preserve">Обоснование подпрограммы»  и изложить в новой редакции, </w:t>
      </w:r>
      <w:proofErr w:type="gramStart"/>
      <w:r w:rsidRPr="00A20272">
        <w:rPr>
          <w:rFonts w:ascii="Times New Roman" w:eastAsiaTheme="minorEastAsia" w:hAnsi="Times New Roman" w:cs="Times New Roman"/>
          <w:color w:val="auto"/>
          <w:kern w:val="0"/>
          <w:sz w:val="12"/>
          <w:szCs w:val="12"/>
          <w:lang w:eastAsia="ja-JP"/>
        </w:rPr>
        <w:t>согласно приложения</w:t>
      </w:r>
      <w:proofErr w:type="gramEnd"/>
      <w:r w:rsidRPr="00A20272">
        <w:rPr>
          <w:rFonts w:ascii="Times New Roman" w:eastAsiaTheme="minorEastAsia" w:hAnsi="Times New Roman" w:cs="Times New Roman"/>
          <w:color w:val="auto"/>
          <w:kern w:val="0"/>
          <w:sz w:val="12"/>
          <w:szCs w:val="12"/>
          <w:lang w:eastAsia="ja-JP"/>
        </w:rPr>
        <w:t xml:space="preserve"> 2 к настоящему постановлению;</w:t>
      </w:r>
    </w:p>
    <w:p w:rsidR="00A20272" w:rsidRPr="00A20272" w:rsidRDefault="00A20272" w:rsidP="00A20272">
      <w:pPr>
        <w:spacing w:after="0" w:line="240" w:lineRule="auto"/>
        <w:ind w:firstLine="284"/>
        <w:contextualSpacing/>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 xml:space="preserve">3. </w:t>
      </w:r>
      <w:proofErr w:type="gramStart"/>
      <w:r w:rsidRPr="00A20272">
        <w:rPr>
          <w:rFonts w:ascii="Times New Roman" w:eastAsiaTheme="minorEastAsia" w:hAnsi="Times New Roman" w:cs="Times New Roman"/>
          <w:color w:val="auto"/>
          <w:kern w:val="0"/>
          <w:sz w:val="12"/>
          <w:szCs w:val="12"/>
          <w:lang w:eastAsia="ja-JP"/>
        </w:rPr>
        <w:t>Контроль за</w:t>
      </w:r>
      <w:proofErr w:type="gramEnd"/>
      <w:r w:rsidRPr="00A20272">
        <w:rPr>
          <w:rFonts w:ascii="Times New Roman" w:eastAsiaTheme="minorEastAsia" w:hAnsi="Times New Roman" w:cs="Times New Roman"/>
          <w:color w:val="auto"/>
          <w:kern w:val="0"/>
          <w:sz w:val="12"/>
          <w:szCs w:val="12"/>
          <w:lang w:eastAsia="ja-JP"/>
        </w:rPr>
        <w:t xml:space="preserve"> исполнением настоящего постановления возложить на Г.М. Адольф, заместителя главы администрации района по социальным вопросам.</w:t>
      </w:r>
    </w:p>
    <w:p w:rsidR="00A20272" w:rsidRPr="00A20272" w:rsidRDefault="00A20272" w:rsidP="00A20272">
      <w:pPr>
        <w:spacing w:after="0" w:line="240" w:lineRule="auto"/>
        <w:ind w:firstLine="284"/>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4. Постановление вступает в силу в день, следующий за днем его официального опубликования в  печатном издании «Вести муниципального образования «</w:t>
      </w:r>
      <w:proofErr w:type="spellStart"/>
      <w:r w:rsidRPr="00A20272">
        <w:rPr>
          <w:rFonts w:ascii="Times New Roman" w:eastAsiaTheme="minorEastAsia" w:hAnsi="Times New Roman" w:cs="Times New Roman"/>
          <w:color w:val="auto"/>
          <w:kern w:val="0"/>
          <w:sz w:val="12"/>
          <w:szCs w:val="12"/>
          <w:lang w:eastAsia="ja-JP"/>
        </w:rPr>
        <w:t>Каратузский</w:t>
      </w:r>
      <w:proofErr w:type="spellEnd"/>
      <w:r w:rsidRPr="00A20272">
        <w:rPr>
          <w:rFonts w:ascii="Times New Roman" w:eastAsiaTheme="minorEastAsia" w:hAnsi="Times New Roman" w:cs="Times New Roman"/>
          <w:color w:val="auto"/>
          <w:kern w:val="0"/>
          <w:sz w:val="12"/>
          <w:szCs w:val="12"/>
          <w:lang w:eastAsia="ja-JP"/>
        </w:rPr>
        <w:t xml:space="preserve"> район»».</w:t>
      </w:r>
    </w:p>
    <w:p w:rsidR="00A20272" w:rsidRPr="00A20272" w:rsidRDefault="00A20272" w:rsidP="00A20272">
      <w:pPr>
        <w:spacing w:after="0" w:line="240" w:lineRule="auto"/>
        <w:ind w:left="567" w:firstLine="567"/>
        <w:jc w:val="both"/>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567" w:firstLine="567"/>
        <w:jc w:val="both"/>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jc w:val="both"/>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 xml:space="preserve">Глава администрации района                                       </w:t>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sidRPr="00A20272">
        <w:rPr>
          <w:rFonts w:ascii="Times New Roman" w:eastAsiaTheme="minorEastAsia" w:hAnsi="Times New Roman" w:cs="Times New Roman"/>
          <w:color w:val="auto"/>
          <w:kern w:val="0"/>
          <w:sz w:val="12"/>
          <w:szCs w:val="12"/>
          <w:lang w:eastAsia="ja-JP"/>
        </w:rPr>
        <w:t xml:space="preserve">                     Г.И. Кулакова</w:t>
      </w: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7655"/>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Приложение 1 к постановлению</w:t>
      </w:r>
    </w:p>
    <w:p w:rsidR="00A20272" w:rsidRPr="00A20272" w:rsidRDefault="00A20272" w:rsidP="00A20272">
      <w:pPr>
        <w:spacing w:after="0" w:line="240" w:lineRule="auto"/>
        <w:ind w:left="7655"/>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администрации Каратузского района</w:t>
      </w:r>
    </w:p>
    <w:p w:rsidR="00A20272" w:rsidRDefault="00A20272" w:rsidP="00A20272">
      <w:pPr>
        <w:spacing w:after="0" w:line="240" w:lineRule="auto"/>
        <w:ind w:left="7655"/>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 xml:space="preserve">от </w:t>
      </w:r>
      <w:r>
        <w:rPr>
          <w:rFonts w:ascii="Times New Roman" w:eastAsiaTheme="minorEastAsia" w:hAnsi="Times New Roman" w:cs="Times New Roman"/>
          <w:color w:val="auto"/>
          <w:kern w:val="0"/>
          <w:sz w:val="12"/>
          <w:szCs w:val="12"/>
          <w:lang w:eastAsia="ja-JP"/>
        </w:rPr>
        <w:t>29.04.2015</w:t>
      </w:r>
      <w:r w:rsidRPr="00A20272">
        <w:rPr>
          <w:rFonts w:ascii="Times New Roman" w:eastAsiaTheme="minorEastAsia" w:hAnsi="Times New Roman" w:cs="Times New Roman"/>
          <w:color w:val="auto"/>
          <w:kern w:val="0"/>
          <w:sz w:val="12"/>
          <w:szCs w:val="12"/>
          <w:lang w:eastAsia="ja-JP"/>
        </w:rPr>
        <w:t xml:space="preserve"> № 331-п</w:t>
      </w:r>
    </w:p>
    <w:p w:rsidR="00A20272" w:rsidRPr="00A20272" w:rsidRDefault="00A20272" w:rsidP="00A20272">
      <w:pPr>
        <w:spacing w:after="0" w:line="240" w:lineRule="auto"/>
        <w:ind w:left="7655"/>
        <w:rPr>
          <w:rFonts w:ascii="Times New Roman" w:eastAsiaTheme="minorEastAsia" w:hAnsi="Times New Roman" w:cs="Times New Roman"/>
          <w:color w:val="auto"/>
          <w:kern w:val="0"/>
          <w:sz w:val="12"/>
          <w:szCs w:val="12"/>
          <w:lang w:eastAsia="ja-JP"/>
        </w:rPr>
      </w:pPr>
    </w:p>
    <w:p w:rsidR="00A20272" w:rsidRPr="00A20272" w:rsidRDefault="00A20272" w:rsidP="00A20272">
      <w:pPr>
        <w:autoSpaceDE w:val="0"/>
        <w:autoSpaceDN w:val="0"/>
        <w:adjustRightInd w:val="0"/>
        <w:spacing w:after="0" w:line="240" w:lineRule="auto"/>
        <w:jc w:val="center"/>
        <w:outlineLvl w:val="0"/>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2.3.4. Обеспечение доступности коммерческих кредитов малым</w:t>
      </w:r>
    </w:p>
    <w:p w:rsidR="00A20272" w:rsidRPr="00A20272" w:rsidRDefault="00A20272" w:rsidP="00A2027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формам хозяйствования на селе</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Средства в форме субсидий на возмещение части затрат на уплату процентов предоставляются:</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bookmarkStart w:id="18" w:name="Par5"/>
      <w:bookmarkStart w:id="19" w:name="Par14"/>
      <w:bookmarkEnd w:id="18"/>
      <w:bookmarkEnd w:id="19"/>
      <w:r w:rsidRPr="00A20272">
        <w:rPr>
          <w:rFonts w:ascii="Times New Roman" w:eastAsiaTheme="minorHAnsi" w:hAnsi="Times New Roman" w:cs="Times New Roman"/>
          <w:color w:val="auto"/>
          <w:kern w:val="0"/>
          <w:sz w:val="12"/>
          <w:szCs w:val="12"/>
          <w:lang w:eastAsia="en-US"/>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A20272">
        <w:rPr>
          <w:rFonts w:ascii="Times New Roman" w:eastAsiaTheme="minorHAnsi" w:hAnsi="Times New Roman" w:cs="Times New Roman"/>
          <w:color w:val="auto"/>
          <w:kern w:val="0"/>
          <w:sz w:val="12"/>
          <w:szCs w:val="12"/>
          <w:lang w:eastAsia="en-US"/>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A20272">
        <w:rPr>
          <w:rFonts w:ascii="Times New Roman" w:eastAsiaTheme="minorHAnsi" w:hAnsi="Times New Roman" w:cs="Times New Roman"/>
          <w:color w:val="auto"/>
          <w:kern w:val="0"/>
          <w:sz w:val="12"/>
          <w:szCs w:val="12"/>
          <w:lang w:eastAsia="en-US"/>
        </w:rPr>
        <w:t xml:space="preserve">, стекло, пленку по номенклатуре 224518, поликарбонатный лист по номенклатуре </w:t>
      </w:r>
      <w:hyperlink r:id="rId47" w:history="1">
        <w:r w:rsidRPr="00A20272">
          <w:rPr>
            <w:rFonts w:ascii="Times New Roman" w:eastAsiaTheme="minorHAnsi" w:hAnsi="Times New Roman" w:cs="Times New Roman"/>
            <w:color w:val="0000FF"/>
            <w:kern w:val="0"/>
            <w:sz w:val="12"/>
            <w:szCs w:val="12"/>
            <w:lang w:eastAsia="en-US"/>
          </w:rPr>
          <w:t>229180</w:t>
        </w:r>
      </w:hyperlink>
      <w:r w:rsidRPr="00A20272">
        <w:rPr>
          <w:rFonts w:ascii="Times New Roman" w:eastAsiaTheme="minorHAnsi" w:hAnsi="Times New Roman" w:cs="Times New Roman"/>
          <w:color w:val="auto"/>
          <w:kern w:val="0"/>
          <w:sz w:val="12"/>
          <w:szCs w:val="12"/>
          <w:lang w:eastAsia="en-US"/>
        </w:rPr>
        <w:t xml:space="preserve">, минеральную вату по номенклатуре </w:t>
      </w:r>
      <w:hyperlink r:id="rId48" w:history="1">
        <w:r w:rsidRPr="00A20272">
          <w:rPr>
            <w:rFonts w:ascii="Times New Roman" w:eastAsiaTheme="minorHAnsi" w:hAnsi="Times New Roman" w:cs="Times New Roman"/>
            <w:color w:val="0000FF"/>
            <w:kern w:val="0"/>
            <w:sz w:val="12"/>
            <w:szCs w:val="12"/>
            <w:lang w:eastAsia="en-US"/>
          </w:rPr>
          <w:t>576101</w:t>
        </w:r>
      </w:hyperlink>
      <w:r w:rsidRPr="00A20272">
        <w:rPr>
          <w:rFonts w:ascii="Times New Roman" w:eastAsiaTheme="minorHAnsi" w:hAnsi="Times New Roman" w:cs="Times New Roman"/>
          <w:color w:val="auto"/>
          <w:kern w:val="0"/>
          <w:sz w:val="12"/>
          <w:szCs w:val="12"/>
          <w:lang w:eastAsia="en-US"/>
        </w:rPr>
        <w:t xml:space="preserve"> в соответствии с Общероссийским </w:t>
      </w:r>
      <w:hyperlink r:id="rId49" w:history="1">
        <w:r w:rsidRPr="00A20272">
          <w:rPr>
            <w:rFonts w:ascii="Times New Roman" w:eastAsiaTheme="minorHAnsi" w:hAnsi="Times New Roman" w:cs="Times New Roman"/>
            <w:color w:val="0000FF"/>
            <w:kern w:val="0"/>
            <w:sz w:val="12"/>
            <w:szCs w:val="12"/>
            <w:lang w:eastAsia="en-US"/>
          </w:rPr>
          <w:t>классификатором</w:t>
        </w:r>
      </w:hyperlink>
      <w:r w:rsidRPr="00A20272">
        <w:rPr>
          <w:rFonts w:ascii="Times New Roman" w:eastAsiaTheme="minorHAnsi" w:hAnsi="Times New Roman" w:cs="Times New Roman"/>
          <w:color w:val="auto"/>
          <w:kern w:val="0"/>
          <w:sz w:val="12"/>
          <w:szCs w:val="12"/>
          <w:lang w:eastAsia="en-US"/>
        </w:rPr>
        <w:t xml:space="preserve"> продукции </w:t>
      </w:r>
      <w:proofErr w:type="gramStart"/>
      <w:r w:rsidRPr="00A20272">
        <w:rPr>
          <w:rFonts w:ascii="Times New Roman" w:eastAsiaTheme="minorHAnsi" w:hAnsi="Times New Roman" w:cs="Times New Roman"/>
          <w:color w:val="auto"/>
          <w:kern w:val="0"/>
          <w:sz w:val="12"/>
          <w:szCs w:val="12"/>
          <w:lang w:eastAsia="en-US"/>
        </w:rPr>
        <w:t>ОК</w:t>
      </w:r>
      <w:proofErr w:type="gramEnd"/>
      <w:r w:rsidRPr="00A20272">
        <w:rPr>
          <w:rFonts w:ascii="Times New Roman" w:eastAsiaTheme="minorHAnsi" w:hAnsi="Times New Roman" w:cs="Times New Roman"/>
          <w:color w:val="auto"/>
          <w:kern w:val="0"/>
          <w:sz w:val="12"/>
          <w:szCs w:val="12"/>
          <w:lang w:eastAsia="en-US"/>
        </w:rPr>
        <w:t xml:space="preserve">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A20272">
        <w:rPr>
          <w:rFonts w:ascii="Times New Roman" w:eastAsiaTheme="minorHAnsi" w:hAnsi="Times New Roman" w:cs="Times New Roman"/>
          <w:color w:val="auto"/>
          <w:kern w:val="0"/>
          <w:sz w:val="12"/>
          <w:szCs w:val="12"/>
          <w:lang w:eastAsia="en-US"/>
        </w:rPr>
        <w:t>агрегатируемых</w:t>
      </w:r>
      <w:proofErr w:type="spellEnd"/>
      <w:r w:rsidRPr="00A20272">
        <w:rPr>
          <w:rFonts w:ascii="Times New Roman" w:eastAsiaTheme="minorHAnsi" w:hAnsi="Times New Roman" w:cs="Times New Roman"/>
          <w:color w:val="auto"/>
          <w:kern w:val="0"/>
          <w:sz w:val="12"/>
          <w:szCs w:val="12"/>
          <w:lang w:eastAsia="en-US"/>
        </w:rPr>
        <w:t xml:space="preserve"> с ними сельскохозяйственных машин, </w:t>
      </w:r>
      <w:proofErr w:type="spellStart"/>
      <w:r w:rsidRPr="00A20272">
        <w:rPr>
          <w:rFonts w:ascii="Times New Roman" w:eastAsiaTheme="minorHAnsi" w:hAnsi="Times New Roman" w:cs="Times New Roman"/>
          <w:color w:val="auto"/>
          <w:kern w:val="0"/>
          <w:sz w:val="12"/>
          <w:szCs w:val="12"/>
          <w:lang w:eastAsia="en-US"/>
        </w:rPr>
        <w:t>грузоперевозящих</w:t>
      </w:r>
      <w:proofErr w:type="spellEnd"/>
      <w:r w:rsidRPr="00A20272">
        <w:rPr>
          <w:rFonts w:ascii="Times New Roman" w:eastAsiaTheme="minorHAnsi" w:hAnsi="Times New Roman" w:cs="Times New Roman"/>
          <w:color w:val="auto"/>
          <w:kern w:val="0"/>
          <w:sz w:val="12"/>
          <w:szCs w:val="12"/>
          <w:lang w:eastAsia="en-US"/>
        </w:rPr>
        <w:t xml:space="preserve"> автомобилей полной массой не более 3,5 тонны;</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A20272">
        <w:rPr>
          <w:rFonts w:ascii="Times New Roman" w:eastAsiaTheme="minorHAnsi" w:hAnsi="Times New Roman" w:cs="Times New Roman"/>
          <w:color w:val="auto"/>
          <w:kern w:val="0"/>
          <w:sz w:val="12"/>
          <w:szCs w:val="12"/>
          <w:lang w:eastAsia="en-US"/>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A20272">
        <w:rPr>
          <w:rFonts w:ascii="Times New Roman" w:eastAsiaTheme="minorHAnsi" w:hAnsi="Times New Roman" w:cs="Times New Roman"/>
          <w:color w:val="auto"/>
          <w:kern w:val="0"/>
          <w:sz w:val="12"/>
          <w:szCs w:val="12"/>
          <w:lang w:eastAsia="en-US"/>
        </w:rPr>
        <w:t xml:space="preserve"> году не превышает 700 тыс. рублей на одно хозяйство;</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bookmarkStart w:id="20" w:name="Par18"/>
      <w:bookmarkEnd w:id="20"/>
      <w:r w:rsidRPr="00A20272">
        <w:rPr>
          <w:rFonts w:ascii="Times New Roman" w:eastAsiaTheme="minorHAnsi" w:hAnsi="Times New Roman" w:cs="Times New Roman"/>
          <w:color w:val="auto"/>
          <w:kern w:val="0"/>
          <w:sz w:val="12"/>
          <w:szCs w:val="12"/>
          <w:lang w:eastAsia="en-US"/>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 xml:space="preserve">Субсидии предоставляются при соблюдении условий, предусмотренных </w:t>
      </w:r>
      <w:hyperlink r:id="rId50" w:history="1">
        <w:r w:rsidRPr="00A20272">
          <w:rPr>
            <w:rFonts w:ascii="Times New Roman" w:eastAsiaTheme="minorHAnsi" w:hAnsi="Times New Roman" w:cs="Times New Roman"/>
            <w:color w:val="0000FF"/>
            <w:kern w:val="0"/>
            <w:sz w:val="12"/>
            <w:szCs w:val="12"/>
            <w:lang w:eastAsia="en-US"/>
          </w:rPr>
          <w:t>статьей 23.4</w:t>
        </w:r>
      </w:hyperlink>
      <w:r w:rsidRPr="00A20272">
        <w:rPr>
          <w:rFonts w:ascii="Times New Roman" w:eastAsiaTheme="minorHAnsi" w:hAnsi="Times New Roman" w:cs="Times New Roman"/>
          <w:color w:val="auto"/>
          <w:kern w:val="0"/>
          <w:sz w:val="12"/>
          <w:szCs w:val="12"/>
          <w:lang w:eastAsia="en-US"/>
        </w:rPr>
        <w:t xml:space="preserve"> Закона края от 21.02.2006 N 17-4487.</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A20272">
        <w:rPr>
          <w:rFonts w:ascii="Times New Roman" w:eastAsiaTheme="minorHAnsi" w:hAnsi="Times New Roman" w:cs="Times New Roman"/>
          <w:color w:val="auto"/>
          <w:kern w:val="0"/>
          <w:sz w:val="12"/>
          <w:szCs w:val="12"/>
          <w:lang w:eastAsia="en-US"/>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51" w:history="1">
        <w:r w:rsidRPr="00A20272">
          <w:rPr>
            <w:rFonts w:ascii="Times New Roman" w:eastAsiaTheme="minorHAnsi" w:hAnsi="Times New Roman" w:cs="Times New Roman"/>
            <w:color w:val="0000FF"/>
            <w:kern w:val="0"/>
            <w:sz w:val="12"/>
            <w:szCs w:val="12"/>
            <w:lang w:eastAsia="en-US"/>
          </w:rPr>
          <w:t>N 86-п</w:t>
        </w:r>
      </w:hyperlink>
      <w:r w:rsidRPr="00A20272">
        <w:rPr>
          <w:rFonts w:ascii="Times New Roman" w:eastAsiaTheme="minorHAnsi" w:hAnsi="Times New Roman" w:cs="Times New Roman"/>
          <w:color w:val="auto"/>
          <w:kern w:val="0"/>
          <w:sz w:val="12"/>
          <w:szCs w:val="12"/>
          <w:lang w:eastAsia="en-US"/>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A20272">
        <w:rPr>
          <w:rFonts w:ascii="Times New Roman" w:eastAsiaTheme="minorHAnsi" w:hAnsi="Times New Roman" w:cs="Times New Roman"/>
          <w:color w:val="auto"/>
          <w:kern w:val="0"/>
          <w:sz w:val="12"/>
          <w:szCs w:val="12"/>
          <w:lang w:eastAsia="en-US"/>
        </w:rPr>
        <w:t xml:space="preserve">, </w:t>
      </w:r>
      <w:proofErr w:type="gramStart"/>
      <w:r w:rsidRPr="00A20272">
        <w:rPr>
          <w:rFonts w:ascii="Times New Roman" w:eastAsiaTheme="minorHAnsi" w:hAnsi="Times New Roman" w:cs="Times New Roman"/>
          <w:color w:val="auto"/>
          <w:kern w:val="0"/>
          <w:sz w:val="12"/>
          <w:szCs w:val="12"/>
          <w:lang w:eastAsia="en-US"/>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A20272">
        <w:rPr>
          <w:rFonts w:ascii="Times New Roman" w:eastAsiaTheme="minorHAnsi" w:hAnsi="Times New Roman" w:cs="Times New Roman"/>
          <w:color w:val="auto"/>
          <w:kern w:val="0"/>
          <w:sz w:val="12"/>
          <w:szCs w:val="12"/>
          <w:lang w:eastAsia="en-US"/>
        </w:rPr>
        <w:t>агрегатируемых</w:t>
      </w:r>
      <w:proofErr w:type="spellEnd"/>
      <w:r w:rsidRPr="00A20272">
        <w:rPr>
          <w:rFonts w:ascii="Times New Roman" w:eastAsiaTheme="minorHAnsi" w:hAnsi="Times New Roman" w:cs="Times New Roman"/>
          <w:color w:val="auto"/>
          <w:kern w:val="0"/>
          <w:sz w:val="12"/>
          <w:szCs w:val="12"/>
          <w:lang w:eastAsia="en-US"/>
        </w:rPr>
        <w:t xml:space="preserve"> с ними сельскохозяйственных машин, </w:t>
      </w:r>
      <w:proofErr w:type="spellStart"/>
      <w:r w:rsidRPr="00A20272">
        <w:rPr>
          <w:rFonts w:ascii="Times New Roman" w:eastAsiaTheme="minorHAnsi" w:hAnsi="Times New Roman" w:cs="Times New Roman"/>
          <w:color w:val="auto"/>
          <w:kern w:val="0"/>
          <w:sz w:val="12"/>
          <w:szCs w:val="12"/>
          <w:lang w:eastAsia="en-US"/>
        </w:rPr>
        <w:t>грузоперевозящих</w:t>
      </w:r>
      <w:proofErr w:type="spellEnd"/>
      <w:r w:rsidRPr="00A20272">
        <w:rPr>
          <w:rFonts w:ascii="Times New Roman" w:eastAsiaTheme="minorHAnsi" w:hAnsi="Times New Roman" w:cs="Times New Roman"/>
          <w:color w:val="auto"/>
          <w:kern w:val="0"/>
          <w:sz w:val="12"/>
          <w:szCs w:val="12"/>
          <w:lang w:eastAsia="en-US"/>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A20272">
        <w:rPr>
          <w:rFonts w:ascii="Times New Roman" w:eastAsiaTheme="minorHAnsi" w:hAnsi="Times New Roman" w:cs="Times New Roman"/>
          <w:color w:val="auto"/>
          <w:kern w:val="0"/>
          <w:sz w:val="12"/>
          <w:szCs w:val="12"/>
          <w:lang w:eastAsia="en-US"/>
        </w:rPr>
        <w:t xml:space="preserve"> подсобное хозяйство".</w:t>
      </w: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7655"/>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Приложение</w:t>
      </w:r>
      <w:proofErr w:type="gramStart"/>
      <w:r w:rsidRPr="00A20272">
        <w:rPr>
          <w:rFonts w:ascii="Times New Roman" w:eastAsiaTheme="minorEastAsia" w:hAnsi="Times New Roman" w:cs="Times New Roman"/>
          <w:color w:val="auto"/>
          <w:kern w:val="0"/>
          <w:sz w:val="12"/>
          <w:szCs w:val="12"/>
          <w:lang w:eastAsia="ja-JP"/>
        </w:rPr>
        <w:t>2</w:t>
      </w:r>
      <w:proofErr w:type="gramEnd"/>
      <w:r w:rsidRPr="00A20272">
        <w:rPr>
          <w:rFonts w:ascii="Times New Roman" w:eastAsiaTheme="minorEastAsia" w:hAnsi="Times New Roman" w:cs="Times New Roman"/>
          <w:color w:val="auto"/>
          <w:kern w:val="0"/>
          <w:sz w:val="12"/>
          <w:szCs w:val="12"/>
          <w:lang w:eastAsia="ja-JP"/>
        </w:rPr>
        <w:t xml:space="preserve"> к постановлению</w:t>
      </w:r>
    </w:p>
    <w:p w:rsidR="00A20272" w:rsidRPr="00A20272" w:rsidRDefault="00A20272" w:rsidP="00A20272">
      <w:pPr>
        <w:spacing w:after="0" w:line="240" w:lineRule="auto"/>
        <w:ind w:left="7655"/>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администрации Каратузского района</w:t>
      </w:r>
    </w:p>
    <w:p w:rsidR="00A20272" w:rsidRPr="00A20272" w:rsidRDefault="00A20272" w:rsidP="00A20272">
      <w:pPr>
        <w:spacing w:after="0" w:line="240" w:lineRule="auto"/>
        <w:ind w:left="7655"/>
        <w:rPr>
          <w:rFonts w:ascii="Times New Roman" w:eastAsiaTheme="minorEastAsia" w:hAnsi="Times New Roman" w:cs="Times New Roman"/>
          <w:color w:val="auto"/>
          <w:kern w:val="0"/>
          <w:sz w:val="12"/>
          <w:szCs w:val="12"/>
          <w:lang w:eastAsia="ja-JP"/>
        </w:rPr>
      </w:pPr>
      <w:r>
        <w:rPr>
          <w:rFonts w:ascii="Times New Roman" w:eastAsiaTheme="minorEastAsia" w:hAnsi="Times New Roman" w:cs="Times New Roman"/>
          <w:color w:val="auto"/>
          <w:kern w:val="0"/>
          <w:sz w:val="12"/>
          <w:szCs w:val="12"/>
          <w:lang w:eastAsia="ja-JP"/>
        </w:rPr>
        <w:t>от  29.04.2015</w:t>
      </w:r>
      <w:r w:rsidRPr="00A20272">
        <w:rPr>
          <w:rFonts w:ascii="Times New Roman" w:eastAsiaTheme="minorEastAsia" w:hAnsi="Times New Roman" w:cs="Times New Roman"/>
          <w:color w:val="auto"/>
          <w:kern w:val="0"/>
          <w:sz w:val="12"/>
          <w:szCs w:val="12"/>
          <w:lang w:eastAsia="ja-JP"/>
        </w:rPr>
        <w:t xml:space="preserve"> № 331-п</w:t>
      </w:r>
    </w:p>
    <w:p w:rsidR="00A20272" w:rsidRPr="00A20272" w:rsidRDefault="00A20272" w:rsidP="00CC24F9">
      <w:pPr>
        <w:spacing w:after="0" w:line="240" w:lineRule="auto"/>
        <w:jc w:val="center"/>
        <w:rPr>
          <w:rFonts w:ascii="Times New Roman" w:eastAsiaTheme="minorEastAsia" w:hAnsi="Times New Roman" w:cs="Times New Roman"/>
          <w:color w:val="auto"/>
          <w:kern w:val="0"/>
          <w:sz w:val="12"/>
          <w:szCs w:val="12"/>
          <w:lang w:eastAsia="ja-JP"/>
        </w:rPr>
      </w:pPr>
    </w:p>
    <w:p w:rsidR="00A20272" w:rsidRPr="00A20272" w:rsidRDefault="00A20272" w:rsidP="00CC24F9">
      <w:pPr>
        <w:spacing w:after="0" w:line="240" w:lineRule="auto"/>
        <w:jc w:val="center"/>
        <w:rPr>
          <w:rFonts w:ascii="Times New Roman" w:eastAsiaTheme="minorEastAsia" w:hAnsi="Times New Roman" w:cs="Times New Roman"/>
          <w:bCs/>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 xml:space="preserve">2.3.1. </w:t>
      </w:r>
      <w:r w:rsidRPr="00A20272">
        <w:rPr>
          <w:rFonts w:ascii="Times New Roman" w:eastAsiaTheme="minorEastAsia" w:hAnsi="Times New Roman" w:cs="Times New Roman"/>
          <w:bCs/>
          <w:color w:val="auto"/>
          <w:kern w:val="0"/>
          <w:sz w:val="12"/>
          <w:szCs w:val="12"/>
          <w:lang w:eastAsia="ja-JP"/>
        </w:rPr>
        <w:t>Улучшение жилищных условий граждан,</w:t>
      </w:r>
    </w:p>
    <w:p w:rsidR="00A20272" w:rsidRPr="00A20272" w:rsidRDefault="00A20272" w:rsidP="00A20272">
      <w:pPr>
        <w:spacing w:after="0" w:line="240" w:lineRule="auto"/>
        <w:jc w:val="center"/>
        <w:rPr>
          <w:rFonts w:ascii="Times New Roman" w:eastAsiaTheme="minorEastAsia" w:hAnsi="Times New Roman" w:cs="Times New Roman"/>
          <w:bCs/>
          <w:color w:val="auto"/>
          <w:kern w:val="0"/>
          <w:sz w:val="12"/>
          <w:szCs w:val="12"/>
          <w:lang w:eastAsia="ja-JP"/>
        </w:rPr>
      </w:pPr>
      <w:proofErr w:type="gramStart"/>
      <w:r w:rsidRPr="00A20272">
        <w:rPr>
          <w:rFonts w:ascii="Times New Roman" w:eastAsiaTheme="minorEastAsia" w:hAnsi="Times New Roman" w:cs="Times New Roman"/>
          <w:bCs/>
          <w:color w:val="auto"/>
          <w:kern w:val="0"/>
          <w:sz w:val="12"/>
          <w:szCs w:val="12"/>
          <w:lang w:eastAsia="ja-JP"/>
        </w:rPr>
        <w:t>проживающих</w:t>
      </w:r>
      <w:proofErr w:type="gramEnd"/>
      <w:r w:rsidRPr="00A20272">
        <w:rPr>
          <w:rFonts w:ascii="Times New Roman" w:eastAsiaTheme="minorEastAsia" w:hAnsi="Times New Roman" w:cs="Times New Roman"/>
          <w:bCs/>
          <w:color w:val="auto"/>
          <w:kern w:val="0"/>
          <w:sz w:val="12"/>
          <w:szCs w:val="12"/>
          <w:lang w:eastAsia="ja-JP"/>
        </w:rPr>
        <w:t xml:space="preserve"> в сельской местности, в том числе</w:t>
      </w:r>
    </w:p>
    <w:p w:rsidR="00A20272" w:rsidRPr="00A20272" w:rsidRDefault="00A20272" w:rsidP="00A20272">
      <w:pPr>
        <w:spacing w:after="0" w:line="240" w:lineRule="auto"/>
        <w:jc w:val="center"/>
        <w:rPr>
          <w:rFonts w:ascii="Times New Roman" w:eastAsiaTheme="minorEastAsia" w:hAnsi="Times New Roman" w:cs="Times New Roman"/>
          <w:bCs/>
          <w:color w:val="auto"/>
          <w:kern w:val="0"/>
          <w:sz w:val="12"/>
          <w:szCs w:val="12"/>
          <w:lang w:eastAsia="ja-JP"/>
        </w:rPr>
      </w:pPr>
      <w:r w:rsidRPr="00A20272">
        <w:rPr>
          <w:rFonts w:ascii="Times New Roman" w:eastAsiaTheme="minorEastAsia" w:hAnsi="Times New Roman" w:cs="Times New Roman"/>
          <w:bCs/>
          <w:color w:val="auto"/>
          <w:kern w:val="0"/>
          <w:sz w:val="12"/>
          <w:szCs w:val="12"/>
          <w:lang w:eastAsia="ja-JP"/>
        </w:rPr>
        <w:t>молодых семей и молодых специалистов</w:t>
      </w:r>
    </w:p>
    <w:p w:rsidR="00A20272" w:rsidRPr="00A20272" w:rsidRDefault="00A20272" w:rsidP="00A20272">
      <w:pPr>
        <w:spacing w:after="0" w:line="240" w:lineRule="auto"/>
        <w:ind w:left="567" w:firstLine="567"/>
        <w:jc w:val="center"/>
        <w:rPr>
          <w:rFonts w:ascii="Times New Roman" w:eastAsiaTheme="minorEastAsia" w:hAnsi="Times New Roman" w:cs="Times New Roman"/>
          <w:bCs/>
          <w:color w:val="auto"/>
          <w:kern w:val="0"/>
          <w:sz w:val="12"/>
          <w:szCs w:val="12"/>
          <w:lang w:eastAsia="ja-JP"/>
        </w:rPr>
      </w:pPr>
    </w:p>
    <w:p w:rsidR="00A20272" w:rsidRPr="00A20272" w:rsidRDefault="00A20272" w:rsidP="00A20272">
      <w:pPr>
        <w:spacing w:after="0" w:line="240" w:lineRule="auto"/>
        <w:ind w:firstLine="284"/>
        <w:jc w:val="both"/>
        <w:rPr>
          <w:rFonts w:ascii="Times New Roman" w:eastAsiaTheme="minorEastAsia" w:hAnsi="Times New Roman" w:cs="Times New Roman"/>
          <w:bCs/>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Финансирование мероприятий осуществляется за счет средств федерального, краевого,  районного бюджетов и внебюджетных источников в соответствии с </w:t>
      </w:r>
      <w:hyperlink w:anchor="Par377" w:history="1">
        <w:r w:rsidRPr="00A20272">
          <w:rPr>
            <w:rFonts w:ascii="Times New Roman" w:hAnsi="Times New Roman" w:cs="Times New Roman"/>
            <w:color w:val="auto"/>
            <w:kern w:val="0"/>
            <w:sz w:val="12"/>
            <w:szCs w:val="12"/>
          </w:rPr>
          <w:t>мероприятиями</w:t>
        </w:r>
      </w:hyperlink>
      <w:r w:rsidRPr="00A20272">
        <w:rPr>
          <w:rFonts w:ascii="Times New Roman" w:hAnsi="Times New Roman" w:cs="Times New Roman"/>
          <w:color w:val="auto"/>
          <w:kern w:val="0"/>
          <w:sz w:val="12"/>
          <w:szCs w:val="12"/>
        </w:rPr>
        <w:t xml:space="preserve"> подпрограммы согласно приложению № 2 к подпрограмме (далее - мероприятия подпрограммы).</w:t>
      </w:r>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A20272">
        <w:rPr>
          <w:rFonts w:ascii="Times New Roman" w:hAnsi="Times New Roman" w:cs="Times New Roman"/>
          <w:color w:val="auto"/>
          <w:kern w:val="0"/>
          <w:sz w:val="12"/>
          <w:szCs w:val="12"/>
        </w:rPr>
        <w:t>Субсидии из краевого и федерального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Каратузского района.</w:t>
      </w:r>
      <w:proofErr w:type="gramEnd"/>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Главным распорядителем средств является администрация Каратузского района.</w:t>
      </w:r>
    </w:p>
    <w:p w:rsidR="00A20272" w:rsidRPr="00A20272" w:rsidRDefault="00A20272" w:rsidP="00A20272">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Механизм реализации </w:t>
      </w:r>
      <w:r w:rsidRPr="00A20272">
        <w:rPr>
          <w:rFonts w:ascii="Times New Roman" w:eastAsiaTheme="minorEastAsia" w:hAnsi="Times New Roman" w:cs="Times New Roman"/>
          <w:color w:val="auto"/>
          <w:kern w:val="0"/>
          <w:sz w:val="12"/>
          <w:szCs w:val="12"/>
          <w:lang w:eastAsia="ja-JP"/>
        </w:rPr>
        <w:t xml:space="preserve"> первой задачи </w:t>
      </w:r>
      <w:r w:rsidRPr="00A20272">
        <w:rPr>
          <w:rFonts w:ascii="Times New Roman" w:hAnsi="Times New Roman" w:cs="Times New Roman"/>
          <w:color w:val="auto"/>
          <w:kern w:val="0"/>
          <w:sz w:val="12"/>
          <w:szCs w:val="12"/>
        </w:rPr>
        <w:t xml:space="preserve">подпрограммы, направленный на улучшение жилищных условий молодых семей и </w:t>
      </w:r>
      <w:proofErr w:type="gramStart"/>
      <w:r w:rsidRPr="00A20272">
        <w:rPr>
          <w:rFonts w:ascii="Times New Roman" w:hAnsi="Times New Roman" w:cs="Times New Roman"/>
          <w:color w:val="auto"/>
          <w:kern w:val="0"/>
          <w:sz w:val="12"/>
          <w:szCs w:val="12"/>
        </w:rPr>
        <w:t>молодых специалистов, работающих в организациях агропромышленного комплекса или социальной сферы в сельской местности предусматривает</w:t>
      </w:r>
      <w:proofErr w:type="gramEnd"/>
      <w:r w:rsidRPr="00A20272">
        <w:rPr>
          <w:rFonts w:ascii="Times New Roman" w:hAnsi="Times New Roman" w:cs="Times New Roman"/>
          <w:color w:val="auto"/>
          <w:kern w:val="0"/>
          <w:sz w:val="12"/>
          <w:szCs w:val="12"/>
        </w:rPr>
        <w:t xml:space="preserve"> выполнение следующих мероприятий:</w:t>
      </w:r>
    </w:p>
    <w:p w:rsidR="00A20272" w:rsidRPr="00A20272" w:rsidRDefault="00A20272" w:rsidP="00A2027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 предоставление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(Правила предоставления жилья участникам программы по договорам найма жилого помещения утверждаются Правительством Красноярского края); </w:t>
      </w:r>
    </w:p>
    <w:p w:rsidR="00A20272" w:rsidRPr="00A20272" w:rsidRDefault="00A20272" w:rsidP="00A2027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предоставление социальных выплат гражданам, постоянно проживающим и осуществляющим трудовую деятельность по основному месту работы в сельской местности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A20272" w:rsidRPr="00A20272" w:rsidRDefault="00A20272" w:rsidP="00A2027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lastRenderedPageBreak/>
        <w:t>– предоставление социальных вып</w:t>
      </w:r>
      <w:r w:rsidR="0003471F">
        <w:rPr>
          <w:rFonts w:ascii="Times New Roman" w:hAnsi="Times New Roman" w:cs="Times New Roman"/>
          <w:color w:val="auto"/>
          <w:kern w:val="0"/>
          <w:sz w:val="12"/>
          <w:szCs w:val="12"/>
        </w:rPr>
        <w:t xml:space="preserve">лат молодым семьям и молодым </w:t>
      </w:r>
      <w:r w:rsidRPr="00A20272">
        <w:rPr>
          <w:rFonts w:ascii="Times New Roman" w:hAnsi="Times New Roman" w:cs="Times New Roman"/>
          <w:color w:val="auto"/>
          <w:kern w:val="0"/>
          <w:sz w:val="12"/>
          <w:szCs w:val="12"/>
        </w:rPr>
        <w:t xml:space="preserve">специалистам, проживающим и работающим на селе либо изъявившим желание постоянно проживать и работать в сельской местности и работать </w:t>
      </w:r>
      <w:proofErr w:type="gramStart"/>
      <w:r w:rsidRPr="00A20272">
        <w:rPr>
          <w:rFonts w:ascii="Times New Roman" w:hAnsi="Times New Roman" w:cs="Times New Roman"/>
          <w:color w:val="auto"/>
          <w:kern w:val="0"/>
          <w:sz w:val="12"/>
          <w:szCs w:val="12"/>
        </w:rPr>
        <w:t>там</w:t>
      </w:r>
      <w:proofErr w:type="gramEnd"/>
      <w:r w:rsidRPr="00A20272">
        <w:rPr>
          <w:rFonts w:ascii="Times New Roman" w:hAnsi="Times New Roman" w:cs="Times New Roman"/>
          <w:color w:val="auto"/>
          <w:kern w:val="0"/>
          <w:sz w:val="12"/>
          <w:szCs w:val="12"/>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A20272" w:rsidRPr="00A20272" w:rsidRDefault="00A20272" w:rsidP="00A20272">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Для граждан, молодых семей и молодых специалистов, изъявивших желание участвовать в мероприятиях по получению социальных выплат на строительство (приобретение) жилья обязательным условием является наличие собственных средств и (или) заемных сре</w:t>
      </w:r>
      <w:proofErr w:type="gramStart"/>
      <w:r w:rsidRPr="00A20272">
        <w:rPr>
          <w:rFonts w:ascii="Times New Roman" w:hAnsi="Times New Roman" w:cs="Times New Roman"/>
          <w:color w:val="auto"/>
          <w:kern w:val="0"/>
          <w:sz w:val="12"/>
          <w:szCs w:val="12"/>
        </w:rPr>
        <w:t>дств в р</w:t>
      </w:r>
      <w:proofErr w:type="gramEnd"/>
      <w:r w:rsidRPr="00A20272">
        <w:rPr>
          <w:rFonts w:ascii="Times New Roman" w:hAnsi="Times New Roman" w:cs="Times New Roman"/>
          <w:color w:val="auto"/>
          <w:kern w:val="0"/>
          <w:sz w:val="12"/>
          <w:szCs w:val="12"/>
        </w:rPr>
        <w:t>азмере не менее 10 процентов расчетной стоимости строительства (приобретения) жилья.</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Документом, подтверждающим наличие у заявителя собственных и (или) заемных средств, является:</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копия выписки кредитной организации о наличии и сумме денежных средств на счете заявителя и (или) супруга (супруги) заявителя;</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копия сберегательной книжки заявителя и (или) супруга (супруги) заявителя;</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A20272">
        <w:rPr>
          <w:rFonts w:ascii="Times New Roman" w:eastAsiaTheme="minorHAnsi" w:hAnsi="Times New Roman" w:cs="Times New Roman"/>
          <w:color w:val="auto"/>
          <w:kern w:val="0"/>
          <w:sz w:val="12"/>
          <w:szCs w:val="12"/>
          <w:lang w:eastAsia="en-US"/>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A20272" w:rsidRPr="00A20272" w:rsidRDefault="00A20272" w:rsidP="00A20272">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A20272">
        <w:rPr>
          <w:rFonts w:ascii="Times New Roman" w:eastAsiaTheme="minorHAnsi" w:hAnsi="Times New Roman" w:cs="Times New Roman"/>
          <w:color w:val="auto"/>
          <w:kern w:val="0"/>
          <w:sz w:val="12"/>
          <w:szCs w:val="12"/>
          <w:lang w:eastAsia="en-US"/>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w:t>
      </w:r>
      <w:proofErr w:type="gramEnd"/>
      <w:r w:rsidRPr="00A20272">
        <w:rPr>
          <w:rFonts w:ascii="Times New Roman" w:eastAsiaTheme="minorHAnsi" w:hAnsi="Times New Roman" w:cs="Times New Roman"/>
          <w:color w:val="auto"/>
          <w:kern w:val="0"/>
          <w:sz w:val="12"/>
          <w:szCs w:val="12"/>
          <w:lang w:eastAsia="en-US"/>
        </w:rPr>
        <w:t xml:space="preserve">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 xml:space="preserve">Объем средств, необходимых на реализацию мероприятия, определяется в соответствии с расчетом размера субсидии или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A20272">
        <w:rPr>
          <w:rFonts w:ascii="Times New Roman" w:hAnsi="Times New Roman" w:cs="Times New Roman"/>
          <w:color w:val="auto"/>
          <w:kern w:val="0"/>
          <w:sz w:val="12"/>
          <w:szCs w:val="12"/>
        </w:rPr>
        <w:t>кв</w:t>
      </w:r>
      <w:proofErr w:type="gramStart"/>
      <w:r w:rsidRPr="00A20272">
        <w:rPr>
          <w:rFonts w:ascii="Times New Roman" w:hAnsi="Times New Roman" w:cs="Times New Roman"/>
          <w:color w:val="auto"/>
          <w:kern w:val="0"/>
          <w:sz w:val="12"/>
          <w:szCs w:val="12"/>
        </w:rPr>
        <w:t>.м</w:t>
      </w:r>
      <w:proofErr w:type="spellEnd"/>
      <w:proofErr w:type="gramEnd"/>
      <w:r w:rsidRPr="00A20272">
        <w:rPr>
          <w:rFonts w:ascii="Times New Roman" w:hAnsi="Times New Roman" w:cs="Times New Roman"/>
          <w:color w:val="auto"/>
          <w:kern w:val="0"/>
          <w:sz w:val="12"/>
          <w:szCs w:val="12"/>
        </w:rPr>
        <w:t xml:space="preserve"> общей площади жилья по району. Норматив стоимости 1 </w:t>
      </w:r>
      <w:proofErr w:type="spellStart"/>
      <w:r w:rsidRPr="00A20272">
        <w:rPr>
          <w:rFonts w:ascii="Times New Roman" w:hAnsi="Times New Roman" w:cs="Times New Roman"/>
          <w:color w:val="auto"/>
          <w:kern w:val="0"/>
          <w:sz w:val="12"/>
          <w:szCs w:val="12"/>
        </w:rPr>
        <w:t>кв</w:t>
      </w:r>
      <w:proofErr w:type="gramStart"/>
      <w:r w:rsidRPr="00A20272">
        <w:rPr>
          <w:rFonts w:ascii="Times New Roman" w:hAnsi="Times New Roman" w:cs="Times New Roman"/>
          <w:color w:val="auto"/>
          <w:kern w:val="0"/>
          <w:sz w:val="12"/>
          <w:szCs w:val="12"/>
        </w:rPr>
        <w:t>.м</w:t>
      </w:r>
      <w:proofErr w:type="spellEnd"/>
      <w:proofErr w:type="gramEnd"/>
      <w:r w:rsidRPr="00A20272">
        <w:rPr>
          <w:rFonts w:ascii="Times New Roman" w:hAnsi="Times New Roman" w:cs="Times New Roman"/>
          <w:color w:val="auto"/>
          <w:kern w:val="0"/>
          <w:sz w:val="12"/>
          <w:szCs w:val="12"/>
        </w:rPr>
        <w:t xml:space="preserve"> общей площади жилья по району для расчета размера субсидии или социальной выплаты утверждается Правительством Красноярского края. </w:t>
      </w:r>
    </w:p>
    <w:p w:rsidR="00A20272" w:rsidRPr="00A20272" w:rsidRDefault="00A20272" w:rsidP="00A20272">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20272">
        <w:rPr>
          <w:rFonts w:ascii="Times New Roman" w:hAnsi="Times New Roman" w:cs="Times New Roman"/>
          <w:color w:val="auto"/>
          <w:kern w:val="0"/>
          <w:sz w:val="12"/>
          <w:szCs w:val="12"/>
        </w:rPr>
        <w:t>Администрация Каратузского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Default="00A20272" w:rsidP="00A20272">
      <w:pPr>
        <w:spacing w:after="0" w:line="240" w:lineRule="auto"/>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Глава</w:t>
      </w:r>
      <w:r>
        <w:rPr>
          <w:rFonts w:ascii="Times New Roman" w:eastAsiaTheme="minorEastAsia" w:hAnsi="Times New Roman" w:cs="Times New Roman"/>
          <w:color w:val="auto"/>
          <w:kern w:val="0"/>
          <w:sz w:val="12"/>
          <w:szCs w:val="12"/>
          <w:lang w:eastAsia="ja-JP"/>
        </w:rPr>
        <w:t xml:space="preserve"> администрации </w:t>
      </w:r>
    </w:p>
    <w:p w:rsidR="00A20272" w:rsidRPr="00A20272" w:rsidRDefault="00A20272" w:rsidP="00A20272">
      <w:pPr>
        <w:spacing w:after="0" w:line="240" w:lineRule="auto"/>
        <w:rPr>
          <w:rFonts w:ascii="Times New Roman" w:eastAsiaTheme="minorEastAsia" w:hAnsi="Times New Roman" w:cs="Times New Roman"/>
          <w:color w:val="auto"/>
          <w:kern w:val="0"/>
          <w:sz w:val="12"/>
          <w:szCs w:val="12"/>
          <w:lang w:eastAsia="ja-JP"/>
        </w:rPr>
      </w:pPr>
      <w:r w:rsidRPr="00A20272">
        <w:rPr>
          <w:rFonts w:ascii="Times New Roman" w:eastAsiaTheme="minorEastAsia" w:hAnsi="Times New Roman" w:cs="Times New Roman"/>
          <w:color w:val="auto"/>
          <w:kern w:val="0"/>
          <w:sz w:val="12"/>
          <w:szCs w:val="12"/>
          <w:lang w:eastAsia="ja-JP"/>
        </w:rPr>
        <w:t xml:space="preserve">Каратузского района                                                            </w:t>
      </w:r>
      <w:r>
        <w:rPr>
          <w:rFonts w:ascii="Times New Roman" w:eastAsiaTheme="minorEastAsia" w:hAnsi="Times New Roman" w:cs="Times New Roman"/>
          <w:color w:val="auto"/>
          <w:kern w:val="0"/>
          <w:sz w:val="12"/>
          <w:szCs w:val="12"/>
          <w:lang w:eastAsia="ja-JP"/>
        </w:rPr>
        <w:tab/>
      </w:r>
      <w:r>
        <w:rPr>
          <w:rFonts w:ascii="Times New Roman" w:eastAsiaTheme="minorEastAsia" w:hAnsi="Times New Roman" w:cs="Times New Roman"/>
          <w:color w:val="auto"/>
          <w:kern w:val="0"/>
          <w:sz w:val="12"/>
          <w:szCs w:val="12"/>
          <w:lang w:eastAsia="ja-JP"/>
        </w:rPr>
        <w:tab/>
      </w:r>
      <w:r w:rsidRPr="00A20272">
        <w:rPr>
          <w:rFonts w:ascii="Times New Roman" w:eastAsiaTheme="minorEastAsia" w:hAnsi="Times New Roman" w:cs="Times New Roman"/>
          <w:color w:val="auto"/>
          <w:kern w:val="0"/>
          <w:sz w:val="12"/>
          <w:szCs w:val="12"/>
          <w:lang w:eastAsia="ja-JP"/>
        </w:rPr>
        <w:t xml:space="preserve">                     Г.И. Кулакова</w:t>
      </w:r>
    </w:p>
    <w:p w:rsidR="00A20272" w:rsidRPr="00A20272" w:rsidRDefault="00A20272" w:rsidP="00A20272">
      <w:pPr>
        <w:spacing w:after="0" w:line="240" w:lineRule="auto"/>
        <w:ind w:left="567" w:firstLine="567"/>
        <w:rPr>
          <w:rFonts w:ascii="Times New Roman" w:eastAsiaTheme="minorEastAsia" w:hAnsi="Times New Roman" w:cs="Times New Roman"/>
          <w:color w:val="auto"/>
          <w:kern w:val="0"/>
          <w:sz w:val="12"/>
          <w:szCs w:val="12"/>
          <w:lang w:eastAsia="ja-JP"/>
        </w:rPr>
      </w:pPr>
    </w:p>
    <w:p w:rsidR="00A20272" w:rsidRPr="00A20272" w:rsidRDefault="00A20272" w:rsidP="000F6252">
      <w:pPr>
        <w:spacing w:after="0" w:line="276" w:lineRule="auto"/>
        <w:ind w:left="567" w:firstLine="567"/>
        <w:rPr>
          <w:rFonts w:ascii="Times New Roman" w:eastAsiaTheme="minorEastAsia" w:hAnsi="Times New Roman" w:cs="Times New Roman"/>
          <w:color w:val="auto"/>
          <w:kern w:val="0"/>
          <w:sz w:val="12"/>
          <w:szCs w:val="12"/>
          <w:lang w:eastAsia="ja-JP"/>
        </w:rPr>
      </w:pPr>
    </w:p>
    <w:p w:rsidR="00A20272" w:rsidRDefault="00A20272" w:rsidP="000F6252">
      <w:pPr>
        <w:spacing w:after="0" w:line="240" w:lineRule="auto"/>
        <w:jc w:val="both"/>
        <w:rPr>
          <w:rFonts w:ascii="Times New Roman" w:hAnsi="Times New Roman" w:cs="Times New Roman"/>
          <w:color w:val="auto"/>
          <w:kern w:val="0"/>
          <w:sz w:val="12"/>
          <w:szCs w:val="12"/>
        </w:rPr>
      </w:pPr>
    </w:p>
    <w:p w:rsidR="0003471F" w:rsidRPr="0003471F" w:rsidRDefault="0003471F" w:rsidP="000F6252">
      <w:pPr>
        <w:spacing w:after="0" w:line="240" w:lineRule="auto"/>
        <w:jc w:val="center"/>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АДМИНИСТРАЦИЯ КАРАТУЗСКОГО РАЙОНА</w:t>
      </w:r>
    </w:p>
    <w:p w:rsidR="0003471F" w:rsidRPr="0003471F" w:rsidRDefault="0003471F" w:rsidP="0003471F">
      <w:pPr>
        <w:spacing w:after="0" w:line="240" w:lineRule="auto"/>
        <w:rPr>
          <w:rFonts w:ascii="Times New Roman" w:hAnsi="Times New Roman" w:cs="Times New Roman"/>
          <w:color w:val="auto"/>
          <w:kern w:val="0"/>
          <w:sz w:val="12"/>
          <w:szCs w:val="12"/>
        </w:rPr>
      </w:pPr>
    </w:p>
    <w:p w:rsidR="0003471F" w:rsidRPr="0003471F" w:rsidRDefault="0003471F" w:rsidP="0003471F">
      <w:pPr>
        <w:spacing w:after="0" w:line="240" w:lineRule="auto"/>
        <w:jc w:val="center"/>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ПОСТАНОВЛЕНИЕ</w:t>
      </w:r>
    </w:p>
    <w:p w:rsidR="0003471F" w:rsidRPr="0003471F" w:rsidRDefault="0003471F" w:rsidP="0003471F">
      <w:pPr>
        <w:spacing w:after="0" w:line="240" w:lineRule="auto"/>
        <w:rPr>
          <w:rFonts w:ascii="Times New Roman" w:hAnsi="Times New Roman" w:cs="Times New Roman"/>
          <w:color w:val="auto"/>
          <w:kern w:val="0"/>
          <w:sz w:val="12"/>
          <w:szCs w:val="12"/>
        </w:rPr>
      </w:pP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20.04.2015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3471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03471F">
        <w:rPr>
          <w:rFonts w:ascii="Times New Roman" w:hAnsi="Times New Roman" w:cs="Times New Roman"/>
          <w:color w:val="auto"/>
          <w:kern w:val="0"/>
          <w:sz w:val="12"/>
          <w:szCs w:val="12"/>
        </w:rPr>
        <w:t>№ 323-п</w:t>
      </w:r>
    </w:p>
    <w:p w:rsidR="0003471F" w:rsidRPr="0003471F" w:rsidRDefault="0003471F" w:rsidP="0003471F">
      <w:pPr>
        <w:spacing w:after="0" w:line="240" w:lineRule="auto"/>
        <w:rPr>
          <w:rFonts w:ascii="Times New Roman" w:hAnsi="Times New Roman" w:cs="Times New Roman"/>
          <w:color w:val="auto"/>
          <w:kern w:val="0"/>
          <w:sz w:val="12"/>
          <w:szCs w:val="12"/>
        </w:rPr>
      </w:pP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03471F" w:rsidRPr="0003471F" w:rsidRDefault="0003471F" w:rsidP="0003471F">
      <w:pPr>
        <w:spacing w:after="0" w:line="240" w:lineRule="auto"/>
        <w:ind w:firstLine="284"/>
        <w:rPr>
          <w:rFonts w:ascii="Times New Roman" w:hAnsi="Times New Roman" w:cs="Times New Roman"/>
          <w:color w:val="auto"/>
          <w:kern w:val="0"/>
          <w:sz w:val="12"/>
          <w:szCs w:val="12"/>
        </w:rPr>
      </w:pP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В соответствии с постановлением Администрации Каратузского района от 29.07.2013 №738-п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Каратузского района ПОСТАНОВЛЯЮ:  </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1. Внести изменения в муниципальную программу «Обеспечение жильем молодых семей в Каратузском районе» следующего содержания;</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1.1. Столбец второй десятой строки раздела 1. «Паспорт программы» изменить и изложить в следующей редакции: «общий объем финансирования программы составляет 17039,26016 тыс. руб., в том числе по источникам финансирования: </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федерального бюджета 2536,8528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2290,10952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246,74328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краевого бюджета 5646,57092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4782,96944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863,60148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местного бюджета 5526,83644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2334,925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1191,91144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1000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1000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Средства </w:t>
      </w:r>
      <w:proofErr w:type="spellStart"/>
      <w:r w:rsidRPr="0003471F">
        <w:rPr>
          <w:rFonts w:ascii="Times New Roman" w:hAnsi="Times New Roman" w:cs="Times New Roman"/>
          <w:color w:val="auto"/>
          <w:kern w:val="0"/>
          <w:sz w:val="12"/>
          <w:szCs w:val="12"/>
        </w:rPr>
        <w:t>внебюджета</w:t>
      </w:r>
      <w:proofErr w:type="spellEnd"/>
      <w:r w:rsidRPr="0003471F">
        <w:rPr>
          <w:rFonts w:ascii="Times New Roman" w:hAnsi="Times New Roman" w:cs="Times New Roman"/>
          <w:color w:val="auto"/>
          <w:kern w:val="0"/>
          <w:sz w:val="12"/>
          <w:szCs w:val="12"/>
        </w:rPr>
        <w:t xml:space="preserve"> 3329,0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3329,0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1.2. Раздел 8. «Информация о распределении планируемых расходов по муниципальной программе» изменить и изложить в следующей редакции: «Программа реализуются за счет средств федерального, краевого, а также средств местных бюджетов в части </w:t>
      </w:r>
      <w:proofErr w:type="spellStart"/>
      <w:r w:rsidRPr="0003471F">
        <w:rPr>
          <w:rFonts w:ascii="Times New Roman" w:hAnsi="Times New Roman" w:cs="Times New Roman"/>
          <w:color w:val="auto"/>
          <w:kern w:val="0"/>
          <w:sz w:val="12"/>
          <w:szCs w:val="12"/>
        </w:rPr>
        <w:t>софинансирования</w:t>
      </w:r>
      <w:proofErr w:type="spellEnd"/>
      <w:r w:rsidRPr="0003471F">
        <w:rPr>
          <w:rFonts w:ascii="Times New Roman" w:hAnsi="Times New Roman" w:cs="Times New Roman"/>
          <w:color w:val="auto"/>
          <w:kern w:val="0"/>
          <w:sz w:val="12"/>
          <w:szCs w:val="12"/>
        </w:rPr>
        <w:t xml:space="preserve"> мероприятий по предоставлению субсидий бюджетам муниципальных образований Красноярского края.</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Общий объем расходов составляет 17039,26016 тыс. руб., в том числе по источникам финансирования (приложение 4):</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федерального бюджета 2536,8528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2290,10952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246,74328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краевого бюджета 5646,57092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4782,96944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863,60148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местного бюджета 5526,83644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2334,925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1191,91144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1000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1000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Средства </w:t>
      </w:r>
      <w:proofErr w:type="spellStart"/>
      <w:r w:rsidRPr="0003471F">
        <w:rPr>
          <w:rFonts w:ascii="Times New Roman" w:hAnsi="Times New Roman" w:cs="Times New Roman"/>
          <w:color w:val="auto"/>
          <w:kern w:val="0"/>
          <w:sz w:val="12"/>
          <w:szCs w:val="12"/>
        </w:rPr>
        <w:t>внебюджета</w:t>
      </w:r>
      <w:proofErr w:type="spellEnd"/>
      <w:r w:rsidRPr="0003471F">
        <w:rPr>
          <w:rFonts w:ascii="Times New Roman" w:hAnsi="Times New Roman" w:cs="Times New Roman"/>
          <w:color w:val="auto"/>
          <w:kern w:val="0"/>
          <w:sz w:val="12"/>
          <w:szCs w:val="12"/>
        </w:rPr>
        <w:t xml:space="preserve"> 3329,0 тыс. руб.</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3329,0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1.3. Приложение № 4 к муниципальной программе «Обеспечение жильем молодых семей в Каратузском районе» изменить и изложить в следующей редакции </w:t>
      </w:r>
      <w:proofErr w:type="gramStart"/>
      <w:r w:rsidRPr="0003471F">
        <w:rPr>
          <w:rFonts w:ascii="Times New Roman" w:hAnsi="Times New Roman" w:cs="Times New Roman"/>
          <w:color w:val="auto"/>
          <w:kern w:val="0"/>
          <w:sz w:val="12"/>
          <w:szCs w:val="12"/>
        </w:rPr>
        <w:t>согласно приложения</w:t>
      </w:r>
      <w:proofErr w:type="gramEnd"/>
      <w:r w:rsidRPr="0003471F">
        <w:rPr>
          <w:rFonts w:ascii="Times New Roman" w:hAnsi="Times New Roman" w:cs="Times New Roman"/>
          <w:color w:val="auto"/>
          <w:kern w:val="0"/>
          <w:sz w:val="12"/>
          <w:szCs w:val="12"/>
        </w:rPr>
        <w:t xml:space="preserve"> № 1 к постановлению.</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1.4. Приложение № 5 к муниципальной программе «Обеспечение жильем молодых семей в Каратузском районе» изменить и изложить в следующей редакции </w:t>
      </w:r>
      <w:proofErr w:type="gramStart"/>
      <w:r w:rsidRPr="0003471F">
        <w:rPr>
          <w:rFonts w:ascii="Times New Roman" w:hAnsi="Times New Roman" w:cs="Times New Roman"/>
          <w:color w:val="auto"/>
          <w:kern w:val="0"/>
          <w:sz w:val="12"/>
          <w:szCs w:val="12"/>
        </w:rPr>
        <w:t>согласно приложения</w:t>
      </w:r>
      <w:proofErr w:type="gramEnd"/>
      <w:r w:rsidRPr="0003471F">
        <w:rPr>
          <w:rFonts w:ascii="Times New Roman" w:hAnsi="Times New Roman" w:cs="Times New Roman"/>
          <w:color w:val="auto"/>
          <w:kern w:val="0"/>
          <w:sz w:val="12"/>
          <w:szCs w:val="12"/>
        </w:rPr>
        <w:t xml:space="preserve"> № 2 к постановлению.</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 Внести изменения в Приложение № 6</w:t>
      </w:r>
      <w:proofErr w:type="gramStart"/>
      <w:r w:rsidRPr="0003471F">
        <w:rPr>
          <w:rFonts w:ascii="Times New Roman" w:hAnsi="Times New Roman" w:cs="Times New Roman"/>
          <w:color w:val="auto"/>
          <w:kern w:val="0"/>
          <w:sz w:val="12"/>
          <w:szCs w:val="12"/>
        </w:rPr>
        <w:t xml:space="preserve"> К</w:t>
      </w:r>
      <w:proofErr w:type="gramEnd"/>
      <w:r w:rsidRPr="0003471F">
        <w:rPr>
          <w:rFonts w:ascii="Times New Roman" w:hAnsi="Times New Roman" w:cs="Times New Roman"/>
          <w:color w:val="auto"/>
          <w:kern w:val="0"/>
          <w:sz w:val="12"/>
          <w:szCs w:val="12"/>
        </w:rPr>
        <w:t xml:space="preserve"> муниципальной программе «Обеспечение жильем молодых семей в Каратузском районе» в Подпрограмму «Обеспечение жильем молодых семей» </w:t>
      </w:r>
    </w:p>
    <w:p w:rsidR="0003471F" w:rsidRPr="0003471F" w:rsidRDefault="0003471F" w:rsidP="0003471F">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2.1. Столбец второй восьмой строки раздела 1. «Паспорт подпрограммы» изменить и изложить в следующей редакции: </w:t>
      </w:r>
    </w:p>
    <w:p w:rsidR="0003471F" w:rsidRPr="0003471F" w:rsidRDefault="0003471F" w:rsidP="0003471F">
      <w:pPr>
        <w:spacing w:after="0" w:line="240" w:lineRule="auto"/>
        <w:jc w:val="both"/>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963"/>
      </w:tblGrid>
      <w:tr w:rsidR="0003471F" w:rsidRPr="0003471F" w:rsidTr="003B266E">
        <w:tc>
          <w:tcPr>
            <w:tcW w:w="2508" w:type="dxa"/>
            <w:shd w:val="clear" w:color="auto" w:fill="auto"/>
          </w:tcPr>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Объемы и источники финансирования подпрограммы</w:t>
            </w:r>
          </w:p>
        </w:tc>
        <w:tc>
          <w:tcPr>
            <w:tcW w:w="6963" w:type="dxa"/>
            <w:shd w:val="clear" w:color="auto" w:fill="auto"/>
          </w:tcPr>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общий объем финансирования подпрограммы составляет 17039,26016 тыс. руб., в том числе по источникам финансирования:</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     Средства федерального бюджета 2536,8528 тыс. руб.:</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2290,10952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246,74328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     Средства краевого бюджета 5646,57092 тыс. руб.:</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4782,96944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863,60148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     Средства местного бюджета 5526,83644 тыс. руб.:</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2334,925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1191,91144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1000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1000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     Средства </w:t>
            </w:r>
            <w:proofErr w:type="spellStart"/>
            <w:r w:rsidRPr="0003471F">
              <w:rPr>
                <w:rFonts w:ascii="Times New Roman" w:hAnsi="Times New Roman" w:cs="Times New Roman"/>
                <w:color w:val="auto"/>
                <w:kern w:val="0"/>
                <w:sz w:val="12"/>
                <w:szCs w:val="12"/>
              </w:rPr>
              <w:t>внебюджета</w:t>
            </w:r>
            <w:proofErr w:type="spellEnd"/>
            <w:r w:rsidRPr="0003471F">
              <w:rPr>
                <w:rFonts w:ascii="Times New Roman" w:hAnsi="Times New Roman" w:cs="Times New Roman"/>
                <w:color w:val="auto"/>
                <w:kern w:val="0"/>
                <w:sz w:val="12"/>
                <w:szCs w:val="12"/>
              </w:rPr>
              <w:t xml:space="preserve"> 3329,0 тыс. руб.</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3329,0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lastRenderedPageBreak/>
              <w:t>2015 – 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03471F">
            <w:pPr>
              <w:spacing w:after="0" w:line="240" w:lineRule="auto"/>
              <w:jc w:val="both"/>
              <w:rPr>
                <w:rFonts w:ascii="Times New Roman" w:hAnsi="Times New Roman" w:cs="Times New Roman"/>
                <w:color w:val="auto"/>
                <w:kern w:val="0"/>
                <w:sz w:val="12"/>
                <w:szCs w:val="12"/>
              </w:rPr>
            </w:pPr>
          </w:p>
        </w:tc>
      </w:tr>
    </w:tbl>
    <w:p w:rsidR="0003471F" w:rsidRPr="0003471F" w:rsidRDefault="0003471F" w:rsidP="0003471F">
      <w:pPr>
        <w:spacing w:after="0" w:line="240" w:lineRule="auto"/>
        <w:jc w:val="both"/>
        <w:rPr>
          <w:rFonts w:ascii="Times New Roman" w:hAnsi="Times New Roman" w:cs="Times New Roman"/>
          <w:color w:val="auto"/>
          <w:kern w:val="0"/>
          <w:sz w:val="12"/>
          <w:szCs w:val="12"/>
        </w:rPr>
      </w:pPr>
    </w:p>
    <w:p w:rsidR="0003471F" w:rsidRPr="0003471F" w:rsidRDefault="0003471F" w:rsidP="003B266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2.2. Подраздел 2.7. «Обоснование финансовых, материальных и трудовых затрат (ресурсное обеспечение подпрограммы) с указанием источников финансирования» раздела 2. «Основные разделы подпрограммы» изменить и изложить в следующей редакции: «Мероприятия подпрограммы реализуются за счет средств федерального, краевого бюджета, а также средств местных бюджетов в части </w:t>
      </w:r>
      <w:proofErr w:type="spellStart"/>
      <w:r w:rsidRPr="0003471F">
        <w:rPr>
          <w:rFonts w:ascii="Times New Roman" w:hAnsi="Times New Roman" w:cs="Times New Roman"/>
          <w:color w:val="auto"/>
          <w:kern w:val="0"/>
          <w:sz w:val="12"/>
          <w:szCs w:val="12"/>
        </w:rPr>
        <w:t>софинансирования</w:t>
      </w:r>
      <w:proofErr w:type="spellEnd"/>
      <w:r w:rsidRPr="0003471F">
        <w:rPr>
          <w:rFonts w:ascii="Times New Roman" w:hAnsi="Times New Roman" w:cs="Times New Roman"/>
          <w:color w:val="auto"/>
          <w:kern w:val="0"/>
          <w:sz w:val="12"/>
          <w:szCs w:val="12"/>
        </w:rPr>
        <w:t xml:space="preserve"> мероприятий по предоставлению субсидий бюджетам муниципальных образований Красноярского края.</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Общий объем расходов составляет 17039,26016 тыс. руб., в том числе по источникам финансирования:</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федерального бюджета 2536,8528 тыс. руб.:</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2290,10952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246,74328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краевого бюджета 5646,57092 тыс. руб.:</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4782,96944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863,60148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Средства местного бюджета 5526,83644 тыс. руб.:</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2334,925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1191,91144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1000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1000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Средства </w:t>
      </w:r>
      <w:proofErr w:type="spellStart"/>
      <w:r w:rsidRPr="0003471F">
        <w:rPr>
          <w:rFonts w:ascii="Times New Roman" w:hAnsi="Times New Roman" w:cs="Times New Roman"/>
          <w:color w:val="auto"/>
          <w:kern w:val="0"/>
          <w:sz w:val="12"/>
          <w:szCs w:val="12"/>
        </w:rPr>
        <w:t>внебюджета</w:t>
      </w:r>
      <w:proofErr w:type="spellEnd"/>
      <w:r w:rsidRPr="0003471F">
        <w:rPr>
          <w:rFonts w:ascii="Times New Roman" w:hAnsi="Times New Roman" w:cs="Times New Roman"/>
          <w:color w:val="auto"/>
          <w:kern w:val="0"/>
          <w:sz w:val="12"/>
          <w:szCs w:val="12"/>
        </w:rPr>
        <w:t xml:space="preserve"> 3329,0 тыс. руб.</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2014 – 3329,0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2015 – 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2016 – 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2017 – 0 тыс. рублей</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2.3. Приложение 2 к подпрограмме «Обеспечение жильем молодых семей» изменить и изложить в следующей редакции </w:t>
      </w:r>
      <w:proofErr w:type="gramStart"/>
      <w:r w:rsidRPr="0003471F">
        <w:rPr>
          <w:rFonts w:ascii="Times New Roman" w:hAnsi="Times New Roman" w:cs="Times New Roman"/>
          <w:color w:val="auto"/>
          <w:kern w:val="0"/>
          <w:sz w:val="12"/>
          <w:szCs w:val="12"/>
        </w:rPr>
        <w:t>согласно приложения</w:t>
      </w:r>
      <w:proofErr w:type="gramEnd"/>
      <w:r w:rsidRPr="0003471F">
        <w:rPr>
          <w:rFonts w:ascii="Times New Roman" w:hAnsi="Times New Roman" w:cs="Times New Roman"/>
          <w:color w:val="auto"/>
          <w:kern w:val="0"/>
          <w:sz w:val="12"/>
          <w:szCs w:val="12"/>
        </w:rPr>
        <w:t xml:space="preserve"> № 3 к постановлению.</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3. </w:t>
      </w:r>
      <w:proofErr w:type="gramStart"/>
      <w:r w:rsidRPr="0003471F">
        <w:rPr>
          <w:rFonts w:ascii="Times New Roman" w:hAnsi="Times New Roman" w:cs="Times New Roman"/>
          <w:color w:val="auto"/>
          <w:kern w:val="0"/>
          <w:sz w:val="12"/>
          <w:szCs w:val="12"/>
        </w:rPr>
        <w:t>Контроль за</w:t>
      </w:r>
      <w:proofErr w:type="gramEnd"/>
      <w:r w:rsidRPr="0003471F">
        <w:rPr>
          <w:rFonts w:ascii="Times New Roman" w:hAnsi="Times New Roman" w:cs="Times New Roman"/>
          <w:color w:val="auto"/>
          <w:kern w:val="0"/>
          <w:sz w:val="12"/>
          <w:szCs w:val="12"/>
        </w:rPr>
        <w:t xml:space="preserve"> исполнением настоящего постановления возложить на Г.М. Адольф заместителя главы администрации района по социальным вопросам.</w:t>
      </w:r>
    </w:p>
    <w:p w:rsidR="0003471F" w:rsidRPr="0003471F" w:rsidRDefault="0003471F" w:rsidP="003B266E">
      <w:pPr>
        <w:spacing w:after="0" w:line="240" w:lineRule="auto"/>
        <w:ind w:firstLine="284"/>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4. Постановление вступает в силу в </w:t>
      </w:r>
      <w:proofErr w:type="gramStart"/>
      <w:r w:rsidRPr="0003471F">
        <w:rPr>
          <w:rFonts w:ascii="Times New Roman" w:hAnsi="Times New Roman" w:cs="Times New Roman"/>
          <w:color w:val="auto"/>
          <w:kern w:val="0"/>
          <w:sz w:val="12"/>
          <w:szCs w:val="12"/>
        </w:rPr>
        <w:t>день</w:t>
      </w:r>
      <w:proofErr w:type="gramEnd"/>
      <w:r w:rsidRPr="0003471F">
        <w:rPr>
          <w:rFonts w:ascii="Times New Roman" w:hAnsi="Times New Roman" w:cs="Times New Roman"/>
          <w:color w:val="auto"/>
          <w:kern w:val="0"/>
          <w:sz w:val="12"/>
          <w:szCs w:val="12"/>
        </w:rPr>
        <w:t xml:space="preserve"> следующий за днем его официального опубликования в печатном издании ««Вести муниципального образования «</w:t>
      </w:r>
      <w:proofErr w:type="spellStart"/>
      <w:r w:rsidRPr="0003471F">
        <w:rPr>
          <w:rFonts w:ascii="Times New Roman" w:hAnsi="Times New Roman" w:cs="Times New Roman"/>
          <w:color w:val="auto"/>
          <w:kern w:val="0"/>
          <w:sz w:val="12"/>
          <w:szCs w:val="12"/>
        </w:rPr>
        <w:t>Каратузский</w:t>
      </w:r>
      <w:proofErr w:type="spellEnd"/>
      <w:r w:rsidRPr="0003471F">
        <w:rPr>
          <w:rFonts w:ascii="Times New Roman" w:hAnsi="Times New Roman" w:cs="Times New Roman"/>
          <w:color w:val="auto"/>
          <w:kern w:val="0"/>
          <w:sz w:val="12"/>
          <w:szCs w:val="12"/>
        </w:rPr>
        <w:t xml:space="preserve"> район»».</w:t>
      </w:r>
    </w:p>
    <w:p w:rsidR="0003471F" w:rsidRPr="0003471F" w:rsidRDefault="0003471F" w:rsidP="0003471F">
      <w:pPr>
        <w:spacing w:after="0" w:line="240" w:lineRule="auto"/>
        <w:ind w:left="600" w:hanging="600"/>
        <w:jc w:val="both"/>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  </w:t>
      </w:r>
    </w:p>
    <w:p w:rsidR="0003471F" w:rsidRPr="0003471F" w:rsidRDefault="0003471F" w:rsidP="0003471F">
      <w:pPr>
        <w:spacing w:after="0" w:line="240" w:lineRule="auto"/>
        <w:ind w:left="600" w:hanging="600"/>
        <w:rPr>
          <w:rFonts w:ascii="Times New Roman" w:hAnsi="Times New Roman" w:cs="Times New Roman"/>
          <w:color w:val="auto"/>
          <w:kern w:val="0"/>
          <w:sz w:val="12"/>
          <w:szCs w:val="12"/>
        </w:rPr>
      </w:pPr>
    </w:p>
    <w:p w:rsidR="0003471F" w:rsidRPr="0003471F" w:rsidRDefault="0003471F" w:rsidP="0003471F">
      <w:pPr>
        <w:spacing w:after="0" w:line="240" w:lineRule="auto"/>
        <w:rPr>
          <w:rFonts w:ascii="Times New Roman" w:hAnsi="Times New Roman" w:cs="Times New Roman"/>
          <w:color w:val="auto"/>
          <w:kern w:val="0"/>
          <w:sz w:val="12"/>
          <w:szCs w:val="12"/>
        </w:rPr>
      </w:pPr>
      <w:r w:rsidRPr="0003471F">
        <w:rPr>
          <w:rFonts w:ascii="Times New Roman" w:hAnsi="Times New Roman" w:cs="Times New Roman"/>
          <w:color w:val="auto"/>
          <w:kern w:val="0"/>
          <w:sz w:val="12"/>
          <w:szCs w:val="12"/>
        </w:rPr>
        <w:t xml:space="preserve">Глава администрации района               </w:t>
      </w:r>
      <w:r w:rsidR="003B266E">
        <w:rPr>
          <w:rFonts w:ascii="Times New Roman" w:hAnsi="Times New Roman" w:cs="Times New Roman"/>
          <w:color w:val="auto"/>
          <w:kern w:val="0"/>
          <w:sz w:val="12"/>
          <w:szCs w:val="12"/>
        </w:rPr>
        <w:tab/>
      </w:r>
      <w:r w:rsidR="003B266E">
        <w:rPr>
          <w:rFonts w:ascii="Times New Roman" w:hAnsi="Times New Roman" w:cs="Times New Roman"/>
          <w:color w:val="auto"/>
          <w:kern w:val="0"/>
          <w:sz w:val="12"/>
          <w:szCs w:val="12"/>
        </w:rPr>
        <w:tab/>
      </w:r>
      <w:r w:rsidR="003B266E">
        <w:rPr>
          <w:rFonts w:ascii="Times New Roman" w:hAnsi="Times New Roman" w:cs="Times New Roman"/>
          <w:color w:val="auto"/>
          <w:kern w:val="0"/>
          <w:sz w:val="12"/>
          <w:szCs w:val="12"/>
        </w:rPr>
        <w:tab/>
      </w:r>
      <w:r w:rsidRPr="0003471F">
        <w:rPr>
          <w:rFonts w:ascii="Times New Roman" w:hAnsi="Times New Roman" w:cs="Times New Roman"/>
          <w:color w:val="auto"/>
          <w:kern w:val="0"/>
          <w:sz w:val="12"/>
          <w:szCs w:val="12"/>
        </w:rPr>
        <w:t xml:space="preserve">                                         Г.И. Кулакова</w:t>
      </w:r>
    </w:p>
    <w:p w:rsidR="0003471F" w:rsidRDefault="0003471F" w:rsidP="00A20272">
      <w:pPr>
        <w:spacing w:after="0" w:line="240" w:lineRule="auto"/>
        <w:jc w:val="both"/>
        <w:rPr>
          <w:rFonts w:ascii="Times New Roman" w:hAnsi="Times New Roman" w:cs="Times New Roman"/>
          <w:color w:val="auto"/>
          <w:kern w:val="0"/>
          <w:sz w:val="12"/>
          <w:szCs w:val="12"/>
        </w:rPr>
      </w:pPr>
    </w:p>
    <w:p w:rsidR="003B266E" w:rsidRDefault="003B266E" w:rsidP="00A20272">
      <w:pPr>
        <w:spacing w:after="0" w:line="240" w:lineRule="auto"/>
        <w:jc w:val="both"/>
        <w:rPr>
          <w:rFonts w:ascii="Times New Roman" w:hAnsi="Times New Roman" w:cs="Times New Roman"/>
          <w:color w:val="auto"/>
          <w:kern w:val="0"/>
          <w:sz w:val="12"/>
          <w:szCs w:val="12"/>
        </w:rPr>
      </w:pPr>
    </w:p>
    <w:p w:rsidR="003B266E" w:rsidRDefault="003B266E" w:rsidP="00A20272">
      <w:pPr>
        <w:spacing w:after="0" w:line="240" w:lineRule="auto"/>
        <w:jc w:val="both"/>
        <w:rPr>
          <w:rFonts w:ascii="Times New Roman" w:hAnsi="Times New Roman" w:cs="Times New Roman"/>
          <w:color w:val="auto"/>
          <w:kern w:val="0"/>
          <w:sz w:val="12"/>
          <w:szCs w:val="12"/>
        </w:rPr>
      </w:pPr>
    </w:p>
    <w:p w:rsidR="003B266E" w:rsidRPr="003B266E" w:rsidRDefault="003B266E" w:rsidP="000F6252">
      <w:pPr>
        <w:shd w:val="clear" w:color="auto" w:fill="FFFFFF"/>
        <w:spacing w:after="0" w:line="240" w:lineRule="auto"/>
        <w:ind w:left="7371"/>
        <w:rPr>
          <w:rFonts w:ascii="Times New Roman" w:hAnsi="Times New Roman" w:cs="Times New Roman"/>
          <w:color w:val="auto"/>
          <w:kern w:val="0"/>
          <w:sz w:val="12"/>
          <w:szCs w:val="12"/>
        </w:rPr>
      </w:pPr>
      <w:r>
        <w:rPr>
          <w:rFonts w:ascii="Times New Roman" w:hAnsi="Times New Roman" w:cs="Times New Roman"/>
          <w:color w:val="auto"/>
          <w:kern w:val="0"/>
          <w:sz w:val="12"/>
          <w:szCs w:val="12"/>
        </w:rPr>
        <w:t>П</w:t>
      </w:r>
      <w:r w:rsidRPr="003B266E">
        <w:rPr>
          <w:rFonts w:ascii="Times New Roman" w:hAnsi="Times New Roman" w:cs="Times New Roman"/>
          <w:color w:val="auto"/>
          <w:kern w:val="0"/>
          <w:sz w:val="12"/>
          <w:szCs w:val="12"/>
        </w:rPr>
        <w:t xml:space="preserve">риложение № 1 к постановлению </w:t>
      </w:r>
    </w:p>
    <w:p w:rsidR="003B266E" w:rsidRPr="003B266E" w:rsidRDefault="003B266E" w:rsidP="000F6252">
      <w:pPr>
        <w:shd w:val="clear" w:color="auto" w:fill="FFFFFF"/>
        <w:spacing w:after="0" w:line="240" w:lineRule="auto"/>
        <w:ind w:left="7371"/>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Приложение № 4</w:t>
      </w:r>
    </w:p>
    <w:p w:rsidR="003B266E" w:rsidRPr="003B266E" w:rsidRDefault="003B266E" w:rsidP="000F6252">
      <w:pPr>
        <w:shd w:val="clear" w:color="auto" w:fill="FFFFFF"/>
        <w:spacing w:after="0" w:line="240" w:lineRule="auto"/>
        <w:ind w:left="7371"/>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к  муниципальной  программе «Обеспечение жильем молодых семей в  Каратузском районе»</w:t>
      </w:r>
    </w:p>
    <w:p w:rsidR="003B266E" w:rsidRPr="003B266E" w:rsidRDefault="003B266E" w:rsidP="003B266E">
      <w:pPr>
        <w:shd w:val="clear" w:color="auto" w:fill="FFFFFF"/>
        <w:spacing w:after="0" w:line="240" w:lineRule="auto"/>
        <w:ind w:left="8726"/>
        <w:rPr>
          <w:rFonts w:ascii="Times New Roman" w:eastAsia="Calibri" w:hAnsi="Times New Roman" w:cs="Times New Roman"/>
          <w:color w:val="auto"/>
          <w:kern w:val="0"/>
          <w:sz w:val="12"/>
          <w:szCs w:val="12"/>
          <w:lang w:eastAsia="en-US"/>
        </w:rPr>
      </w:pPr>
    </w:p>
    <w:p w:rsidR="003B266E" w:rsidRPr="003B266E" w:rsidRDefault="003B266E" w:rsidP="003B266E">
      <w:pPr>
        <w:spacing w:after="0" w:line="240" w:lineRule="auto"/>
        <w:ind w:left="-142"/>
        <w:jc w:val="center"/>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spacing w:val="-2"/>
          <w:kern w:val="0"/>
          <w:sz w:val="12"/>
          <w:szCs w:val="12"/>
          <w:lang w:eastAsia="en-US"/>
        </w:rPr>
        <w:t>Распределение планируемых расходов за счет средств районного бюджета по мероприятиям и подпрограммам</w:t>
      </w:r>
    </w:p>
    <w:p w:rsidR="003B266E" w:rsidRDefault="003B266E" w:rsidP="003B266E">
      <w:pPr>
        <w:spacing w:after="0" w:line="240" w:lineRule="auto"/>
        <w:ind w:left="-142"/>
        <w:jc w:val="center"/>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муниципальной программы</w:t>
      </w:r>
    </w:p>
    <w:p w:rsidR="003B266E" w:rsidRPr="003B266E" w:rsidRDefault="003B266E" w:rsidP="003B266E">
      <w:pPr>
        <w:spacing w:after="0" w:line="240" w:lineRule="auto"/>
        <w:ind w:left="-142"/>
        <w:jc w:val="center"/>
        <w:rPr>
          <w:rFonts w:ascii="Times New Roman" w:eastAsia="Calibri" w:hAnsi="Times New Roman" w:cs="Times New Roman"/>
          <w:color w:val="auto"/>
          <w:kern w:val="0"/>
          <w:sz w:val="12"/>
          <w:szCs w:val="12"/>
          <w:lang w:eastAsia="en-US"/>
        </w:rPr>
      </w:pPr>
    </w:p>
    <w:tbl>
      <w:tblPr>
        <w:tblW w:w="5000" w:type="pct"/>
        <w:tblCellMar>
          <w:left w:w="40" w:type="dxa"/>
          <w:right w:w="40" w:type="dxa"/>
        </w:tblCellMar>
        <w:tblLook w:val="0000" w:firstRow="0" w:lastRow="0" w:firstColumn="0" w:lastColumn="0" w:noHBand="0" w:noVBand="0"/>
      </w:tblPr>
      <w:tblGrid>
        <w:gridCol w:w="949"/>
        <w:gridCol w:w="2319"/>
        <w:gridCol w:w="1874"/>
        <w:gridCol w:w="652"/>
        <w:gridCol w:w="369"/>
        <w:gridCol w:w="369"/>
        <w:gridCol w:w="378"/>
        <w:gridCol w:w="937"/>
        <w:gridCol w:w="747"/>
        <w:gridCol w:w="747"/>
        <w:gridCol w:w="652"/>
        <w:gridCol w:w="1144"/>
      </w:tblGrid>
      <w:tr w:rsidR="00C60973" w:rsidRPr="003B266E" w:rsidTr="00C60973">
        <w:tblPrEx>
          <w:tblCellMar>
            <w:top w:w="0" w:type="dxa"/>
            <w:bottom w:w="0" w:type="dxa"/>
          </w:tblCellMar>
        </w:tblPrEx>
        <w:trPr>
          <w:trHeight w:val="20"/>
        </w:trPr>
        <w:tc>
          <w:tcPr>
            <w:tcW w:w="421" w:type="pct"/>
            <w:tcBorders>
              <w:top w:val="single" w:sz="6" w:space="0" w:color="auto"/>
              <w:left w:val="single" w:sz="6" w:space="0" w:color="auto"/>
              <w:bottom w:val="nil"/>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roofErr w:type="gramStart"/>
            <w:r w:rsidRPr="003B266E">
              <w:rPr>
                <w:rFonts w:ascii="Times New Roman" w:eastAsia="Calibri" w:hAnsi="Times New Roman" w:cs="Times New Roman"/>
                <w:color w:val="auto"/>
                <w:kern w:val="0"/>
                <w:sz w:val="12"/>
                <w:szCs w:val="12"/>
                <w:lang w:eastAsia="en-US"/>
              </w:rPr>
              <w:t>Статус (Муниципальная</w:t>
            </w:r>
            <w:proofErr w:type="gramEnd"/>
          </w:p>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программа, подпрограмма)</w:t>
            </w:r>
          </w:p>
        </w:tc>
        <w:tc>
          <w:tcPr>
            <w:tcW w:w="1042" w:type="pct"/>
            <w:tcBorders>
              <w:top w:val="single" w:sz="6" w:space="0" w:color="auto"/>
              <w:left w:val="single" w:sz="6" w:space="0" w:color="auto"/>
              <w:bottom w:val="nil"/>
              <w:right w:val="single" w:sz="6" w:space="0" w:color="auto"/>
            </w:tcBorders>
            <w:shd w:val="clear" w:color="auto" w:fill="FFFFFF"/>
          </w:tcPr>
          <w:p w:rsidR="003B266E" w:rsidRPr="003B266E" w:rsidRDefault="003B266E" w:rsidP="003B266E">
            <w:pPr>
              <w:shd w:val="clear" w:color="auto" w:fill="FFFFFF"/>
              <w:spacing w:after="0" w:line="240" w:lineRule="auto"/>
              <w:ind w:firstLine="144"/>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Наименование,</w:t>
            </w:r>
          </w:p>
          <w:p w:rsidR="003B266E" w:rsidRPr="003B266E" w:rsidRDefault="003B266E" w:rsidP="003B266E">
            <w:pPr>
              <w:shd w:val="clear" w:color="auto" w:fill="FFFFFF"/>
              <w:spacing w:after="0" w:line="240" w:lineRule="auto"/>
              <w:ind w:firstLine="144"/>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программы, подпрограммы</w:t>
            </w:r>
          </w:p>
        </w:tc>
        <w:tc>
          <w:tcPr>
            <w:tcW w:w="842" w:type="pct"/>
            <w:tcBorders>
              <w:top w:val="single" w:sz="6" w:space="0" w:color="auto"/>
              <w:left w:val="single" w:sz="6" w:space="0" w:color="auto"/>
              <w:bottom w:val="nil"/>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Наименование, ГРБС</w:t>
            </w:r>
          </w:p>
        </w:tc>
        <w:tc>
          <w:tcPr>
            <w:tcW w:w="794" w:type="pct"/>
            <w:gridSpan w:val="4"/>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Код бюджетной классификации</w:t>
            </w:r>
          </w:p>
        </w:tc>
        <w:tc>
          <w:tcPr>
            <w:tcW w:w="1901" w:type="pct"/>
            <w:gridSpan w:val="5"/>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Расходы (тыс. руб.), годы</w:t>
            </w:r>
          </w:p>
        </w:tc>
      </w:tr>
      <w:tr w:rsidR="003B266E" w:rsidRPr="003B266E" w:rsidTr="00C60973">
        <w:tblPrEx>
          <w:tblCellMar>
            <w:top w:w="0" w:type="dxa"/>
            <w:bottom w:w="0" w:type="dxa"/>
          </w:tblCellMar>
        </w:tblPrEx>
        <w:trPr>
          <w:trHeight w:val="20"/>
        </w:trPr>
        <w:tc>
          <w:tcPr>
            <w:tcW w:w="421"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spacing w:val="-16"/>
                <w:kern w:val="0"/>
                <w:sz w:val="12"/>
                <w:szCs w:val="12"/>
                <w:lang w:eastAsia="en-US"/>
              </w:rPr>
              <w:t>ГРБС</w:t>
            </w: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ind w:firstLine="34"/>
              <w:rPr>
                <w:rFonts w:ascii="Times New Roman" w:eastAsia="Calibri" w:hAnsi="Times New Roman" w:cs="Times New Roman"/>
                <w:color w:val="auto"/>
                <w:kern w:val="0"/>
                <w:sz w:val="12"/>
                <w:szCs w:val="12"/>
                <w:lang w:eastAsia="en-US"/>
              </w:rPr>
            </w:pPr>
            <w:proofErr w:type="spellStart"/>
            <w:r w:rsidRPr="003B266E">
              <w:rPr>
                <w:rFonts w:ascii="Times New Roman" w:eastAsia="Calibri" w:hAnsi="Times New Roman" w:cs="Times New Roman"/>
                <w:color w:val="auto"/>
                <w:kern w:val="0"/>
                <w:sz w:val="12"/>
                <w:szCs w:val="12"/>
                <w:lang w:eastAsia="en-US"/>
              </w:rPr>
              <w:t>Рз</w:t>
            </w:r>
            <w:proofErr w:type="spellEnd"/>
            <w:r w:rsidRPr="003B266E">
              <w:rPr>
                <w:rFonts w:ascii="Times New Roman" w:eastAsia="Calibri" w:hAnsi="Times New Roman" w:cs="Times New Roman"/>
                <w:color w:val="auto"/>
                <w:kern w:val="0"/>
                <w:sz w:val="12"/>
                <w:szCs w:val="12"/>
                <w:lang w:eastAsia="en-US"/>
              </w:rPr>
              <w:t xml:space="preserve"> </w:t>
            </w:r>
            <w:proofErr w:type="spellStart"/>
            <w:proofErr w:type="gramStart"/>
            <w:r w:rsidRPr="003B266E">
              <w:rPr>
                <w:rFonts w:ascii="Times New Roman" w:eastAsia="Calibri" w:hAnsi="Times New Roman" w:cs="Times New Roman"/>
                <w:color w:val="auto"/>
                <w:kern w:val="0"/>
                <w:sz w:val="12"/>
                <w:szCs w:val="12"/>
                <w:lang w:eastAsia="en-US"/>
              </w:rPr>
              <w:t>Пр</w:t>
            </w:r>
            <w:proofErr w:type="spellEnd"/>
            <w:proofErr w:type="gramEnd"/>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spacing w:val="-15"/>
                <w:kern w:val="0"/>
                <w:sz w:val="12"/>
                <w:szCs w:val="12"/>
                <w:lang w:eastAsia="en-US"/>
              </w:rPr>
              <w:t>ЦСР</w:t>
            </w: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ВР</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spacing w:val="-11"/>
                <w:kern w:val="0"/>
                <w:sz w:val="12"/>
                <w:szCs w:val="12"/>
                <w:lang w:eastAsia="en-US"/>
              </w:rPr>
              <w:t xml:space="preserve">2014 </w:t>
            </w:r>
            <w:r w:rsidRPr="003B266E">
              <w:rPr>
                <w:rFonts w:ascii="Times New Roman" w:eastAsia="Calibri" w:hAnsi="Times New Roman" w:cs="Times New Roman"/>
                <w:color w:val="auto"/>
                <w:spacing w:val="-11"/>
                <w:kern w:val="0"/>
                <w:sz w:val="12"/>
                <w:szCs w:val="12"/>
                <w:lang w:eastAsia="en-US"/>
              </w:rPr>
              <w:t xml:space="preserve"> год</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2015    год</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2016   год</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ind w:hanging="185"/>
              <w:rPr>
                <w:rFonts w:ascii="Times New Roman" w:eastAsia="Calibri" w:hAnsi="Times New Roman" w:cs="Times New Roman"/>
                <w:color w:val="auto"/>
                <w:spacing w:val="-3"/>
                <w:kern w:val="0"/>
                <w:sz w:val="12"/>
                <w:szCs w:val="12"/>
                <w:lang w:eastAsia="en-US"/>
              </w:rPr>
            </w:pPr>
            <w:r w:rsidRPr="003B266E">
              <w:rPr>
                <w:rFonts w:ascii="Times New Roman" w:eastAsia="Calibri" w:hAnsi="Times New Roman" w:cs="Times New Roman"/>
                <w:color w:val="auto"/>
                <w:spacing w:val="-3"/>
                <w:kern w:val="0"/>
                <w:sz w:val="12"/>
                <w:szCs w:val="12"/>
                <w:lang w:eastAsia="en-US"/>
              </w:rPr>
              <w:t>20</w:t>
            </w:r>
            <w:r>
              <w:rPr>
                <w:rFonts w:ascii="Times New Roman" w:eastAsia="Calibri" w:hAnsi="Times New Roman" w:cs="Times New Roman"/>
                <w:color w:val="auto"/>
                <w:spacing w:val="-3"/>
                <w:kern w:val="0"/>
                <w:sz w:val="12"/>
                <w:szCs w:val="12"/>
                <w:lang w:eastAsia="en-US"/>
              </w:rPr>
              <w:t xml:space="preserve">   </w:t>
            </w:r>
            <w:r w:rsidRPr="003B266E">
              <w:rPr>
                <w:rFonts w:ascii="Times New Roman" w:eastAsia="Calibri" w:hAnsi="Times New Roman" w:cs="Times New Roman"/>
                <w:color w:val="auto"/>
                <w:spacing w:val="-3"/>
                <w:kern w:val="0"/>
                <w:sz w:val="12"/>
                <w:szCs w:val="12"/>
                <w:lang w:eastAsia="en-US"/>
              </w:rPr>
              <w:t>17 год</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spacing w:val="-3"/>
                <w:kern w:val="0"/>
                <w:sz w:val="12"/>
                <w:szCs w:val="12"/>
                <w:lang w:eastAsia="en-US"/>
              </w:rPr>
              <w:t xml:space="preserve">Итого на   </w:t>
            </w:r>
            <w:r w:rsidRPr="003B266E">
              <w:rPr>
                <w:rFonts w:ascii="Times New Roman" w:eastAsia="Calibri" w:hAnsi="Times New Roman" w:cs="Times New Roman"/>
                <w:color w:val="auto"/>
                <w:kern w:val="0"/>
                <w:sz w:val="12"/>
                <w:szCs w:val="12"/>
                <w:lang w:eastAsia="en-US"/>
              </w:rPr>
              <w:t>период</w:t>
            </w:r>
          </w:p>
        </w:tc>
      </w:tr>
      <w:tr w:rsidR="003B266E" w:rsidRPr="003B266E" w:rsidTr="00C60973">
        <w:tblPrEx>
          <w:tblCellMar>
            <w:top w:w="0" w:type="dxa"/>
            <w:bottom w:w="0" w:type="dxa"/>
          </w:tblCellMar>
        </w:tblPrEx>
        <w:trPr>
          <w:trHeight w:val="20"/>
        </w:trPr>
        <w:tc>
          <w:tcPr>
            <w:tcW w:w="421" w:type="pct"/>
            <w:vMerge w:val="restart"/>
            <w:tcBorders>
              <w:top w:val="single" w:sz="6" w:space="0" w:color="auto"/>
              <w:left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Муниципальная программа</w:t>
            </w:r>
          </w:p>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6" w:space="0" w:color="auto"/>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«Обеспечение жильем молодых семей в Каратузском районе»</w:t>
            </w:r>
          </w:p>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12737,00396</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2302.2562</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17039.26016</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12737,00396</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2302.2562</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17039.26016</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12737,00396</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2302.2562</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17039.26016</w:t>
            </w:r>
          </w:p>
        </w:tc>
      </w:tr>
      <w:tr w:rsidR="003B266E" w:rsidRPr="003B266E" w:rsidTr="00C60973">
        <w:tblPrEx>
          <w:tblCellMar>
            <w:top w:w="0" w:type="dxa"/>
            <w:bottom w:w="0" w:type="dxa"/>
          </w:tblCellMar>
        </w:tblPrEx>
        <w:trPr>
          <w:trHeight w:val="20"/>
        </w:trPr>
        <w:tc>
          <w:tcPr>
            <w:tcW w:w="421" w:type="pct"/>
            <w:vMerge/>
            <w:tcBorders>
              <w:left w:val="single" w:sz="6" w:space="0" w:color="auto"/>
              <w:bottom w:val="single" w:sz="4"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bottom w:val="single" w:sz="4" w:space="0" w:color="auto"/>
              <w:right w:val="single" w:sz="6"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3B266E" w:rsidRPr="003B266E" w:rsidTr="00C60973">
        <w:tblPrEx>
          <w:tblCellMar>
            <w:top w:w="0" w:type="dxa"/>
            <w:bottom w:w="0" w:type="dxa"/>
          </w:tblCellMar>
        </w:tblPrEx>
        <w:trPr>
          <w:trHeight w:val="20"/>
        </w:trPr>
        <w:tc>
          <w:tcPr>
            <w:tcW w:w="421" w:type="pct"/>
            <w:vMerge w:val="restart"/>
            <w:tcBorders>
              <w:top w:val="single" w:sz="4" w:space="0" w:color="auto"/>
              <w:left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Подпрограмма № 1</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«Обеспечение жильем молодых семей»</w:t>
            </w:r>
          </w:p>
        </w:tc>
        <w:tc>
          <w:tcPr>
            <w:tcW w:w="842" w:type="pct"/>
            <w:tcBorders>
              <w:top w:val="nil"/>
              <w:left w:val="single" w:sz="4"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293"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12737,00396</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2302.2562</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17039.26016</w:t>
            </w:r>
          </w:p>
        </w:tc>
      </w:tr>
      <w:tr w:rsidR="003B266E" w:rsidRPr="003B266E" w:rsidTr="00C60973">
        <w:tblPrEx>
          <w:tblCellMar>
            <w:top w:w="0" w:type="dxa"/>
            <w:bottom w:w="0" w:type="dxa"/>
          </w:tblCellMar>
        </w:tblPrEx>
        <w:trPr>
          <w:trHeight w:val="20"/>
        </w:trPr>
        <w:tc>
          <w:tcPr>
            <w:tcW w:w="421" w:type="pct"/>
            <w:vMerge/>
            <w:tcBorders>
              <w:left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tcBorders>
              <w:top w:val="single" w:sz="4" w:space="0" w:color="auto"/>
              <w:left w:val="single" w:sz="4" w:space="0" w:color="auto"/>
              <w:bottom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nil"/>
              <w:left w:val="single" w:sz="4"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12737,00396</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2302.2562</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17039.26016</w:t>
            </w:r>
          </w:p>
        </w:tc>
      </w:tr>
      <w:tr w:rsidR="003B266E" w:rsidRPr="003B266E" w:rsidTr="00C60973">
        <w:tblPrEx>
          <w:tblCellMar>
            <w:top w:w="0" w:type="dxa"/>
            <w:bottom w:w="0" w:type="dxa"/>
          </w:tblCellMar>
        </w:tblPrEx>
        <w:trPr>
          <w:trHeight w:val="20"/>
        </w:trPr>
        <w:tc>
          <w:tcPr>
            <w:tcW w:w="421" w:type="pct"/>
            <w:vMerge/>
            <w:tcBorders>
              <w:left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tcBorders>
              <w:top w:val="nil"/>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nil"/>
              <w:left w:val="single" w:sz="4"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nil"/>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nil"/>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nil"/>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nil"/>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6" w:space="0" w:color="auto"/>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12737,00396</w:t>
            </w:r>
          </w:p>
        </w:tc>
        <w:tc>
          <w:tcPr>
            <w:tcW w:w="336" w:type="pct"/>
            <w:tcBorders>
              <w:top w:val="single" w:sz="6" w:space="0" w:color="auto"/>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2302.2562</w:t>
            </w:r>
          </w:p>
        </w:tc>
        <w:tc>
          <w:tcPr>
            <w:tcW w:w="336" w:type="pct"/>
            <w:tcBorders>
              <w:top w:val="single" w:sz="6" w:space="0" w:color="auto"/>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6" w:space="0" w:color="auto"/>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6" w:space="0" w:color="auto"/>
              <w:left w:val="single" w:sz="6" w:space="0" w:color="auto"/>
              <w:bottom w:val="single" w:sz="4"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17039.26016</w:t>
            </w:r>
          </w:p>
        </w:tc>
      </w:tr>
      <w:tr w:rsidR="003B266E" w:rsidRPr="003B266E" w:rsidTr="00C60973">
        <w:tblPrEx>
          <w:tblCellMar>
            <w:top w:w="0" w:type="dxa"/>
            <w:bottom w:w="0" w:type="dxa"/>
          </w:tblCellMar>
        </w:tblPrEx>
        <w:trPr>
          <w:trHeight w:val="20"/>
        </w:trPr>
        <w:tc>
          <w:tcPr>
            <w:tcW w:w="421" w:type="pct"/>
            <w:vMerge/>
            <w:tcBorders>
              <w:left w:val="single" w:sz="4"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Мероприятие 1 подпрограммы</w:t>
            </w:r>
          </w:p>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Предоставление социальных выплат молодым семьям</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1365,340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4365,340</w:t>
            </w:r>
          </w:p>
        </w:tc>
      </w:tr>
      <w:tr w:rsidR="003B266E" w:rsidRPr="003B266E" w:rsidTr="00C60973">
        <w:tblPrEx>
          <w:tblCellMar>
            <w:top w:w="0" w:type="dxa"/>
            <w:bottom w:w="0" w:type="dxa"/>
          </w:tblCellMar>
        </w:tblPrEx>
        <w:trPr>
          <w:trHeight w:val="20"/>
        </w:trPr>
        <w:tc>
          <w:tcPr>
            <w:tcW w:w="421" w:type="pct"/>
            <w:vMerge/>
            <w:tcBorders>
              <w:left w:val="single" w:sz="4"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vMerge/>
            <w:tcBorders>
              <w:top w:val="single" w:sz="4" w:space="0" w:color="auto"/>
              <w:left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1365,340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4365,340</w:t>
            </w:r>
          </w:p>
        </w:tc>
      </w:tr>
      <w:tr w:rsidR="003B266E" w:rsidRPr="003B266E" w:rsidTr="00C60973">
        <w:tblPrEx>
          <w:tblCellMar>
            <w:top w:w="0" w:type="dxa"/>
            <w:bottom w:w="0" w:type="dxa"/>
          </w:tblCellMar>
        </w:tblPrEx>
        <w:trPr>
          <w:trHeight w:val="20"/>
        </w:trPr>
        <w:tc>
          <w:tcPr>
            <w:tcW w:w="421" w:type="pct"/>
            <w:vMerge/>
            <w:tcBorders>
              <w:left w:val="single" w:sz="4" w:space="0" w:color="auto"/>
              <w:bottom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1365,340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4365,340</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p>
        </w:tc>
        <w:tc>
          <w:tcPr>
            <w:tcW w:w="1042" w:type="pct"/>
            <w:vMerge w:val="restar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Мероприятие 2 подпрограммы</w:t>
            </w:r>
          </w:p>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 xml:space="preserve">Предоставление социальных выплат молодым </w:t>
            </w:r>
            <w:proofErr w:type="gramStart"/>
            <w:r w:rsidRPr="003B266E">
              <w:rPr>
                <w:rFonts w:ascii="Times New Roman" w:eastAsia="Calibri" w:hAnsi="Times New Roman" w:cs="Times New Roman"/>
                <w:color w:val="auto"/>
                <w:kern w:val="0"/>
                <w:sz w:val="12"/>
                <w:szCs w:val="12"/>
                <w:lang w:eastAsia="en-US"/>
              </w:rPr>
              <w:t>семьям</w:t>
            </w:r>
            <w:proofErr w:type="gramEnd"/>
            <w:r w:rsidRPr="003B266E">
              <w:rPr>
                <w:rFonts w:ascii="Times New Roman" w:eastAsia="Calibri" w:hAnsi="Times New Roman" w:cs="Times New Roman"/>
                <w:color w:val="auto"/>
                <w:kern w:val="0"/>
                <w:sz w:val="12"/>
                <w:szCs w:val="12"/>
                <w:lang w:eastAsia="en-US"/>
              </w:rPr>
              <w:t xml:space="preserve"> по свидетельствам полученным в 2013 году</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969,585</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969,585</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p>
        </w:tc>
        <w:tc>
          <w:tcPr>
            <w:tcW w:w="1042" w:type="pct"/>
            <w:vMerge/>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969,585</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969,585</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p>
        </w:tc>
        <w:tc>
          <w:tcPr>
            <w:tcW w:w="1042" w:type="pct"/>
            <w:vMerge/>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969,585</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969,585</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p>
        </w:tc>
        <w:tc>
          <w:tcPr>
            <w:tcW w:w="1042" w:type="pct"/>
            <w:vMerge w:val="restar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r w:rsidRPr="003B266E">
              <w:rPr>
                <w:rFonts w:ascii="Times New Roman" w:eastAsia="Calibri" w:hAnsi="Times New Roman" w:cs="Times New Roman"/>
                <w:bCs/>
                <w:color w:val="auto"/>
                <w:kern w:val="0"/>
                <w:sz w:val="12"/>
                <w:szCs w:val="12"/>
                <w:lang w:eastAsia="en-US"/>
              </w:rPr>
              <w:t xml:space="preserve">Мероприятие  3 подпрограммы </w:t>
            </w:r>
          </w:p>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r w:rsidRPr="003B266E">
              <w:rPr>
                <w:rFonts w:ascii="Times New Roman" w:eastAsia="Calibri" w:hAnsi="Times New Roman" w:cs="Times New Roman"/>
                <w:bCs/>
                <w:color w:val="auto"/>
                <w:kern w:val="0"/>
                <w:sz w:val="12"/>
                <w:szCs w:val="12"/>
                <w:lang w:eastAsia="en-US"/>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3B266E">
              <w:rPr>
                <w:rFonts w:ascii="Times New Roman" w:eastAsia="Calibri" w:hAnsi="Times New Roman" w:cs="Times New Roman"/>
                <w:bCs/>
                <w:color w:val="auto"/>
                <w:kern w:val="0"/>
                <w:sz w:val="12"/>
                <w:szCs w:val="12"/>
                <w:lang w:eastAsia="en-US"/>
              </w:rPr>
              <w:t>свидетельствам</w:t>
            </w:r>
            <w:proofErr w:type="gramEnd"/>
            <w:r w:rsidRPr="003B266E">
              <w:rPr>
                <w:rFonts w:ascii="Times New Roman" w:eastAsia="Calibri" w:hAnsi="Times New Roman" w:cs="Times New Roman"/>
                <w:bCs/>
                <w:color w:val="auto"/>
                <w:kern w:val="0"/>
                <w:sz w:val="12"/>
                <w:szCs w:val="12"/>
                <w:lang w:eastAsia="en-US"/>
              </w:rPr>
              <w:t xml:space="preserve"> полученным в 2013 году</w:t>
            </w:r>
          </w:p>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2436,95</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2436,95</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p>
        </w:tc>
        <w:tc>
          <w:tcPr>
            <w:tcW w:w="1042" w:type="pct"/>
            <w:vMerge/>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2436,95</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2436,95</w:t>
            </w:r>
          </w:p>
        </w:tc>
      </w:tr>
      <w:tr w:rsidR="003B266E" w:rsidRPr="003B266E" w:rsidTr="00C60973">
        <w:tblPrEx>
          <w:tblCellMar>
            <w:top w:w="0" w:type="dxa"/>
            <w:bottom w:w="0" w:type="dxa"/>
          </w:tblCellMar>
        </w:tblPrEx>
        <w:trPr>
          <w:trHeight w:val="20"/>
        </w:trPr>
        <w:tc>
          <w:tcPr>
            <w:tcW w:w="421" w:type="pct"/>
            <w:vMerge/>
            <w:tcBorders>
              <w:left w:val="single" w:sz="6" w:space="0" w:color="auto"/>
              <w:bottom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p>
        </w:tc>
        <w:tc>
          <w:tcPr>
            <w:tcW w:w="1042" w:type="pct"/>
            <w:vMerge/>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2436,95</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2436,95</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bCs/>
                <w:color w:val="auto"/>
                <w:kern w:val="0"/>
                <w:sz w:val="12"/>
                <w:szCs w:val="12"/>
                <w:lang w:eastAsia="en-US"/>
              </w:rPr>
            </w:pPr>
            <w:r w:rsidRPr="003B266E">
              <w:rPr>
                <w:rFonts w:ascii="Times New Roman" w:eastAsia="Calibri" w:hAnsi="Times New Roman" w:cs="Times New Roman"/>
                <w:color w:val="auto"/>
                <w:kern w:val="0"/>
                <w:sz w:val="12"/>
                <w:szCs w:val="12"/>
                <w:lang w:eastAsia="en-US"/>
              </w:rPr>
              <w:t xml:space="preserve">Мероприятие 4 подпрограммы Предоставление социальных выплат молодым семьям  на приобретение (строительство) </w:t>
            </w:r>
            <w:r w:rsidRPr="003B266E">
              <w:rPr>
                <w:rFonts w:ascii="Times New Roman" w:eastAsia="Calibri" w:hAnsi="Times New Roman" w:cs="Times New Roman"/>
                <w:bCs/>
                <w:color w:val="auto"/>
                <w:kern w:val="0"/>
                <w:sz w:val="12"/>
                <w:szCs w:val="12"/>
                <w:lang w:eastAsia="en-US"/>
              </w:rPr>
              <w:t xml:space="preserve">жилья за счет средств субсидии из федерального бюджета по </w:t>
            </w:r>
            <w:proofErr w:type="gramStart"/>
            <w:r w:rsidRPr="003B266E">
              <w:rPr>
                <w:rFonts w:ascii="Times New Roman" w:eastAsia="Calibri" w:hAnsi="Times New Roman" w:cs="Times New Roman"/>
                <w:bCs/>
                <w:color w:val="auto"/>
                <w:kern w:val="0"/>
                <w:sz w:val="12"/>
                <w:szCs w:val="12"/>
                <w:lang w:eastAsia="en-US"/>
              </w:rPr>
              <w:t>свидетельствам</w:t>
            </w:r>
            <w:proofErr w:type="gramEnd"/>
            <w:r w:rsidRPr="003B266E">
              <w:rPr>
                <w:rFonts w:ascii="Times New Roman" w:eastAsia="Calibri" w:hAnsi="Times New Roman" w:cs="Times New Roman"/>
                <w:bCs/>
                <w:color w:val="auto"/>
                <w:kern w:val="0"/>
                <w:sz w:val="12"/>
                <w:szCs w:val="12"/>
                <w:lang w:eastAsia="en-US"/>
              </w:rPr>
              <w:t xml:space="preserve"> полученным в 2013 году</w:t>
            </w:r>
          </w:p>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510,033</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510,033</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510,033</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510,033</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510,033</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510,033</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Мероприятие 5 подпрограммы Предоставление социальных выплат молодым семьям на приобретение (строительство) жилья за счет средств субсидии из краевого бюджета</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2346,01944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2346,01944</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2346,01944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2346,01944</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2346,01944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2346,01944</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Мероприятие 6 подпрограммы Предоставление социальных выплат молодым семьям на приобретение (строительство) жилья за счет средств субсидии из федерального бюджета</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1780,07652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1780,07652</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1780,07652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1780,07652</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1780,07652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1780,07652</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 xml:space="preserve">Мероприятие  7 подпрограммы Предоставление социальных выплат молодым семьям на приобретение (строительство) жилья за счет средств местного бюджета по </w:t>
            </w:r>
            <w:proofErr w:type="gramStart"/>
            <w:r w:rsidRPr="003B266E">
              <w:rPr>
                <w:rFonts w:ascii="Times New Roman" w:eastAsia="Calibri" w:hAnsi="Times New Roman" w:cs="Times New Roman"/>
                <w:color w:val="auto"/>
                <w:kern w:val="0"/>
                <w:sz w:val="12"/>
                <w:szCs w:val="12"/>
                <w:lang w:eastAsia="en-US"/>
              </w:rPr>
              <w:t>свидетельствам</w:t>
            </w:r>
            <w:proofErr w:type="gramEnd"/>
            <w:r w:rsidRPr="003B266E">
              <w:rPr>
                <w:rFonts w:ascii="Times New Roman" w:eastAsia="Calibri" w:hAnsi="Times New Roman" w:cs="Times New Roman"/>
                <w:color w:val="auto"/>
                <w:kern w:val="0"/>
                <w:sz w:val="12"/>
                <w:szCs w:val="12"/>
                <w:lang w:eastAsia="en-US"/>
              </w:rPr>
              <w:t xml:space="preserve">  полученным в 2014 году</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191.91144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191.91144</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191.91144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191.91144</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191.91144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191.91144</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 xml:space="preserve">Мероприятие 8 подпрограммы Предоставление социальных выплат молодым семьям на приобретение (строительство) жилья за счет средств краевого бюджета по </w:t>
            </w:r>
            <w:proofErr w:type="gramStart"/>
            <w:r w:rsidRPr="003B266E">
              <w:rPr>
                <w:rFonts w:ascii="Times New Roman" w:eastAsia="Calibri" w:hAnsi="Times New Roman" w:cs="Times New Roman"/>
                <w:color w:val="auto"/>
                <w:kern w:val="0"/>
                <w:sz w:val="12"/>
                <w:szCs w:val="12"/>
                <w:lang w:eastAsia="en-US"/>
              </w:rPr>
              <w:t>свидетельствам</w:t>
            </w:r>
            <w:proofErr w:type="gramEnd"/>
            <w:r w:rsidRPr="003B266E">
              <w:rPr>
                <w:rFonts w:ascii="Times New Roman" w:eastAsia="Calibri" w:hAnsi="Times New Roman" w:cs="Times New Roman"/>
                <w:color w:val="auto"/>
                <w:kern w:val="0"/>
                <w:sz w:val="12"/>
                <w:szCs w:val="12"/>
                <w:lang w:eastAsia="en-US"/>
              </w:rPr>
              <w:t xml:space="preserve">  полученным в 2014 году</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863,60148</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863,60148</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863,60148</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863,60148</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863,60148</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863,60148</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 xml:space="preserve">Мероприятие 9 подпрограммы </w:t>
            </w:r>
            <w:r w:rsidRPr="003B266E">
              <w:rPr>
                <w:rFonts w:ascii="Times New Roman" w:eastAsia="Calibri" w:hAnsi="Times New Roman" w:cs="Times New Roman"/>
                <w:color w:val="auto"/>
                <w:kern w:val="0"/>
                <w:sz w:val="12"/>
                <w:szCs w:val="12"/>
                <w:lang w:eastAsia="en-US"/>
              </w:rPr>
              <w:lastRenderedPageBreak/>
              <w:t xml:space="preserve">Предоставление социальных выплат молодым семьям на приобретение (строительство) жилья за счет средств федерального бюджета по </w:t>
            </w:r>
            <w:proofErr w:type="gramStart"/>
            <w:r w:rsidRPr="003B266E">
              <w:rPr>
                <w:rFonts w:ascii="Times New Roman" w:eastAsia="Calibri" w:hAnsi="Times New Roman" w:cs="Times New Roman"/>
                <w:color w:val="auto"/>
                <w:kern w:val="0"/>
                <w:sz w:val="12"/>
                <w:szCs w:val="12"/>
                <w:lang w:eastAsia="en-US"/>
              </w:rPr>
              <w:t>свидетельствам</w:t>
            </w:r>
            <w:proofErr w:type="gramEnd"/>
            <w:r w:rsidRPr="003B266E">
              <w:rPr>
                <w:rFonts w:ascii="Times New Roman" w:eastAsia="Calibri" w:hAnsi="Times New Roman" w:cs="Times New Roman"/>
                <w:color w:val="auto"/>
                <w:kern w:val="0"/>
                <w:sz w:val="12"/>
                <w:szCs w:val="12"/>
                <w:lang w:eastAsia="en-US"/>
              </w:rPr>
              <w:t xml:space="preserve"> полученным в 2014 году</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lastRenderedPageBreak/>
              <w:t xml:space="preserve">всего расходные обязательства по </w:t>
            </w:r>
            <w:r w:rsidRPr="003B266E">
              <w:rPr>
                <w:rFonts w:ascii="Times New Roman" w:eastAsia="Calibri" w:hAnsi="Times New Roman" w:cs="Times New Roman"/>
                <w:color w:val="auto"/>
                <w:kern w:val="0"/>
                <w:sz w:val="12"/>
                <w:szCs w:val="12"/>
                <w:lang w:eastAsia="en-US"/>
              </w:rPr>
              <w:lastRenderedPageBreak/>
              <w:t>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lastRenderedPageBreak/>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246.74328</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246.74328</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 том числе по ГРБС:</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246.74328</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246.74328</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Администрация района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001</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246.74328</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246.74328</w:t>
            </w:r>
          </w:p>
        </w:tc>
      </w:tr>
      <w:tr w:rsidR="003B266E" w:rsidRPr="003B266E" w:rsidTr="00C60973">
        <w:tblPrEx>
          <w:tblCellMar>
            <w:top w:w="0" w:type="dxa"/>
            <w:bottom w:w="0" w:type="dxa"/>
          </w:tblCellMar>
        </w:tblPrEx>
        <w:trPr>
          <w:trHeight w:val="20"/>
        </w:trPr>
        <w:tc>
          <w:tcPr>
            <w:tcW w:w="421" w:type="pct"/>
            <w:vMerge w:val="restart"/>
            <w:tcBorders>
              <w:top w:val="nil"/>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val="restart"/>
            <w:tcBorders>
              <w:top w:val="single" w:sz="4" w:space="0" w:color="auto"/>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Мероприятие 10 подпрограммы Привлечение молодыми семьями собственных средств, заемных средств у кредитных организаций, в том числе ипотечные жилищные кредиты</w:t>
            </w:r>
          </w:p>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ind w:firstLine="5"/>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3329,0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3329,0</w:t>
            </w:r>
          </w:p>
        </w:tc>
      </w:tr>
      <w:tr w:rsidR="003B266E" w:rsidRPr="003B266E" w:rsidTr="00C60973">
        <w:tblPrEx>
          <w:tblCellMar>
            <w:top w:w="0" w:type="dxa"/>
            <w:bottom w:w="0" w:type="dxa"/>
          </w:tblCellMar>
        </w:tblPrEx>
        <w:trPr>
          <w:trHeight w:val="20"/>
        </w:trPr>
        <w:tc>
          <w:tcPr>
            <w:tcW w:w="421" w:type="pct"/>
            <w:vMerge/>
            <w:tcBorders>
              <w:left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Внебюджетные средства</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val="en-US" w:eastAsia="en-US"/>
              </w:rPr>
              <w:t>X</w:t>
            </w: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3329,0</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3329,0</w:t>
            </w:r>
          </w:p>
        </w:tc>
      </w:tr>
      <w:tr w:rsidR="003B266E" w:rsidRPr="003B266E" w:rsidTr="00C60973">
        <w:tblPrEx>
          <w:tblCellMar>
            <w:top w:w="0" w:type="dxa"/>
            <w:bottom w:w="0" w:type="dxa"/>
          </w:tblCellMar>
        </w:tblPrEx>
        <w:trPr>
          <w:trHeight w:val="20"/>
        </w:trPr>
        <w:tc>
          <w:tcPr>
            <w:tcW w:w="421" w:type="pct"/>
            <w:vMerge/>
            <w:tcBorders>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42" w:type="pct"/>
            <w:vMerge/>
            <w:tcBorders>
              <w:left w:val="single" w:sz="6" w:space="0" w:color="auto"/>
              <w:bottom w:val="single" w:sz="6"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14" w:type="pct"/>
            <w:tcBorders>
              <w:top w:val="single" w:sz="4" w:space="0" w:color="auto"/>
              <w:left w:val="single" w:sz="4" w:space="0" w:color="auto"/>
              <w:bottom w:val="single" w:sz="4" w:space="0" w:color="auto"/>
              <w:right w:val="single" w:sz="4"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C60973" w:rsidRPr="003B266E" w:rsidTr="00C60973">
        <w:tblPrEx>
          <w:tblCellMar>
            <w:top w:w="0" w:type="dxa"/>
            <w:bottom w:w="0" w:type="dxa"/>
          </w:tblCellMar>
        </w:tblPrEx>
        <w:trPr>
          <w:trHeight w:val="20"/>
        </w:trPr>
        <w:tc>
          <w:tcPr>
            <w:tcW w:w="3099" w:type="pct"/>
            <w:gridSpan w:val="7"/>
            <w:tcBorders>
              <w:top w:val="nil"/>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Итого</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12737,00396</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2302.2562</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293"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1000,0</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3B266E" w:rsidRPr="003B266E" w:rsidRDefault="003B266E" w:rsidP="003B266E">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3B266E">
              <w:rPr>
                <w:rFonts w:ascii="Times New Roman" w:eastAsia="Calibri" w:hAnsi="Times New Roman" w:cs="Times New Roman"/>
                <w:color w:val="auto"/>
                <w:kern w:val="0"/>
                <w:sz w:val="12"/>
                <w:szCs w:val="12"/>
                <w:lang w:val="en-US" w:eastAsia="en-US"/>
              </w:rPr>
              <w:t>17039.26016</w:t>
            </w:r>
          </w:p>
        </w:tc>
      </w:tr>
    </w:tbl>
    <w:p w:rsidR="003B266E" w:rsidRPr="003B266E" w:rsidRDefault="003B266E" w:rsidP="003B266E">
      <w:pPr>
        <w:spacing w:after="235" w:line="1" w:lineRule="exact"/>
        <w:rPr>
          <w:rFonts w:ascii="Times New Roman" w:eastAsia="Calibri" w:hAnsi="Times New Roman" w:cs="Times New Roman"/>
          <w:color w:val="auto"/>
          <w:kern w:val="0"/>
          <w:sz w:val="12"/>
          <w:szCs w:val="12"/>
          <w:lang w:eastAsia="en-US"/>
        </w:rPr>
      </w:pPr>
    </w:p>
    <w:p w:rsidR="003B266E" w:rsidRPr="003B266E" w:rsidRDefault="003B266E" w:rsidP="00C60973">
      <w:pPr>
        <w:shd w:val="clear" w:color="auto" w:fill="FFFFFF"/>
        <w:spacing w:after="0" w:line="240" w:lineRule="auto"/>
        <w:ind w:right="67"/>
        <w:rPr>
          <w:rFonts w:ascii="Times New Roman" w:eastAsia="Calibri" w:hAnsi="Times New Roman" w:cs="Times New Roman"/>
          <w:color w:val="auto"/>
          <w:kern w:val="0"/>
          <w:sz w:val="12"/>
          <w:szCs w:val="12"/>
          <w:lang w:eastAsia="en-US"/>
        </w:rPr>
      </w:pPr>
      <w:r w:rsidRPr="003B266E">
        <w:rPr>
          <w:rFonts w:ascii="Times New Roman" w:eastAsia="Calibri" w:hAnsi="Times New Roman" w:cs="Times New Roman"/>
          <w:color w:val="auto"/>
          <w:kern w:val="0"/>
          <w:sz w:val="12"/>
          <w:szCs w:val="12"/>
          <w:lang w:eastAsia="en-US"/>
        </w:rPr>
        <w:t>Глава администрации района                                                                                                                                                   Г.И. Кулакова</w:t>
      </w:r>
    </w:p>
    <w:p w:rsidR="003B266E" w:rsidRDefault="003B266E" w:rsidP="00C60973">
      <w:pPr>
        <w:spacing w:after="0" w:line="240" w:lineRule="auto"/>
        <w:jc w:val="both"/>
        <w:rPr>
          <w:rFonts w:ascii="Times New Roman" w:hAnsi="Times New Roman" w:cs="Times New Roman"/>
          <w:color w:val="auto"/>
          <w:kern w:val="0"/>
          <w:sz w:val="12"/>
          <w:szCs w:val="12"/>
        </w:rPr>
      </w:pP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Pr="00C60973" w:rsidRDefault="00C60973" w:rsidP="00C60973">
      <w:pPr>
        <w:spacing w:after="0" w:line="240" w:lineRule="auto"/>
        <w:ind w:left="7371"/>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приложение № 2 к постановлению</w:t>
      </w:r>
    </w:p>
    <w:p w:rsidR="00C60973" w:rsidRPr="00C60973" w:rsidRDefault="00C60973" w:rsidP="00C60973">
      <w:pPr>
        <w:spacing w:after="0" w:line="240" w:lineRule="auto"/>
        <w:ind w:left="7371"/>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Приложение № 5</w:t>
      </w:r>
    </w:p>
    <w:p w:rsidR="00C60973" w:rsidRPr="00C60973" w:rsidRDefault="00C60973" w:rsidP="00C60973">
      <w:pPr>
        <w:spacing w:after="0" w:line="240" w:lineRule="auto"/>
        <w:ind w:left="7371"/>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к  муниципальной  программе «Обеспечение жильем молодых семей </w:t>
      </w:r>
      <w:proofErr w:type="gramStart"/>
      <w:r w:rsidRPr="00C60973">
        <w:rPr>
          <w:rFonts w:ascii="Times New Roman" w:hAnsi="Times New Roman" w:cs="Times New Roman"/>
          <w:color w:val="auto"/>
          <w:kern w:val="0"/>
          <w:sz w:val="12"/>
          <w:szCs w:val="12"/>
        </w:rPr>
        <w:t>в</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ind w:left="7371"/>
        <w:jc w:val="both"/>
        <w:rPr>
          <w:rFonts w:ascii="Times New Roman" w:hAnsi="Times New Roman" w:cs="Times New Roman"/>
          <w:color w:val="auto"/>
          <w:kern w:val="0"/>
          <w:sz w:val="12"/>
          <w:szCs w:val="12"/>
        </w:rPr>
      </w:pPr>
      <w:proofErr w:type="gramStart"/>
      <w:r w:rsidRPr="00C60973">
        <w:rPr>
          <w:rFonts w:ascii="Times New Roman" w:hAnsi="Times New Roman" w:cs="Times New Roman"/>
          <w:color w:val="auto"/>
          <w:kern w:val="0"/>
          <w:sz w:val="12"/>
          <w:szCs w:val="12"/>
        </w:rPr>
        <w:t>Каратузском</w:t>
      </w:r>
      <w:proofErr w:type="gramEnd"/>
      <w:r w:rsidRPr="00C60973">
        <w:rPr>
          <w:rFonts w:ascii="Times New Roman" w:hAnsi="Times New Roman" w:cs="Times New Roman"/>
          <w:color w:val="auto"/>
          <w:kern w:val="0"/>
          <w:sz w:val="12"/>
          <w:szCs w:val="12"/>
        </w:rPr>
        <w:t xml:space="preserve"> районе»</w:t>
      </w:r>
    </w:p>
    <w:p w:rsidR="00C60973" w:rsidRPr="00C60973" w:rsidRDefault="00C60973" w:rsidP="00C60973">
      <w:pPr>
        <w:spacing w:after="0" w:line="240" w:lineRule="auto"/>
        <w:jc w:val="both"/>
        <w:rPr>
          <w:rFonts w:ascii="Times New Roman" w:hAnsi="Times New Roman" w:cs="Times New Roman"/>
          <w:color w:val="auto"/>
          <w:kern w:val="0"/>
          <w:sz w:val="12"/>
          <w:szCs w:val="12"/>
        </w:rPr>
      </w:pPr>
    </w:p>
    <w:p w:rsidR="00C60973" w:rsidRPr="00C60973" w:rsidRDefault="00C60973" w:rsidP="00C60973">
      <w:pPr>
        <w:spacing w:after="0" w:line="240" w:lineRule="auto"/>
        <w:jc w:val="center"/>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C60973" w:rsidRPr="00C60973" w:rsidRDefault="00C60973" w:rsidP="00C60973">
      <w:pPr>
        <w:spacing w:after="0" w:line="240" w:lineRule="auto"/>
        <w:jc w:val="both"/>
        <w:rPr>
          <w:rFonts w:ascii="Times New Roman" w:hAnsi="Times New Roman" w:cs="Times New Roman"/>
          <w:color w:val="auto"/>
          <w:kern w:val="0"/>
          <w:sz w:val="12"/>
          <w:szCs w:val="12"/>
        </w:rPr>
      </w:pPr>
    </w:p>
    <w:tbl>
      <w:tblPr>
        <w:tblW w:w="10916" w:type="dxa"/>
        <w:tblInd w:w="40" w:type="dxa"/>
        <w:tblLayout w:type="fixed"/>
        <w:tblCellMar>
          <w:left w:w="40" w:type="dxa"/>
          <w:right w:w="40" w:type="dxa"/>
        </w:tblCellMar>
        <w:tblLook w:val="0000" w:firstRow="0" w:lastRow="0" w:firstColumn="0" w:lastColumn="0" w:noHBand="0" w:noVBand="0"/>
      </w:tblPr>
      <w:tblGrid>
        <w:gridCol w:w="1560"/>
        <w:gridCol w:w="3402"/>
        <w:gridCol w:w="2126"/>
        <w:gridCol w:w="851"/>
        <w:gridCol w:w="708"/>
        <w:gridCol w:w="709"/>
        <w:gridCol w:w="567"/>
        <w:gridCol w:w="993"/>
      </w:tblGrid>
      <w:tr w:rsidR="00C60973" w:rsidRPr="00C60973" w:rsidTr="00201A92">
        <w:tblPrEx>
          <w:tblCellMar>
            <w:top w:w="0" w:type="dxa"/>
            <w:bottom w:w="0" w:type="dxa"/>
          </w:tblCellMar>
        </w:tblPrEx>
        <w:trPr>
          <w:trHeight w:val="20"/>
        </w:trPr>
        <w:tc>
          <w:tcPr>
            <w:tcW w:w="1560" w:type="dxa"/>
            <w:tcBorders>
              <w:top w:val="single" w:sz="6" w:space="0" w:color="auto"/>
              <w:left w:val="single" w:sz="6"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Статус</w:t>
            </w:r>
          </w:p>
        </w:tc>
        <w:tc>
          <w:tcPr>
            <w:tcW w:w="3402" w:type="dxa"/>
            <w:tcBorders>
              <w:top w:val="single" w:sz="6" w:space="0" w:color="auto"/>
              <w:left w:val="single" w:sz="6"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126" w:type="dxa"/>
            <w:tcBorders>
              <w:top w:val="single" w:sz="6" w:space="0" w:color="auto"/>
              <w:left w:val="single" w:sz="6"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Ответственный исполнитель, соисполнители</w:t>
            </w:r>
          </w:p>
        </w:tc>
        <w:tc>
          <w:tcPr>
            <w:tcW w:w="3828" w:type="dxa"/>
            <w:gridSpan w:val="5"/>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Оценка расходов</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(тыс. </w:t>
            </w:r>
            <w:r w:rsidRPr="00C60973">
              <w:rPr>
                <w:rFonts w:ascii="Times New Roman" w:hAnsi="Times New Roman" w:cs="Times New Roman"/>
                <w:bCs/>
                <w:color w:val="auto"/>
                <w:kern w:val="0"/>
                <w:sz w:val="12"/>
                <w:szCs w:val="12"/>
              </w:rPr>
              <w:t>руб</w:t>
            </w:r>
            <w:r w:rsidRPr="00C60973">
              <w:rPr>
                <w:rFonts w:ascii="Times New Roman" w:hAnsi="Times New Roman" w:cs="Times New Roman"/>
                <w:b/>
                <w:bCs/>
                <w:color w:val="auto"/>
                <w:kern w:val="0"/>
                <w:sz w:val="12"/>
                <w:szCs w:val="12"/>
              </w:rPr>
              <w:t xml:space="preserve">.), </w:t>
            </w:r>
            <w:r w:rsidRPr="00C60973">
              <w:rPr>
                <w:rFonts w:ascii="Times New Roman" w:hAnsi="Times New Roman" w:cs="Times New Roman"/>
                <w:color w:val="auto"/>
                <w:kern w:val="0"/>
                <w:sz w:val="12"/>
                <w:szCs w:val="12"/>
              </w:rPr>
              <w:t xml:space="preserve">годы                    </w:t>
            </w:r>
          </w:p>
        </w:tc>
      </w:tr>
      <w:tr w:rsidR="00C60973" w:rsidRPr="00C60973" w:rsidTr="00201A92">
        <w:tblPrEx>
          <w:tblCellMar>
            <w:top w:w="0" w:type="dxa"/>
            <w:bottom w:w="0" w:type="dxa"/>
          </w:tblCellMar>
        </w:tblPrEx>
        <w:trPr>
          <w:trHeight w:val="20"/>
        </w:trPr>
        <w:tc>
          <w:tcPr>
            <w:tcW w:w="1560" w:type="dxa"/>
            <w:tcBorders>
              <w:top w:val="nil"/>
              <w:left w:val="single" w:sz="6" w:space="0" w:color="auto"/>
              <w:bottom w:val="single" w:sz="4"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tcBorders>
              <w:top w:val="nil"/>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nil"/>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2014 год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2015 год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2016 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2017 год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Итого на период</w:t>
            </w:r>
          </w:p>
        </w:tc>
      </w:tr>
      <w:tr w:rsidR="00C60973" w:rsidRPr="00C60973" w:rsidTr="00201A92">
        <w:tblPrEx>
          <w:tblCellMar>
            <w:top w:w="0" w:type="dxa"/>
            <w:bottom w:w="0" w:type="dxa"/>
          </w:tblCellMar>
        </w:tblPrEx>
        <w:trPr>
          <w:trHeight w:val="20"/>
        </w:trPr>
        <w:tc>
          <w:tcPr>
            <w:tcW w:w="1560" w:type="dxa"/>
            <w:tcBorders>
              <w:top w:val="single" w:sz="4" w:space="0" w:color="auto"/>
              <w:left w:val="single" w:sz="4" w:space="0" w:color="auto"/>
              <w:bottom w:val="nil"/>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Муниципальная программа</w:t>
            </w:r>
          </w:p>
        </w:tc>
        <w:tc>
          <w:tcPr>
            <w:tcW w:w="3402" w:type="dxa"/>
            <w:tcBorders>
              <w:top w:val="single" w:sz="6" w:space="0" w:color="auto"/>
              <w:left w:val="single" w:sz="4"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«Обеспечение жильем молодых семей в Каратузском районе»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Всего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12737,00396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2302.2562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17039.26016</w:t>
            </w:r>
          </w:p>
        </w:tc>
      </w:tr>
      <w:tr w:rsidR="00C60973" w:rsidRPr="00C60973" w:rsidTr="00201A92">
        <w:tblPrEx>
          <w:tblCellMar>
            <w:top w:w="0" w:type="dxa"/>
            <w:bottom w:w="0" w:type="dxa"/>
          </w:tblCellMar>
        </w:tblPrEx>
        <w:trPr>
          <w:trHeight w:val="20"/>
        </w:trPr>
        <w:tc>
          <w:tcPr>
            <w:tcW w:w="1560" w:type="dxa"/>
            <w:tcBorders>
              <w:top w:val="nil"/>
              <w:left w:val="single" w:sz="4" w:space="0" w:color="auto"/>
              <w:bottom w:val="nil"/>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tcBorders>
              <w:top w:val="nil"/>
              <w:left w:val="single" w:sz="4"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 том числе: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r>
      <w:tr w:rsidR="00C60973" w:rsidRPr="00C60973" w:rsidTr="00201A92">
        <w:tblPrEx>
          <w:tblCellMar>
            <w:top w:w="0" w:type="dxa"/>
            <w:bottom w:w="0" w:type="dxa"/>
          </w:tblCellMar>
        </w:tblPrEx>
        <w:trPr>
          <w:trHeight w:val="20"/>
        </w:trPr>
        <w:tc>
          <w:tcPr>
            <w:tcW w:w="1560" w:type="dxa"/>
            <w:tcBorders>
              <w:top w:val="nil"/>
              <w:left w:val="single" w:sz="4" w:space="0" w:color="auto"/>
              <w:bottom w:val="nil"/>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tcBorders>
              <w:top w:val="nil"/>
              <w:left w:val="single" w:sz="4"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федеральный бюджет</w:t>
            </w:r>
            <w:proofErr w:type="gramStart"/>
            <w:r w:rsidRPr="00C60973">
              <w:rPr>
                <w:rFonts w:ascii="Times New Roman" w:hAnsi="Times New Roman" w:cs="Times New Roman"/>
                <w:color w:val="auto"/>
                <w:kern w:val="0"/>
                <w:sz w:val="12"/>
                <w:szCs w:val="12"/>
              </w:rPr>
              <w:t xml:space="preserve"> (*)</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2290,10952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246.74328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2536.8528</w:t>
            </w:r>
          </w:p>
        </w:tc>
      </w:tr>
      <w:tr w:rsidR="00C60973" w:rsidRPr="00C60973" w:rsidTr="00201A92">
        <w:tblPrEx>
          <w:tblCellMar>
            <w:top w:w="0" w:type="dxa"/>
            <w:bottom w:w="0" w:type="dxa"/>
          </w:tblCellMar>
        </w:tblPrEx>
        <w:trPr>
          <w:trHeight w:val="20"/>
        </w:trPr>
        <w:tc>
          <w:tcPr>
            <w:tcW w:w="1560" w:type="dxa"/>
            <w:tcBorders>
              <w:top w:val="nil"/>
              <w:left w:val="single" w:sz="4" w:space="0" w:color="auto"/>
              <w:bottom w:val="nil"/>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tcBorders>
              <w:top w:val="nil"/>
              <w:left w:val="single" w:sz="4"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краевой бюджет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4782,96944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863.60148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5646.57092</w:t>
            </w:r>
          </w:p>
        </w:tc>
      </w:tr>
      <w:tr w:rsidR="00C60973" w:rsidRPr="00C60973" w:rsidTr="00201A92">
        <w:tblPrEx>
          <w:tblCellMar>
            <w:top w:w="0" w:type="dxa"/>
            <w:bottom w:w="0" w:type="dxa"/>
          </w:tblCellMar>
        </w:tblPrEx>
        <w:trPr>
          <w:trHeight w:val="20"/>
        </w:trPr>
        <w:tc>
          <w:tcPr>
            <w:tcW w:w="1560" w:type="dxa"/>
            <w:tcBorders>
              <w:top w:val="nil"/>
              <w:left w:val="single" w:sz="4" w:space="0" w:color="auto"/>
              <w:bottom w:val="nil"/>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tcBorders>
              <w:top w:val="nil"/>
              <w:left w:val="single" w:sz="4"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внебюджетные источники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3329,0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3329,0</w:t>
            </w:r>
          </w:p>
        </w:tc>
      </w:tr>
      <w:tr w:rsidR="00C60973" w:rsidRPr="00C60973" w:rsidTr="00201A92">
        <w:tblPrEx>
          <w:tblCellMar>
            <w:top w:w="0" w:type="dxa"/>
            <w:bottom w:w="0" w:type="dxa"/>
          </w:tblCellMar>
        </w:tblPrEx>
        <w:trPr>
          <w:trHeight w:val="20"/>
        </w:trPr>
        <w:tc>
          <w:tcPr>
            <w:tcW w:w="1560" w:type="dxa"/>
            <w:tcBorders>
              <w:top w:val="nil"/>
              <w:left w:val="single" w:sz="4" w:space="0" w:color="auto"/>
              <w:bottom w:val="nil"/>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tcBorders>
              <w:top w:val="nil"/>
              <w:left w:val="single" w:sz="4" w:space="0" w:color="auto"/>
              <w:bottom w:val="nil"/>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bCs/>
                <w:color w:val="auto"/>
                <w:kern w:val="0"/>
                <w:sz w:val="12"/>
                <w:szCs w:val="12"/>
              </w:rPr>
              <w:t xml:space="preserve">районный </w:t>
            </w:r>
            <w:r w:rsidRPr="00C60973">
              <w:rPr>
                <w:rFonts w:ascii="Times New Roman" w:hAnsi="Times New Roman" w:cs="Times New Roman"/>
                <w:color w:val="auto"/>
                <w:kern w:val="0"/>
                <w:sz w:val="12"/>
                <w:szCs w:val="12"/>
              </w:rPr>
              <w:t>бюджет</w:t>
            </w:r>
            <w:proofErr w:type="gramStart"/>
            <w:r w:rsidRPr="00C60973">
              <w:rPr>
                <w:rFonts w:ascii="Times New Roman" w:hAnsi="Times New Roman" w:cs="Times New Roman"/>
                <w:color w:val="auto"/>
                <w:kern w:val="0"/>
                <w:sz w:val="12"/>
                <w:szCs w:val="12"/>
              </w:rPr>
              <w:t xml:space="preserve"> (**)</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2334,925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1191.91144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5526.83644</w:t>
            </w:r>
          </w:p>
        </w:tc>
      </w:tr>
      <w:tr w:rsidR="00C60973" w:rsidRPr="00C60973" w:rsidTr="00201A92">
        <w:tblPrEx>
          <w:tblCellMar>
            <w:top w:w="0" w:type="dxa"/>
            <w:bottom w:w="0" w:type="dxa"/>
          </w:tblCellMar>
        </w:tblPrEx>
        <w:trPr>
          <w:trHeight w:val="20"/>
        </w:trPr>
        <w:tc>
          <w:tcPr>
            <w:tcW w:w="1560" w:type="dxa"/>
            <w:tcBorders>
              <w:top w:val="nil"/>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tcBorders>
              <w:top w:val="nil"/>
              <w:left w:val="single" w:sz="4" w:space="0" w:color="auto"/>
              <w:bottom w:val="single" w:sz="4"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юридические лица</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r>
      <w:tr w:rsidR="00C60973" w:rsidRPr="00C60973" w:rsidTr="00201A92">
        <w:tblPrEx>
          <w:tblCellMar>
            <w:top w:w="0" w:type="dxa"/>
            <w:bottom w:w="0" w:type="dxa"/>
          </w:tblCellMar>
        </w:tblPrEx>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Подпрограмма № 1</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«Обеспечение жильем молодых семей»</w:t>
            </w: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12737,00396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2302.2562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17039.26016</w:t>
            </w:r>
          </w:p>
        </w:tc>
      </w:tr>
      <w:tr w:rsidR="00C60973" w:rsidRPr="00C60973" w:rsidTr="00201A92">
        <w:tblPrEx>
          <w:tblCellMar>
            <w:top w:w="0" w:type="dxa"/>
            <w:bottom w:w="0" w:type="dxa"/>
          </w:tblCellMar>
        </w:tblPrEx>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r>
      <w:tr w:rsidR="00C60973" w:rsidRPr="00C60973" w:rsidTr="00201A92">
        <w:tblPrEx>
          <w:tblCellMar>
            <w:top w:w="0" w:type="dxa"/>
            <w:bottom w:w="0" w:type="dxa"/>
          </w:tblCellMar>
        </w:tblPrEx>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федеральный бюджет</w:t>
            </w:r>
            <w:proofErr w:type="gramStart"/>
            <w:r w:rsidRPr="00C60973">
              <w:rPr>
                <w:rFonts w:ascii="Times New Roman" w:hAnsi="Times New Roman" w:cs="Times New Roman"/>
                <w:color w:val="auto"/>
                <w:kern w:val="0"/>
                <w:sz w:val="12"/>
                <w:szCs w:val="1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2290,10952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246.74328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2536.8528</w:t>
            </w:r>
          </w:p>
        </w:tc>
      </w:tr>
      <w:tr w:rsidR="00C60973" w:rsidRPr="00C60973" w:rsidTr="00201A92">
        <w:tblPrEx>
          <w:tblCellMar>
            <w:top w:w="0" w:type="dxa"/>
            <w:bottom w:w="0" w:type="dxa"/>
          </w:tblCellMar>
        </w:tblPrEx>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4782,96944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863.60148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5646.57092</w:t>
            </w:r>
          </w:p>
        </w:tc>
      </w:tr>
      <w:tr w:rsidR="00C60973" w:rsidRPr="00C60973" w:rsidTr="00201A92">
        <w:tblPrEx>
          <w:tblCellMar>
            <w:top w:w="0" w:type="dxa"/>
            <w:bottom w:w="0" w:type="dxa"/>
          </w:tblCellMar>
        </w:tblPrEx>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3329,0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3329,0</w:t>
            </w:r>
          </w:p>
        </w:tc>
      </w:tr>
      <w:tr w:rsidR="00C60973" w:rsidRPr="00C60973" w:rsidTr="00201A92">
        <w:tblPrEx>
          <w:tblCellMar>
            <w:top w:w="0" w:type="dxa"/>
            <w:bottom w:w="0" w:type="dxa"/>
          </w:tblCellMar>
        </w:tblPrEx>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bCs/>
                <w:color w:val="auto"/>
                <w:kern w:val="0"/>
                <w:sz w:val="12"/>
                <w:szCs w:val="12"/>
              </w:rPr>
              <w:t xml:space="preserve">районный </w:t>
            </w:r>
            <w:r w:rsidRPr="00C60973">
              <w:rPr>
                <w:rFonts w:ascii="Times New Roman" w:hAnsi="Times New Roman" w:cs="Times New Roman"/>
                <w:color w:val="auto"/>
                <w:kern w:val="0"/>
                <w:sz w:val="12"/>
                <w:szCs w:val="12"/>
              </w:rPr>
              <w:t>бюджет</w:t>
            </w:r>
            <w:proofErr w:type="gramStart"/>
            <w:r w:rsidRPr="00C60973">
              <w:rPr>
                <w:rFonts w:ascii="Times New Roman" w:hAnsi="Times New Roman" w:cs="Times New Roman"/>
                <w:color w:val="auto"/>
                <w:kern w:val="0"/>
                <w:sz w:val="12"/>
                <w:szCs w:val="12"/>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2334,925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1191.91144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5526.83644</w:t>
            </w:r>
          </w:p>
        </w:tc>
      </w:tr>
      <w:tr w:rsidR="00C60973" w:rsidRPr="00C60973" w:rsidTr="00201A92">
        <w:tblPrEx>
          <w:tblCellMar>
            <w:top w:w="0" w:type="dxa"/>
            <w:bottom w:w="0" w:type="dxa"/>
          </w:tblCellMar>
        </w:tblPrEx>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2126" w:type="dxa"/>
            <w:tcBorders>
              <w:top w:val="single" w:sz="6" w:space="0" w:color="auto"/>
              <w:left w:val="single" w:sz="4" w:space="0" w:color="auto"/>
              <w:bottom w:val="single" w:sz="6"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r>
    </w:tbl>
    <w:p w:rsidR="00C60973" w:rsidRDefault="00C60973" w:rsidP="00C60973">
      <w:pPr>
        <w:spacing w:after="0" w:line="240" w:lineRule="auto"/>
        <w:jc w:val="both"/>
        <w:rPr>
          <w:rFonts w:ascii="Times New Roman" w:hAnsi="Times New Roman" w:cs="Times New Roman"/>
          <w:color w:val="auto"/>
          <w:kern w:val="0"/>
          <w:sz w:val="12"/>
          <w:szCs w:val="12"/>
        </w:rPr>
      </w:pP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Глава администрации района                                                                                                                              Г.И. Кулакова</w:t>
      </w: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Pr="00C60973" w:rsidRDefault="00C60973" w:rsidP="00C60973">
      <w:pPr>
        <w:spacing w:after="0" w:line="240" w:lineRule="auto"/>
        <w:ind w:left="7371"/>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приложение № 3 к постановлению</w:t>
      </w:r>
    </w:p>
    <w:p w:rsidR="00C60973" w:rsidRPr="00C60973" w:rsidRDefault="00C60973" w:rsidP="00C60973">
      <w:pPr>
        <w:spacing w:after="0" w:line="240" w:lineRule="auto"/>
        <w:ind w:left="7371"/>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Приложение 2 к подпрограмме</w:t>
      </w:r>
      <w:r w:rsidR="000F6252">
        <w:rPr>
          <w:rFonts w:ascii="Times New Roman" w:hAnsi="Times New Roman" w:cs="Times New Roman"/>
          <w:color w:val="auto"/>
          <w:kern w:val="0"/>
          <w:sz w:val="12"/>
          <w:szCs w:val="12"/>
        </w:rPr>
        <w:t xml:space="preserve"> </w:t>
      </w:r>
      <w:r w:rsidRPr="00C60973">
        <w:rPr>
          <w:rFonts w:ascii="Times New Roman" w:hAnsi="Times New Roman" w:cs="Times New Roman"/>
          <w:color w:val="auto"/>
          <w:kern w:val="0"/>
          <w:sz w:val="12"/>
          <w:szCs w:val="12"/>
        </w:rPr>
        <w:t>«Обеспечение жильем молодых семей»</w:t>
      </w:r>
    </w:p>
    <w:p w:rsidR="00C60973" w:rsidRPr="00C60973" w:rsidRDefault="00C60973" w:rsidP="00C60973">
      <w:pPr>
        <w:spacing w:after="0" w:line="240" w:lineRule="auto"/>
        <w:jc w:val="both"/>
        <w:rPr>
          <w:rFonts w:ascii="Times New Roman" w:hAnsi="Times New Roman" w:cs="Times New Roman"/>
          <w:color w:val="auto"/>
          <w:kern w:val="0"/>
          <w:sz w:val="12"/>
          <w:szCs w:val="12"/>
        </w:rPr>
      </w:pPr>
    </w:p>
    <w:p w:rsidR="00C60973" w:rsidRPr="00C60973" w:rsidRDefault="00C60973" w:rsidP="00C60973">
      <w:pPr>
        <w:spacing w:after="0" w:line="240" w:lineRule="auto"/>
        <w:jc w:val="center"/>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p w:rsidR="00C60973" w:rsidRPr="00C60973" w:rsidRDefault="00C60973" w:rsidP="00C60973">
      <w:pPr>
        <w:spacing w:after="0" w:line="240" w:lineRule="auto"/>
        <w:jc w:val="both"/>
        <w:rPr>
          <w:rFonts w:ascii="Times New Roman" w:hAnsi="Times New Roman" w:cs="Times New Roman"/>
          <w:color w:val="auto"/>
          <w:kern w:val="0"/>
          <w:sz w:val="12"/>
          <w:szCs w:val="12"/>
        </w:rPr>
      </w:pPr>
    </w:p>
    <w:tbl>
      <w:tblPr>
        <w:tblW w:w="11057" w:type="dxa"/>
        <w:tblInd w:w="108" w:type="dxa"/>
        <w:tblLayout w:type="fixed"/>
        <w:tblLook w:val="0000" w:firstRow="0" w:lastRow="0" w:firstColumn="0" w:lastColumn="0" w:noHBand="0" w:noVBand="0"/>
      </w:tblPr>
      <w:tblGrid>
        <w:gridCol w:w="1418"/>
        <w:gridCol w:w="850"/>
        <w:gridCol w:w="511"/>
        <w:gridCol w:w="567"/>
        <w:gridCol w:w="425"/>
        <w:gridCol w:w="425"/>
        <w:gridCol w:w="567"/>
        <w:gridCol w:w="567"/>
        <w:gridCol w:w="851"/>
        <w:gridCol w:w="850"/>
        <w:gridCol w:w="709"/>
        <w:gridCol w:w="624"/>
        <w:gridCol w:w="852"/>
        <w:gridCol w:w="1841"/>
      </w:tblGrid>
      <w:tr w:rsidR="00C60973" w:rsidRPr="00C60973" w:rsidTr="00C60973">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«Обеспечение жильем молодых семей»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ГРБС</w:t>
            </w:r>
          </w:p>
        </w:tc>
        <w:tc>
          <w:tcPr>
            <w:tcW w:w="192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Код бюджетной классификации</w:t>
            </w:r>
          </w:p>
        </w:tc>
        <w:tc>
          <w:tcPr>
            <w:tcW w:w="567" w:type="dxa"/>
            <w:tcBorders>
              <w:top w:val="single" w:sz="4" w:space="0" w:color="auto"/>
              <w:left w:val="nil"/>
              <w:bottom w:val="single" w:sz="4" w:space="0" w:color="auto"/>
              <w:right w:val="nil"/>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4453" w:type="dxa"/>
            <w:gridSpan w:val="6"/>
            <w:tcBorders>
              <w:top w:val="single" w:sz="4" w:space="0" w:color="auto"/>
              <w:left w:val="nil"/>
              <w:bottom w:val="single" w:sz="4" w:space="0" w:color="auto"/>
              <w:right w:val="single" w:sz="4" w:space="0" w:color="000000"/>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Расходы, (тыс. руб.), годы</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Ожидаемый результат </w:t>
            </w:r>
            <w:proofErr w:type="gramStart"/>
            <w:r w:rsidRPr="00C60973">
              <w:rPr>
                <w:rFonts w:ascii="Times New Roman" w:hAnsi="Times New Roman" w:cs="Times New Roman"/>
                <w:color w:val="auto"/>
                <w:kern w:val="0"/>
                <w:sz w:val="12"/>
                <w:szCs w:val="12"/>
              </w:rPr>
              <w:t>от</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реализации </w:t>
            </w:r>
            <w:proofErr w:type="gramStart"/>
            <w:r w:rsidRPr="00C60973">
              <w:rPr>
                <w:rFonts w:ascii="Times New Roman" w:hAnsi="Times New Roman" w:cs="Times New Roman"/>
                <w:color w:val="auto"/>
                <w:kern w:val="0"/>
                <w:sz w:val="12"/>
                <w:szCs w:val="12"/>
              </w:rPr>
              <w:t>подпрограммного</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proofErr w:type="gramStart"/>
            <w:r w:rsidRPr="00C60973">
              <w:rPr>
                <w:rFonts w:ascii="Times New Roman" w:hAnsi="Times New Roman" w:cs="Times New Roman"/>
                <w:color w:val="auto"/>
                <w:kern w:val="0"/>
                <w:sz w:val="12"/>
                <w:szCs w:val="12"/>
              </w:rPr>
              <w:t>мероприятия (в натуральном</w:t>
            </w:r>
            <w:proofErr w:type="gramEnd"/>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 </w:t>
            </w:r>
            <w:proofErr w:type="gramStart"/>
            <w:r w:rsidRPr="00C60973">
              <w:rPr>
                <w:rFonts w:ascii="Times New Roman" w:hAnsi="Times New Roman" w:cs="Times New Roman"/>
                <w:color w:val="auto"/>
                <w:kern w:val="0"/>
                <w:sz w:val="12"/>
                <w:szCs w:val="12"/>
              </w:rPr>
              <w:t>выражении</w:t>
            </w:r>
            <w:proofErr w:type="gramEnd"/>
            <w:r w:rsidRPr="00C60973">
              <w:rPr>
                <w:rFonts w:ascii="Times New Roman" w:hAnsi="Times New Roman" w:cs="Times New Roman"/>
                <w:color w:val="auto"/>
                <w:kern w:val="0"/>
                <w:sz w:val="12"/>
                <w:szCs w:val="12"/>
              </w:rPr>
              <w:t>)</w:t>
            </w:r>
          </w:p>
        </w:tc>
      </w:tr>
      <w:tr w:rsidR="00C60973" w:rsidRPr="00C60973" w:rsidTr="00C60973">
        <w:trPr>
          <w:trHeight w:val="20"/>
        </w:trPr>
        <w:tc>
          <w:tcPr>
            <w:tcW w:w="1418" w:type="dxa"/>
            <w:vMerge/>
            <w:tcBorders>
              <w:top w:val="single" w:sz="4" w:space="0" w:color="auto"/>
              <w:left w:val="single" w:sz="4" w:space="0" w:color="auto"/>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11" w:type="dxa"/>
            <w:tcBorders>
              <w:top w:val="nil"/>
              <w:left w:val="single" w:sz="4" w:space="0" w:color="000000"/>
              <w:bottom w:val="single" w:sz="4" w:space="0" w:color="000000"/>
              <w:right w:val="nil"/>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ГРБС</w:t>
            </w:r>
          </w:p>
        </w:tc>
        <w:tc>
          <w:tcPr>
            <w:tcW w:w="567" w:type="dxa"/>
            <w:tcBorders>
              <w:top w:val="nil"/>
              <w:left w:val="single" w:sz="4" w:space="0" w:color="auto"/>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roofErr w:type="spellStart"/>
            <w:r w:rsidRPr="00C60973">
              <w:rPr>
                <w:rFonts w:ascii="Times New Roman" w:hAnsi="Times New Roman" w:cs="Times New Roman"/>
                <w:color w:val="auto"/>
                <w:kern w:val="0"/>
                <w:sz w:val="12"/>
                <w:szCs w:val="12"/>
              </w:rPr>
              <w:t>РзПр</w:t>
            </w:r>
            <w:proofErr w:type="spellEnd"/>
          </w:p>
        </w:tc>
        <w:tc>
          <w:tcPr>
            <w:tcW w:w="425" w:type="dxa"/>
            <w:tcBorders>
              <w:top w:val="single" w:sz="4" w:space="0" w:color="auto"/>
              <w:left w:val="single" w:sz="4" w:space="0" w:color="auto"/>
              <w:bottom w:val="single" w:sz="4" w:space="0" w:color="000000"/>
              <w:right w:val="single" w:sz="4" w:space="0" w:color="000000"/>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ЦСР</w:t>
            </w:r>
          </w:p>
        </w:tc>
        <w:tc>
          <w:tcPr>
            <w:tcW w:w="425" w:type="dxa"/>
            <w:tcBorders>
              <w:top w:val="nil"/>
              <w:left w:val="single" w:sz="4" w:space="0" w:color="auto"/>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ВР</w:t>
            </w:r>
          </w:p>
        </w:tc>
        <w:tc>
          <w:tcPr>
            <w:tcW w:w="567" w:type="dxa"/>
            <w:tcBorders>
              <w:top w:val="nil"/>
              <w:left w:val="single" w:sz="4" w:space="0" w:color="auto"/>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2014</w:t>
            </w:r>
          </w:p>
        </w:tc>
        <w:tc>
          <w:tcPr>
            <w:tcW w:w="567" w:type="dxa"/>
            <w:tcBorders>
              <w:top w:val="nil"/>
              <w:left w:val="single" w:sz="4" w:space="0" w:color="auto"/>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2016</w:t>
            </w:r>
          </w:p>
        </w:tc>
        <w:tc>
          <w:tcPr>
            <w:tcW w:w="850" w:type="dxa"/>
            <w:tcBorders>
              <w:top w:val="single" w:sz="4" w:space="0" w:color="auto"/>
              <w:left w:val="single" w:sz="4" w:space="0" w:color="auto"/>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2017</w:t>
            </w:r>
          </w:p>
        </w:tc>
        <w:tc>
          <w:tcPr>
            <w:tcW w:w="2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Итого на 2014-2017 годы</w:t>
            </w:r>
          </w:p>
        </w:tc>
        <w:tc>
          <w:tcPr>
            <w:tcW w:w="1840" w:type="dxa"/>
            <w:vMerge/>
            <w:tcBorders>
              <w:top w:val="single" w:sz="4" w:space="0" w:color="auto"/>
              <w:left w:val="single" w:sz="4" w:space="0" w:color="auto"/>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r>
      <w:tr w:rsidR="00C60973" w:rsidRPr="00C60973" w:rsidTr="00C60973">
        <w:trPr>
          <w:trHeight w:val="20"/>
        </w:trPr>
        <w:tc>
          <w:tcPr>
            <w:tcW w:w="11056" w:type="dxa"/>
            <w:gridSpan w:val="14"/>
            <w:tcBorders>
              <w:top w:val="nil"/>
              <w:left w:val="single" w:sz="4" w:space="0" w:color="auto"/>
              <w:bottom w:val="single" w:sz="4" w:space="0" w:color="auto"/>
              <w:right w:val="single" w:sz="4" w:space="0" w:color="auto"/>
            </w:tcBorders>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Цель подпрограммы: муниципальная поддержка в решении жилищной проблемы молодых семей, признанных в установленном </w:t>
            </w:r>
            <w:proofErr w:type="gramStart"/>
            <w:r w:rsidRPr="00C60973">
              <w:rPr>
                <w:rFonts w:ascii="Times New Roman" w:hAnsi="Times New Roman" w:cs="Times New Roman"/>
                <w:color w:val="auto"/>
                <w:kern w:val="0"/>
                <w:sz w:val="12"/>
                <w:szCs w:val="12"/>
              </w:rPr>
              <w:t>порядке</w:t>
            </w:r>
            <w:proofErr w:type="gramEnd"/>
            <w:r w:rsidRPr="00C60973">
              <w:rPr>
                <w:rFonts w:ascii="Times New Roman" w:hAnsi="Times New Roman" w:cs="Times New Roman"/>
                <w:color w:val="auto"/>
                <w:kern w:val="0"/>
                <w:sz w:val="12"/>
                <w:szCs w:val="12"/>
              </w:rPr>
              <w:t xml:space="preserve"> нуждающимися в улучшении жилищных условий.</w:t>
            </w:r>
          </w:p>
        </w:tc>
      </w:tr>
      <w:tr w:rsidR="00C60973" w:rsidRPr="00C60973" w:rsidTr="00C60973">
        <w:trPr>
          <w:trHeight w:val="20"/>
        </w:trPr>
        <w:tc>
          <w:tcPr>
            <w:tcW w:w="11056" w:type="dxa"/>
            <w:gridSpan w:val="14"/>
            <w:tcBorders>
              <w:top w:val="nil"/>
              <w:left w:val="single" w:sz="4" w:space="0" w:color="auto"/>
              <w:bottom w:val="single" w:sz="4" w:space="0" w:color="auto"/>
              <w:right w:val="single" w:sz="4" w:space="0" w:color="auto"/>
            </w:tcBorders>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bCs/>
                <w:color w:val="auto"/>
                <w:kern w:val="0"/>
                <w:sz w:val="12"/>
                <w:szCs w:val="12"/>
              </w:rPr>
              <w:t>Задача 1</w:t>
            </w:r>
            <w:r w:rsidRPr="00C60973">
              <w:rPr>
                <w:rFonts w:ascii="Times New Roman" w:hAnsi="Times New Roman" w:cs="Times New Roman"/>
                <w:b/>
                <w:bCs/>
                <w:color w:val="auto"/>
                <w:kern w:val="0"/>
                <w:sz w:val="12"/>
                <w:szCs w:val="12"/>
              </w:rPr>
              <w:t xml:space="preserve"> </w:t>
            </w:r>
            <w:r w:rsidRPr="00C60973">
              <w:rPr>
                <w:rFonts w:ascii="Times New Roman" w:hAnsi="Times New Roman" w:cs="Times New Roman"/>
                <w:color w:val="auto"/>
                <w:kern w:val="0"/>
                <w:sz w:val="12"/>
                <w:szCs w:val="12"/>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C60973" w:rsidRPr="00C60973" w:rsidRDefault="00C60973" w:rsidP="00C60973">
            <w:pPr>
              <w:spacing w:after="0" w:line="240" w:lineRule="auto"/>
              <w:jc w:val="both"/>
              <w:rPr>
                <w:rFonts w:ascii="Times New Roman" w:hAnsi="Times New Roman" w:cs="Times New Roman"/>
                <w:b/>
                <w:bCs/>
                <w:color w:val="auto"/>
                <w:kern w:val="0"/>
                <w:sz w:val="12"/>
                <w:szCs w:val="12"/>
              </w:rPr>
            </w:pPr>
          </w:p>
        </w:tc>
      </w:tr>
      <w:tr w:rsidR="00C60973" w:rsidRPr="00C60973" w:rsidTr="00C60973">
        <w:trPr>
          <w:trHeight w:val="20"/>
        </w:trPr>
        <w:tc>
          <w:tcPr>
            <w:tcW w:w="1418" w:type="dxa"/>
            <w:vMerge w:val="restart"/>
            <w:tcBorders>
              <w:top w:val="single" w:sz="4" w:space="0" w:color="auto"/>
              <w:left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Мероприятие 1 подпрограммы</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Предоставление социальных выплат молодым семьям </w:t>
            </w:r>
          </w:p>
        </w:tc>
        <w:tc>
          <w:tcPr>
            <w:tcW w:w="850" w:type="dxa"/>
            <w:vMerge w:val="restart"/>
            <w:tcBorders>
              <w:top w:val="single" w:sz="4" w:space="0" w:color="auto"/>
              <w:left w:val="nil"/>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1365,340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1365,340</w:t>
            </w:r>
          </w:p>
        </w:tc>
        <w:tc>
          <w:tcPr>
            <w:tcW w:w="1840" w:type="dxa"/>
            <w:vMerge w:val="restart"/>
            <w:tcBorders>
              <w:top w:val="single" w:sz="4" w:space="0" w:color="auto"/>
              <w:left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38 молодых семей, нуждающихся в улучшении жилищных условий, в том числе в  2014 - 8 молодых семей,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количество молодых семей, улучшивших жилищные  условия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за счет полученных социальных выплат, к общему количеству молодых </w:t>
            </w:r>
          </w:p>
          <w:p w:rsidR="00C60973" w:rsidRPr="00C60973" w:rsidRDefault="00C60973" w:rsidP="00C60973">
            <w:pPr>
              <w:spacing w:after="0" w:line="240" w:lineRule="auto"/>
              <w:jc w:val="both"/>
              <w:rPr>
                <w:rFonts w:ascii="Times New Roman" w:hAnsi="Times New Roman" w:cs="Times New Roman"/>
                <w:color w:val="auto"/>
                <w:kern w:val="0"/>
                <w:sz w:val="12"/>
                <w:szCs w:val="12"/>
              </w:rPr>
            </w:pPr>
            <w:proofErr w:type="gramStart"/>
            <w:r w:rsidRPr="00C60973">
              <w:rPr>
                <w:rFonts w:ascii="Times New Roman" w:hAnsi="Times New Roman" w:cs="Times New Roman"/>
                <w:color w:val="auto"/>
                <w:kern w:val="0"/>
                <w:sz w:val="12"/>
                <w:szCs w:val="12"/>
              </w:rPr>
              <w:t xml:space="preserve">семей, состоящих на учете  нуждающихся в улучшении жилищных условий (на начало </w:t>
            </w:r>
            <w:proofErr w:type="gramEnd"/>
          </w:p>
          <w:p w:rsidR="00C60973" w:rsidRPr="00C60973" w:rsidRDefault="00C60973" w:rsidP="00C60973">
            <w:pPr>
              <w:spacing w:after="0" w:line="240" w:lineRule="auto"/>
              <w:jc w:val="both"/>
              <w:rPr>
                <w:rFonts w:ascii="Times New Roman" w:hAnsi="Times New Roman" w:cs="Times New Roman"/>
                <w:color w:val="auto"/>
                <w:kern w:val="0"/>
                <w:sz w:val="12"/>
                <w:szCs w:val="12"/>
              </w:rPr>
            </w:pPr>
            <w:proofErr w:type="gramStart"/>
            <w:r w:rsidRPr="00C60973">
              <w:rPr>
                <w:rFonts w:ascii="Times New Roman" w:hAnsi="Times New Roman" w:cs="Times New Roman"/>
                <w:color w:val="auto"/>
                <w:kern w:val="0"/>
                <w:sz w:val="12"/>
                <w:szCs w:val="12"/>
              </w:rPr>
              <w:t xml:space="preserve">2011 года), - не менее 95% </w:t>
            </w:r>
            <w:proofErr w:type="gramEnd"/>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процентов за весь период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действия программы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 2014-95</w:t>
            </w:r>
          </w:p>
        </w:tc>
      </w:tr>
      <w:tr w:rsidR="00C60973" w:rsidRPr="00C60973" w:rsidTr="00C60973">
        <w:trPr>
          <w:trHeight w:val="20"/>
        </w:trPr>
        <w:tc>
          <w:tcPr>
            <w:tcW w:w="1418" w:type="dxa"/>
            <w:vMerge/>
            <w:tcBorders>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11"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1000,0</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1000,0</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 xml:space="preserve">3000,0                                                                                                                        </w:t>
            </w:r>
          </w:p>
        </w:tc>
        <w:tc>
          <w:tcPr>
            <w:tcW w:w="1840" w:type="dxa"/>
            <w:vMerge/>
            <w:tcBorders>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Мероприятие 2 подпрограммы</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Предоставление социальных выплат молодым </w:t>
            </w:r>
            <w:proofErr w:type="gramStart"/>
            <w:r w:rsidRPr="00C60973">
              <w:rPr>
                <w:rFonts w:ascii="Times New Roman" w:hAnsi="Times New Roman" w:cs="Times New Roman"/>
                <w:color w:val="auto"/>
                <w:kern w:val="0"/>
                <w:sz w:val="12"/>
                <w:szCs w:val="12"/>
              </w:rPr>
              <w:t>семьям</w:t>
            </w:r>
            <w:proofErr w:type="gramEnd"/>
            <w:r w:rsidRPr="00C60973">
              <w:rPr>
                <w:rFonts w:ascii="Times New Roman" w:hAnsi="Times New Roman" w:cs="Times New Roman"/>
                <w:color w:val="auto"/>
                <w:kern w:val="0"/>
                <w:sz w:val="12"/>
                <w:szCs w:val="12"/>
              </w:rPr>
              <w:t xml:space="preserve"> по свидетельствам полученным в 2013 году</w:t>
            </w:r>
          </w:p>
        </w:tc>
        <w:tc>
          <w:tcPr>
            <w:tcW w:w="850" w:type="dxa"/>
            <w:tcBorders>
              <w:top w:val="single" w:sz="4" w:space="0" w:color="auto"/>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969,585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969,585</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4 молодые семьи, нуждающихся в улучшении жилищных условий, получивших свидетельства о праве </w:t>
            </w:r>
            <w:proofErr w:type="gramStart"/>
            <w:r w:rsidRPr="00C60973">
              <w:rPr>
                <w:rFonts w:ascii="Times New Roman" w:hAnsi="Times New Roman" w:cs="Times New Roman"/>
                <w:color w:val="auto"/>
                <w:kern w:val="0"/>
                <w:sz w:val="12"/>
                <w:szCs w:val="12"/>
              </w:rPr>
              <w:t>на</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получение социальной выплаты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на приобретение </w:t>
            </w:r>
            <w:proofErr w:type="gramStart"/>
            <w:r w:rsidRPr="00C60973">
              <w:rPr>
                <w:rFonts w:ascii="Times New Roman" w:hAnsi="Times New Roman" w:cs="Times New Roman"/>
                <w:color w:val="auto"/>
                <w:kern w:val="0"/>
                <w:sz w:val="12"/>
                <w:szCs w:val="12"/>
              </w:rPr>
              <w:t>жилого</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помещения или строительство индивидуального жилого дома </w:t>
            </w:r>
            <w:proofErr w:type="gramStart"/>
            <w:r w:rsidRPr="00C60973">
              <w:rPr>
                <w:rFonts w:ascii="Times New Roman" w:hAnsi="Times New Roman" w:cs="Times New Roman"/>
                <w:color w:val="auto"/>
                <w:kern w:val="0"/>
                <w:sz w:val="12"/>
                <w:szCs w:val="12"/>
              </w:rPr>
              <w:t>в</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2013 году</w:t>
            </w: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Мероприятие 3 подпрограммы  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C60973">
              <w:rPr>
                <w:rFonts w:ascii="Times New Roman" w:hAnsi="Times New Roman" w:cs="Times New Roman"/>
                <w:color w:val="auto"/>
                <w:kern w:val="0"/>
                <w:sz w:val="12"/>
                <w:szCs w:val="12"/>
              </w:rPr>
              <w:t>свидетельствам</w:t>
            </w:r>
            <w:proofErr w:type="gramEnd"/>
            <w:r w:rsidRPr="00C60973">
              <w:rPr>
                <w:rFonts w:ascii="Times New Roman" w:hAnsi="Times New Roman" w:cs="Times New Roman"/>
                <w:color w:val="auto"/>
                <w:kern w:val="0"/>
                <w:sz w:val="12"/>
                <w:szCs w:val="12"/>
              </w:rPr>
              <w:t xml:space="preserve"> полученным в 2013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2436,95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624" w:type="dxa"/>
            <w:tcBorders>
              <w:top w:val="single" w:sz="4" w:space="0" w:color="auto"/>
              <w:left w:val="single" w:sz="4" w:space="0" w:color="auto"/>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2436,95</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4 молодых семей нуждающихся в улучшении жилищных условий, получивших свидетельства о праве </w:t>
            </w:r>
            <w:proofErr w:type="gramStart"/>
            <w:r w:rsidRPr="00C60973">
              <w:rPr>
                <w:rFonts w:ascii="Times New Roman" w:hAnsi="Times New Roman" w:cs="Times New Roman"/>
                <w:color w:val="auto"/>
                <w:kern w:val="0"/>
                <w:sz w:val="12"/>
                <w:szCs w:val="12"/>
              </w:rPr>
              <w:t>на</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получение социальной выплаты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на приобретение </w:t>
            </w:r>
            <w:proofErr w:type="gramStart"/>
            <w:r w:rsidRPr="00C60973">
              <w:rPr>
                <w:rFonts w:ascii="Times New Roman" w:hAnsi="Times New Roman" w:cs="Times New Roman"/>
                <w:color w:val="auto"/>
                <w:kern w:val="0"/>
                <w:sz w:val="12"/>
                <w:szCs w:val="12"/>
              </w:rPr>
              <w:t>жилого</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помещения или строительство индивидуального жилого дома </w:t>
            </w:r>
            <w:proofErr w:type="gramStart"/>
            <w:r w:rsidRPr="00C60973">
              <w:rPr>
                <w:rFonts w:ascii="Times New Roman" w:hAnsi="Times New Roman" w:cs="Times New Roman"/>
                <w:color w:val="auto"/>
                <w:kern w:val="0"/>
                <w:sz w:val="12"/>
                <w:szCs w:val="12"/>
              </w:rPr>
              <w:t>в</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2013 году</w:t>
            </w: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Мероприятие 4 подпрограммы  Предоставление </w:t>
            </w:r>
            <w:r w:rsidRPr="00C60973">
              <w:rPr>
                <w:rFonts w:ascii="Times New Roman" w:hAnsi="Times New Roman" w:cs="Times New Roman"/>
                <w:color w:val="auto"/>
                <w:kern w:val="0"/>
                <w:sz w:val="12"/>
                <w:szCs w:val="12"/>
              </w:rPr>
              <w:lastRenderedPageBreak/>
              <w:t xml:space="preserve">социальных выплат молодым семьям на приобретение (строительство) жилья за счет средств субсидии  из федерального бюджета по </w:t>
            </w:r>
            <w:proofErr w:type="gramStart"/>
            <w:r w:rsidRPr="00C60973">
              <w:rPr>
                <w:rFonts w:ascii="Times New Roman" w:hAnsi="Times New Roman" w:cs="Times New Roman"/>
                <w:color w:val="auto"/>
                <w:kern w:val="0"/>
                <w:sz w:val="12"/>
                <w:szCs w:val="12"/>
              </w:rPr>
              <w:t>свидетельствам</w:t>
            </w:r>
            <w:proofErr w:type="gramEnd"/>
            <w:r w:rsidRPr="00C60973">
              <w:rPr>
                <w:rFonts w:ascii="Times New Roman" w:hAnsi="Times New Roman" w:cs="Times New Roman"/>
                <w:color w:val="auto"/>
                <w:kern w:val="0"/>
                <w:sz w:val="12"/>
                <w:szCs w:val="12"/>
              </w:rPr>
              <w:t xml:space="preserve"> полученным в 2013 году</w:t>
            </w:r>
          </w:p>
        </w:tc>
        <w:tc>
          <w:tcPr>
            <w:tcW w:w="850" w:type="dxa"/>
            <w:tcBorders>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lastRenderedPageBreak/>
              <w:t>Администрация района</w:t>
            </w:r>
          </w:p>
        </w:tc>
        <w:tc>
          <w:tcPr>
            <w:tcW w:w="51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2304</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313</w:t>
            </w:r>
          </w:p>
        </w:tc>
        <w:tc>
          <w:tcPr>
            <w:tcW w:w="85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510,033</w:t>
            </w:r>
          </w:p>
        </w:tc>
        <w:tc>
          <w:tcPr>
            <w:tcW w:w="850"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709"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510,033</w:t>
            </w:r>
          </w:p>
        </w:tc>
        <w:tc>
          <w:tcPr>
            <w:tcW w:w="1840" w:type="dxa"/>
            <w:tcBorders>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4 молодые семьи, нуждающихся в улучшении жилищных </w:t>
            </w:r>
            <w:r w:rsidRPr="00C60973">
              <w:rPr>
                <w:rFonts w:ascii="Times New Roman" w:hAnsi="Times New Roman" w:cs="Times New Roman"/>
                <w:color w:val="auto"/>
                <w:kern w:val="0"/>
                <w:sz w:val="12"/>
                <w:szCs w:val="12"/>
              </w:rPr>
              <w:lastRenderedPageBreak/>
              <w:t xml:space="preserve">условий, получивших свидетельства о праве </w:t>
            </w:r>
            <w:proofErr w:type="gramStart"/>
            <w:r w:rsidRPr="00C60973">
              <w:rPr>
                <w:rFonts w:ascii="Times New Roman" w:hAnsi="Times New Roman" w:cs="Times New Roman"/>
                <w:color w:val="auto"/>
                <w:kern w:val="0"/>
                <w:sz w:val="12"/>
                <w:szCs w:val="12"/>
              </w:rPr>
              <w:t>на</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получение социальной выплаты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на приобретение </w:t>
            </w:r>
            <w:proofErr w:type="gramStart"/>
            <w:r w:rsidRPr="00C60973">
              <w:rPr>
                <w:rFonts w:ascii="Times New Roman" w:hAnsi="Times New Roman" w:cs="Times New Roman"/>
                <w:color w:val="auto"/>
                <w:kern w:val="0"/>
                <w:sz w:val="12"/>
                <w:szCs w:val="12"/>
              </w:rPr>
              <w:t>жилого</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помещения или строительство индивидуального жилого дома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 2013 году</w:t>
            </w: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lastRenderedPageBreak/>
              <w:t>Мероприятие 5 подпрограммы Предоставление социальных выплат молодым семьям на приобретение (строительство) жилья за счет средств субсидии из краевого бюджета</w:t>
            </w:r>
          </w:p>
        </w:tc>
        <w:tc>
          <w:tcPr>
            <w:tcW w:w="850" w:type="dxa"/>
            <w:tcBorders>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7458</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313</w:t>
            </w:r>
          </w:p>
        </w:tc>
        <w:tc>
          <w:tcPr>
            <w:tcW w:w="85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2346,01944</w:t>
            </w:r>
          </w:p>
        </w:tc>
        <w:tc>
          <w:tcPr>
            <w:tcW w:w="850"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709"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2346,01944</w:t>
            </w:r>
          </w:p>
        </w:tc>
        <w:tc>
          <w:tcPr>
            <w:tcW w:w="1840" w:type="dxa"/>
            <w:tcBorders>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6 молодые семьи, нуждающихся в улучшении жилищных условий, получивших свидетельства на получение социальной выплаты на приобретение жилого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помещения или строительство индивидуального жилого дома</w:t>
            </w: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Мероприятие 6 Предоставление социальных выплат молодым семьям на приобретение (строительство) жилья за счет средств субсидии из федерального бюджета</w:t>
            </w:r>
          </w:p>
        </w:tc>
        <w:tc>
          <w:tcPr>
            <w:tcW w:w="850" w:type="dxa"/>
            <w:tcBorders>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5020</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313</w:t>
            </w:r>
          </w:p>
        </w:tc>
        <w:tc>
          <w:tcPr>
            <w:tcW w:w="85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1780,07652</w:t>
            </w:r>
          </w:p>
        </w:tc>
        <w:tc>
          <w:tcPr>
            <w:tcW w:w="850"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709"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1780,07652</w:t>
            </w:r>
          </w:p>
        </w:tc>
        <w:tc>
          <w:tcPr>
            <w:tcW w:w="1840" w:type="dxa"/>
            <w:tcBorders>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6 молодые семьи, </w:t>
            </w:r>
            <w:proofErr w:type="gramStart"/>
            <w:r w:rsidRPr="00C60973">
              <w:rPr>
                <w:rFonts w:ascii="Times New Roman" w:hAnsi="Times New Roman" w:cs="Times New Roman"/>
                <w:color w:val="auto"/>
                <w:kern w:val="0"/>
                <w:sz w:val="12"/>
                <w:szCs w:val="12"/>
              </w:rPr>
              <w:t>нуждающихся</w:t>
            </w:r>
            <w:proofErr w:type="gramEnd"/>
            <w:r w:rsidRPr="00C60973">
              <w:rPr>
                <w:rFonts w:ascii="Times New Roman" w:hAnsi="Times New Roman" w:cs="Times New Roman"/>
                <w:color w:val="auto"/>
                <w:kern w:val="0"/>
                <w:sz w:val="12"/>
                <w:szCs w:val="12"/>
              </w:rPr>
              <w:t xml:space="preserve"> в </w:t>
            </w:r>
          </w:p>
          <w:p w:rsidR="00C60973" w:rsidRPr="00C60973" w:rsidRDefault="00C60973" w:rsidP="00C60973">
            <w:pPr>
              <w:spacing w:after="0" w:line="240" w:lineRule="auto"/>
              <w:jc w:val="both"/>
              <w:rPr>
                <w:rFonts w:ascii="Times New Roman" w:hAnsi="Times New Roman" w:cs="Times New Roman"/>
                <w:color w:val="auto"/>
                <w:kern w:val="0"/>
                <w:sz w:val="12"/>
                <w:szCs w:val="12"/>
              </w:rPr>
            </w:pPr>
            <w:proofErr w:type="gramStart"/>
            <w:r w:rsidRPr="00C60973">
              <w:rPr>
                <w:rFonts w:ascii="Times New Roman" w:hAnsi="Times New Roman" w:cs="Times New Roman"/>
                <w:color w:val="auto"/>
                <w:kern w:val="0"/>
                <w:sz w:val="12"/>
                <w:szCs w:val="12"/>
              </w:rPr>
              <w:t>улучшении</w:t>
            </w:r>
            <w:proofErr w:type="gramEnd"/>
            <w:r w:rsidRPr="00C60973">
              <w:rPr>
                <w:rFonts w:ascii="Times New Roman" w:hAnsi="Times New Roman" w:cs="Times New Roman"/>
                <w:color w:val="auto"/>
                <w:kern w:val="0"/>
                <w:sz w:val="12"/>
                <w:szCs w:val="12"/>
              </w:rPr>
              <w:t xml:space="preserve"> жилищных условий, получивших свидетельства на получение социальной выплаты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на приобретение жилого помещения или строительство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индивидуального жилого дома</w:t>
            </w: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Мероприятие  7 подпрограммы Предоставление социальных выплат молодым семьям на приобретение (строительство) жилья за счет средств местного бюджета по </w:t>
            </w:r>
            <w:proofErr w:type="gramStart"/>
            <w:r w:rsidRPr="00C60973">
              <w:rPr>
                <w:rFonts w:ascii="Times New Roman" w:hAnsi="Times New Roman" w:cs="Times New Roman"/>
                <w:color w:val="auto"/>
                <w:kern w:val="0"/>
                <w:sz w:val="12"/>
                <w:szCs w:val="12"/>
              </w:rPr>
              <w:t>свидетельствам</w:t>
            </w:r>
            <w:proofErr w:type="gramEnd"/>
            <w:r w:rsidRPr="00C60973">
              <w:rPr>
                <w:rFonts w:ascii="Times New Roman" w:hAnsi="Times New Roman" w:cs="Times New Roman"/>
                <w:color w:val="auto"/>
                <w:kern w:val="0"/>
                <w:sz w:val="12"/>
                <w:szCs w:val="12"/>
              </w:rPr>
              <w:t xml:space="preserve"> полученным в 2014 году</w:t>
            </w:r>
          </w:p>
        </w:tc>
        <w:tc>
          <w:tcPr>
            <w:tcW w:w="850" w:type="dxa"/>
            <w:tcBorders>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2305</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322</w:t>
            </w:r>
          </w:p>
        </w:tc>
        <w:tc>
          <w:tcPr>
            <w:tcW w:w="85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850"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191.91144</w:t>
            </w:r>
          </w:p>
        </w:tc>
        <w:tc>
          <w:tcPr>
            <w:tcW w:w="709"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191.91144</w:t>
            </w:r>
          </w:p>
        </w:tc>
        <w:tc>
          <w:tcPr>
            <w:tcW w:w="1840" w:type="dxa"/>
            <w:tcBorders>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2 молодые семьи, нуждающихся в улучшении жилищных условий, получивших свидетельства о праве </w:t>
            </w:r>
            <w:proofErr w:type="gramStart"/>
            <w:r w:rsidRPr="00C60973">
              <w:rPr>
                <w:rFonts w:ascii="Times New Roman" w:hAnsi="Times New Roman" w:cs="Times New Roman"/>
                <w:color w:val="auto"/>
                <w:kern w:val="0"/>
                <w:sz w:val="12"/>
                <w:szCs w:val="12"/>
              </w:rPr>
              <w:t>на</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получение социальной выплаты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на приобретение </w:t>
            </w:r>
            <w:proofErr w:type="gramStart"/>
            <w:r w:rsidRPr="00C60973">
              <w:rPr>
                <w:rFonts w:ascii="Times New Roman" w:hAnsi="Times New Roman" w:cs="Times New Roman"/>
                <w:color w:val="auto"/>
                <w:kern w:val="0"/>
                <w:sz w:val="12"/>
                <w:szCs w:val="12"/>
              </w:rPr>
              <w:t>жилого</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помещения или строительство индивидуального жилого дома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 201</w:t>
            </w:r>
            <w:r w:rsidRPr="00C60973">
              <w:rPr>
                <w:rFonts w:ascii="Times New Roman" w:hAnsi="Times New Roman" w:cs="Times New Roman"/>
                <w:color w:val="auto"/>
                <w:kern w:val="0"/>
                <w:sz w:val="12"/>
                <w:szCs w:val="12"/>
                <w:lang w:val="en-US"/>
              </w:rPr>
              <w:t>4</w:t>
            </w:r>
            <w:r w:rsidRPr="00C60973">
              <w:rPr>
                <w:rFonts w:ascii="Times New Roman" w:hAnsi="Times New Roman" w:cs="Times New Roman"/>
                <w:color w:val="auto"/>
                <w:kern w:val="0"/>
                <w:sz w:val="12"/>
                <w:szCs w:val="12"/>
              </w:rPr>
              <w:t xml:space="preserve"> году</w:t>
            </w: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Мероприятие 8 подпрограммы Предоставление социальных выплат молодым семьям на приобретение (строительство) жилья за счет средств краевого бюджета по </w:t>
            </w:r>
            <w:proofErr w:type="gramStart"/>
            <w:r w:rsidRPr="00C60973">
              <w:rPr>
                <w:rFonts w:ascii="Times New Roman" w:hAnsi="Times New Roman" w:cs="Times New Roman"/>
                <w:color w:val="auto"/>
                <w:kern w:val="0"/>
                <w:sz w:val="12"/>
                <w:szCs w:val="12"/>
              </w:rPr>
              <w:t>свидетельствам</w:t>
            </w:r>
            <w:proofErr w:type="gramEnd"/>
            <w:r w:rsidRPr="00C60973">
              <w:rPr>
                <w:rFonts w:ascii="Times New Roman" w:hAnsi="Times New Roman" w:cs="Times New Roman"/>
                <w:color w:val="auto"/>
                <w:kern w:val="0"/>
                <w:sz w:val="12"/>
                <w:szCs w:val="12"/>
              </w:rPr>
              <w:t xml:space="preserve"> полученным в 2014 году</w:t>
            </w:r>
          </w:p>
        </w:tc>
        <w:tc>
          <w:tcPr>
            <w:tcW w:w="850" w:type="dxa"/>
            <w:tcBorders>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2306</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322</w:t>
            </w:r>
          </w:p>
        </w:tc>
        <w:tc>
          <w:tcPr>
            <w:tcW w:w="85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850"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863.60148</w:t>
            </w:r>
          </w:p>
        </w:tc>
        <w:tc>
          <w:tcPr>
            <w:tcW w:w="709"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863.60148</w:t>
            </w:r>
          </w:p>
        </w:tc>
        <w:tc>
          <w:tcPr>
            <w:tcW w:w="1840" w:type="dxa"/>
            <w:tcBorders>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2 молодые семьи, нуждающихся в улучшении жилищных условий, получивших свидетельства о праве </w:t>
            </w:r>
            <w:proofErr w:type="gramStart"/>
            <w:r w:rsidRPr="00C60973">
              <w:rPr>
                <w:rFonts w:ascii="Times New Roman" w:hAnsi="Times New Roman" w:cs="Times New Roman"/>
                <w:color w:val="auto"/>
                <w:kern w:val="0"/>
                <w:sz w:val="12"/>
                <w:szCs w:val="12"/>
              </w:rPr>
              <w:t>на</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получение социальной выплаты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на приобретение </w:t>
            </w:r>
            <w:proofErr w:type="gramStart"/>
            <w:r w:rsidRPr="00C60973">
              <w:rPr>
                <w:rFonts w:ascii="Times New Roman" w:hAnsi="Times New Roman" w:cs="Times New Roman"/>
                <w:color w:val="auto"/>
                <w:kern w:val="0"/>
                <w:sz w:val="12"/>
                <w:szCs w:val="12"/>
              </w:rPr>
              <w:t>жилого</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помещения или строительство индивидуального жилого дома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 201</w:t>
            </w:r>
            <w:r w:rsidRPr="00C60973">
              <w:rPr>
                <w:rFonts w:ascii="Times New Roman" w:hAnsi="Times New Roman" w:cs="Times New Roman"/>
                <w:color w:val="auto"/>
                <w:kern w:val="0"/>
                <w:sz w:val="12"/>
                <w:szCs w:val="12"/>
                <w:lang w:val="en-US"/>
              </w:rPr>
              <w:t>4</w:t>
            </w:r>
            <w:r w:rsidRPr="00C60973">
              <w:rPr>
                <w:rFonts w:ascii="Times New Roman" w:hAnsi="Times New Roman" w:cs="Times New Roman"/>
                <w:color w:val="auto"/>
                <w:kern w:val="0"/>
                <w:sz w:val="12"/>
                <w:szCs w:val="12"/>
              </w:rPr>
              <w:t xml:space="preserve"> году</w:t>
            </w:r>
          </w:p>
        </w:tc>
      </w:tr>
      <w:tr w:rsidR="00C60973" w:rsidRPr="00C60973" w:rsidTr="00C6097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Мероприятие 9 подпрограммы Предоставление социальных выплат молодым семьям на приобретение (строительство) жилья за счет средств федерального бюджета по </w:t>
            </w:r>
            <w:proofErr w:type="gramStart"/>
            <w:r w:rsidRPr="00C60973">
              <w:rPr>
                <w:rFonts w:ascii="Times New Roman" w:hAnsi="Times New Roman" w:cs="Times New Roman"/>
                <w:color w:val="auto"/>
                <w:kern w:val="0"/>
                <w:sz w:val="12"/>
                <w:szCs w:val="12"/>
              </w:rPr>
              <w:t>свидетельствам</w:t>
            </w:r>
            <w:proofErr w:type="gramEnd"/>
            <w:r w:rsidRPr="00C60973">
              <w:rPr>
                <w:rFonts w:ascii="Times New Roman" w:hAnsi="Times New Roman" w:cs="Times New Roman"/>
                <w:color w:val="auto"/>
                <w:kern w:val="0"/>
                <w:sz w:val="12"/>
                <w:szCs w:val="12"/>
              </w:rPr>
              <w:t xml:space="preserve"> полученным в 2014 году</w:t>
            </w:r>
          </w:p>
        </w:tc>
        <w:tc>
          <w:tcPr>
            <w:tcW w:w="850" w:type="dxa"/>
            <w:tcBorders>
              <w:left w:val="nil"/>
              <w:bottom w:val="single" w:sz="4" w:space="0" w:color="auto"/>
              <w:right w:val="single" w:sz="4" w:space="0" w:color="auto"/>
            </w:tcBorders>
            <w:shd w:val="clear" w:color="auto" w:fill="auto"/>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001</w:t>
            </w:r>
          </w:p>
        </w:tc>
        <w:tc>
          <w:tcPr>
            <w:tcW w:w="567" w:type="dxa"/>
            <w:tcBorders>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1003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w:t>
            </w:r>
          </w:p>
        </w:tc>
        <w:tc>
          <w:tcPr>
            <w:tcW w:w="425"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2307</w:t>
            </w:r>
          </w:p>
        </w:tc>
        <w:tc>
          <w:tcPr>
            <w:tcW w:w="567"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322</w:t>
            </w:r>
          </w:p>
        </w:tc>
        <w:tc>
          <w:tcPr>
            <w:tcW w:w="851"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850"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246.74328</w:t>
            </w:r>
          </w:p>
        </w:tc>
        <w:tc>
          <w:tcPr>
            <w:tcW w:w="709" w:type="dxa"/>
            <w:tcBorders>
              <w:left w:val="nil"/>
              <w:bottom w:val="single" w:sz="4" w:space="0" w:color="auto"/>
              <w:right w:val="single" w:sz="4" w:space="0" w:color="auto"/>
            </w:tcBorders>
            <w:shd w:val="clear" w:color="auto" w:fill="auto"/>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624" w:type="dxa"/>
            <w:tcBorders>
              <w:top w:val="single" w:sz="4" w:space="0" w:color="auto"/>
              <w:left w:val="nil"/>
              <w:bottom w:val="single" w:sz="4" w:space="0" w:color="auto"/>
              <w:right w:val="single" w:sz="4" w:space="0" w:color="auto"/>
            </w:tcBorders>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246.74328</w:t>
            </w:r>
          </w:p>
        </w:tc>
        <w:tc>
          <w:tcPr>
            <w:tcW w:w="1840" w:type="dxa"/>
            <w:tcBorders>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Обеспечение жильем 2 молодые семьи, нуждающихся в улучшении жилищных условий, получивших свидетельства о праве </w:t>
            </w:r>
            <w:proofErr w:type="gramStart"/>
            <w:r w:rsidRPr="00C60973">
              <w:rPr>
                <w:rFonts w:ascii="Times New Roman" w:hAnsi="Times New Roman" w:cs="Times New Roman"/>
                <w:color w:val="auto"/>
                <w:kern w:val="0"/>
                <w:sz w:val="12"/>
                <w:szCs w:val="12"/>
              </w:rPr>
              <w:t>на</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получение социальной выплаты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на приобретение </w:t>
            </w:r>
            <w:proofErr w:type="gramStart"/>
            <w:r w:rsidRPr="00C60973">
              <w:rPr>
                <w:rFonts w:ascii="Times New Roman" w:hAnsi="Times New Roman" w:cs="Times New Roman"/>
                <w:color w:val="auto"/>
                <w:kern w:val="0"/>
                <w:sz w:val="12"/>
                <w:szCs w:val="12"/>
              </w:rPr>
              <w:t>жилого</w:t>
            </w:r>
            <w:proofErr w:type="gramEnd"/>
            <w:r w:rsidRPr="00C60973">
              <w:rPr>
                <w:rFonts w:ascii="Times New Roman" w:hAnsi="Times New Roman" w:cs="Times New Roman"/>
                <w:color w:val="auto"/>
                <w:kern w:val="0"/>
                <w:sz w:val="12"/>
                <w:szCs w:val="12"/>
              </w:rPr>
              <w:t xml:space="preserve">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помещения или строительство индивидуального жилого дома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в 201</w:t>
            </w:r>
            <w:r w:rsidRPr="00C60973">
              <w:rPr>
                <w:rFonts w:ascii="Times New Roman" w:hAnsi="Times New Roman" w:cs="Times New Roman"/>
                <w:color w:val="auto"/>
                <w:kern w:val="0"/>
                <w:sz w:val="12"/>
                <w:szCs w:val="12"/>
                <w:lang w:val="en-US"/>
              </w:rPr>
              <w:t>4</w:t>
            </w:r>
            <w:r w:rsidRPr="00C60973">
              <w:rPr>
                <w:rFonts w:ascii="Times New Roman" w:hAnsi="Times New Roman" w:cs="Times New Roman"/>
                <w:color w:val="auto"/>
                <w:kern w:val="0"/>
                <w:sz w:val="12"/>
                <w:szCs w:val="12"/>
              </w:rPr>
              <w:t xml:space="preserve"> году</w:t>
            </w:r>
          </w:p>
        </w:tc>
      </w:tr>
      <w:tr w:rsidR="00C60973" w:rsidRPr="00C60973" w:rsidTr="00C60973">
        <w:trPr>
          <w:trHeight w:val="20"/>
        </w:trPr>
        <w:tc>
          <w:tcPr>
            <w:tcW w:w="11056" w:type="dxa"/>
            <w:gridSpan w:val="14"/>
            <w:tcBorders>
              <w:top w:val="single" w:sz="4" w:space="0" w:color="auto"/>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Задача 2 создание условий для привлечения молодыми семьями собственных средств, заемных средств </w:t>
            </w:r>
            <w:proofErr w:type="gramStart"/>
            <w:r w:rsidRPr="00C60973">
              <w:rPr>
                <w:rFonts w:ascii="Times New Roman" w:hAnsi="Times New Roman" w:cs="Times New Roman"/>
                <w:color w:val="auto"/>
                <w:kern w:val="0"/>
                <w:sz w:val="12"/>
                <w:szCs w:val="12"/>
              </w:rPr>
              <w:t>у</w:t>
            </w:r>
            <w:proofErr w:type="gramEnd"/>
            <w:r w:rsidRPr="00C60973">
              <w:rPr>
                <w:rFonts w:ascii="Times New Roman" w:hAnsi="Times New Roman" w:cs="Times New Roman"/>
                <w:color w:val="auto"/>
                <w:kern w:val="0"/>
                <w:sz w:val="12"/>
                <w:szCs w:val="12"/>
              </w:rPr>
              <w:t xml:space="preserve"> кредитных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организаций, в том числе ипотечные жилищные кредиты, для приобретения жилья или строительства индивидуального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жилого дома</w:t>
            </w:r>
          </w:p>
        </w:tc>
      </w:tr>
      <w:tr w:rsidR="00C60973" w:rsidRPr="00C60973" w:rsidTr="00C60973">
        <w:trPr>
          <w:trHeight w:val="20"/>
        </w:trPr>
        <w:tc>
          <w:tcPr>
            <w:tcW w:w="1418" w:type="dxa"/>
            <w:tcBorders>
              <w:top w:val="nil"/>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Мероприятие  10</w:t>
            </w:r>
          </w:p>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Привлечение молодыми семьями собственных</w:t>
            </w:r>
            <w:r w:rsidRPr="00C60973">
              <w:rPr>
                <w:rFonts w:ascii="Times New Roman" w:hAnsi="Times New Roman" w:cs="Times New Roman"/>
                <w:color w:val="auto"/>
                <w:kern w:val="0"/>
                <w:sz w:val="12"/>
                <w:szCs w:val="12"/>
              </w:rPr>
              <w:t xml:space="preserve"> средств, заемных средств у кредитных организаций, в том числе ипотечные жилищные кредиты</w:t>
            </w:r>
            <w:r w:rsidRPr="00C60973">
              <w:rPr>
                <w:rFonts w:ascii="Times New Roman" w:hAnsi="Times New Roman" w:cs="Times New Roman"/>
                <w:bCs/>
                <w:color w:val="auto"/>
                <w:kern w:val="0"/>
                <w:sz w:val="12"/>
                <w:szCs w:val="12"/>
              </w:rPr>
              <w:t xml:space="preserve"> </w:t>
            </w:r>
          </w:p>
        </w:tc>
        <w:tc>
          <w:tcPr>
            <w:tcW w:w="850"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Администрация района</w:t>
            </w:r>
          </w:p>
        </w:tc>
        <w:tc>
          <w:tcPr>
            <w:tcW w:w="511"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425"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425"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567"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3329,0</w:t>
            </w:r>
          </w:p>
        </w:tc>
        <w:tc>
          <w:tcPr>
            <w:tcW w:w="850"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709"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w:t>
            </w:r>
          </w:p>
        </w:tc>
        <w:tc>
          <w:tcPr>
            <w:tcW w:w="624" w:type="dxa"/>
            <w:tcBorders>
              <w:top w:val="single" w:sz="4" w:space="0" w:color="auto"/>
              <w:left w:val="nil"/>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3329,0-</w:t>
            </w:r>
          </w:p>
        </w:tc>
        <w:tc>
          <w:tcPr>
            <w:tcW w:w="1841" w:type="dxa"/>
            <w:tcBorders>
              <w:top w:val="nil"/>
              <w:left w:val="nil"/>
              <w:bottom w:val="single" w:sz="4" w:space="0" w:color="auto"/>
              <w:right w:val="single" w:sz="4" w:space="0" w:color="auto"/>
            </w:tcBorders>
            <w:shd w:val="clear" w:color="auto" w:fill="FFFFFF"/>
            <w:noWrap/>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доля молодых семей,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привлекших собственные средства, заемные средства у кредитных организаций, в том числе ипотечные жилищные кредиты, в общем количестве молодых  семей, получивших свидетельства о выделении социальной выплаты на приобретение или </w:t>
            </w: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 xml:space="preserve">строительство жилья не </w:t>
            </w:r>
          </w:p>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color w:val="auto"/>
                <w:kern w:val="0"/>
                <w:sz w:val="12"/>
                <w:szCs w:val="12"/>
              </w:rPr>
              <w:t>менее 95 процентов по годам 2014-95%, 2015-95%, 2016-95%, 2017 – 95%;</w:t>
            </w:r>
            <w:r w:rsidRPr="00C60973">
              <w:rPr>
                <w:rFonts w:ascii="Times New Roman" w:hAnsi="Times New Roman" w:cs="Times New Roman"/>
                <w:color w:val="auto"/>
                <w:kern w:val="0"/>
                <w:sz w:val="12"/>
                <w:szCs w:val="12"/>
              </w:rPr>
              <w:br/>
            </w:r>
          </w:p>
        </w:tc>
      </w:tr>
      <w:tr w:rsidR="00C60973" w:rsidRPr="00C60973" w:rsidTr="00C60973">
        <w:trPr>
          <w:trHeight w:val="20"/>
        </w:trPr>
        <w:tc>
          <w:tcPr>
            <w:tcW w:w="1418" w:type="dxa"/>
            <w:tcBorders>
              <w:top w:val="nil"/>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В том числе:</w:t>
            </w:r>
          </w:p>
        </w:tc>
        <w:tc>
          <w:tcPr>
            <w:tcW w:w="850"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511"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425"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425"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851"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850"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709"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624" w:type="dxa"/>
            <w:tcBorders>
              <w:top w:val="nil"/>
              <w:left w:val="nil"/>
              <w:bottom w:val="single" w:sz="4" w:space="0" w:color="auto"/>
              <w:right w:val="nil"/>
            </w:tcBorders>
            <w:shd w:val="clear" w:color="auto" w:fill="FFFFFF"/>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p>
        </w:tc>
        <w:tc>
          <w:tcPr>
            <w:tcW w:w="852"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c>
          <w:tcPr>
            <w:tcW w:w="1841"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r>
      <w:tr w:rsidR="00C60973" w:rsidRPr="00C60973" w:rsidTr="00C60973">
        <w:trPr>
          <w:trHeight w:val="20"/>
        </w:trPr>
        <w:tc>
          <w:tcPr>
            <w:tcW w:w="1418" w:type="dxa"/>
            <w:tcBorders>
              <w:top w:val="nil"/>
              <w:left w:val="single" w:sz="4" w:space="0" w:color="auto"/>
              <w:bottom w:val="single" w:sz="4" w:space="0" w:color="auto"/>
              <w:right w:val="single" w:sz="4" w:space="0" w:color="auto"/>
            </w:tcBorders>
            <w:shd w:val="clear" w:color="auto" w:fill="FFFFFF"/>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p>
        </w:tc>
        <w:tc>
          <w:tcPr>
            <w:tcW w:w="850" w:type="dxa"/>
            <w:tcBorders>
              <w:top w:val="nil"/>
              <w:left w:val="nil"/>
              <w:bottom w:val="single" w:sz="4" w:space="0" w:color="auto"/>
              <w:right w:val="single" w:sz="4" w:space="0" w:color="auto"/>
            </w:tcBorders>
            <w:shd w:val="clear" w:color="auto" w:fill="FFFFFF"/>
            <w:noWrap/>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Администрация Каратузского района</w:t>
            </w:r>
          </w:p>
        </w:tc>
        <w:tc>
          <w:tcPr>
            <w:tcW w:w="511"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12737,00396</w:t>
            </w:r>
          </w:p>
        </w:tc>
        <w:tc>
          <w:tcPr>
            <w:tcW w:w="850"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color w:val="auto"/>
                <w:kern w:val="0"/>
                <w:sz w:val="12"/>
                <w:szCs w:val="12"/>
                <w:lang w:val="en-US"/>
              </w:rPr>
            </w:pPr>
            <w:r w:rsidRPr="00C60973">
              <w:rPr>
                <w:rFonts w:ascii="Times New Roman" w:hAnsi="Times New Roman" w:cs="Times New Roman"/>
                <w:color w:val="auto"/>
                <w:kern w:val="0"/>
                <w:sz w:val="12"/>
                <w:szCs w:val="12"/>
                <w:lang w:val="en-US"/>
              </w:rPr>
              <w:t>2302.2562</w:t>
            </w:r>
          </w:p>
        </w:tc>
        <w:tc>
          <w:tcPr>
            <w:tcW w:w="709" w:type="dxa"/>
            <w:tcBorders>
              <w:top w:val="nil"/>
              <w:left w:val="nil"/>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1000,0</w:t>
            </w:r>
          </w:p>
        </w:tc>
        <w:tc>
          <w:tcPr>
            <w:tcW w:w="624" w:type="dxa"/>
            <w:tcBorders>
              <w:top w:val="single" w:sz="4" w:space="0" w:color="auto"/>
              <w:left w:val="nil"/>
              <w:bottom w:val="single" w:sz="4" w:space="0" w:color="auto"/>
              <w:right w:val="single" w:sz="4" w:space="0" w:color="auto"/>
            </w:tcBorders>
            <w:shd w:val="clear" w:color="auto" w:fill="FFFFFF"/>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rPr>
            </w:pPr>
            <w:r w:rsidRPr="00C60973">
              <w:rPr>
                <w:rFonts w:ascii="Times New Roman" w:hAnsi="Times New Roman" w:cs="Times New Roman"/>
                <w:bCs/>
                <w:color w:val="auto"/>
                <w:kern w:val="0"/>
                <w:sz w:val="12"/>
                <w:szCs w:val="12"/>
              </w:rPr>
              <w:t>1000,0</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0973" w:rsidRPr="00C60973" w:rsidRDefault="00C60973" w:rsidP="00C60973">
            <w:pPr>
              <w:spacing w:after="0" w:line="240" w:lineRule="auto"/>
              <w:jc w:val="both"/>
              <w:rPr>
                <w:rFonts w:ascii="Times New Roman" w:hAnsi="Times New Roman" w:cs="Times New Roman"/>
                <w:bCs/>
                <w:color w:val="auto"/>
                <w:kern w:val="0"/>
                <w:sz w:val="12"/>
                <w:szCs w:val="12"/>
                <w:lang w:val="en-US"/>
              </w:rPr>
            </w:pPr>
            <w:r w:rsidRPr="00C60973">
              <w:rPr>
                <w:rFonts w:ascii="Times New Roman" w:hAnsi="Times New Roman" w:cs="Times New Roman"/>
                <w:bCs/>
                <w:color w:val="auto"/>
                <w:kern w:val="0"/>
                <w:sz w:val="12"/>
                <w:szCs w:val="12"/>
                <w:lang w:val="en-US"/>
              </w:rPr>
              <w:t>17039.26016</w:t>
            </w:r>
          </w:p>
        </w:tc>
        <w:tc>
          <w:tcPr>
            <w:tcW w:w="1841" w:type="dxa"/>
            <w:tcBorders>
              <w:top w:val="nil"/>
              <w:left w:val="nil"/>
              <w:bottom w:val="single" w:sz="4" w:space="0" w:color="auto"/>
              <w:right w:val="single" w:sz="4" w:space="0" w:color="auto"/>
            </w:tcBorders>
            <w:shd w:val="clear" w:color="auto" w:fill="FFFFFF"/>
            <w:noWrap/>
            <w:vAlign w:val="bottom"/>
          </w:tcPr>
          <w:p w:rsidR="00C60973" w:rsidRPr="00C60973" w:rsidRDefault="00C60973" w:rsidP="00C60973">
            <w:pPr>
              <w:spacing w:after="0" w:line="240" w:lineRule="auto"/>
              <w:jc w:val="both"/>
              <w:rPr>
                <w:rFonts w:ascii="Times New Roman" w:hAnsi="Times New Roman" w:cs="Times New Roman"/>
                <w:b/>
                <w:bCs/>
                <w:color w:val="auto"/>
                <w:kern w:val="0"/>
                <w:sz w:val="12"/>
                <w:szCs w:val="12"/>
              </w:rPr>
            </w:pPr>
            <w:r w:rsidRPr="00C60973">
              <w:rPr>
                <w:rFonts w:ascii="Times New Roman" w:hAnsi="Times New Roman" w:cs="Times New Roman"/>
                <w:b/>
                <w:bCs/>
                <w:color w:val="auto"/>
                <w:kern w:val="0"/>
                <w:sz w:val="12"/>
                <w:szCs w:val="12"/>
              </w:rPr>
              <w:t> </w:t>
            </w:r>
          </w:p>
        </w:tc>
      </w:tr>
    </w:tbl>
    <w:p w:rsidR="00C60973" w:rsidRDefault="00C60973" w:rsidP="00C60973">
      <w:pPr>
        <w:spacing w:after="0" w:line="240" w:lineRule="auto"/>
        <w:jc w:val="both"/>
        <w:rPr>
          <w:rFonts w:ascii="Times New Roman" w:hAnsi="Times New Roman" w:cs="Times New Roman"/>
          <w:color w:val="auto"/>
          <w:kern w:val="0"/>
          <w:sz w:val="12"/>
          <w:szCs w:val="12"/>
        </w:rPr>
      </w:pP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Pr="00C60973" w:rsidRDefault="00C60973" w:rsidP="00C60973">
      <w:pPr>
        <w:spacing w:after="0" w:line="240" w:lineRule="auto"/>
        <w:jc w:val="both"/>
        <w:rPr>
          <w:rFonts w:ascii="Times New Roman" w:hAnsi="Times New Roman" w:cs="Times New Roman"/>
          <w:color w:val="auto"/>
          <w:kern w:val="0"/>
          <w:sz w:val="12"/>
          <w:szCs w:val="12"/>
        </w:rPr>
      </w:pPr>
      <w:r w:rsidRPr="00C60973">
        <w:rPr>
          <w:rFonts w:ascii="Times New Roman" w:hAnsi="Times New Roman" w:cs="Times New Roman"/>
          <w:color w:val="auto"/>
          <w:kern w:val="0"/>
          <w:sz w:val="12"/>
          <w:szCs w:val="12"/>
        </w:rPr>
        <w:t>Глава администрации района                                                                                                                Г.И. Кулакова</w:t>
      </w:r>
    </w:p>
    <w:p w:rsidR="00C60973" w:rsidRDefault="00C60973" w:rsidP="00C60973">
      <w:pPr>
        <w:spacing w:after="0" w:line="240" w:lineRule="auto"/>
        <w:jc w:val="both"/>
        <w:rPr>
          <w:rFonts w:ascii="Times New Roman" w:hAnsi="Times New Roman" w:cs="Times New Roman"/>
          <w:color w:val="auto"/>
          <w:kern w:val="0"/>
          <w:sz w:val="12"/>
          <w:szCs w:val="12"/>
        </w:rPr>
      </w:pPr>
    </w:p>
    <w:p w:rsidR="00C60973" w:rsidRDefault="00C60973" w:rsidP="00C60973">
      <w:pPr>
        <w:spacing w:after="0" w:line="240" w:lineRule="auto"/>
        <w:jc w:val="both"/>
        <w:rPr>
          <w:rFonts w:ascii="Times New Roman" w:hAnsi="Times New Roman" w:cs="Times New Roman"/>
          <w:color w:val="auto"/>
          <w:kern w:val="0"/>
          <w:sz w:val="12"/>
          <w:szCs w:val="12"/>
        </w:rPr>
      </w:pPr>
    </w:p>
    <w:p w:rsidR="000F6252" w:rsidRDefault="000F6252" w:rsidP="00C60973">
      <w:pPr>
        <w:spacing w:after="0" w:line="240" w:lineRule="auto"/>
        <w:jc w:val="both"/>
        <w:rPr>
          <w:rFonts w:ascii="Times New Roman" w:hAnsi="Times New Roman" w:cs="Times New Roman"/>
          <w:color w:val="auto"/>
          <w:kern w:val="0"/>
          <w:sz w:val="12"/>
          <w:szCs w:val="12"/>
        </w:rPr>
      </w:pPr>
    </w:p>
    <w:p w:rsidR="000F6252" w:rsidRDefault="000F6252" w:rsidP="000F6252">
      <w:pPr>
        <w:spacing w:after="0" w:line="240" w:lineRule="auto"/>
        <w:jc w:val="center"/>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АДМИНИСТРАЦИЯ КАРАТУЗСКОГО РАЙОНА</w:t>
      </w:r>
    </w:p>
    <w:p w:rsidR="00CC24F9" w:rsidRPr="000F6252" w:rsidRDefault="00CC24F9" w:rsidP="000F6252">
      <w:pPr>
        <w:spacing w:after="0" w:line="240" w:lineRule="auto"/>
        <w:jc w:val="center"/>
        <w:rPr>
          <w:rFonts w:ascii="Times New Roman" w:eastAsia="Calibri" w:hAnsi="Times New Roman" w:cs="Times New Roman"/>
          <w:color w:val="auto"/>
          <w:kern w:val="0"/>
          <w:sz w:val="12"/>
          <w:szCs w:val="12"/>
          <w:lang w:eastAsia="en-US"/>
        </w:rPr>
      </w:pPr>
    </w:p>
    <w:p w:rsidR="000F6252" w:rsidRDefault="000F6252" w:rsidP="000F6252">
      <w:pPr>
        <w:spacing w:after="0" w:line="240" w:lineRule="auto"/>
        <w:jc w:val="center"/>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ПОСТАНОВЛЕНИЕ</w:t>
      </w:r>
    </w:p>
    <w:p w:rsidR="00CC24F9" w:rsidRPr="000F6252" w:rsidRDefault="00CC24F9" w:rsidP="000F6252">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758"/>
        <w:gridCol w:w="3827"/>
        <w:gridCol w:w="3191"/>
      </w:tblGrid>
      <w:tr w:rsidR="000F6252" w:rsidRPr="000F6252" w:rsidTr="000F6252">
        <w:tc>
          <w:tcPr>
            <w:tcW w:w="3758" w:type="dxa"/>
          </w:tcPr>
          <w:p w:rsidR="000F6252" w:rsidRPr="000F6252" w:rsidRDefault="000F6252" w:rsidP="000F6252">
            <w:pPr>
              <w:spacing w:after="0" w:line="240" w:lineRule="auto"/>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val="en-US" w:eastAsia="en-US"/>
              </w:rPr>
              <w:t>05</w:t>
            </w:r>
            <w:r w:rsidRPr="000F6252">
              <w:rPr>
                <w:rFonts w:ascii="Times New Roman" w:eastAsia="Calibri" w:hAnsi="Times New Roman" w:cs="Times New Roman"/>
                <w:color w:val="auto"/>
                <w:kern w:val="0"/>
                <w:sz w:val="12"/>
                <w:szCs w:val="12"/>
                <w:lang w:eastAsia="en-US"/>
              </w:rPr>
              <w:t>.0</w:t>
            </w:r>
            <w:r w:rsidRPr="000F6252">
              <w:rPr>
                <w:rFonts w:ascii="Times New Roman" w:eastAsia="Calibri" w:hAnsi="Times New Roman" w:cs="Times New Roman"/>
                <w:color w:val="auto"/>
                <w:kern w:val="0"/>
                <w:sz w:val="12"/>
                <w:szCs w:val="12"/>
                <w:lang w:val="en-US" w:eastAsia="en-US"/>
              </w:rPr>
              <w:t>5</w:t>
            </w:r>
            <w:r w:rsidRPr="000F6252">
              <w:rPr>
                <w:rFonts w:ascii="Times New Roman" w:eastAsia="Calibri" w:hAnsi="Times New Roman" w:cs="Times New Roman"/>
                <w:color w:val="auto"/>
                <w:kern w:val="0"/>
                <w:sz w:val="12"/>
                <w:szCs w:val="12"/>
                <w:lang w:eastAsia="en-US"/>
              </w:rPr>
              <w:t>.2015</w:t>
            </w:r>
          </w:p>
        </w:tc>
        <w:tc>
          <w:tcPr>
            <w:tcW w:w="3827" w:type="dxa"/>
          </w:tcPr>
          <w:p w:rsidR="000F6252" w:rsidRPr="000F6252" w:rsidRDefault="000F6252" w:rsidP="000F6252">
            <w:pPr>
              <w:spacing w:after="0" w:line="240" w:lineRule="auto"/>
              <w:jc w:val="center"/>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с. Каратузское</w:t>
            </w:r>
          </w:p>
        </w:tc>
        <w:tc>
          <w:tcPr>
            <w:tcW w:w="3191" w:type="dxa"/>
          </w:tcPr>
          <w:p w:rsidR="000F6252" w:rsidRPr="000F6252" w:rsidRDefault="000F6252" w:rsidP="000F6252">
            <w:pPr>
              <w:spacing w:after="0" w:line="240" w:lineRule="auto"/>
              <w:jc w:val="right"/>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          №</w:t>
            </w:r>
            <w:r w:rsidRPr="000F6252">
              <w:rPr>
                <w:rFonts w:ascii="Times New Roman" w:eastAsia="Calibri" w:hAnsi="Times New Roman" w:cs="Times New Roman"/>
                <w:color w:val="auto"/>
                <w:kern w:val="0"/>
                <w:sz w:val="12"/>
                <w:szCs w:val="12"/>
                <w:lang w:val="en-US" w:eastAsia="en-US"/>
              </w:rPr>
              <w:t xml:space="preserve"> 336-</w:t>
            </w:r>
            <w:r w:rsidRPr="000F6252">
              <w:rPr>
                <w:rFonts w:ascii="Times New Roman" w:eastAsia="Calibri" w:hAnsi="Times New Roman" w:cs="Times New Roman"/>
                <w:color w:val="auto"/>
                <w:kern w:val="0"/>
                <w:sz w:val="12"/>
                <w:szCs w:val="12"/>
                <w:lang w:eastAsia="en-US"/>
              </w:rPr>
              <w:t xml:space="preserve">п </w:t>
            </w:r>
          </w:p>
        </w:tc>
      </w:tr>
    </w:tbl>
    <w:p w:rsidR="000F6252" w:rsidRPr="000F6252" w:rsidRDefault="000F6252" w:rsidP="00CC24F9">
      <w:pPr>
        <w:spacing w:after="0" w:line="240" w:lineRule="auto"/>
        <w:jc w:val="center"/>
        <w:rPr>
          <w:rFonts w:ascii="Times New Roman" w:eastAsia="Calibri" w:hAnsi="Times New Roman" w:cs="Times New Roman"/>
          <w:color w:val="auto"/>
          <w:kern w:val="0"/>
          <w:sz w:val="12"/>
          <w:szCs w:val="12"/>
          <w:lang w:eastAsia="en-US"/>
        </w:rPr>
      </w:pPr>
    </w:p>
    <w:p w:rsidR="000F6252" w:rsidRPr="000F6252" w:rsidRDefault="000F6252" w:rsidP="00CC24F9">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w:t>
      </w:r>
      <w:proofErr w:type="spellStart"/>
      <w:r w:rsidRPr="000F6252">
        <w:rPr>
          <w:rFonts w:ascii="Times New Roman" w:eastAsia="Calibri" w:hAnsi="Times New Roman" w:cs="Times New Roman"/>
          <w:color w:val="auto"/>
          <w:kern w:val="0"/>
          <w:sz w:val="12"/>
          <w:szCs w:val="12"/>
          <w:lang w:eastAsia="en-US"/>
        </w:rPr>
        <w:t>Каратузский</w:t>
      </w:r>
      <w:proofErr w:type="spellEnd"/>
      <w:r w:rsidRPr="000F6252">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0F6252" w:rsidRPr="000F6252" w:rsidRDefault="000F6252" w:rsidP="003E0CB4">
      <w:pPr>
        <w:numPr>
          <w:ilvl w:val="0"/>
          <w:numId w:val="1"/>
        </w:numPr>
        <w:spacing w:after="0" w:line="240" w:lineRule="auto"/>
        <w:ind w:left="0"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23.03.2015 г. № 262-п) следующие изменения:</w:t>
      </w:r>
    </w:p>
    <w:p w:rsidR="000F6252" w:rsidRPr="000F6252" w:rsidRDefault="000F6252" w:rsidP="003E0CB4">
      <w:pPr>
        <w:numPr>
          <w:ilvl w:val="1"/>
          <w:numId w:val="2"/>
        </w:numPr>
        <w:spacing w:after="0" w:line="240" w:lineRule="auto"/>
        <w:ind w:left="0"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lastRenderedPageBreak/>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71"/>
        <w:tblW w:w="0" w:type="auto"/>
        <w:tblInd w:w="108" w:type="dxa"/>
        <w:tblLook w:val="04A0" w:firstRow="1" w:lastRow="0" w:firstColumn="1" w:lastColumn="0" w:noHBand="0" w:noVBand="1"/>
      </w:tblPr>
      <w:tblGrid>
        <w:gridCol w:w="3403"/>
        <w:gridCol w:w="6202"/>
      </w:tblGrid>
      <w:tr w:rsidR="000F6252" w:rsidRPr="000F6252" w:rsidTr="000F6252">
        <w:tc>
          <w:tcPr>
            <w:tcW w:w="3403" w:type="dxa"/>
          </w:tcPr>
          <w:p w:rsidR="000F6252" w:rsidRPr="000F6252" w:rsidRDefault="000F6252" w:rsidP="000F6252">
            <w:pPr>
              <w:spacing w:after="0" w:line="240" w:lineRule="auto"/>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Всего по программе:</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2014 год – 418 050,58627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в том числе:</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федеральный бюджет – 12 008,09тыс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краевой бюджет – 250 894,02227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районный бюджет -  155 148,474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2015 год – 383 338,74714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в том числе:</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федеральный бюджет – 1008,2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краевой бюджет – 220 094,96120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районный бюджет – 162 235,58594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 xml:space="preserve">.  </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2016 год – 360 875,45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в том числе:</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федеральный бюджет – 508,8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краевой бюджет – 210 382,7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районный бюджет – 149 983,95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2017 год – 364 006,68</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в том числе:</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федеральный бюджет –  1 011,00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краевой бюджет –   211 011,40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p w:rsidR="000F6252" w:rsidRPr="000F6252" w:rsidRDefault="000F6252" w:rsidP="000F6252">
            <w:pPr>
              <w:shd w:val="clear" w:color="auto" w:fill="FFFFFF"/>
              <w:spacing w:after="0" w:line="240" w:lineRule="auto"/>
              <w:rPr>
                <w:rFonts w:ascii="Times New Roman" w:eastAsia="Calibri" w:hAnsi="Times New Roman" w:cs="Times New Roman"/>
                <w:bCs/>
                <w:spacing w:val="1"/>
                <w:kern w:val="0"/>
                <w:sz w:val="12"/>
                <w:szCs w:val="12"/>
                <w:lang w:eastAsia="en-US"/>
              </w:rPr>
            </w:pPr>
            <w:r w:rsidRPr="000F6252">
              <w:rPr>
                <w:rFonts w:ascii="Times New Roman" w:eastAsia="Calibri" w:hAnsi="Times New Roman" w:cs="Times New Roman"/>
                <w:bCs/>
                <w:spacing w:val="1"/>
                <w:kern w:val="0"/>
                <w:sz w:val="12"/>
                <w:szCs w:val="12"/>
                <w:lang w:eastAsia="en-US"/>
              </w:rPr>
              <w:t xml:space="preserve">       районный бюджет –   151 984,28 </w:t>
            </w:r>
            <w:proofErr w:type="spellStart"/>
            <w:r w:rsidRPr="000F6252">
              <w:rPr>
                <w:rFonts w:ascii="Times New Roman" w:eastAsia="Calibri" w:hAnsi="Times New Roman" w:cs="Times New Roman"/>
                <w:bCs/>
                <w:spacing w:val="1"/>
                <w:kern w:val="0"/>
                <w:sz w:val="12"/>
                <w:szCs w:val="12"/>
                <w:lang w:eastAsia="en-US"/>
              </w:rPr>
              <w:t>тыс</w:t>
            </w:r>
            <w:proofErr w:type="gramStart"/>
            <w:r w:rsidRPr="000F6252">
              <w:rPr>
                <w:rFonts w:ascii="Times New Roman" w:eastAsia="Calibri" w:hAnsi="Times New Roman" w:cs="Times New Roman"/>
                <w:bCs/>
                <w:spacing w:val="1"/>
                <w:kern w:val="0"/>
                <w:sz w:val="12"/>
                <w:szCs w:val="12"/>
                <w:lang w:eastAsia="en-US"/>
              </w:rPr>
              <w:t>.р</w:t>
            </w:r>
            <w:proofErr w:type="gramEnd"/>
            <w:r w:rsidRPr="000F6252">
              <w:rPr>
                <w:rFonts w:ascii="Times New Roman" w:eastAsia="Calibri" w:hAnsi="Times New Roman" w:cs="Times New Roman"/>
                <w:bCs/>
                <w:spacing w:val="1"/>
                <w:kern w:val="0"/>
                <w:sz w:val="12"/>
                <w:szCs w:val="12"/>
                <w:lang w:eastAsia="en-US"/>
              </w:rPr>
              <w:t>ублей</w:t>
            </w:r>
            <w:proofErr w:type="spellEnd"/>
            <w:r w:rsidRPr="000F6252">
              <w:rPr>
                <w:rFonts w:ascii="Times New Roman" w:eastAsia="Calibri" w:hAnsi="Times New Roman" w:cs="Times New Roman"/>
                <w:bCs/>
                <w:spacing w:val="1"/>
                <w:kern w:val="0"/>
                <w:sz w:val="12"/>
                <w:szCs w:val="12"/>
                <w:lang w:eastAsia="en-US"/>
              </w:rPr>
              <w:t>.</w:t>
            </w:r>
          </w:p>
        </w:tc>
      </w:tr>
    </w:tbl>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1.2. В  программе «Развитие системы образования Каратузского района», раздел 9 Информация о ресурсном обеспечении и прогнозной оценке расходов на реализацию целей программы изложить в следующей редакции: «Общий объем финансирования на реализацию Программы за счет средств бюджетов всех уровней, по прогнозным данным, за период с 2014 по 2017 гг.,  составит  1 526 271,46341 тыс. рублей, в том числе:</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2014 году –  418 050,58627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2015 году – 383 338,74714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2016 году – 360 875,45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2017 году – 364 006,68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Из них:</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из средств федерального бюджета за период с 2014 по 2017 гг. –  14 536,09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том числе:</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2014 году – 12 008,09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2015 году – 1008,2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2016 году – 508,8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2017 году – 1 011,00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из сре</w:t>
      </w:r>
      <w:proofErr w:type="gramStart"/>
      <w:r w:rsidRPr="000F6252">
        <w:rPr>
          <w:rFonts w:ascii="Times New Roman" w:eastAsia="Calibri" w:hAnsi="Times New Roman" w:cs="Times New Roman"/>
          <w:color w:val="auto"/>
          <w:kern w:val="0"/>
          <w:sz w:val="12"/>
          <w:szCs w:val="12"/>
          <w:lang w:eastAsia="en-US"/>
        </w:rPr>
        <w:t>дств кр</w:t>
      </w:r>
      <w:proofErr w:type="gramEnd"/>
      <w:r w:rsidRPr="000F6252">
        <w:rPr>
          <w:rFonts w:ascii="Times New Roman" w:eastAsia="Calibri" w:hAnsi="Times New Roman" w:cs="Times New Roman"/>
          <w:color w:val="auto"/>
          <w:kern w:val="0"/>
          <w:sz w:val="12"/>
          <w:szCs w:val="12"/>
          <w:lang w:eastAsia="en-US"/>
        </w:rPr>
        <w:t xml:space="preserve">аевого бюджета за период с 2014 по 2017 гг.  –  892 383,08347 тыс. рублей, </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том числе:</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2014 году – 250 894,02227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2015 году -  220 094,96120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2016 году -  210 382,70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2017 году – 211 011,40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из средств муниципального бюджета за период с 2014 по 2017 гг. – 619 352,28994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том числе:</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2014 году – 155 148,474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2015 году -  162 235,58594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2016 году -  149 983,95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2017 году – 151 984,28 тыс. рублей.</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1.3. В приложении № 1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0F6252" w:rsidRPr="000F6252" w:rsidTr="00DD2999">
        <w:tc>
          <w:tcPr>
            <w:tcW w:w="3685" w:type="dxa"/>
          </w:tcPr>
          <w:p w:rsidR="000F6252" w:rsidRPr="000F6252" w:rsidRDefault="000F6252" w:rsidP="000F6252">
            <w:pPr>
              <w:spacing w:after="0" w:line="240" w:lineRule="auto"/>
              <w:rPr>
                <w:rFonts w:ascii="Times New Roman" w:eastAsia="Calibri" w:hAnsi="Times New Roman" w:cs="Times New Roman"/>
                <w:color w:val="auto"/>
                <w:kern w:val="0"/>
                <w:sz w:val="12"/>
                <w:szCs w:val="12"/>
              </w:rPr>
            </w:pPr>
            <w:r w:rsidRPr="000F6252">
              <w:rPr>
                <w:rFonts w:ascii="Times New Roman" w:eastAsia="Calibri" w:hAnsi="Times New Roman" w:cs="Times New Roman"/>
                <w:color w:val="auto"/>
                <w:kern w:val="0"/>
                <w:sz w:val="12"/>
                <w:szCs w:val="12"/>
                <w:lang w:eastAsia="en-US"/>
              </w:rPr>
              <w:t>Объемы и источники финансирования подпрограммы</w:t>
            </w:r>
          </w:p>
        </w:tc>
        <w:tc>
          <w:tcPr>
            <w:tcW w:w="5777" w:type="dxa"/>
          </w:tcPr>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Всего средств на реализацию подпрограммы 1</w:t>
            </w:r>
            <w:r w:rsidRPr="000F6252">
              <w:rPr>
                <w:rFonts w:ascii="Times New Roman" w:eastAsia="Calibri" w:hAnsi="Times New Roman" w:cs="Times New Roman"/>
                <w:color w:val="auto"/>
                <w:kern w:val="0"/>
                <w:sz w:val="12"/>
                <w:szCs w:val="12"/>
                <w:lang w:val="en-US" w:eastAsia="en-US"/>
              </w:rPr>
              <w:t> </w:t>
            </w:r>
            <w:r w:rsidRPr="000F6252">
              <w:rPr>
                <w:rFonts w:ascii="Times New Roman" w:eastAsia="Calibri" w:hAnsi="Times New Roman" w:cs="Times New Roman"/>
                <w:color w:val="auto"/>
                <w:kern w:val="0"/>
                <w:sz w:val="12"/>
                <w:szCs w:val="12"/>
                <w:lang w:eastAsia="en-US"/>
              </w:rPr>
              <w:t>286</w:t>
            </w:r>
            <w:r w:rsidRPr="000F6252">
              <w:rPr>
                <w:rFonts w:ascii="Times New Roman" w:eastAsia="Calibri" w:hAnsi="Times New Roman" w:cs="Times New Roman"/>
                <w:color w:val="auto"/>
                <w:kern w:val="0"/>
                <w:sz w:val="12"/>
                <w:szCs w:val="12"/>
                <w:lang w:val="en-US" w:eastAsia="en-US"/>
              </w:rPr>
              <w:t> </w:t>
            </w:r>
            <w:r w:rsidRPr="000F6252">
              <w:rPr>
                <w:rFonts w:ascii="Times New Roman" w:eastAsia="Calibri" w:hAnsi="Times New Roman" w:cs="Times New Roman"/>
                <w:color w:val="auto"/>
                <w:kern w:val="0"/>
                <w:sz w:val="12"/>
                <w:szCs w:val="12"/>
                <w:lang w:eastAsia="en-US"/>
              </w:rPr>
              <w:t>963,00536 тыс. рублей, в том числе:</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2014 год – 329 965,31179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2015 год –329 428,66357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2016 год –312 784,35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2017 год – 314 784,68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в том числе: </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средств районного бюджета 441 140,09308 тыс. руб.</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2014 год – 109 892,62308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2015 год – 115 597,72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2016 год – 106 824,71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2017 год – 108 825,04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сре</w:t>
            </w:r>
            <w:proofErr w:type="gramStart"/>
            <w:r w:rsidRPr="000F6252">
              <w:rPr>
                <w:rFonts w:ascii="Times New Roman" w:eastAsia="Calibri" w:hAnsi="Times New Roman" w:cs="Times New Roman"/>
                <w:color w:val="auto"/>
                <w:kern w:val="0"/>
                <w:sz w:val="12"/>
                <w:szCs w:val="12"/>
                <w:lang w:eastAsia="en-US"/>
              </w:rPr>
              <w:t>дств кр</w:t>
            </w:r>
            <w:proofErr w:type="gramEnd"/>
            <w:r w:rsidRPr="000F6252">
              <w:rPr>
                <w:rFonts w:ascii="Times New Roman" w:eastAsia="Calibri" w:hAnsi="Times New Roman" w:cs="Times New Roman"/>
                <w:color w:val="auto"/>
                <w:kern w:val="0"/>
                <w:sz w:val="12"/>
                <w:szCs w:val="12"/>
                <w:lang w:eastAsia="en-US"/>
              </w:rPr>
              <w:t>аевого бюджета 845 629,42228 тыс. руб.</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2014 год – 219 879,19871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2015 год – 213 830,94357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2016 год – 205 959,64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2017 год – 205 959,64 тыс. рублей.</w:t>
            </w:r>
          </w:p>
        </w:tc>
      </w:tr>
    </w:tbl>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«Финансирование подпрограммы осуществляется всего 1 286 963,00536 тыс. рублей, в том числе: 2014 год – 329 965,31179 тыс. рублей; 2015 год – 329 428,66357 тыс. рублей; 2016 год – 312 784,35 тыс. рублей, 2017 год – 314784,68 </w:t>
      </w:r>
      <w:proofErr w:type="spellStart"/>
      <w:r w:rsidRPr="000F6252">
        <w:rPr>
          <w:rFonts w:ascii="Times New Roman" w:eastAsia="Calibri" w:hAnsi="Times New Roman" w:cs="Times New Roman"/>
          <w:color w:val="auto"/>
          <w:kern w:val="0"/>
          <w:sz w:val="12"/>
          <w:szCs w:val="12"/>
          <w:lang w:eastAsia="en-US"/>
        </w:rPr>
        <w:t>тыс</w:t>
      </w:r>
      <w:proofErr w:type="gramStart"/>
      <w:r w:rsidRPr="000F6252">
        <w:rPr>
          <w:rFonts w:ascii="Times New Roman" w:eastAsia="Calibri" w:hAnsi="Times New Roman" w:cs="Times New Roman"/>
          <w:color w:val="auto"/>
          <w:kern w:val="0"/>
          <w:sz w:val="12"/>
          <w:szCs w:val="12"/>
          <w:lang w:eastAsia="en-US"/>
        </w:rPr>
        <w:t>.р</w:t>
      </w:r>
      <w:proofErr w:type="gramEnd"/>
      <w:r w:rsidRPr="000F6252">
        <w:rPr>
          <w:rFonts w:ascii="Times New Roman" w:eastAsia="Calibri" w:hAnsi="Times New Roman" w:cs="Times New Roman"/>
          <w:color w:val="auto"/>
          <w:kern w:val="0"/>
          <w:sz w:val="12"/>
          <w:szCs w:val="12"/>
          <w:lang w:eastAsia="en-US"/>
        </w:rPr>
        <w:t>ублей</w:t>
      </w:r>
      <w:proofErr w:type="spellEnd"/>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В том числе: средств районного бюджета 441 140,09308  тыс. рублей: 2014 год – 109 892,62308 тыс. рублей; 2015 год – 115 597,72 тыс. рублей; 2016 год – 106 824,71 тыс. рублей; 2017 год – 108 825,04 </w:t>
      </w:r>
      <w:proofErr w:type="spellStart"/>
      <w:r w:rsidRPr="000F6252">
        <w:rPr>
          <w:rFonts w:ascii="Times New Roman" w:eastAsia="Calibri" w:hAnsi="Times New Roman" w:cs="Times New Roman"/>
          <w:color w:val="auto"/>
          <w:kern w:val="0"/>
          <w:sz w:val="12"/>
          <w:szCs w:val="12"/>
          <w:lang w:eastAsia="en-US"/>
        </w:rPr>
        <w:t>тыс</w:t>
      </w:r>
      <w:proofErr w:type="gramStart"/>
      <w:r w:rsidRPr="000F6252">
        <w:rPr>
          <w:rFonts w:ascii="Times New Roman" w:eastAsia="Calibri" w:hAnsi="Times New Roman" w:cs="Times New Roman"/>
          <w:color w:val="auto"/>
          <w:kern w:val="0"/>
          <w:sz w:val="12"/>
          <w:szCs w:val="12"/>
          <w:lang w:eastAsia="en-US"/>
        </w:rPr>
        <w:t>.р</w:t>
      </w:r>
      <w:proofErr w:type="gramEnd"/>
      <w:r w:rsidRPr="000F6252">
        <w:rPr>
          <w:rFonts w:ascii="Times New Roman" w:eastAsia="Calibri" w:hAnsi="Times New Roman" w:cs="Times New Roman"/>
          <w:color w:val="auto"/>
          <w:kern w:val="0"/>
          <w:sz w:val="12"/>
          <w:szCs w:val="12"/>
          <w:lang w:eastAsia="en-US"/>
        </w:rPr>
        <w:t>ублей</w:t>
      </w:r>
      <w:proofErr w:type="spellEnd"/>
      <w:r w:rsidRPr="000F6252">
        <w:rPr>
          <w:rFonts w:ascii="Times New Roman" w:eastAsia="Calibri" w:hAnsi="Times New Roman" w:cs="Times New Roman"/>
          <w:color w:val="auto"/>
          <w:kern w:val="0"/>
          <w:sz w:val="12"/>
          <w:szCs w:val="12"/>
          <w:lang w:eastAsia="en-US"/>
        </w:rPr>
        <w:t xml:space="preserve">; </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0F6252">
        <w:rPr>
          <w:rFonts w:ascii="Times New Roman" w:eastAsia="Calibri" w:hAnsi="Times New Roman" w:cs="Times New Roman"/>
          <w:color w:val="auto"/>
          <w:kern w:val="0"/>
          <w:sz w:val="12"/>
          <w:szCs w:val="12"/>
          <w:lang w:eastAsia="en-US"/>
        </w:rPr>
        <w:t>средств краевого бюджета  845 629,42228 тыс. рублей:  2014 год – 219 879,19871 тыс. рублей; 2015 год – 213 830,94357 тыс. рублей; 2016 год – 205 959,64 тыс. рублей; 2017 год – 205 959,64 тыс. рублей».</w:t>
      </w:r>
      <w:proofErr w:type="gramEnd"/>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1.4. В Приложение № 7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Style w:val="71"/>
        <w:tblW w:w="0" w:type="auto"/>
        <w:tblLook w:val="04A0" w:firstRow="1" w:lastRow="0" w:firstColumn="1" w:lastColumn="0" w:noHBand="0" w:noVBand="1"/>
      </w:tblPr>
      <w:tblGrid>
        <w:gridCol w:w="3936"/>
        <w:gridCol w:w="5635"/>
      </w:tblGrid>
      <w:tr w:rsidR="000F6252" w:rsidRPr="000F6252" w:rsidTr="00DD2999">
        <w:tc>
          <w:tcPr>
            <w:tcW w:w="3936" w:type="dxa"/>
          </w:tcPr>
          <w:p w:rsidR="000F6252" w:rsidRPr="000F6252" w:rsidRDefault="000F6252" w:rsidP="000F6252">
            <w:pPr>
              <w:spacing w:after="0" w:line="240" w:lineRule="auto"/>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iCs/>
                <w:color w:val="auto"/>
                <w:kern w:val="0"/>
                <w:sz w:val="12"/>
                <w:szCs w:val="12"/>
                <w:lang w:eastAsia="en-US"/>
              </w:rPr>
              <w:t>Объемы и источники финансирования подпрограммы</w:t>
            </w:r>
          </w:p>
        </w:tc>
        <w:tc>
          <w:tcPr>
            <w:tcW w:w="5635" w:type="dxa"/>
          </w:tcPr>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Всего средств на реализацию подпрограммы </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181 294,27814 тыс. рублей, в том числе:</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2014 год – 56 839,96457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2015 год – 44 077,15357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2016 год – 39 623,130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2017 год – 40 754,030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в том числе за счет средств районного бюджета  148 594,18838 тыс. рублей, в том числе:</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2014 год  - 36 215,91244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2015 год  - 38 868,53594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2016 год  - 36 754,87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2017 год –36 754,87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за счет сре</w:t>
            </w:r>
            <w:proofErr w:type="gramStart"/>
            <w:r w:rsidRPr="000F6252">
              <w:rPr>
                <w:rFonts w:ascii="Times New Roman" w:eastAsia="Calibri" w:hAnsi="Times New Roman" w:cs="Times New Roman"/>
                <w:color w:val="auto"/>
                <w:kern w:val="0"/>
                <w:sz w:val="12"/>
                <w:szCs w:val="12"/>
                <w:lang w:eastAsia="en-US"/>
              </w:rPr>
              <w:t>дств кр</w:t>
            </w:r>
            <w:proofErr w:type="gramEnd"/>
            <w:r w:rsidRPr="000F6252">
              <w:rPr>
                <w:rFonts w:ascii="Times New Roman" w:eastAsia="Calibri" w:hAnsi="Times New Roman" w:cs="Times New Roman"/>
                <w:color w:val="auto"/>
                <w:kern w:val="0"/>
                <w:sz w:val="12"/>
                <w:szCs w:val="12"/>
                <w:lang w:eastAsia="en-US"/>
              </w:rPr>
              <w:t>аевого бюджета 23571,68976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2014 год  - 14 023,65213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2015 год  - 4 200,41763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2016 год  - 2 359,46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2017 год – 2 988,16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за счет средств федерального бюджета </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9128,40 </w:t>
            </w:r>
            <w:proofErr w:type="spellStart"/>
            <w:r w:rsidRPr="000F6252">
              <w:rPr>
                <w:rFonts w:ascii="Times New Roman" w:eastAsia="Calibri" w:hAnsi="Times New Roman" w:cs="Times New Roman"/>
                <w:color w:val="auto"/>
                <w:kern w:val="0"/>
                <w:sz w:val="12"/>
                <w:szCs w:val="12"/>
                <w:lang w:eastAsia="en-US"/>
              </w:rPr>
              <w:t>тыс</w:t>
            </w:r>
            <w:proofErr w:type="gramStart"/>
            <w:r w:rsidRPr="000F6252">
              <w:rPr>
                <w:rFonts w:ascii="Times New Roman" w:eastAsia="Calibri" w:hAnsi="Times New Roman" w:cs="Times New Roman"/>
                <w:color w:val="auto"/>
                <w:kern w:val="0"/>
                <w:sz w:val="12"/>
                <w:szCs w:val="12"/>
                <w:lang w:eastAsia="en-US"/>
              </w:rPr>
              <w:t>.р</w:t>
            </w:r>
            <w:proofErr w:type="gramEnd"/>
            <w:r w:rsidRPr="000F6252">
              <w:rPr>
                <w:rFonts w:ascii="Times New Roman" w:eastAsia="Calibri" w:hAnsi="Times New Roman" w:cs="Times New Roman"/>
                <w:color w:val="auto"/>
                <w:kern w:val="0"/>
                <w:sz w:val="12"/>
                <w:szCs w:val="12"/>
                <w:lang w:eastAsia="en-US"/>
              </w:rPr>
              <w:t>ублей</w:t>
            </w:r>
            <w:proofErr w:type="spellEnd"/>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2014 год  - 6 600,4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2015 год  - 1008,20тыс.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2016 год  - 508,80  тыс. рублей;</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2017 год – 1 011,00 тыс. рублей.</w:t>
            </w:r>
          </w:p>
        </w:tc>
      </w:tr>
    </w:tbl>
    <w:p w:rsidR="000F6252" w:rsidRPr="000F6252" w:rsidRDefault="000F6252" w:rsidP="000F6252">
      <w:pPr>
        <w:spacing w:after="0" w:line="240" w:lineRule="auto"/>
        <w:ind w:firstLine="708"/>
        <w:jc w:val="both"/>
        <w:rPr>
          <w:rFonts w:ascii="Times New Roman" w:eastAsia="Calibri" w:hAnsi="Times New Roman" w:cs="Times New Roman"/>
          <w:color w:val="auto"/>
          <w:kern w:val="0"/>
          <w:sz w:val="12"/>
          <w:szCs w:val="12"/>
          <w:lang w:eastAsia="en-US"/>
        </w:rPr>
      </w:pP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 Пункт 2.7 Обоснование финансовых, материальных и трудовых затрат (ресурсное обеспечение подпрограммы) изложить в новой редакции: </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0F6252">
        <w:rPr>
          <w:rFonts w:ascii="Times New Roman" w:eastAsia="Calibri" w:hAnsi="Times New Roman" w:cs="Times New Roman"/>
          <w:color w:val="auto"/>
          <w:kern w:val="0"/>
          <w:sz w:val="12"/>
          <w:szCs w:val="12"/>
          <w:lang w:eastAsia="en-US"/>
        </w:rPr>
        <w:t>«Финансовое обеспечение реализации подпрограммы  составляет всего         181 294,27814 тыс. рублей, в том числе: 2014 год – 56 839,96457 тыс. рублей, 2015 год – 44 077,15357 тыс. рублей, 2016 год – 39 623,130 тыс. рублей, 2017 год – 40 754,030 тыс. рублей;</w:t>
      </w:r>
      <w:proofErr w:type="gramEnd"/>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 </w:t>
      </w:r>
      <w:proofErr w:type="gramStart"/>
      <w:r w:rsidRPr="000F6252">
        <w:rPr>
          <w:rFonts w:ascii="Times New Roman" w:eastAsia="Calibri" w:hAnsi="Times New Roman" w:cs="Times New Roman"/>
          <w:color w:val="auto"/>
          <w:kern w:val="0"/>
          <w:sz w:val="12"/>
          <w:szCs w:val="12"/>
          <w:lang w:eastAsia="en-US"/>
        </w:rPr>
        <w:t>в том числе  за счет средств районного бюджета 148 594,18838 тыс. руб. в т ч: 2014 год  - 36 215,91244 тыс. рублей; 2015 год  - 38 868,53594 тыс. рублей; 2016 год  - 36 754,87тыс. рублей, 2017 год – 36 754,87 тыс. рублей</w:t>
      </w:r>
      <w:proofErr w:type="gramEnd"/>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0F6252">
        <w:rPr>
          <w:rFonts w:ascii="Times New Roman" w:eastAsia="Calibri" w:hAnsi="Times New Roman" w:cs="Times New Roman"/>
          <w:color w:val="auto"/>
          <w:kern w:val="0"/>
          <w:sz w:val="12"/>
          <w:szCs w:val="12"/>
          <w:lang w:eastAsia="en-US"/>
        </w:rPr>
        <w:t>за счет средств краевого бюджета 23 571,68976 тыс. руб., в том числе 2014 год  - 14 023,65213 тыс. рублей; 2015 год  - 4 200,41763 тыс. рублей; 2016 год  - 2 359,46 тыс. рублей, 2017 год – 2 988,16 тыс. рублей;</w:t>
      </w:r>
      <w:proofErr w:type="gramEnd"/>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 </w:t>
      </w:r>
      <w:proofErr w:type="gramStart"/>
      <w:r w:rsidRPr="000F6252">
        <w:rPr>
          <w:rFonts w:ascii="Times New Roman" w:eastAsia="Calibri" w:hAnsi="Times New Roman" w:cs="Times New Roman"/>
          <w:color w:val="auto"/>
          <w:kern w:val="0"/>
          <w:sz w:val="12"/>
          <w:szCs w:val="12"/>
          <w:lang w:eastAsia="en-US"/>
        </w:rPr>
        <w:t>за счет средств федерального бюджета 9 128,4 тыс. рублей, в том числе 2014 год  - 6 600,4 тыс. рублей; 2015 год  - 1008,2 тыс. рублей; 2016 год  - 508,8 тыс. рублей, 2017 год – 1 011,00 тыс. рублей».</w:t>
      </w:r>
      <w:proofErr w:type="gramEnd"/>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lastRenderedPageBreak/>
        <w:t>1.5.Приложение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1.6. 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1.7.Приложение 2 к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изложить в новой редакции согласно приложению № 3 к настоящему постановлению.</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1.8. 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изложить в следующей редакции согласно приложению № 4 к настоящему постановлению.</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1.9.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2.</w:t>
      </w:r>
      <w:proofErr w:type="gramStart"/>
      <w:r w:rsidRPr="000F6252">
        <w:rPr>
          <w:rFonts w:ascii="Times New Roman" w:eastAsia="Calibri" w:hAnsi="Times New Roman" w:cs="Times New Roman"/>
          <w:color w:val="auto"/>
          <w:kern w:val="0"/>
          <w:sz w:val="12"/>
          <w:szCs w:val="12"/>
          <w:lang w:eastAsia="en-US"/>
        </w:rPr>
        <w:t>Контроль за</w:t>
      </w:r>
      <w:proofErr w:type="gramEnd"/>
      <w:r w:rsidRPr="000F6252">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w:t>
      </w:r>
    </w:p>
    <w:p w:rsidR="000F6252" w:rsidRPr="000F6252" w:rsidRDefault="000F6252" w:rsidP="000F6252">
      <w:pPr>
        <w:spacing w:after="0" w:line="240" w:lineRule="auto"/>
        <w:ind w:firstLine="284"/>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0F6252">
        <w:rPr>
          <w:rFonts w:ascii="Times New Roman" w:eastAsia="Calibri" w:hAnsi="Times New Roman" w:cs="Times New Roman"/>
          <w:color w:val="auto"/>
          <w:kern w:val="0"/>
          <w:sz w:val="12"/>
          <w:szCs w:val="12"/>
          <w:lang w:eastAsia="en-US"/>
        </w:rPr>
        <w:t>Каратузский</w:t>
      </w:r>
      <w:proofErr w:type="spellEnd"/>
      <w:r w:rsidRPr="000F6252">
        <w:rPr>
          <w:rFonts w:ascii="Times New Roman" w:eastAsia="Calibri" w:hAnsi="Times New Roman" w:cs="Times New Roman"/>
          <w:color w:val="auto"/>
          <w:kern w:val="0"/>
          <w:sz w:val="12"/>
          <w:szCs w:val="12"/>
          <w:lang w:eastAsia="en-US"/>
        </w:rPr>
        <w:t xml:space="preserve"> район».</w:t>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ab/>
      </w: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p>
    <w:p w:rsidR="000F6252" w:rsidRPr="000F6252" w:rsidRDefault="000F6252" w:rsidP="000F6252">
      <w:pPr>
        <w:spacing w:after="0" w:line="240" w:lineRule="auto"/>
        <w:jc w:val="both"/>
        <w:rPr>
          <w:rFonts w:ascii="Times New Roman" w:eastAsia="Calibri" w:hAnsi="Times New Roman" w:cs="Times New Roman"/>
          <w:color w:val="auto"/>
          <w:kern w:val="0"/>
          <w:sz w:val="12"/>
          <w:szCs w:val="12"/>
          <w:lang w:eastAsia="en-US"/>
        </w:rPr>
      </w:pPr>
      <w:r w:rsidRPr="000F6252">
        <w:rPr>
          <w:rFonts w:ascii="Times New Roman" w:eastAsia="Calibri" w:hAnsi="Times New Roman" w:cs="Times New Roman"/>
          <w:color w:val="auto"/>
          <w:kern w:val="0"/>
          <w:sz w:val="12"/>
          <w:szCs w:val="12"/>
          <w:lang w:eastAsia="en-US"/>
        </w:rPr>
        <w:t xml:space="preserve">Глава администрации района </w:t>
      </w:r>
      <w:r w:rsidR="00DD2999">
        <w:rPr>
          <w:rFonts w:ascii="Times New Roman" w:eastAsia="Calibri" w:hAnsi="Times New Roman" w:cs="Times New Roman"/>
          <w:color w:val="auto"/>
          <w:kern w:val="0"/>
          <w:sz w:val="12"/>
          <w:szCs w:val="12"/>
          <w:lang w:eastAsia="en-US"/>
        </w:rPr>
        <w:tab/>
      </w:r>
      <w:r w:rsidR="00DD2999">
        <w:rPr>
          <w:rFonts w:ascii="Times New Roman" w:eastAsia="Calibri" w:hAnsi="Times New Roman" w:cs="Times New Roman"/>
          <w:color w:val="auto"/>
          <w:kern w:val="0"/>
          <w:sz w:val="12"/>
          <w:szCs w:val="12"/>
          <w:lang w:eastAsia="en-US"/>
        </w:rPr>
        <w:tab/>
      </w:r>
      <w:r w:rsidRPr="000F6252">
        <w:rPr>
          <w:rFonts w:ascii="Times New Roman" w:eastAsia="Calibri" w:hAnsi="Times New Roman" w:cs="Times New Roman"/>
          <w:color w:val="auto"/>
          <w:kern w:val="0"/>
          <w:sz w:val="12"/>
          <w:szCs w:val="12"/>
          <w:lang w:eastAsia="en-US"/>
        </w:rPr>
        <w:t xml:space="preserve">                                                       Г.И. Кулакова</w:t>
      </w:r>
    </w:p>
    <w:p w:rsidR="000F6252" w:rsidRDefault="000F6252"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tbl>
      <w:tblPr>
        <w:tblStyle w:val="aff5"/>
        <w:tblW w:w="11271" w:type="dxa"/>
        <w:tblLook w:val="04A0" w:firstRow="1" w:lastRow="0" w:firstColumn="1" w:lastColumn="0" w:noHBand="0" w:noVBand="1"/>
      </w:tblPr>
      <w:tblGrid>
        <w:gridCol w:w="1809"/>
        <w:gridCol w:w="1149"/>
        <w:gridCol w:w="502"/>
        <w:gridCol w:w="477"/>
        <w:gridCol w:w="680"/>
        <w:gridCol w:w="444"/>
        <w:gridCol w:w="1000"/>
        <w:gridCol w:w="992"/>
        <w:gridCol w:w="993"/>
        <w:gridCol w:w="992"/>
        <w:gridCol w:w="1040"/>
        <w:gridCol w:w="1193"/>
      </w:tblGrid>
      <w:tr w:rsidR="00DD2999" w:rsidRPr="00DD2999" w:rsidTr="00DD2999">
        <w:trPr>
          <w:trHeight w:val="20"/>
        </w:trPr>
        <w:tc>
          <w:tcPr>
            <w:tcW w:w="1809"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49"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0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477"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444"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210" w:type="dxa"/>
            <w:gridSpan w:val="6"/>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Приложение № 1 к постановлению администрации Каратузского района от 05.05.2015 г. № 336-п</w:t>
            </w:r>
          </w:p>
        </w:tc>
      </w:tr>
      <w:tr w:rsidR="00DD2999" w:rsidRPr="00DD2999" w:rsidTr="00DD2999">
        <w:trPr>
          <w:trHeight w:val="20"/>
        </w:trPr>
        <w:tc>
          <w:tcPr>
            <w:tcW w:w="1809"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49"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0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477"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444"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210" w:type="dxa"/>
            <w:gridSpan w:val="6"/>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DD2999" w:rsidRPr="00DD2999" w:rsidTr="00DD2999">
        <w:trPr>
          <w:trHeight w:val="20"/>
        </w:trPr>
        <w:tc>
          <w:tcPr>
            <w:tcW w:w="1809"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49"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0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477"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444"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00"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92"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93"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92"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40"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93"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1271" w:type="dxa"/>
            <w:gridSpan w:val="12"/>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DD2999" w:rsidRPr="00DD2999" w:rsidTr="00DD2999">
        <w:trPr>
          <w:trHeight w:val="20"/>
        </w:trPr>
        <w:tc>
          <w:tcPr>
            <w:tcW w:w="1809"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Наименование  программы, подпрограммы</w:t>
            </w:r>
          </w:p>
        </w:tc>
        <w:tc>
          <w:tcPr>
            <w:tcW w:w="1149"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Наименование  ГРБС </w:t>
            </w:r>
          </w:p>
        </w:tc>
        <w:tc>
          <w:tcPr>
            <w:tcW w:w="2103" w:type="dxa"/>
            <w:gridSpan w:val="4"/>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Код бюджетной классификации</w:t>
            </w:r>
          </w:p>
        </w:tc>
        <w:tc>
          <w:tcPr>
            <w:tcW w:w="5017" w:type="dxa"/>
            <w:gridSpan w:val="5"/>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Расходы</w:t>
            </w:r>
          </w:p>
        </w:tc>
        <w:tc>
          <w:tcPr>
            <w:tcW w:w="1193" w:type="dxa"/>
            <w:vMerge w:val="restart"/>
            <w:tcBorders>
              <w:top w:val="single" w:sz="4" w:space="0" w:color="auto"/>
            </w:tcBorders>
            <w:hideMark/>
          </w:tcPr>
          <w:p w:rsid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натуральном выражении)</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103" w:type="dxa"/>
            <w:gridSpan w:val="4"/>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17" w:type="dxa"/>
            <w:gridSpan w:val="5"/>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(тыс. руб.), годы</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ГРБС</w:t>
            </w:r>
          </w:p>
        </w:tc>
        <w:tc>
          <w:tcPr>
            <w:tcW w:w="477"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roofErr w:type="spellStart"/>
            <w:r w:rsidRPr="00DD2999">
              <w:rPr>
                <w:rFonts w:ascii="Times New Roman" w:hAnsi="Times New Roman" w:cs="Times New Roman"/>
                <w:color w:val="auto"/>
                <w:kern w:val="0"/>
                <w:sz w:val="12"/>
                <w:szCs w:val="12"/>
              </w:rPr>
              <w:t>РзПр</w:t>
            </w:r>
            <w:proofErr w:type="spellEnd"/>
          </w:p>
        </w:tc>
        <w:tc>
          <w:tcPr>
            <w:tcW w:w="68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ЦСР</w:t>
            </w:r>
          </w:p>
        </w:tc>
        <w:tc>
          <w:tcPr>
            <w:tcW w:w="444"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ВР</w:t>
            </w:r>
          </w:p>
        </w:tc>
        <w:tc>
          <w:tcPr>
            <w:tcW w:w="10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текущий финансовый год</w:t>
            </w:r>
          </w:p>
        </w:tc>
        <w:tc>
          <w:tcPr>
            <w:tcW w:w="99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очередной финансовый год</w:t>
            </w:r>
          </w:p>
        </w:tc>
        <w:tc>
          <w:tcPr>
            <w:tcW w:w="9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первый год планового периода</w:t>
            </w:r>
          </w:p>
        </w:tc>
        <w:tc>
          <w:tcPr>
            <w:tcW w:w="99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второй год планового периода</w:t>
            </w:r>
          </w:p>
        </w:tc>
        <w:tc>
          <w:tcPr>
            <w:tcW w:w="104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Итого на период</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4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0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2014 год</w:t>
            </w:r>
          </w:p>
        </w:tc>
        <w:tc>
          <w:tcPr>
            <w:tcW w:w="99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2015 год</w:t>
            </w:r>
          </w:p>
        </w:tc>
        <w:tc>
          <w:tcPr>
            <w:tcW w:w="9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2016 год</w:t>
            </w:r>
          </w:p>
        </w:tc>
        <w:tc>
          <w:tcPr>
            <w:tcW w:w="99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2017 год</w:t>
            </w:r>
          </w:p>
        </w:tc>
        <w:tc>
          <w:tcPr>
            <w:tcW w:w="10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1271" w:type="dxa"/>
            <w:gridSpan w:val="12"/>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системы образования Каратузского района</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всего расходные обязательства по программе</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329 965,31179</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329 428,66357</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312 784,35000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314 784,68000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1 286 963,00536</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315 940,52226</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314 694,89237</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298 345,05000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300 345,38000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1 229 325,84463</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14 024,78953</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14 733,77120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14 439,30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14 439,30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57 637,16073</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1271" w:type="dxa"/>
            <w:gridSpan w:val="12"/>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Задача №1</w:t>
            </w:r>
            <w:proofErr w:type="gramStart"/>
            <w:r w:rsidRPr="00DD2999">
              <w:rPr>
                <w:rFonts w:ascii="Times New Roman" w:hAnsi="Times New Roman" w:cs="Times New Roman"/>
                <w:color w:val="auto"/>
                <w:kern w:val="0"/>
                <w:sz w:val="12"/>
                <w:szCs w:val="12"/>
              </w:rPr>
              <w:t xml:space="preserve"> О</w:t>
            </w:r>
            <w:proofErr w:type="gramEnd"/>
            <w:r w:rsidRPr="00DD2999">
              <w:rPr>
                <w:rFonts w:ascii="Times New Roman" w:hAnsi="Times New Roman" w:cs="Times New Roman"/>
                <w:color w:val="auto"/>
                <w:kern w:val="0"/>
                <w:sz w:val="12"/>
                <w:szCs w:val="12"/>
              </w:rPr>
              <w:t xml:space="preserve">беспечить доступность дошкольного образования, соответствующего единому стандарту качества дошкольного образования. </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расходные обязательства </w:t>
            </w:r>
          </w:p>
        </w:tc>
        <w:tc>
          <w:tcPr>
            <w:tcW w:w="502"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0701</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63790,18387</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66078,86475</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61641,60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61641,60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253152,24862</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14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0217588</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24586,11650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27063,89000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27268,42000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27268,42000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106186,84650</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Обеспеченность  услугами дошкольных организаций 718 детей в 2014г.; 723 - в 2015г.; 730 - в 2016-17гг.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0217588</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190,20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204,5300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394,73000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0217588</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2709,68350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3236,58000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3266,58000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3266,58000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12479,42350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0217588</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68,00000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 Обеспечение деятельности (оказание услуг) подведомственных дошкольных учреждений</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0214209</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26225,34668</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26141,75528</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26148,72000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26148,72000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104664,54196</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0214209</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1951,46516</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2855,58000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2855,58000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2855,58000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10518,20516</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0214209</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96,72500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6,96472</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103,68972</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Приобретение основных сре</w:t>
            </w:r>
            <w:proofErr w:type="gramStart"/>
            <w:r w:rsidRPr="00DD2999">
              <w:rPr>
                <w:rFonts w:ascii="Times New Roman" w:hAnsi="Times New Roman" w:cs="Times New Roman"/>
                <w:color w:val="auto"/>
                <w:kern w:val="0"/>
                <w:sz w:val="12"/>
                <w:szCs w:val="12"/>
              </w:rPr>
              <w:t>дств дл</w:t>
            </w:r>
            <w:proofErr w:type="gramEnd"/>
            <w:r w:rsidRPr="00DD2999">
              <w:rPr>
                <w:rFonts w:ascii="Times New Roman" w:hAnsi="Times New Roman" w:cs="Times New Roman"/>
                <w:color w:val="auto"/>
                <w:kern w:val="0"/>
                <w:sz w:val="12"/>
                <w:szCs w:val="12"/>
              </w:rPr>
              <w:t>я обеспечения основного вида деятельности в 2014 году в 2 учреждениях (в том числе 2 учреждения - кредиторская задолженность 2013 года)</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1004</w:t>
            </w:r>
          </w:p>
        </w:tc>
        <w:tc>
          <w:tcPr>
            <w:tcW w:w="68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0217556</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313</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1735,00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1840,90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1840,90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1840,90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7257,70000</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Поддержка семей с первым ребенком, посещающим дошкольное учреждение - 369 детей в 2014-2017гг.; со вторым ребенком, посещающим дошкольное учреждение - 208 детей в 2014г., 188 детей в 2015-17гг., с третьим и последующим ребенком, посещающим дошкольное учреждение - 31 ребенок в 2014г., 21 ребенок в 2015-17гг.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244</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34,70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36,80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36,80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36,80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145,10000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1.4. </w:t>
            </w:r>
            <w:proofErr w:type="gramStart"/>
            <w:r w:rsidRPr="00DD2999">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w:t>
            </w:r>
            <w:r w:rsidRPr="00DD2999">
              <w:rPr>
                <w:rFonts w:ascii="Times New Roman" w:hAnsi="Times New Roman" w:cs="Times New Roman"/>
                <w:color w:val="auto"/>
                <w:kern w:val="0"/>
                <w:sz w:val="12"/>
                <w:szCs w:val="12"/>
              </w:rPr>
              <w:lastRenderedPageBreak/>
              <w:t xml:space="preserve">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1003</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0217554</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168,86061</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210,10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210,10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210,10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799,16061</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Социальная поддержка семей, имеющих ребенка </w:t>
            </w:r>
            <w:proofErr w:type="gramStart"/>
            <w:r w:rsidRPr="00DD2999">
              <w:rPr>
                <w:rFonts w:ascii="Times New Roman" w:hAnsi="Times New Roman" w:cs="Times New Roman"/>
                <w:color w:val="auto"/>
                <w:kern w:val="0"/>
                <w:sz w:val="12"/>
                <w:szCs w:val="12"/>
              </w:rPr>
              <w:t>-и</w:t>
            </w:r>
            <w:proofErr w:type="gramEnd"/>
            <w:r w:rsidRPr="00DD2999">
              <w:rPr>
                <w:rFonts w:ascii="Times New Roman" w:hAnsi="Times New Roman" w:cs="Times New Roman"/>
                <w:color w:val="auto"/>
                <w:kern w:val="0"/>
                <w:sz w:val="12"/>
                <w:szCs w:val="12"/>
              </w:rPr>
              <w:t xml:space="preserve">нвалида, опекаемого </w:t>
            </w:r>
            <w:r w:rsidRPr="00DD2999">
              <w:rPr>
                <w:rFonts w:ascii="Times New Roman" w:hAnsi="Times New Roman" w:cs="Times New Roman"/>
                <w:color w:val="auto"/>
                <w:kern w:val="0"/>
                <w:sz w:val="12"/>
                <w:szCs w:val="12"/>
              </w:rPr>
              <w:lastRenderedPageBreak/>
              <w:t>ребенка. В 2014 - 17 детей; в 2015-17гг. - 22 ребенка.</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1003</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0217554</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9,43939</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39,43939</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0701</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0212558</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18,00000</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Повышение оплаты труда 46 младших воспитателей</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DD2999">
              <w:rPr>
                <w:rFonts w:ascii="Times New Roman" w:hAnsi="Times New Roman" w:cs="Times New Roman"/>
                <w:color w:val="auto"/>
                <w:kern w:val="0"/>
                <w:sz w:val="12"/>
                <w:szCs w:val="12"/>
              </w:rPr>
              <w:t>дств кр</w:t>
            </w:r>
            <w:proofErr w:type="gramEnd"/>
            <w:r w:rsidRPr="00DD2999">
              <w:rPr>
                <w:rFonts w:ascii="Times New Roman" w:hAnsi="Times New Roman" w:cs="Times New Roman"/>
                <w:color w:val="auto"/>
                <w:kern w:val="0"/>
                <w:sz w:val="12"/>
                <w:szCs w:val="12"/>
              </w:rPr>
              <w:t>аевого бюджета</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0217558</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2190,73</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2202,76788</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4393,49788</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252,57</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240,53212</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493,10212</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0211021</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3065,304</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1784,79509</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4850,09909</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 в сумме 6 068,00 руб. в период с 01.10.2013г. по 01.10.2014г. и 6 371,40 в период с 01.10.2014г. по  01.06.2015г.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0211021</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346,169</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209,16966</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555,33866</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сфера края, которым предоставляется региональная выплата, с 1 октября 2014 года на 10 процентов</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0211022</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168,43817</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168,43817</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0211022</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16,93586</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16,93586</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1271" w:type="dxa"/>
            <w:gridSpan w:val="12"/>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Задача №2</w:t>
            </w:r>
            <w:proofErr w:type="gramStart"/>
            <w:r w:rsidRPr="00DD2999">
              <w:rPr>
                <w:rFonts w:ascii="Times New Roman" w:hAnsi="Times New Roman" w:cs="Times New Roman"/>
                <w:color w:val="auto"/>
                <w:kern w:val="0"/>
                <w:sz w:val="12"/>
                <w:szCs w:val="12"/>
              </w:rPr>
              <w:t xml:space="preserve"> О</w:t>
            </w:r>
            <w:proofErr w:type="gramEnd"/>
            <w:r w:rsidRPr="00DD2999">
              <w:rPr>
                <w:rFonts w:ascii="Times New Roman" w:hAnsi="Times New Roman" w:cs="Times New Roman"/>
                <w:color w:val="auto"/>
                <w:kern w:val="0"/>
                <w:sz w:val="12"/>
                <w:szCs w:val="12"/>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расходные обязательства </w:t>
            </w:r>
          </w:p>
        </w:tc>
        <w:tc>
          <w:tcPr>
            <w:tcW w:w="502"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477"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240578,55326</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237773,54442</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226033,51</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228033,84</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932419,44768</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2.1.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4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0217564</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167435,22480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158940,34000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160656,34</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160656,34</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647688,24480</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прав детей на получение общего образования независимо от места проживания 1844 детей в 2014г., 1887 детей в 2015г., 1943 детей в 2016-17гг.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1969,87520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1716,00000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3685,87520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 Обеспечение деятельности (оказание услуг) подведомственных учреждений общего образования</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0214219</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58368,82601</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61479,68</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52706,67</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54707,00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227262,17601</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0214219</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125,04545</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125,04545</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Приобретение основных сре</w:t>
            </w:r>
            <w:proofErr w:type="gramStart"/>
            <w:r w:rsidRPr="00DD2999">
              <w:rPr>
                <w:rFonts w:ascii="Times New Roman" w:hAnsi="Times New Roman" w:cs="Times New Roman"/>
                <w:color w:val="auto"/>
                <w:kern w:val="0"/>
                <w:sz w:val="12"/>
                <w:szCs w:val="12"/>
              </w:rPr>
              <w:t>дств дл</w:t>
            </w:r>
            <w:proofErr w:type="gramEnd"/>
            <w:r w:rsidRPr="00DD2999">
              <w:rPr>
                <w:rFonts w:ascii="Times New Roman" w:hAnsi="Times New Roman" w:cs="Times New Roman"/>
                <w:color w:val="auto"/>
                <w:kern w:val="0"/>
                <w:sz w:val="12"/>
                <w:szCs w:val="12"/>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1003</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0217566</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9043,50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12670,50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12670,50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12670,50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47055,00000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Предоставление возможности детям из малообеспеченных семей питания без взимания платы 1437 чел. в 2014г., 1751 чел. в 2015-17гг.</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2.4.  Расходы за счет субсидии на частичное финансирование (возмещение) расходов на региональные выплаты и выплаты, обеспечивающие </w:t>
            </w:r>
            <w:r w:rsidRPr="00DD2999">
              <w:rPr>
                <w:rFonts w:ascii="Times New Roman" w:hAnsi="Times New Roman" w:cs="Times New Roman"/>
                <w:color w:val="auto"/>
                <w:kern w:val="0"/>
                <w:sz w:val="12"/>
                <w:szCs w:val="12"/>
              </w:rPr>
              <w:lastRenderedPageBreak/>
              <w:t xml:space="preserve">уровень заработной платы работников бюджетной сферы не ниже размера 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0211021</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3282,192</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2967,02442</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6249,21642</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w:t>
            </w:r>
            <w:r w:rsidRPr="00DD2999">
              <w:rPr>
                <w:rFonts w:ascii="Times New Roman" w:hAnsi="Times New Roman" w:cs="Times New Roman"/>
                <w:color w:val="auto"/>
                <w:kern w:val="0"/>
                <w:sz w:val="12"/>
                <w:szCs w:val="12"/>
              </w:rPr>
              <w:lastRenderedPageBreak/>
              <w:t xml:space="preserve">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 в сумме 6 068,00 руб. в период с 01.10.2013г. по 01.10.2014г. и 6 371,40 в период с 01.10.2014г. по  01.06.2015г.</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 xml:space="preserve">2.5. Расходы за счет субсидии на персональные </w:t>
            </w:r>
            <w:proofErr w:type="gramStart"/>
            <w:r w:rsidRPr="00DD2999">
              <w:rPr>
                <w:rFonts w:ascii="Times New Roman" w:hAnsi="Times New Roman" w:cs="Times New Roman"/>
                <w:color w:val="auto"/>
                <w:kern w:val="0"/>
                <w:sz w:val="12"/>
                <w:szCs w:val="12"/>
              </w:rPr>
              <w:t>выплаты</w:t>
            </w:r>
            <w:proofErr w:type="gramEnd"/>
            <w:r w:rsidRPr="00DD2999">
              <w:rPr>
                <w:rFonts w:ascii="Times New Roman" w:hAnsi="Times New Roman" w:cs="Times New Roman"/>
                <w:color w:val="auto"/>
                <w:kern w:val="0"/>
                <w:sz w:val="12"/>
                <w:szCs w:val="12"/>
              </w:rPr>
              <w:t xml:space="preserve"> установленные в целях повышения оплаты труда молодым специалистам</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0211031</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33,11932</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33,11932</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Повышение оплаты труда 2 молодым специалистам в 2014г.</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сфера края, которым предоставляется региональная выплата, с 1 октября 2014 года на 10 процентов</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0211022</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320,77048</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320,77048</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1271" w:type="dxa"/>
            <w:gridSpan w:val="12"/>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Задача №3</w:t>
            </w:r>
            <w:proofErr w:type="gramStart"/>
            <w:r w:rsidRPr="00DD2999">
              <w:rPr>
                <w:rFonts w:ascii="Times New Roman" w:hAnsi="Times New Roman" w:cs="Times New Roman"/>
                <w:color w:val="auto"/>
                <w:kern w:val="0"/>
                <w:sz w:val="12"/>
                <w:szCs w:val="12"/>
              </w:rPr>
              <w:t xml:space="preserve"> О</w:t>
            </w:r>
            <w:proofErr w:type="gramEnd"/>
            <w:r w:rsidRPr="00DD2999">
              <w:rPr>
                <w:rFonts w:ascii="Times New Roman" w:hAnsi="Times New Roman" w:cs="Times New Roman"/>
                <w:color w:val="auto"/>
                <w:kern w:val="0"/>
                <w:sz w:val="12"/>
                <w:szCs w:val="12"/>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расходные обязательства </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0214239</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25596,57466</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25576,25440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25109,24000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25109,24000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101391,30906</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3.1.Обеспечение стабильного функционирования и развития учреждений дополнительного образования детей</w:t>
            </w:r>
          </w:p>
        </w:tc>
        <w:tc>
          <w:tcPr>
            <w:tcW w:w="114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477"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0214239</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10238,28609</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10669,94</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10669,94</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10669,94</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42248,10609</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Обеспеченность услугами дополнительного образования 736 детей в 2014г., 805 детей в 2015г., 1430 детей в 2016г., 2237 детей в 2017г.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100,362</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100,36200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Приобретение основных сре</w:t>
            </w:r>
            <w:proofErr w:type="gramStart"/>
            <w:r w:rsidRPr="00DD2999">
              <w:rPr>
                <w:rFonts w:ascii="Times New Roman" w:hAnsi="Times New Roman" w:cs="Times New Roman"/>
                <w:color w:val="auto"/>
                <w:kern w:val="0"/>
                <w:sz w:val="12"/>
                <w:szCs w:val="12"/>
              </w:rPr>
              <w:t>дств дл</w:t>
            </w:r>
            <w:proofErr w:type="gramEnd"/>
            <w:r w:rsidRPr="00DD2999">
              <w:rPr>
                <w:rFonts w:ascii="Times New Roman" w:hAnsi="Times New Roman" w:cs="Times New Roman"/>
                <w:color w:val="auto"/>
                <w:kern w:val="0"/>
                <w:sz w:val="12"/>
                <w:szCs w:val="12"/>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02"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0214239</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611         </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12546,39069</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14323,93</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14439,30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14439,30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55748,92069</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Обеспеченность услугами дополнительного образования  510 детей в 2014г., 510 детей в 2015-17гг.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224,516</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115,37</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339,88600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0215380</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192,20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192,20000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Приобретение спортивного инвентаря, оборудования, спортивной одежды и обуви по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3.3.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0211021</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176,235</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172,5432</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348,77820</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 в сумме 6 068,00 руб. в период с 01.10.2013г. по 01.10.2014г. и 6 371,40 в период с 01.10.2014г. по  01.06.2015г.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0211021</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346,37</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294,4712</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640,84120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3.4.Расходы за счет субсидии на персональные </w:t>
            </w:r>
            <w:proofErr w:type="gramStart"/>
            <w:r w:rsidRPr="00DD2999">
              <w:rPr>
                <w:rFonts w:ascii="Times New Roman" w:hAnsi="Times New Roman" w:cs="Times New Roman"/>
                <w:color w:val="auto"/>
                <w:kern w:val="0"/>
                <w:sz w:val="12"/>
                <w:szCs w:val="12"/>
              </w:rPr>
              <w:t>выплаты</w:t>
            </w:r>
            <w:proofErr w:type="gramEnd"/>
            <w:r w:rsidRPr="00DD2999">
              <w:rPr>
                <w:rFonts w:ascii="Times New Roman" w:hAnsi="Times New Roman" w:cs="Times New Roman"/>
                <w:color w:val="auto"/>
                <w:kern w:val="0"/>
                <w:sz w:val="12"/>
                <w:szCs w:val="12"/>
              </w:rPr>
              <w:t xml:space="preserve"> установленные в целях повышения оплаты труда молодым специалистам</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0211031</w:t>
            </w:r>
          </w:p>
        </w:tc>
        <w:tc>
          <w:tcPr>
            <w:tcW w:w="44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46,31868</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46,31868</w:t>
            </w:r>
          </w:p>
        </w:tc>
        <w:tc>
          <w:tcPr>
            <w:tcW w:w="1193"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Повышения оплаты труда 2 молодым специалистам в 2014г.</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0211031</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26,96540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26,96540</w:t>
            </w:r>
          </w:p>
        </w:tc>
        <w:tc>
          <w:tcPr>
            <w:tcW w:w="1193"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0217482</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460,00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460,00000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Приобретение рояля для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детская школа искусств в 2014г.</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3.6. </w:t>
            </w:r>
            <w:proofErr w:type="spellStart"/>
            <w:r w:rsidRPr="00DD2999">
              <w:rPr>
                <w:rFonts w:ascii="Times New Roman" w:hAnsi="Times New Roman" w:cs="Times New Roman"/>
                <w:color w:val="auto"/>
                <w:kern w:val="0"/>
                <w:sz w:val="12"/>
                <w:szCs w:val="12"/>
              </w:rPr>
              <w:t>Софинансирование</w:t>
            </w:r>
            <w:proofErr w:type="spellEnd"/>
            <w:r w:rsidRPr="00DD2999">
              <w:rPr>
                <w:rFonts w:ascii="Times New Roman" w:hAnsi="Times New Roman" w:cs="Times New Roman"/>
                <w:color w:val="auto"/>
                <w:kern w:val="0"/>
                <w:sz w:val="12"/>
                <w:szCs w:val="12"/>
              </w:rPr>
              <w:t xml:space="preserve"> расходов за счет субсидии на модернизацию </w:t>
            </w:r>
            <w:r w:rsidRPr="00DD2999">
              <w:rPr>
                <w:rFonts w:ascii="Times New Roman" w:hAnsi="Times New Roman" w:cs="Times New Roman"/>
                <w:color w:val="auto"/>
                <w:kern w:val="0"/>
                <w:sz w:val="12"/>
                <w:szCs w:val="12"/>
              </w:rPr>
              <w:lastRenderedPageBreak/>
              <w:t>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14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 xml:space="preserve">в том числе по ГРБС: администрация </w:t>
            </w:r>
            <w:r w:rsidRPr="00DD2999">
              <w:rPr>
                <w:rFonts w:ascii="Times New Roman" w:hAnsi="Times New Roman" w:cs="Times New Roman"/>
                <w:color w:val="auto"/>
                <w:kern w:val="0"/>
                <w:sz w:val="12"/>
                <w:szCs w:val="12"/>
              </w:rPr>
              <w:lastRenderedPageBreak/>
              <w:t>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0210216</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4,65</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4,65000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Приобретение рояля для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w:t>
            </w:r>
            <w:r w:rsidRPr="00DD2999">
              <w:rPr>
                <w:rFonts w:ascii="Times New Roman" w:hAnsi="Times New Roman" w:cs="Times New Roman"/>
                <w:color w:val="auto"/>
                <w:kern w:val="0"/>
                <w:sz w:val="12"/>
                <w:szCs w:val="12"/>
              </w:rPr>
              <w:lastRenderedPageBreak/>
              <w:t>детская школа искусств в 2014г.</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3.7 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14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477"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0217746</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1000,00000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Проведение ремонта конструктивных элементов здания в 1 учреждении дополнительного образования.</w:t>
            </w:r>
          </w:p>
        </w:tc>
      </w:tr>
      <w:tr w:rsidR="00DD2999" w:rsidRPr="00DD2999" w:rsidTr="00DD2999">
        <w:trPr>
          <w:trHeight w:val="20"/>
        </w:trPr>
        <w:tc>
          <w:tcPr>
            <w:tcW w:w="180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3.8. Расходы за счет субсидии на частичное </w:t>
            </w:r>
            <w:proofErr w:type="spellStart"/>
            <w:r w:rsidRPr="00DD2999">
              <w:rPr>
                <w:rFonts w:ascii="Times New Roman" w:hAnsi="Times New Roman" w:cs="Times New Roman"/>
                <w:color w:val="auto"/>
                <w:kern w:val="0"/>
                <w:sz w:val="12"/>
                <w:szCs w:val="12"/>
              </w:rPr>
              <w:t>финансировние</w:t>
            </w:r>
            <w:proofErr w:type="spellEnd"/>
            <w:r w:rsidRPr="00DD2999">
              <w:rPr>
                <w:rFonts w:ascii="Times New Roman" w:hAnsi="Times New Roman" w:cs="Times New Roman"/>
                <w:color w:val="auto"/>
                <w:kern w:val="0"/>
                <w:sz w:val="12"/>
                <w:szCs w:val="12"/>
              </w:rPr>
              <w:t xml:space="preserve"> (возмещение) расходов на повышение минимальных размеров окладов, ставок заработной платы работником бюджетной сферы края, которым предоставляется региональная выплата, с 1 октября 2014 года на 10 процентов</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7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0211022</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10,58336</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10,58336</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49"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0211022</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23,69744</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23,69744</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 Расходы за счет субсидии на реализацию мероприятий федеральной целевой программы "Культура России (2012-2018 годы)"</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0215014</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193,49</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193,49000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8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3.10. </w:t>
            </w:r>
            <w:proofErr w:type="spellStart"/>
            <w:r w:rsidRPr="00DD2999">
              <w:rPr>
                <w:rFonts w:ascii="Times New Roman" w:hAnsi="Times New Roman" w:cs="Times New Roman"/>
                <w:color w:val="auto"/>
                <w:kern w:val="0"/>
                <w:sz w:val="12"/>
                <w:szCs w:val="12"/>
              </w:rPr>
              <w:t>Софинансирование</w:t>
            </w:r>
            <w:proofErr w:type="spellEnd"/>
            <w:r w:rsidRPr="00DD2999">
              <w:rPr>
                <w:rFonts w:ascii="Times New Roman" w:hAnsi="Times New Roman" w:cs="Times New Roman"/>
                <w:color w:val="auto"/>
                <w:kern w:val="0"/>
                <w:sz w:val="12"/>
                <w:szCs w:val="12"/>
              </w:rPr>
              <w:t xml:space="preserve"> расходов за счет субсидии на реализацию мероприятий федеральной целевой программы "Культура России (2012-2018 годы)" за счет средств местного бюджета</w:t>
            </w:r>
          </w:p>
        </w:tc>
        <w:tc>
          <w:tcPr>
            <w:tcW w:w="1149"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0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47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0702</w:t>
            </w:r>
          </w:p>
        </w:tc>
        <w:tc>
          <w:tcPr>
            <w:tcW w:w="68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0210217</w:t>
            </w:r>
          </w:p>
        </w:tc>
        <w:tc>
          <w:tcPr>
            <w:tcW w:w="44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10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6,51</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9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6,51000</w:t>
            </w:r>
          </w:p>
        </w:tc>
        <w:tc>
          <w:tcPr>
            <w:tcW w:w="119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bl>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70"/>
        <w:gridCol w:w="1838"/>
        <w:gridCol w:w="869"/>
        <w:gridCol w:w="604"/>
        <w:gridCol w:w="564"/>
        <w:gridCol w:w="697"/>
        <w:gridCol w:w="537"/>
        <w:gridCol w:w="697"/>
        <w:gridCol w:w="697"/>
        <w:gridCol w:w="683"/>
        <w:gridCol w:w="683"/>
        <w:gridCol w:w="697"/>
        <w:gridCol w:w="2237"/>
      </w:tblGrid>
      <w:tr w:rsidR="00DD2999" w:rsidRPr="00DD2999" w:rsidTr="00DD2999">
        <w:trPr>
          <w:trHeight w:val="20"/>
        </w:trPr>
        <w:tc>
          <w:tcPr>
            <w:tcW w:w="6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bookmarkStart w:id="21" w:name="RANGE!A1:M89"/>
            <w:bookmarkEnd w:id="21"/>
          </w:p>
        </w:tc>
        <w:tc>
          <w:tcPr>
            <w:tcW w:w="266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980" w:type="dxa"/>
            <w:gridSpan w:val="5"/>
            <w:tcBorders>
              <w:top w:val="nil"/>
              <w:left w:val="nil"/>
              <w:bottom w:val="nil"/>
              <w:right w:val="nil"/>
            </w:tcBorders>
            <w:noWrap/>
            <w:hideMark/>
          </w:tcPr>
          <w:p w:rsidR="00CC24F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Приложение № 2 к постановлению администрации Каратузского района </w:t>
            </w:r>
          </w:p>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от 05.05.2015 г. № 336-п</w:t>
            </w:r>
          </w:p>
        </w:tc>
      </w:tr>
      <w:tr w:rsidR="00DD2999" w:rsidRPr="00DD2999" w:rsidTr="00DD2999">
        <w:trPr>
          <w:trHeight w:val="20"/>
        </w:trPr>
        <w:tc>
          <w:tcPr>
            <w:tcW w:w="6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66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980" w:type="dxa"/>
            <w:gridSpan w:val="5"/>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DD2999" w:rsidRPr="00DD2999" w:rsidTr="00DD2999">
        <w:trPr>
          <w:trHeight w:val="20"/>
        </w:trPr>
        <w:tc>
          <w:tcPr>
            <w:tcW w:w="6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66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326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tcBorders>
              <w:top w:val="nil"/>
              <w:left w:val="nil"/>
              <w:bottom w:val="single" w:sz="4" w:space="0" w:color="auto"/>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4960" w:type="dxa"/>
            <w:gridSpan w:val="12"/>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Перечень мероприятий подпрограммы 3 "Одаренные дети"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DD2999" w:rsidRPr="00DD2999" w:rsidTr="00DD2999">
        <w:trPr>
          <w:trHeight w:val="20"/>
        </w:trPr>
        <w:tc>
          <w:tcPr>
            <w:tcW w:w="600" w:type="dxa"/>
            <w:vMerge w:val="restart"/>
            <w:tcBorders>
              <w:top w:val="single" w:sz="4" w:space="0" w:color="auto"/>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2660"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Наименование программы, подпрограммы</w:t>
            </w:r>
          </w:p>
        </w:tc>
        <w:tc>
          <w:tcPr>
            <w:tcW w:w="1200" w:type="dxa"/>
            <w:vMerge w:val="restart"/>
            <w:tcBorders>
              <w:top w:val="single" w:sz="4" w:space="0" w:color="auto"/>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ГРБС</w:t>
            </w:r>
          </w:p>
        </w:tc>
        <w:tc>
          <w:tcPr>
            <w:tcW w:w="3180" w:type="dxa"/>
            <w:gridSpan w:val="4"/>
            <w:tcBorders>
              <w:top w:val="single" w:sz="4" w:space="0" w:color="auto"/>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Код бюджетной классификации </w:t>
            </w:r>
          </w:p>
        </w:tc>
        <w:tc>
          <w:tcPr>
            <w:tcW w:w="4660" w:type="dxa"/>
            <w:gridSpan w:val="5"/>
            <w:tcBorders>
              <w:top w:val="single" w:sz="4" w:space="0" w:color="auto"/>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Расходы (тыс. руб.), годы</w:t>
            </w:r>
          </w:p>
        </w:tc>
        <w:tc>
          <w:tcPr>
            <w:tcW w:w="3260"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DD2999" w:rsidRPr="00DD2999" w:rsidTr="00DD2999">
        <w:trPr>
          <w:trHeight w:val="20"/>
        </w:trPr>
        <w:tc>
          <w:tcPr>
            <w:tcW w:w="6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6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ГРБС</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roofErr w:type="spellStart"/>
            <w:r w:rsidRPr="00DD2999">
              <w:rPr>
                <w:rFonts w:ascii="Times New Roman" w:hAnsi="Times New Roman" w:cs="Times New Roman"/>
                <w:color w:val="auto"/>
                <w:kern w:val="0"/>
                <w:sz w:val="12"/>
                <w:szCs w:val="12"/>
              </w:rPr>
              <w:t>РзПр</w:t>
            </w:r>
            <w:proofErr w:type="spellEnd"/>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ЦСР</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ВР</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2014</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2015</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2016</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2017</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итого на период</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26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Одаренные дети</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всего расходные обязательства по программе</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825,304</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3385,804</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6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513,304</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541,500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541,500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541,500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2137,804</w:t>
            </w:r>
          </w:p>
        </w:tc>
        <w:tc>
          <w:tcPr>
            <w:tcW w:w="326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6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312,000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312,000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312,000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312,000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1248,000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5560" w:type="dxa"/>
            <w:gridSpan w:val="13"/>
            <w:hideMark/>
          </w:tcPr>
          <w:p w:rsidR="00DD2999" w:rsidRPr="00DD2999" w:rsidRDefault="00DD2999" w:rsidP="00DD2999">
            <w:pPr>
              <w:spacing w:after="0" w:line="240" w:lineRule="auto"/>
              <w:jc w:val="both"/>
              <w:rPr>
                <w:rFonts w:ascii="Times New Roman" w:hAnsi="Times New Roman" w:cs="Times New Roman"/>
                <w:b/>
                <w:bCs/>
                <w:color w:val="auto"/>
                <w:kern w:val="0"/>
                <w:sz w:val="12"/>
                <w:szCs w:val="12"/>
              </w:rPr>
            </w:pPr>
            <w:r w:rsidRPr="00DD2999">
              <w:rPr>
                <w:rFonts w:ascii="Times New Roman" w:hAnsi="Times New Roman" w:cs="Times New Roman"/>
                <w:b/>
                <w:bCs/>
                <w:color w:val="auto"/>
                <w:kern w:val="0"/>
                <w:sz w:val="12"/>
                <w:szCs w:val="12"/>
              </w:rPr>
              <w:t xml:space="preserve">Цель подпрограммы: создание условий для продолжения и повышения качества работы с одаренными детьми Каратузского района  </w:t>
            </w:r>
          </w:p>
        </w:tc>
      </w:tr>
      <w:tr w:rsidR="00DD2999" w:rsidRPr="00DD2999" w:rsidTr="00DD2999">
        <w:trPr>
          <w:trHeight w:val="20"/>
        </w:trPr>
        <w:tc>
          <w:tcPr>
            <w:tcW w:w="15560" w:type="dxa"/>
            <w:gridSpan w:val="13"/>
            <w:hideMark/>
          </w:tcPr>
          <w:p w:rsidR="00DD2999" w:rsidRPr="00DD2999" w:rsidRDefault="00DD2999" w:rsidP="00DD2999">
            <w:pPr>
              <w:spacing w:after="0" w:line="240" w:lineRule="auto"/>
              <w:jc w:val="both"/>
              <w:rPr>
                <w:rFonts w:ascii="Times New Roman" w:hAnsi="Times New Roman" w:cs="Times New Roman"/>
                <w:b/>
                <w:bCs/>
                <w:color w:val="auto"/>
                <w:kern w:val="0"/>
                <w:sz w:val="12"/>
                <w:szCs w:val="12"/>
              </w:rPr>
            </w:pPr>
            <w:r w:rsidRPr="00DD2999">
              <w:rPr>
                <w:rFonts w:ascii="Times New Roman" w:hAnsi="Times New Roman" w:cs="Times New Roman"/>
                <w:b/>
                <w:bCs/>
                <w:color w:val="auto"/>
                <w:kern w:val="0"/>
                <w:sz w:val="12"/>
                <w:szCs w:val="12"/>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DD2999" w:rsidRPr="00DD2999" w:rsidTr="00DD2999">
        <w:trPr>
          <w:trHeight w:val="20"/>
        </w:trPr>
        <w:tc>
          <w:tcPr>
            <w:tcW w:w="600" w:type="dxa"/>
            <w:vMerge w:val="restart"/>
            <w:hideMark/>
          </w:tcPr>
          <w:p w:rsidR="00DD2999" w:rsidRPr="00DD2999" w:rsidRDefault="00DD2999" w:rsidP="00DD2999">
            <w:pPr>
              <w:spacing w:after="0" w:line="240" w:lineRule="auto"/>
              <w:jc w:val="both"/>
              <w:rPr>
                <w:rFonts w:ascii="Times New Roman" w:hAnsi="Times New Roman" w:cs="Times New Roman"/>
                <w:b/>
                <w:bCs/>
                <w:color w:val="auto"/>
                <w:kern w:val="0"/>
                <w:sz w:val="12"/>
                <w:szCs w:val="12"/>
              </w:rPr>
            </w:pPr>
            <w:r w:rsidRPr="00DD2999">
              <w:rPr>
                <w:rFonts w:ascii="Times New Roman" w:hAnsi="Times New Roman" w:cs="Times New Roman"/>
                <w:b/>
                <w:bCs/>
                <w:color w:val="auto"/>
                <w:kern w:val="0"/>
                <w:sz w:val="12"/>
                <w:szCs w:val="12"/>
              </w:rPr>
              <w:t>1</w:t>
            </w:r>
          </w:p>
        </w:tc>
        <w:tc>
          <w:tcPr>
            <w:tcW w:w="26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всего расходные обязательства по мероприятию</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559,016</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564,790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564,790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564,790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2 253,386</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vMerge/>
            <w:hideMark/>
          </w:tcPr>
          <w:p w:rsidR="00DD2999" w:rsidRPr="00DD2999" w:rsidRDefault="00DD2999" w:rsidP="00DD2999">
            <w:pPr>
              <w:spacing w:after="0" w:line="240" w:lineRule="auto"/>
              <w:jc w:val="both"/>
              <w:rPr>
                <w:rFonts w:ascii="Times New Roman" w:hAnsi="Times New Roman" w:cs="Times New Roman"/>
                <w:b/>
                <w:bCs/>
                <w:color w:val="auto"/>
                <w:kern w:val="0"/>
                <w:sz w:val="12"/>
                <w:szCs w:val="12"/>
              </w:rPr>
            </w:pPr>
          </w:p>
        </w:tc>
        <w:tc>
          <w:tcPr>
            <w:tcW w:w="26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469,751</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484,990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484,990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484,990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1 924,721</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vMerge/>
            <w:hideMark/>
          </w:tcPr>
          <w:p w:rsidR="00DD2999" w:rsidRPr="00DD2999" w:rsidRDefault="00DD2999" w:rsidP="00DD2999">
            <w:pPr>
              <w:spacing w:after="0" w:line="240" w:lineRule="auto"/>
              <w:jc w:val="both"/>
              <w:rPr>
                <w:rFonts w:ascii="Times New Roman" w:hAnsi="Times New Roman" w:cs="Times New Roman"/>
                <w:b/>
                <w:bCs/>
                <w:color w:val="auto"/>
                <w:kern w:val="0"/>
                <w:sz w:val="12"/>
                <w:szCs w:val="12"/>
              </w:rPr>
            </w:pPr>
          </w:p>
        </w:tc>
        <w:tc>
          <w:tcPr>
            <w:tcW w:w="26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89,27</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79,80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79,80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79,80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328,665</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Районный финал военно-спортивной игры "Победа"</w:t>
            </w:r>
          </w:p>
        </w:tc>
        <w:tc>
          <w:tcPr>
            <w:tcW w:w="120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 Управление образования администрации Каратузского района</w:t>
            </w:r>
          </w:p>
        </w:tc>
        <w:tc>
          <w:tcPr>
            <w:tcW w:w="80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74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67,074</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67,32</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67,32</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67,32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269,034</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системы спортивно-массовых мероприятий, участие 10 команд от ОУ района, выявление 1 команды для краевого этапа</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Соревнования по пулевой стрельбе, посвященные памяти </w:t>
            </w:r>
            <w:proofErr w:type="spellStart"/>
            <w:r w:rsidRPr="00DD2999">
              <w:rPr>
                <w:rFonts w:ascii="Times New Roman" w:hAnsi="Times New Roman" w:cs="Times New Roman"/>
                <w:color w:val="auto"/>
                <w:kern w:val="0"/>
                <w:sz w:val="12"/>
                <w:szCs w:val="12"/>
              </w:rPr>
              <w:t>И.Кропочева</w:t>
            </w:r>
            <w:proofErr w:type="spellEnd"/>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15,70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15,70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15,70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15,70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62,800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системы районных спортивно-массовых мероприятий. Количество участников: 33</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Районное мероприятие "</w:t>
            </w:r>
            <w:proofErr w:type="spellStart"/>
            <w:r w:rsidRPr="00DD2999">
              <w:rPr>
                <w:rFonts w:ascii="Times New Roman" w:hAnsi="Times New Roman" w:cs="Times New Roman"/>
                <w:color w:val="auto"/>
                <w:kern w:val="0"/>
                <w:sz w:val="12"/>
                <w:szCs w:val="12"/>
              </w:rPr>
              <w:t>Амыльские</w:t>
            </w:r>
            <w:proofErr w:type="spellEnd"/>
            <w:r w:rsidRPr="00DD2999">
              <w:rPr>
                <w:rFonts w:ascii="Times New Roman" w:hAnsi="Times New Roman" w:cs="Times New Roman"/>
                <w:color w:val="auto"/>
                <w:kern w:val="0"/>
                <w:sz w:val="12"/>
                <w:szCs w:val="12"/>
              </w:rPr>
              <w:t xml:space="preserve"> богатыри"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системы районных спортивно-массовых мероприятий. Воспитание патриотизма. Количество участников: 53</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Районный конкурс среди  детей дошкольного возраста "Звездная страна"</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Участие в конкурсе примут 16 детей. Выявление талантливых детей дошкольного возраста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1.5</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Научно-практическая конференция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Будет стимулирована познавательная и научная деятельность 50 учащихся; раскрыты исследовательские способности старшеклассников</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Районный конкурс "Ученик года" для 7-8 классов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Будет стимулирована познавательная деятельность и творческая активность 110-ти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Районный конкурс "Ученик года" для 9-11 классов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Будет стимулирована познавательная деятельность и творческая активность 120-ти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Итоговый отчетный концерт детских творческих коллективов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Будут выявлены и поддержаны 10 детских творческих коллективов;  расширены и укреплены творческие связи между детскими творческими коллективами</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"Последний звонок"</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Будет поддержана активная  жизненная позиция 160 старшеклассников района,  создано настроение счастливых перспектив, ситуаций успеха;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1.10</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июн</w:t>
            </w:r>
            <w:proofErr w:type="gramStart"/>
            <w:r w:rsidRPr="00DD2999">
              <w:rPr>
                <w:rFonts w:ascii="Times New Roman" w:hAnsi="Times New Roman" w:cs="Times New Roman"/>
                <w:color w:val="auto"/>
                <w:kern w:val="0"/>
                <w:sz w:val="12"/>
                <w:szCs w:val="12"/>
              </w:rPr>
              <w:t>я-</w:t>
            </w:r>
            <w:proofErr w:type="gramEnd"/>
            <w:r w:rsidRPr="00DD2999">
              <w:rPr>
                <w:rFonts w:ascii="Times New Roman" w:hAnsi="Times New Roman" w:cs="Times New Roman"/>
                <w:color w:val="auto"/>
                <w:kern w:val="0"/>
                <w:sz w:val="12"/>
                <w:szCs w:val="12"/>
              </w:rPr>
              <w:t xml:space="preserve"> День защиты детей</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Будет организован содержательный досуг 250-ти детей в первый день летних каникул, через вовлечение их в творческую деятельность.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1.11</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"Рождественский бал"</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22,912</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Будет поддержана активная  жизненная позиция 80 - </w:t>
            </w:r>
            <w:proofErr w:type="spellStart"/>
            <w:r w:rsidRPr="00DD2999">
              <w:rPr>
                <w:rFonts w:ascii="Times New Roman" w:hAnsi="Times New Roman" w:cs="Times New Roman"/>
                <w:color w:val="auto"/>
                <w:kern w:val="0"/>
                <w:sz w:val="12"/>
                <w:szCs w:val="12"/>
              </w:rPr>
              <w:t>ти</w:t>
            </w:r>
            <w:proofErr w:type="spellEnd"/>
            <w:r w:rsidRPr="00DD2999">
              <w:rPr>
                <w:rFonts w:ascii="Times New Roman" w:hAnsi="Times New Roman" w:cs="Times New Roman"/>
                <w:color w:val="auto"/>
                <w:kern w:val="0"/>
                <w:sz w:val="12"/>
                <w:szCs w:val="12"/>
              </w:rPr>
              <w:t xml:space="preserve"> старшеклассников района.</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1.12</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Гранты самым одаренным школьникам</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пяти номинациях будут награждены 10  одаренных старшеклассников</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1.13</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Фестиваль школьных газет "Детская пресса"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3,87</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3,87</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3,87</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3,87</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15,480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расширены и укреплены творческие связи между детскими коллективами, участие не менее 7 школьных команд</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1.14</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Районный фестиваль музеев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расширены и укреплены творческие связи между детскими коллективами, участие не менее 7 школьных команд</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1.15</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Гранты перспективным школьникам</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пяти номинациях будут награждены 5 одаренных старшеклассников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1.16</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Районная выставка детского творчества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Будут выявлены и поддержаны дети всех ОУ и ДОУ, 15 команд по 6 человек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1.17</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Районный этап конкурса "Безопасное колесо"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1.18</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roofErr w:type="gramStart"/>
            <w:r w:rsidRPr="00DD2999">
              <w:rPr>
                <w:rFonts w:ascii="Times New Roman" w:hAnsi="Times New Roman" w:cs="Times New Roman"/>
                <w:color w:val="auto"/>
                <w:kern w:val="0"/>
                <w:sz w:val="12"/>
                <w:szCs w:val="12"/>
              </w:rPr>
              <w:t>Военно- полевые</w:t>
            </w:r>
            <w:proofErr w:type="gramEnd"/>
            <w:r w:rsidRPr="00DD2999">
              <w:rPr>
                <w:rFonts w:ascii="Times New Roman" w:hAnsi="Times New Roman" w:cs="Times New Roman"/>
                <w:color w:val="auto"/>
                <w:kern w:val="0"/>
                <w:sz w:val="12"/>
                <w:szCs w:val="12"/>
              </w:rPr>
              <w:t xml:space="preserve"> сборы допризывной молодежи Каратузского района</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141,195</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177,100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177,100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177,100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672,495</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системы районных спортивно-массовых мероприятий. Воспитание патриотизма. Количество участников: 103</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1.19</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Проведение конкурсов и фестивалей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детская школа искусств)</w:t>
            </w:r>
          </w:p>
        </w:tc>
        <w:tc>
          <w:tcPr>
            <w:tcW w:w="120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80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74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34,489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154,489</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детская школа иску</w:t>
            </w:r>
            <w:proofErr w:type="gramStart"/>
            <w:r w:rsidRPr="00DD2999">
              <w:rPr>
                <w:rFonts w:ascii="Times New Roman" w:hAnsi="Times New Roman" w:cs="Times New Roman"/>
                <w:color w:val="auto"/>
                <w:kern w:val="0"/>
                <w:sz w:val="12"/>
                <w:szCs w:val="12"/>
              </w:rPr>
              <w:t>сств в К</w:t>
            </w:r>
            <w:proofErr w:type="gramEnd"/>
            <w:r w:rsidRPr="00DD2999">
              <w:rPr>
                <w:rFonts w:ascii="Times New Roman" w:hAnsi="Times New Roman" w:cs="Times New Roman"/>
                <w:color w:val="auto"/>
                <w:kern w:val="0"/>
                <w:sz w:val="12"/>
                <w:szCs w:val="12"/>
              </w:rPr>
              <w:t xml:space="preserve">аратузском районе. Профориентации и качественная подготовка кадров культуры для Каратузского района, принимают  2 творческих коллектива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по лыжным гонкам "Школьная спортивная лига"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4,51</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4,51</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4,51</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13,530</w:t>
            </w:r>
          </w:p>
        </w:tc>
        <w:tc>
          <w:tcPr>
            <w:tcW w:w="32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1.21</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по лыжным гонкам "Открытие зимнего сезона"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48,3762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3,49</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3,49</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58,8462</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1.22</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по легкой атлетике "Школьная спортивная лига"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10,500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1.23</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"Школьная спортивная лига" по волейболу среди юношей и девушек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16,000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1.24</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"Школьная спортивная лига" по конькам среди юношей и девушек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13,500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1.25</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"Школьная спортивная лига" по шахматам среди юношей и девушек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6,000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Районные соревнования  "Школьная спортивная лига" по </w:t>
            </w:r>
            <w:proofErr w:type="spellStart"/>
            <w:proofErr w:type="gramStart"/>
            <w:r w:rsidRPr="00DD2999">
              <w:rPr>
                <w:rFonts w:ascii="Times New Roman" w:hAnsi="Times New Roman" w:cs="Times New Roman"/>
                <w:color w:val="auto"/>
                <w:kern w:val="0"/>
                <w:sz w:val="12"/>
                <w:szCs w:val="12"/>
              </w:rPr>
              <w:t>по</w:t>
            </w:r>
            <w:proofErr w:type="spellEnd"/>
            <w:proofErr w:type="gramEnd"/>
            <w:r w:rsidRPr="00DD2999">
              <w:rPr>
                <w:rFonts w:ascii="Times New Roman" w:hAnsi="Times New Roman" w:cs="Times New Roman"/>
                <w:color w:val="auto"/>
                <w:kern w:val="0"/>
                <w:sz w:val="12"/>
                <w:szCs w:val="12"/>
              </w:rPr>
              <w:t xml:space="preserve"> легкой атлетике среди юношей и девушек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1.27</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"Школьная спортивная лига" по  футболу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13,200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1.28</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Районные соревнования  "Школьная спортивная лига" по  баскетболу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6,70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1.29</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Районные соревнования  </w:t>
            </w:r>
            <w:r w:rsidRPr="00DD2999">
              <w:rPr>
                <w:rFonts w:ascii="Times New Roman" w:hAnsi="Times New Roman" w:cs="Times New Roman"/>
                <w:color w:val="auto"/>
                <w:kern w:val="0"/>
                <w:sz w:val="12"/>
                <w:szCs w:val="12"/>
              </w:rPr>
              <w:lastRenderedPageBreak/>
              <w:t>"Школьная спортивная лига" по теннису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10,500</w:t>
            </w:r>
          </w:p>
        </w:tc>
        <w:tc>
          <w:tcPr>
            <w:tcW w:w="32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1.30</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"Посвящение в первоклассники"</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 Управление образования администрации Каратузского района</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7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0230203</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220,000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Будет стимулирована познавательная деятельность и творческая активность учащихся: раскрыть способности первоклассников и реализовать творческие потенциалы. 200 участников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040" w:type="dxa"/>
            <w:gridSpan w:val="6"/>
            <w:hideMark/>
          </w:tcPr>
          <w:p w:rsidR="00DD2999" w:rsidRPr="00DD2999" w:rsidRDefault="00DD2999" w:rsidP="00DD2999">
            <w:pPr>
              <w:spacing w:after="0" w:line="240" w:lineRule="auto"/>
              <w:jc w:val="both"/>
              <w:rPr>
                <w:rFonts w:ascii="Times New Roman" w:hAnsi="Times New Roman" w:cs="Times New Roman"/>
                <w:b/>
                <w:bCs/>
                <w:color w:val="auto"/>
                <w:kern w:val="0"/>
                <w:sz w:val="12"/>
                <w:szCs w:val="12"/>
              </w:rPr>
            </w:pPr>
            <w:r w:rsidRPr="00DD2999">
              <w:rPr>
                <w:rFonts w:ascii="Times New Roman" w:hAnsi="Times New Roman" w:cs="Times New Roman"/>
                <w:b/>
                <w:bCs/>
                <w:color w:val="auto"/>
                <w:kern w:val="0"/>
                <w:sz w:val="12"/>
                <w:szCs w:val="12"/>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940" w:type="dxa"/>
            <w:noWrap/>
            <w:hideMark/>
          </w:tcPr>
          <w:p w:rsidR="00DD2999" w:rsidRPr="00DD2999" w:rsidRDefault="00DD2999" w:rsidP="00DD2999">
            <w:pPr>
              <w:spacing w:after="0" w:line="240" w:lineRule="auto"/>
              <w:jc w:val="both"/>
              <w:rPr>
                <w:rFonts w:ascii="Times New Roman" w:hAnsi="Times New Roman" w:cs="Times New Roman"/>
                <w:b/>
                <w:bCs/>
                <w:color w:val="auto"/>
                <w:kern w:val="0"/>
                <w:sz w:val="12"/>
                <w:szCs w:val="12"/>
              </w:rPr>
            </w:pPr>
            <w:r w:rsidRPr="00DD2999">
              <w:rPr>
                <w:rFonts w:ascii="Times New Roman" w:hAnsi="Times New Roman" w:cs="Times New Roman"/>
                <w:b/>
                <w:bCs/>
                <w:color w:val="auto"/>
                <w:kern w:val="0"/>
                <w:sz w:val="12"/>
                <w:szCs w:val="12"/>
              </w:rPr>
              <w:t> </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w:t>
            </w:r>
          </w:p>
        </w:tc>
        <w:tc>
          <w:tcPr>
            <w:tcW w:w="26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всего расходные обязательства по мероприятию</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266,288</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288,710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288,710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288,710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1 132,418</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6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43,553</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56,510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56,510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56,510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213,083</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6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222,73</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232,20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232,20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232,20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919,335</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w:t>
            </w:r>
            <w:proofErr w:type="spellStart"/>
            <w:r w:rsidRPr="00DD2999">
              <w:rPr>
                <w:rFonts w:ascii="Times New Roman" w:hAnsi="Times New Roman" w:cs="Times New Roman"/>
                <w:color w:val="auto"/>
                <w:kern w:val="0"/>
                <w:sz w:val="12"/>
                <w:szCs w:val="12"/>
              </w:rPr>
              <w:t>г</w:t>
            </w:r>
            <w:proofErr w:type="gramStart"/>
            <w:r w:rsidRPr="00DD2999">
              <w:rPr>
                <w:rFonts w:ascii="Times New Roman" w:hAnsi="Times New Roman" w:cs="Times New Roman"/>
                <w:color w:val="auto"/>
                <w:kern w:val="0"/>
                <w:sz w:val="12"/>
                <w:szCs w:val="12"/>
              </w:rPr>
              <w:t>.К</w:t>
            </w:r>
            <w:proofErr w:type="gramEnd"/>
            <w:r w:rsidRPr="00DD2999">
              <w:rPr>
                <w:rFonts w:ascii="Times New Roman" w:hAnsi="Times New Roman" w:cs="Times New Roman"/>
                <w:color w:val="auto"/>
                <w:kern w:val="0"/>
                <w:sz w:val="12"/>
                <w:szCs w:val="12"/>
              </w:rPr>
              <w:t>расноярске</w:t>
            </w:r>
            <w:proofErr w:type="spellEnd"/>
          </w:p>
        </w:tc>
        <w:tc>
          <w:tcPr>
            <w:tcW w:w="120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80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74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9,80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33,800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Участие 1 команды </w:t>
            </w:r>
            <w:proofErr w:type="gramStart"/>
            <w:r w:rsidRPr="00DD2999">
              <w:rPr>
                <w:rFonts w:ascii="Times New Roman" w:hAnsi="Times New Roman" w:cs="Times New Roman"/>
                <w:color w:val="auto"/>
                <w:kern w:val="0"/>
                <w:sz w:val="12"/>
                <w:szCs w:val="12"/>
              </w:rPr>
              <w:t xml:space="preserve">( </w:t>
            </w:r>
            <w:proofErr w:type="gramEnd"/>
            <w:r w:rsidRPr="00DD2999">
              <w:rPr>
                <w:rFonts w:ascii="Times New Roman" w:hAnsi="Times New Roman" w:cs="Times New Roman"/>
                <w:color w:val="auto"/>
                <w:kern w:val="0"/>
                <w:sz w:val="12"/>
                <w:szCs w:val="12"/>
              </w:rPr>
              <w:t>8 человек) победительницы районного этапа</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Межрегиональные и всероссийские соревнования по пулевой стрельбе</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24,375</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26,500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26,500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103,875</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Выявление и поддержка талантливых детей, занимающихся пулевой стрельбой. Участие в краевом мероприятии  1 команда (5 участников)</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Спартакиада учителей общеобразовательных учреждений  Красноярского края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7,04</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7,04</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7,04</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21,120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Участие  1 команды победительницы районного этапа в краевом этапе</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Краевой конкурс детского технического творчества зональный уровень в  </w:t>
            </w:r>
            <w:proofErr w:type="spellStart"/>
            <w:r w:rsidRPr="00DD2999">
              <w:rPr>
                <w:rFonts w:ascii="Times New Roman" w:hAnsi="Times New Roman" w:cs="Times New Roman"/>
                <w:color w:val="auto"/>
                <w:kern w:val="0"/>
                <w:sz w:val="12"/>
                <w:szCs w:val="12"/>
              </w:rPr>
              <w:t>г</w:t>
            </w:r>
            <w:proofErr w:type="gramStart"/>
            <w:r w:rsidRPr="00DD2999">
              <w:rPr>
                <w:rFonts w:ascii="Times New Roman" w:hAnsi="Times New Roman" w:cs="Times New Roman"/>
                <w:color w:val="auto"/>
                <w:kern w:val="0"/>
                <w:sz w:val="12"/>
                <w:szCs w:val="12"/>
              </w:rPr>
              <w:t>.М</w:t>
            </w:r>
            <w:proofErr w:type="gramEnd"/>
            <w:r w:rsidRPr="00DD2999">
              <w:rPr>
                <w:rFonts w:ascii="Times New Roman" w:hAnsi="Times New Roman" w:cs="Times New Roman"/>
                <w:color w:val="auto"/>
                <w:kern w:val="0"/>
                <w:sz w:val="12"/>
                <w:szCs w:val="12"/>
              </w:rPr>
              <w:t>инусинске</w:t>
            </w:r>
            <w:proofErr w:type="spellEnd"/>
            <w:r w:rsidRPr="00DD2999">
              <w:rPr>
                <w:rFonts w:ascii="Times New Roman" w:hAnsi="Times New Roman" w:cs="Times New Roman"/>
                <w:color w:val="auto"/>
                <w:kern w:val="0"/>
                <w:sz w:val="12"/>
                <w:szCs w:val="12"/>
              </w:rPr>
              <w:t xml:space="preserve"> </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2,88</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2,88</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2,88</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8,640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технического творчества в районе, участие 1 команды в мероприятии</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Финал краевого конкурса детского технического творчества (краевой уровень) в г. Красноярске</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9,378</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12,09</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12,09</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45,648</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участие 1 команды </w:t>
            </w:r>
            <w:proofErr w:type="gramStart"/>
            <w:r w:rsidRPr="00DD2999">
              <w:rPr>
                <w:rFonts w:ascii="Times New Roman" w:hAnsi="Times New Roman" w:cs="Times New Roman"/>
                <w:color w:val="auto"/>
                <w:kern w:val="0"/>
                <w:sz w:val="12"/>
                <w:szCs w:val="12"/>
              </w:rPr>
              <w:t xml:space="preserve">( </w:t>
            </w:r>
            <w:proofErr w:type="gramEnd"/>
            <w:r w:rsidRPr="00DD2999">
              <w:rPr>
                <w:rFonts w:ascii="Times New Roman" w:hAnsi="Times New Roman" w:cs="Times New Roman"/>
                <w:color w:val="auto"/>
                <w:kern w:val="0"/>
                <w:sz w:val="12"/>
                <w:szCs w:val="12"/>
              </w:rPr>
              <w:t xml:space="preserve">3 участника) в мероприятии среди юных техников, краевой уровень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roofErr w:type="gramStart"/>
            <w:r w:rsidRPr="00DD2999">
              <w:rPr>
                <w:rFonts w:ascii="Times New Roman" w:hAnsi="Times New Roman" w:cs="Times New Roman"/>
                <w:color w:val="auto"/>
                <w:kern w:val="0"/>
                <w:sz w:val="12"/>
                <w:szCs w:val="12"/>
              </w:rPr>
              <w:t xml:space="preserve">Участие в конкурсах, выставках, олимпиадах, фестивалях, районного, регионального, межрегионального, краевого, зонального и международного уровней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детская школа искусств)</w:t>
            </w:r>
            <w:proofErr w:type="gramEnd"/>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104,911</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99,40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99,40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99,40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403,111</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2.7</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Первенство Красноярского края по лыжным гонкам среди учащихся на приз газеты "</w:t>
            </w:r>
            <w:proofErr w:type="gramStart"/>
            <w:r w:rsidRPr="00DD2999">
              <w:rPr>
                <w:rFonts w:ascii="Times New Roman" w:hAnsi="Times New Roman" w:cs="Times New Roman"/>
                <w:color w:val="auto"/>
                <w:kern w:val="0"/>
                <w:sz w:val="12"/>
                <w:szCs w:val="12"/>
              </w:rPr>
              <w:t>Пионерская</w:t>
            </w:r>
            <w:proofErr w:type="gramEnd"/>
            <w:r w:rsidRPr="00DD2999">
              <w:rPr>
                <w:rFonts w:ascii="Times New Roman" w:hAnsi="Times New Roman" w:cs="Times New Roman"/>
                <w:color w:val="auto"/>
                <w:kern w:val="0"/>
                <w:sz w:val="12"/>
                <w:szCs w:val="12"/>
              </w:rPr>
              <w:t xml:space="preserve"> правда"      г. Назарово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24,30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24,30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48,600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Первенство Красноярского края среди учащихся </w:t>
            </w:r>
            <w:proofErr w:type="spellStart"/>
            <w:r w:rsidRPr="00DD2999">
              <w:rPr>
                <w:rFonts w:ascii="Times New Roman" w:hAnsi="Times New Roman" w:cs="Times New Roman"/>
                <w:color w:val="auto"/>
                <w:kern w:val="0"/>
                <w:sz w:val="12"/>
                <w:szCs w:val="12"/>
              </w:rPr>
              <w:t>г</w:t>
            </w:r>
            <w:proofErr w:type="gramStart"/>
            <w:r w:rsidRPr="00DD2999">
              <w:rPr>
                <w:rFonts w:ascii="Times New Roman" w:hAnsi="Times New Roman" w:cs="Times New Roman"/>
                <w:color w:val="auto"/>
                <w:kern w:val="0"/>
                <w:sz w:val="12"/>
                <w:szCs w:val="12"/>
              </w:rPr>
              <w:t>.Ж</w:t>
            </w:r>
            <w:proofErr w:type="gramEnd"/>
            <w:r w:rsidRPr="00DD2999">
              <w:rPr>
                <w:rFonts w:ascii="Times New Roman" w:hAnsi="Times New Roman" w:cs="Times New Roman"/>
                <w:color w:val="auto"/>
                <w:kern w:val="0"/>
                <w:sz w:val="12"/>
                <w:szCs w:val="12"/>
              </w:rPr>
              <w:t>елезногорск</w:t>
            </w:r>
            <w:proofErr w:type="spellEnd"/>
            <w:r w:rsidRPr="00DD2999">
              <w:rPr>
                <w:rFonts w:ascii="Times New Roman" w:hAnsi="Times New Roman" w:cs="Times New Roman"/>
                <w:color w:val="auto"/>
                <w:kern w:val="0"/>
                <w:sz w:val="12"/>
                <w:szCs w:val="12"/>
              </w:rPr>
              <w:t xml:space="preserve">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25,40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25,40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50,800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2.9</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Лыжный марафон среди ОУ </w:t>
            </w:r>
            <w:proofErr w:type="spellStart"/>
            <w:r w:rsidRPr="00DD2999">
              <w:rPr>
                <w:rFonts w:ascii="Times New Roman" w:hAnsi="Times New Roman" w:cs="Times New Roman"/>
                <w:color w:val="auto"/>
                <w:kern w:val="0"/>
                <w:sz w:val="12"/>
                <w:szCs w:val="12"/>
              </w:rPr>
              <w:t>п</w:t>
            </w:r>
            <w:proofErr w:type="gramStart"/>
            <w:r w:rsidRPr="00DD2999">
              <w:rPr>
                <w:rFonts w:ascii="Times New Roman" w:hAnsi="Times New Roman" w:cs="Times New Roman"/>
                <w:color w:val="auto"/>
                <w:kern w:val="0"/>
                <w:sz w:val="12"/>
                <w:szCs w:val="12"/>
              </w:rPr>
              <w:t>.К</w:t>
            </w:r>
            <w:proofErr w:type="gramEnd"/>
            <w:r w:rsidRPr="00DD2999">
              <w:rPr>
                <w:rFonts w:ascii="Times New Roman" w:hAnsi="Times New Roman" w:cs="Times New Roman"/>
                <w:color w:val="auto"/>
                <w:kern w:val="0"/>
                <w:sz w:val="12"/>
                <w:szCs w:val="12"/>
              </w:rPr>
              <w:t>раснокаменка</w:t>
            </w:r>
            <w:proofErr w:type="spellEnd"/>
            <w:r w:rsidRPr="00DD2999">
              <w:rPr>
                <w:rFonts w:ascii="Times New Roman" w:hAnsi="Times New Roman" w:cs="Times New Roman"/>
                <w:color w:val="auto"/>
                <w:kern w:val="0"/>
                <w:sz w:val="12"/>
                <w:szCs w:val="12"/>
              </w:rPr>
              <w:t xml:space="preserve">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5,68</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5,68</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15,360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30 учащихся ДЮСШ (за три года 90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2.10</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"Открытое первенство города Дивногорска по лыжным гонкам на приз заслуженного мастера спорта России, призера Олимпийских игр </w:t>
            </w:r>
            <w:proofErr w:type="spellStart"/>
            <w:r w:rsidRPr="00DD2999">
              <w:rPr>
                <w:rFonts w:ascii="Times New Roman" w:hAnsi="Times New Roman" w:cs="Times New Roman"/>
                <w:color w:val="auto"/>
                <w:kern w:val="0"/>
                <w:sz w:val="12"/>
                <w:szCs w:val="12"/>
              </w:rPr>
              <w:t>А.Сидько</w:t>
            </w:r>
            <w:proofErr w:type="spellEnd"/>
            <w:r w:rsidRPr="00DD2999">
              <w:rPr>
                <w:rFonts w:ascii="Times New Roman" w:hAnsi="Times New Roman" w:cs="Times New Roman"/>
                <w:color w:val="auto"/>
                <w:kern w:val="0"/>
                <w:sz w:val="12"/>
                <w:szCs w:val="12"/>
              </w:rPr>
              <w:t xml:space="preserve">" </w:t>
            </w:r>
            <w:proofErr w:type="spellStart"/>
            <w:r w:rsidRPr="00DD2999">
              <w:rPr>
                <w:rFonts w:ascii="Times New Roman" w:hAnsi="Times New Roman" w:cs="Times New Roman"/>
                <w:color w:val="auto"/>
                <w:kern w:val="0"/>
                <w:sz w:val="12"/>
                <w:szCs w:val="12"/>
              </w:rPr>
              <w:t>г</w:t>
            </w:r>
            <w:proofErr w:type="gramStart"/>
            <w:r w:rsidRPr="00DD2999">
              <w:rPr>
                <w:rFonts w:ascii="Times New Roman" w:hAnsi="Times New Roman" w:cs="Times New Roman"/>
                <w:color w:val="auto"/>
                <w:kern w:val="0"/>
                <w:sz w:val="12"/>
                <w:szCs w:val="12"/>
              </w:rPr>
              <w:t>.Д</w:t>
            </w:r>
            <w:proofErr w:type="gramEnd"/>
            <w:r w:rsidRPr="00DD2999">
              <w:rPr>
                <w:rFonts w:ascii="Times New Roman" w:hAnsi="Times New Roman" w:cs="Times New Roman"/>
                <w:color w:val="auto"/>
                <w:kern w:val="0"/>
                <w:sz w:val="12"/>
                <w:szCs w:val="12"/>
              </w:rPr>
              <w:t>ивногорск</w:t>
            </w:r>
            <w:proofErr w:type="spellEnd"/>
            <w:r w:rsidRPr="00DD2999">
              <w:rPr>
                <w:rFonts w:ascii="Times New Roman" w:hAnsi="Times New Roman" w:cs="Times New Roman"/>
                <w:color w:val="auto"/>
                <w:kern w:val="0"/>
                <w:sz w:val="12"/>
                <w:szCs w:val="12"/>
              </w:rPr>
              <w:t xml:space="preserve">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19,515</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19,74</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10,87</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10,87</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60,995</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2.11</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Первенство Красноярского края среди учащихся, </w:t>
            </w:r>
            <w:proofErr w:type="spellStart"/>
            <w:r w:rsidRPr="00DD2999">
              <w:rPr>
                <w:rFonts w:ascii="Times New Roman" w:hAnsi="Times New Roman" w:cs="Times New Roman"/>
                <w:color w:val="auto"/>
                <w:kern w:val="0"/>
                <w:sz w:val="12"/>
                <w:szCs w:val="12"/>
              </w:rPr>
              <w:t>г</w:t>
            </w:r>
            <w:proofErr w:type="gramStart"/>
            <w:r w:rsidRPr="00DD2999">
              <w:rPr>
                <w:rFonts w:ascii="Times New Roman" w:hAnsi="Times New Roman" w:cs="Times New Roman"/>
                <w:color w:val="auto"/>
                <w:kern w:val="0"/>
                <w:sz w:val="12"/>
                <w:szCs w:val="12"/>
              </w:rPr>
              <w:t>.А</w:t>
            </w:r>
            <w:proofErr w:type="gramEnd"/>
            <w:r w:rsidRPr="00DD2999">
              <w:rPr>
                <w:rFonts w:ascii="Times New Roman" w:hAnsi="Times New Roman" w:cs="Times New Roman"/>
                <w:color w:val="auto"/>
                <w:kern w:val="0"/>
                <w:sz w:val="12"/>
                <w:szCs w:val="12"/>
              </w:rPr>
              <w:t>чинск</w:t>
            </w:r>
            <w:proofErr w:type="spellEnd"/>
            <w:r w:rsidRPr="00DD2999">
              <w:rPr>
                <w:rFonts w:ascii="Times New Roman" w:hAnsi="Times New Roman" w:cs="Times New Roman"/>
                <w:color w:val="auto"/>
                <w:kern w:val="0"/>
                <w:sz w:val="12"/>
                <w:szCs w:val="12"/>
              </w:rPr>
              <w:t xml:space="preserve">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23,95</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23,95</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60,500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2.12</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 Открытое первенство </w:t>
            </w:r>
            <w:proofErr w:type="spellStart"/>
            <w:r w:rsidRPr="00DD2999">
              <w:rPr>
                <w:rFonts w:ascii="Times New Roman" w:hAnsi="Times New Roman" w:cs="Times New Roman"/>
                <w:color w:val="auto"/>
                <w:kern w:val="0"/>
                <w:sz w:val="12"/>
                <w:szCs w:val="12"/>
              </w:rPr>
              <w:t>Курагинского</w:t>
            </w:r>
            <w:proofErr w:type="spellEnd"/>
            <w:r w:rsidRPr="00DD2999">
              <w:rPr>
                <w:rFonts w:ascii="Times New Roman" w:hAnsi="Times New Roman" w:cs="Times New Roman"/>
                <w:color w:val="auto"/>
                <w:kern w:val="0"/>
                <w:sz w:val="12"/>
                <w:szCs w:val="12"/>
              </w:rPr>
              <w:t xml:space="preserve">  района </w:t>
            </w:r>
            <w:proofErr w:type="gramStart"/>
            <w:r w:rsidRPr="00DD2999">
              <w:rPr>
                <w:rFonts w:ascii="Times New Roman" w:hAnsi="Times New Roman" w:cs="Times New Roman"/>
                <w:color w:val="auto"/>
                <w:kern w:val="0"/>
                <w:sz w:val="12"/>
                <w:szCs w:val="12"/>
              </w:rPr>
              <w:t xml:space="preserve">( </w:t>
            </w:r>
            <w:proofErr w:type="gramEnd"/>
            <w:r w:rsidRPr="00DD2999">
              <w:rPr>
                <w:rFonts w:ascii="Times New Roman" w:hAnsi="Times New Roman" w:cs="Times New Roman"/>
                <w:color w:val="auto"/>
                <w:kern w:val="0"/>
                <w:sz w:val="12"/>
                <w:szCs w:val="12"/>
              </w:rPr>
              <w:t xml:space="preserve">п. Б. - </w:t>
            </w:r>
            <w:proofErr w:type="spellStart"/>
            <w:r w:rsidRPr="00DD2999">
              <w:rPr>
                <w:rFonts w:ascii="Times New Roman" w:hAnsi="Times New Roman" w:cs="Times New Roman"/>
                <w:color w:val="auto"/>
                <w:kern w:val="0"/>
                <w:sz w:val="12"/>
                <w:szCs w:val="12"/>
              </w:rPr>
              <w:t>Ирба</w:t>
            </w:r>
            <w:proofErr w:type="spellEnd"/>
            <w:r w:rsidRPr="00DD2999">
              <w:rPr>
                <w:rFonts w:ascii="Times New Roman" w:hAnsi="Times New Roman" w:cs="Times New Roman"/>
                <w:color w:val="auto"/>
                <w:kern w:val="0"/>
                <w:sz w:val="12"/>
                <w:szCs w:val="12"/>
              </w:rPr>
              <w:t xml:space="preserve"> ) по лыжным гонкам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3,90</w:t>
            </w:r>
          </w:p>
        </w:tc>
        <w:tc>
          <w:tcPr>
            <w:tcW w:w="92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7,800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20 учащихся ДЮСШ (за три года 60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2.13</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Первенство Юга Красноярского края по лыжероллерам (</w:t>
            </w:r>
            <w:proofErr w:type="spellStart"/>
            <w:r w:rsidRPr="00DD2999">
              <w:rPr>
                <w:rFonts w:ascii="Times New Roman" w:hAnsi="Times New Roman" w:cs="Times New Roman"/>
                <w:color w:val="auto"/>
                <w:kern w:val="0"/>
                <w:sz w:val="12"/>
                <w:szCs w:val="12"/>
              </w:rPr>
              <w:t>п</w:t>
            </w:r>
            <w:proofErr w:type="gramStart"/>
            <w:r w:rsidRPr="00DD2999">
              <w:rPr>
                <w:rFonts w:ascii="Times New Roman" w:hAnsi="Times New Roman" w:cs="Times New Roman"/>
                <w:color w:val="auto"/>
                <w:kern w:val="0"/>
                <w:sz w:val="12"/>
                <w:szCs w:val="12"/>
              </w:rPr>
              <w:t>.К</w:t>
            </w:r>
            <w:proofErr w:type="gramEnd"/>
            <w:r w:rsidRPr="00DD2999">
              <w:rPr>
                <w:rFonts w:ascii="Times New Roman" w:hAnsi="Times New Roman" w:cs="Times New Roman"/>
                <w:color w:val="auto"/>
                <w:kern w:val="0"/>
                <w:sz w:val="12"/>
                <w:szCs w:val="12"/>
              </w:rPr>
              <w:t>урагино</w:t>
            </w:r>
            <w:proofErr w:type="spellEnd"/>
            <w:r w:rsidRPr="00DD2999">
              <w:rPr>
                <w:rFonts w:ascii="Times New Roman" w:hAnsi="Times New Roman" w:cs="Times New Roman"/>
                <w:color w:val="auto"/>
                <w:kern w:val="0"/>
                <w:sz w:val="12"/>
                <w:szCs w:val="12"/>
              </w:rPr>
              <w:t>)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1,75</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1,75</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3,500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12 учащихся ДЮСШ (за три года 36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2.14</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Первенство Красноярского края по биатлону (пневматическое оружие) </w:t>
            </w:r>
            <w:proofErr w:type="spellStart"/>
            <w:r w:rsidRPr="00DD2999">
              <w:rPr>
                <w:rFonts w:ascii="Times New Roman" w:hAnsi="Times New Roman" w:cs="Times New Roman"/>
                <w:color w:val="auto"/>
                <w:kern w:val="0"/>
                <w:sz w:val="12"/>
                <w:szCs w:val="12"/>
              </w:rPr>
              <w:t>г</w:t>
            </w:r>
            <w:proofErr w:type="gramStart"/>
            <w:r w:rsidRPr="00DD2999">
              <w:rPr>
                <w:rFonts w:ascii="Times New Roman" w:hAnsi="Times New Roman" w:cs="Times New Roman"/>
                <w:color w:val="auto"/>
                <w:kern w:val="0"/>
                <w:sz w:val="12"/>
                <w:szCs w:val="12"/>
              </w:rPr>
              <w:t>.К</w:t>
            </w:r>
            <w:proofErr w:type="gramEnd"/>
            <w:r w:rsidRPr="00DD2999">
              <w:rPr>
                <w:rFonts w:ascii="Times New Roman" w:hAnsi="Times New Roman" w:cs="Times New Roman"/>
                <w:color w:val="auto"/>
                <w:kern w:val="0"/>
                <w:sz w:val="12"/>
                <w:szCs w:val="12"/>
              </w:rPr>
              <w:t>расноярск</w:t>
            </w:r>
            <w:proofErr w:type="spellEnd"/>
            <w:r w:rsidRPr="00DD2999">
              <w:rPr>
                <w:rFonts w:ascii="Times New Roman" w:hAnsi="Times New Roman" w:cs="Times New Roman"/>
                <w:color w:val="auto"/>
                <w:kern w:val="0"/>
                <w:sz w:val="12"/>
                <w:szCs w:val="12"/>
              </w:rPr>
              <w:t xml:space="preserve">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val="restart"/>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56,5808</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16,95</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16,95</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127,4808</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2.15</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Краевая летняя и зимняя Спартакиады спортивных клубов по месту жительства "Мой спортивный двор</w:t>
            </w:r>
            <w:proofErr w:type="gramStart"/>
            <w:r w:rsidRPr="00DD2999">
              <w:rPr>
                <w:rFonts w:ascii="Times New Roman" w:hAnsi="Times New Roman" w:cs="Times New Roman"/>
                <w:color w:val="auto"/>
                <w:kern w:val="0"/>
                <w:sz w:val="12"/>
                <w:szCs w:val="12"/>
              </w:rPr>
              <w:t>"(</w:t>
            </w:r>
            <w:proofErr w:type="gramEnd"/>
            <w:r w:rsidRPr="00DD2999">
              <w:rPr>
                <w:rFonts w:ascii="Times New Roman" w:hAnsi="Times New Roman" w:cs="Times New Roman"/>
                <w:color w:val="auto"/>
                <w:kern w:val="0"/>
                <w:sz w:val="12"/>
                <w:szCs w:val="12"/>
              </w:rPr>
              <w:t>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59,000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2.16</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Открытое первенство города Ачинска по биатлону памяти Алексея </w:t>
            </w:r>
            <w:proofErr w:type="spellStart"/>
            <w:r w:rsidRPr="00DD2999">
              <w:rPr>
                <w:rFonts w:ascii="Times New Roman" w:hAnsi="Times New Roman" w:cs="Times New Roman"/>
                <w:color w:val="auto"/>
                <w:kern w:val="0"/>
                <w:sz w:val="12"/>
                <w:szCs w:val="12"/>
              </w:rPr>
              <w:t>Коробейникова</w:t>
            </w:r>
            <w:proofErr w:type="spellEnd"/>
            <w:r w:rsidRPr="00DD2999">
              <w:rPr>
                <w:rFonts w:ascii="Times New Roman" w:hAnsi="Times New Roman" w:cs="Times New Roman"/>
                <w:color w:val="auto"/>
                <w:kern w:val="0"/>
                <w:sz w:val="12"/>
                <w:szCs w:val="12"/>
              </w:rPr>
              <w:t xml:space="preserve">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0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74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41,728</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18,50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60,228</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DD2999" w:rsidRPr="00DD2999" w:rsidTr="00DD2999">
        <w:trPr>
          <w:trHeight w:val="20"/>
        </w:trPr>
        <w:tc>
          <w:tcPr>
            <w:tcW w:w="6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2.17</w:t>
            </w:r>
          </w:p>
        </w:tc>
        <w:tc>
          <w:tcPr>
            <w:tcW w:w="26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Межрегиональные соревнования на "Приз памяти </w:t>
            </w:r>
            <w:proofErr w:type="spellStart"/>
            <w:r w:rsidRPr="00DD2999">
              <w:rPr>
                <w:rFonts w:ascii="Times New Roman" w:hAnsi="Times New Roman" w:cs="Times New Roman"/>
                <w:color w:val="auto"/>
                <w:kern w:val="0"/>
                <w:sz w:val="12"/>
                <w:szCs w:val="12"/>
              </w:rPr>
              <w:t>А.Гризмана</w:t>
            </w:r>
            <w:proofErr w:type="spellEnd"/>
            <w:r w:rsidRPr="00DD2999">
              <w:rPr>
                <w:rFonts w:ascii="Times New Roman" w:hAnsi="Times New Roman" w:cs="Times New Roman"/>
                <w:color w:val="auto"/>
                <w:kern w:val="0"/>
                <w:sz w:val="12"/>
                <w:szCs w:val="12"/>
              </w:rPr>
              <w:t xml:space="preserve">" </w:t>
            </w:r>
            <w:proofErr w:type="spellStart"/>
            <w:r w:rsidRPr="00DD2999">
              <w:rPr>
                <w:rFonts w:ascii="Times New Roman" w:hAnsi="Times New Roman" w:cs="Times New Roman"/>
                <w:color w:val="auto"/>
                <w:kern w:val="0"/>
                <w:sz w:val="12"/>
                <w:szCs w:val="12"/>
              </w:rPr>
              <w:t>г</w:t>
            </w:r>
            <w:proofErr w:type="gramStart"/>
            <w:r w:rsidRPr="00DD2999">
              <w:rPr>
                <w:rFonts w:ascii="Times New Roman" w:hAnsi="Times New Roman" w:cs="Times New Roman"/>
                <w:color w:val="auto"/>
                <w:kern w:val="0"/>
                <w:sz w:val="12"/>
                <w:szCs w:val="12"/>
              </w:rPr>
              <w:t>.К</w:t>
            </w:r>
            <w:proofErr w:type="gramEnd"/>
            <w:r w:rsidRPr="00DD2999">
              <w:rPr>
                <w:rFonts w:ascii="Times New Roman" w:hAnsi="Times New Roman" w:cs="Times New Roman"/>
                <w:color w:val="auto"/>
                <w:kern w:val="0"/>
                <w:sz w:val="12"/>
                <w:szCs w:val="12"/>
              </w:rPr>
              <w:t>расноярск</w:t>
            </w:r>
            <w:proofErr w:type="spellEnd"/>
            <w:r w:rsidRPr="00DD2999">
              <w:rPr>
                <w:rFonts w:ascii="Times New Roman" w:hAnsi="Times New Roman" w:cs="Times New Roman"/>
                <w:color w:val="auto"/>
                <w:kern w:val="0"/>
                <w:sz w:val="12"/>
                <w:szCs w:val="12"/>
              </w:rPr>
              <w:t xml:space="preserve"> (МБОУ ДОД "</w:t>
            </w:r>
            <w:proofErr w:type="spellStart"/>
            <w:r w:rsidRPr="00DD2999">
              <w:rPr>
                <w:rFonts w:ascii="Times New Roman" w:hAnsi="Times New Roman" w:cs="Times New Roman"/>
                <w:color w:val="auto"/>
                <w:kern w:val="0"/>
                <w:sz w:val="12"/>
                <w:szCs w:val="12"/>
              </w:rPr>
              <w:t>Каратузская</w:t>
            </w:r>
            <w:proofErr w:type="spellEnd"/>
            <w:r w:rsidRPr="00DD2999">
              <w:rPr>
                <w:rFonts w:ascii="Times New Roman" w:hAnsi="Times New Roman" w:cs="Times New Roman"/>
                <w:color w:val="auto"/>
                <w:kern w:val="0"/>
                <w:sz w:val="12"/>
                <w:szCs w:val="12"/>
              </w:rPr>
              <w:t xml:space="preserve"> ДЮСШ")</w:t>
            </w:r>
          </w:p>
        </w:tc>
        <w:tc>
          <w:tcPr>
            <w:tcW w:w="12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0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0230204</w:t>
            </w:r>
          </w:p>
        </w:tc>
        <w:tc>
          <w:tcPr>
            <w:tcW w:w="70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21,96</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2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4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21,960</w:t>
            </w:r>
          </w:p>
        </w:tc>
        <w:tc>
          <w:tcPr>
            <w:tcW w:w="32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bl>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tbl>
      <w:tblPr>
        <w:tblStyle w:val="aff5"/>
        <w:tblW w:w="11307" w:type="dxa"/>
        <w:tblLook w:val="04A0" w:firstRow="1" w:lastRow="0" w:firstColumn="1" w:lastColumn="0" w:noHBand="0" w:noVBand="1"/>
      </w:tblPr>
      <w:tblGrid>
        <w:gridCol w:w="1460"/>
        <w:gridCol w:w="1154"/>
        <w:gridCol w:w="532"/>
        <w:gridCol w:w="532"/>
        <w:gridCol w:w="636"/>
        <w:gridCol w:w="532"/>
        <w:gridCol w:w="895"/>
        <w:gridCol w:w="1030"/>
        <w:gridCol w:w="788"/>
        <w:gridCol w:w="788"/>
        <w:gridCol w:w="1008"/>
        <w:gridCol w:w="1952"/>
      </w:tblGrid>
      <w:tr w:rsidR="00DD2999" w:rsidRPr="00DD2999" w:rsidTr="00DD2999">
        <w:trPr>
          <w:trHeight w:val="20"/>
        </w:trPr>
        <w:tc>
          <w:tcPr>
            <w:tcW w:w="146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54"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461" w:type="dxa"/>
            <w:gridSpan w:val="6"/>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Приложение № 3 к постановлению администрации Каратузского района от 05.05.2015 г. № 336-п</w:t>
            </w:r>
          </w:p>
        </w:tc>
      </w:tr>
      <w:tr w:rsidR="00DD2999" w:rsidRPr="00DD2999" w:rsidTr="00DD2999">
        <w:trPr>
          <w:trHeight w:val="20"/>
        </w:trPr>
        <w:tc>
          <w:tcPr>
            <w:tcW w:w="146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54"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461" w:type="dxa"/>
            <w:gridSpan w:val="6"/>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Приложение № 2 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DD2999" w:rsidRPr="00DD2999" w:rsidTr="00DD2999">
        <w:trPr>
          <w:trHeight w:val="20"/>
        </w:trPr>
        <w:tc>
          <w:tcPr>
            <w:tcW w:w="146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54"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36"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95"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30"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88"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88"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08"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952" w:type="dxa"/>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1307" w:type="dxa"/>
            <w:gridSpan w:val="12"/>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DD2999" w:rsidRPr="00DD2999" w:rsidTr="00DD2999">
        <w:trPr>
          <w:trHeight w:val="20"/>
        </w:trPr>
        <w:tc>
          <w:tcPr>
            <w:tcW w:w="1460" w:type="dxa"/>
            <w:tcBorders>
              <w:top w:val="nil"/>
              <w:left w:val="nil"/>
              <w:bottom w:val="single" w:sz="4" w:space="0" w:color="auto"/>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154" w:type="dxa"/>
            <w:tcBorders>
              <w:top w:val="nil"/>
              <w:left w:val="nil"/>
              <w:bottom w:val="single" w:sz="4" w:space="0" w:color="auto"/>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single" w:sz="4" w:space="0" w:color="auto"/>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single" w:sz="4" w:space="0" w:color="auto"/>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36" w:type="dxa"/>
            <w:tcBorders>
              <w:top w:val="nil"/>
              <w:left w:val="nil"/>
              <w:bottom w:val="single" w:sz="4" w:space="0" w:color="auto"/>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tcBorders>
              <w:top w:val="nil"/>
              <w:left w:val="nil"/>
              <w:bottom w:val="single" w:sz="4" w:space="0" w:color="auto"/>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895" w:type="dxa"/>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30" w:type="dxa"/>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88" w:type="dxa"/>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788" w:type="dxa"/>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08" w:type="dxa"/>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952" w:type="dxa"/>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Наименование  программы, подпрограммы, в том числе ВЦП</w:t>
            </w:r>
          </w:p>
        </w:tc>
        <w:tc>
          <w:tcPr>
            <w:tcW w:w="1154"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Наименование  ГРБС </w:t>
            </w:r>
          </w:p>
        </w:tc>
        <w:tc>
          <w:tcPr>
            <w:tcW w:w="2232" w:type="dxa"/>
            <w:gridSpan w:val="4"/>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Код бюджетной классификации</w:t>
            </w:r>
          </w:p>
        </w:tc>
        <w:tc>
          <w:tcPr>
            <w:tcW w:w="4509" w:type="dxa"/>
            <w:gridSpan w:val="5"/>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Расходы</w:t>
            </w:r>
          </w:p>
        </w:tc>
        <w:tc>
          <w:tcPr>
            <w:tcW w:w="1952"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DD2999">
              <w:rPr>
                <w:rFonts w:ascii="Times New Roman" w:hAnsi="Times New Roman" w:cs="Times New Roman"/>
                <w:color w:val="auto"/>
                <w:kern w:val="0"/>
                <w:sz w:val="12"/>
                <w:szCs w:val="12"/>
              </w:rPr>
              <w:br/>
              <w:t>(в натуральном выражении), количество получателей</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32" w:type="dxa"/>
            <w:gridSpan w:val="4"/>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4509" w:type="dxa"/>
            <w:gridSpan w:val="5"/>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(тыс. руб.), годы</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ГРБС</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roofErr w:type="spellStart"/>
            <w:r w:rsidRPr="00DD2999">
              <w:rPr>
                <w:rFonts w:ascii="Times New Roman" w:hAnsi="Times New Roman" w:cs="Times New Roman"/>
                <w:color w:val="auto"/>
                <w:kern w:val="0"/>
                <w:sz w:val="12"/>
                <w:szCs w:val="12"/>
              </w:rPr>
              <w:t>РзПр</w:t>
            </w:r>
            <w:proofErr w:type="spellEnd"/>
          </w:p>
        </w:tc>
        <w:tc>
          <w:tcPr>
            <w:tcW w:w="6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ЦСР</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ВР</w:t>
            </w:r>
          </w:p>
        </w:tc>
        <w:tc>
          <w:tcPr>
            <w:tcW w:w="895"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очередной финансовый год</w:t>
            </w:r>
          </w:p>
        </w:tc>
        <w:tc>
          <w:tcPr>
            <w:tcW w:w="103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текущий финансовый год</w:t>
            </w:r>
          </w:p>
        </w:tc>
        <w:tc>
          <w:tcPr>
            <w:tcW w:w="78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первый год планового периода</w:t>
            </w:r>
          </w:p>
        </w:tc>
        <w:tc>
          <w:tcPr>
            <w:tcW w:w="78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второй год планового периода</w:t>
            </w:r>
          </w:p>
        </w:tc>
        <w:tc>
          <w:tcPr>
            <w:tcW w:w="1008"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Итого на период</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895"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2014 год</w:t>
            </w:r>
          </w:p>
        </w:tc>
        <w:tc>
          <w:tcPr>
            <w:tcW w:w="103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2015 год</w:t>
            </w:r>
          </w:p>
        </w:tc>
        <w:tc>
          <w:tcPr>
            <w:tcW w:w="78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2016 год</w:t>
            </w:r>
          </w:p>
        </w:tc>
        <w:tc>
          <w:tcPr>
            <w:tcW w:w="78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2017 год</w:t>
            </w:r>
          </w:p>
        </w:tc>
        <w:tc>
          <w:tcPr>
            <w:tcW w:w="1008"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всего расходные обязательства по программе</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56 839,96457</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44077,15357</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39623,13</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40754,03</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181 294,27814</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37 977,61457</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40684,45357</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38492,23</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38492,23</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155 646,52814</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18 862,35</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3392,70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1130,90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2261,80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25 647,75</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1307" w:type="dxa"/>
            <w:gridSpan w:val="12"/>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Цель: создание условий для эффективного управления отраслью.</w:t>
            </w:r>
          </w:p>
        </w:tc>
      </w:tr>
      <w:tr w:rsidR="00DD2999" w:rsidRPr="00DD2999" w:rsidTr="00DD2999">
        <w:trPr>
          <w:trHeight w:val="20"/>
        </w:trPr>
        <w:tc>
          <w:tcPr>
            <w:tcW w:w="11307" w:type="dxa"/>
            <w:gridSpan w:val="12"/>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расходные обязательства </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36 935,71457</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39 608,85357</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37 410,43</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37 410,43</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151 365,42814</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 0709</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36 935,71457</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39 608,85357</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37 410,43</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37 410,43</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151 365,42814</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1.1.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54"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0277564</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624,30</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655,56</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655,56</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655,56</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2 590,98000</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roofErr w:type="gramStart"/>
            <w:r w:rsidRPr="00DD2999">
              <w:rPr>
                <w:rFonts w:ascii="Times New Roman" w:hAnsi="Times New Roman" w:cs="Times New Roman"/>
                <w:color w:val="auto"/>
                <w:kern w:val="0"/>
                <w:sz w:val="12"/>
                <w:szCs w:val="12"/>
              </w:rPr>
              <w:t>Оказание услуги "Предоставление среднего (полного) общего образования в части изучения дисциплин «Технология» и «Информатика и ИКТ», а также реализация образовательных программ, имеющих профессиональную ориентацию"  в 2014 году - 200 человек; в 2015 году - 200 человек; в 2016 году - 200 человек; в 2017 году - 200 человек.</w:t>
            </w:r>
            <w:proofErr w:type="gramEnd"/>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 Обеспечение деятельности (оказание услуг) прочих подведомственных учреждений</w:t>
            </w: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0270213</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3 035,05215</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3 226,99</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3 226,99</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3 226,99</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12 716,02215</w:t>
            </w:r>
          </w:p>
        </w:tc>
        <w:tc>
          <w:tcPr>
            <w:tcW w:w="195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деятельности (оказание услуг) 4 подведомственных учреждений</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0270213</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28 915,05978</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31 355,88594</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30 101,08</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30 101,08</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120 473,10572</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0270213</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622</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0,00000</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141,34</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141,34000</w:t>
            </w:r>
          </w:p>
        </w:tc>
        <w:tc>
          <w:tcPr>
            <w:tcW w:w="195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Приобретение основных сре</w:t>
            </w:r>
            <w:proofErr w:type="gramStart"/>
            <w:r w:rsidRPr="00DD2999">
              <w:rPr>
                <w:rFonts w:ascii="Times New Roman" w:hAnsi="Times New Roman" w:cs="Times New Roman"/>
                <w:color w:val="auto"/>
                <w:kern w:val="0"/>
                <w:sz w:val="12"/>
                <w:szCs w:val="12"/>
              </w:rPr>
              <w:t>дств дл</w:t>
            </w:r>
            <w:proofErr w:type="gramEnd"/>
            <w:r w:rsidRPr="00DD2999">
              <w:rPr>
                <w:rFonts w:ascii="Times New Roman" w:hAnsi="Times New Roman" w:cs="Times New Roman"/>
                <w:color w:val="auto"/>
                <w:kern w:val="0"/>
                <w:sz w:val="12"/>
                <w:szCs w:val="12"/>
              </w:rPr>
              <w:t>я обеспечения основного вида деятельности в 2014 году в 3 учреждениях (в том числе 3 учреждение - кредиторская задолженность 2013 года), в 2015 году в 3 учреждениях.</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0270213</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612</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311,939</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756,70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1 068,63900</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 Финансирование расходов на содержание органов местного самоуправления муниципальных районов.</w:t>
            </w: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0270021</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3 541,89299</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3 032,74</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3 145,44</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3 145,44</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12 865,51299</w:t>
            </w:r>
          </w:p>
        </w:tc>
        <w:tc>
          <w:tcPr>
            <w:tcW w:w="195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Оплата труда и материальное обеспечение 7 муниципальных служащих, осуществляющих выполнение Федерального закона «Об образовании в Российской Федерации» на территории муниципалитета на 2014-17гг.</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0270021</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122</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36,708</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44,85</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44,85</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44,85</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171,25800</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0270021</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244</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375,21052</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310,03</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236,51</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236,51</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1 158,26052</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w:t>
            </w:r>
            <w:r w:rsidRPr="00DD2999">
              <w:rPr>
                <w:rFonts w:ascii="Times New Roman" w:hAnsi="Times New Roman" w:cs="Times New Roman"/>
                <w:color w:val="auto"/>
                <w:kern w:val="0"/>
                <w:sz w:val="12"/>
                <w:szCs w:val="12"/>
              </w:rPr>
              <w:lastRenderedPageBreak/>
              <w:t xml:space="preserve">платы работников бюджетной сферы не ниже размера 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 </w:t>
            </w: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0271021</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12,62</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21,87460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34,49460</w:t>
            </w:r>
          </w:p>
        </w:tc>
        <w:tc>
          <w:tcPr>
            <w:tcW w:w="195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DD2999">
              <w:rPr>
                <w:rFonts w:ascii="Times New Roman" w:hAnsi="Times New Roman" w:cs="Times New Roman"/>
                <w:color w:val="auto"/>
                <w:kern w:val="0"/>
                <w:sz w:val="12"/>
                <w:szCs w:val="12"/>
              </w:rPr>
              <w:t>размера оплаты труда</w:t>
            </w:r>
            <w:proofErr w:type="gramEnd"/>
            <w:r w:rsidRPr="00DD2999">
              <w:rPr>
                <w:rFonts w:ascii="Times New Roman" w:hAnsi="Times New Roman" w:cs="Times New Roman"/>
                <w:color w:val="auto"/>
                <w:kern w:val="0"/>
                <w:sz w:val="12"/>
                <w:szCs w:val="12"/>
              </w:rPr>
              <w:t xml:space="preserve">) в сумме 6 068,00 руб. в период с 01.10.2013г. по 01.10.2014г. и 6 371,40 в период с </w:t>
            </w:r>
            <w:r w:rsidRPr="00DD2999">
              <w:rPr>
                <w:rFonts w:ascii="Times New Roman" w:hAnsi="Times New Roman" w:cs="Times New Roman"/>
                <w:color w:val="auto"/>
                <w:kern w:val="0"/>
                <w:sz w:val="12"/>
                <w:szCs w:val="12"/>
              </w:rPr>
              <w:lastRenderedPageBreak/>
              <w:t>01.10.2014г. по  01.06.2015г.</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0271021</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75,69</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62,88303</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138,57303</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1.5.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0271022</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1,20636</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1,20636</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0271022</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6,03577</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0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6,04</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1307" w:type="dxa"/>
            <w:gridSpan w:val="12"/>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расходные обязательства </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19 904,25</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4 468,30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2 212,70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3 343,60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29 928,85</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1 041,90</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1 075,60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1 081,80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1 081,80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4 281,10</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18 862,35</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3 392,70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1 130,90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2 261,80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25 647,75</w:t>
            </w:r>
          </w:p>
        </w:tc>
        <w:tc>
          <w:tcPr>
            <w:tcW w:w="195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46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4"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 том числе по </w:t>
            </w:r>
            <w:proofErr w:type="spellStart"/>
            <w:r w:rsidRPr="00DD2999">
              <w:rPr>
                <w:rFonts w:ascii="Times New Roman" w:hAnsi="Times New Roman" w:cs="Times New Roman"/>
                <w:color w:val="auto"/>
                <w:kern w:val="0"/>
                <w:sz w:val="12"/>
                <w:szCs w:val="12"/>
              </w:rPr>
              <w:t>ГРБС</w:t>
            </w:r>
            <w:proofErr w:type="gramStart"/>
            <w:r w:rsidRPr="00DD2999">
              <w:rPr>
                <w:rFonts w:ascii="Times New Roman" w:hAnsi="Times New Roman" w:cs="Times New Roman"/>
                <w:color w:val="auto"/>
                <w:kern w:val="0"/>
                <w:sz w:val="12"/>
                <w:szCs w:val="12"/>
              </w:rPr>
              <w:t>:У</w:t>
            </w:r>
            <w:proofErr w:type="gramEnd"/>
            <w:r w:rsidRPr="00DD2999">
              <w:rPr>
                <w:rFonts w:ascii="Times New Roman" w:hAnsi="Times New Roman" w:cs="Times New Roman"/>
                <w:color w:val="auto"/>
                <w:kern w:val="0"/>
                <w:sz w:val="12"/>
                <w:szCs w:val="12"/>
              </w:rPr>
              <w:t>правление</w:t>
            </w:r>
            <w:proofErr w:type="spellEnd"/>
            <w:r w:rsidRPr="00DD2999">
              <w:rPr>
                <w:rFonts w:ascii="Times New Roman" w:hAnsi="Times New Roman" w:cs="Times New Roman"/>
                <w:color w:val="auto"/>
                <w:kern w:val="0"/>
                <w:sz w:val="12"/>
                <w:szCs w:val="12"/>
              </w:rPr>
              <w:t xml:space="preserve"> образования администрации Каратузского района</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075</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0709</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0277552</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121</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794,00</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827,70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833,90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833,90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3 289,50</w:t>
            </w:r>
          </w:p>
        </w:tc>
        <w:tc>
          <w:tcPr>
            <w:tcW w:w="195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Оплата труда и материальное обеспечение 2 муниципальных служащих, осуществляющих государственные полномочия по опеке и попечительству в отношении несовершеннолетних на 2014-17гг.</w:t>
            </w: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0277552</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122</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13,8835</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40,90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40,90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40,90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136,584</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5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0277552</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244</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234,0165</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207,00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207,00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207,00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855,017</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53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1004</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0275082</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412</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6 600,40</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1008,20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508,80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1011,00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9 128,40</w:t>
            </w:r>
          </w:p>
        </w:tc>
        <w:tc>
          <w:tcPr>
            <w:tcW w:w="1952"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жильем детей-сирот и детей, оставшихся без попечения родителей, лиц из числа детей-сирот и детей, оставшихся без попечения родителей 2014 год - 16 жилых помещений; 2015 год - 1 жилое помещение; 2016 год - 1 жилое помещение; 2017 год 2 - жилых помещения.</w:t>
            </w:r>
          </w:p>
        </w:tc>
      </w:tr>
      <w:tr w:rsidR="00DD2999" w:rsidRPr="00DD2999" w:rsidTr="00DD2999">
        <w:trPr>
          <w:trHeight w:val="20"/>
        </w:trPr>
        <w:tc>
          <w:tcPr>
            <w:tcW w:w="14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DD2999">
              <w:rPr>
                <w:rFonts w:ascii="Times New Roman" w:hAnsi="Times New Roman" w:cs="Times New Roman"/>
                <w:color w:val="auto"/>
                <w:kern w:val="0"/>
                <w:sz w:val="12"/>
                <w:szCs w:val="12"/>
              </w:rPr>
              <w:t>дств кр</w:t>
            </w:r>
            <w:proofErr w:type="gramEnd"/>
            <w:r w:rsidRPr="00DD2999">
              <w:rPr>
                <w:rFonts w:ascii="Times New Roman" w:hAnsi="Times New Roman" w:cs="Times New Roman"/>
                <w:color w:val="auto"/>
                <w:kern w:val="0"/>
                <w:sz w:val="12"/>
                <w:szCs w:val="12"/>
              </w:rPr>
              <w:t>аевого бюджета</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3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0277587</w:t>
            </w:r>
          </w:p>
        </w:tc>
        <w:tc>
          <w:tcPr>
            <w:tcW w:w="532"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412</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12 261,90</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2384,50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622,10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1250,80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16 519,30</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46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115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 по ГРБС: администрация Каратузского района</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001</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1004</w:t>
            </w:r>
          </w:p>
        </w:tc>
        <w:tc>
          <w:tcPr>
            <w:tcW w:w="636"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0270214</w:t>
            </w:r>
          </w:p>
        </w:tc>
        <w:tc>
          <w:tcPr>
            <w:tcW w:w="532"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412</w:t>
            </w:r>
          </w:p>
        </w:tc>
        <w:tc>
          <w:tcPr>
            <w:tcW w:w="895"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0,05</w:t>
            </w:r>
          </w:p>
        </w:tc>
        <w:tc>
          <w:tcPr>
            <w:tcW w:w="103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78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0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0,05</w:t>
            </w:r>
          </w:p>
        </w:tc>
        <w:tc>
          <w:tcPr>
            <w:tcW w:w="1952"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bl>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647"/>
        <w:gridCol w:w="2866"/>
        <w:gridCol w:w="1171"/>
        <w:gridCol w:w="1143"/>
        <w:gridCol w:w="1503"/>
        <w:gridCol w:w="1417"/>
        <w:gridCol w:w="1201"/>
      </w:tblGrid>
      <w:tr w:rsidR="00DD2999" w:rsidRPr="00DD2999" w:rsidTr="00DD2999">
        <w:trPr>
          <w:trHeight w:val="20"/>
        </w:trPr>
        <w:tc>
          <w:tcPr>
            <w:tcW w:w="1647"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2866"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435" w:type="dxa"/>
            <w:gridSpan w:val="5"/>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Приложение № 4 к постановлению администрации Каратузского района от 05.05.2015 г. №336-п</w:t>
            </w:r>
          </w:p>
        </w:tc>
      </w:tr>
      <w:tr w:rsidR="00DD2999" w:rsidRPr="00DD2999" w:rsidTr="00DD2999">
        <w:trPr>
          <w:trHeight w:val="269"/>
        </w:trPr>
        <w:tc>
          <w:tcPr>
            <w:tcW w:w="1647"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2866"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6435" w:type="dxa"/>
            <w:gridSpan w:val="5"/>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Приложение № 8 к муниципальной программе "Развитие системы образования Каратузского района" </w:t>
            </w:r>
          </w:p>
        </w:tc>
      </w:tr>
      <w:tr w:rsidR="00DD2999" w:rsidRPr="00DD2999" w:rsidTr="00DD2999">
        <w:trPr>
          <w:trHeight w:val="20"/>
        </w:trPr>
        <w:tc>
          <w:tcPr>
            <w:tcW w:w="10948" w:type="dxa"/>
            <w:gridSpan w:val="7"/>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DD2999" w:rsidRPr="00DD2999" w:rsidTr="00DD2999">
        <w:trPr>
          <w:trHeight w:val="20"/>
        </w:trPr>
        <w:tc>
          <w:tcPr>
            <w:tcW w:w="1647"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Статус (муниципальная программа, подпрограмма, в том числе ВЦП)</w:t>
            </w:r>
          </w:p>
        </w:tc>
        <w:tc>
          <w:tcPr>
            <w:tcW w:w="2866"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Наименование  программы, подпрограммы, в том числе ВЦП</w:t>
            </w:r>
          </w:p>
        </w:tc>
        <w:tc>
          <w:tcPr>
            <w:tcW w:w="6435" w:type="dxa"/>
            <w:gridSpan w:val="5"/>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Расходы</w:t>
            </w:r>
          </w:p>
        </w:tc>
      </w:tr>
      <w:tr w:rsidR="00DD2999" w:rsidRPr="00DD2999" w:rsidTr="00DD2999">
        <w:trPr>
          <w:trHeight w:val="20"/>
        </w:trPr>
        <w:tc>
          <w:tcPr>
            <w:tcW w:w="164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86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6435" w:type="dxa"/>
            <w:gridSpan w:val="5"/>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(тыс. руб.), годы</w:t>
            </w:r>
          </w:p>
        </w:tc>
      </w:tr>
      <w:tr w:rsidR="00DD2999" w:rsidRPr="00DD2999" w:rsidTr="00DD2999">
        <w:trPr>
          <w:trHeight w:val="20"/>
        </w:trPr>
        <w:tc>
          <w:tcPr>
            <w:tcW w:w="164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86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71"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текущий финансовый год</w:t>
            </w:r>
          </w:p>
        </w:tc>
        <w:tc>
          <w:tcPr>
            <w:tcW w:w="114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очередной финансовый год</w:t>
            </w:r>
          </w:p>
        </w:tc>
        <w:tc>
          <w:tcPr>
            <w:tcW w:w="150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первый год планового периода</w:t>
            </w:r>
          </w:p>
        </w:tc>
        <w:tc>
          <w:tcPr>
            <w:tcW w:w="1417"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второй год планового периода</w:t>
            </w:r>
          </w:p>
        </w:tc>
        <w:tc>
          <w:tcPr>
            <w:tcW w:w="1201"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Итого на период</w:t>
            </w:r>
          </w:p>
        </w:tc>
      </w:tr>
      <w:tr w:rsidR="00DD2999" w:rsidRPr="00DD2999" w:rsidTr="00DD2999">
        <w:trPr>
          <w:trHeight w:val="20"/>
        </w:trPr>
        <w:tc>
          <w:tcPr>
            <w:tcW w:w="1647"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86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171"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2014 год</w:t>
            </w:r>
          </w:p>
        </w:tc>
        <w:tc>
          <w:tcPr>
            <w:tcW w:w="114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2015 год</w:t>
            </w:r>
          </w:p>
        </w:tc>
        <w:tc>
          <w:tcPr>
            <w:tcW w:w="1503"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2016 год</w:t>
            </w:r>
          </w:p>
        </w:tc>
        <w:tc>
          <w:tcPr>
            <w:tcW w:w="1417"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2017 год</w:t>
            </w:r>
          </w:p>
        </w:tc>
        <w:tc>
          <w:tcPr>
            <w:tcW w:w="1201"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647"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Муниципальная программа </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системы образования Каратузского района"</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155148,47400</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162235,58594</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149983,95000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151984,28000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619352,28994</w:t>
            </w:r>
          </w:p>
        </w:tc>
      </w:tr>
      <w:tr w:rsidR="00DD2999" w:rsidRPr="00DD2999" w:rsidTr="00DD2999">
        <w:trPr>
          <w:trHeight w:val="20"/>
        </w:trPr>
        <w:tc>
          <w:tcPr>
            <w:tcW w:w="1647"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lastRenderedPageBreak/>
              <w:t>Подпрограмма 1</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109892,62308</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115597,72000</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106824,71000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108825,04000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441140,09308</w:t>
            </w:r>
          </w:p>
        </w:tc>
      </w:tr>
      <w:tr w:rsidR="00DD2999" w:rsidRPr="00DD2999" w:rsidTr="00DD2999">
        <w:trPr>
          <w:trHeight w:val="20"/>
        </w:trPr>
        <w:tc>
          <w:tcPr>
            <w:tcW w:w="1647"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2</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1274,94302</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1295,05000</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1295,05000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1295,05000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5160,09302</w:t>
            </w:r>
          </w:p>
        </w:tc>
      </w:tr>
      <w:tr w:rsidR="00DD2999" w:rsidRPr="00DD2999" w:rsidTr="00DD2999">
        <w:trPr>
          <w:trHeight w:val="20"/>
        </w:trPr>
        <w:tc>
          <w:tcPr>
            <w:tcW w:w="164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3</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Одаренные дети</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825,30400</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853,50000</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3385,80400</w:t>
            </w:r>
          </w:p>
        </w:tc>
      </w:tr>
      <w:tr w:rsidR="00DD2999" w:rsidRPr="00DD2999" w:rsidTr="00DD2999">
        <w:trPr>
          <w:trHeight w:val="20"/>
        </w:trPr>
        <w:tc>
          <w:tcPr>
            <w:tcW w:w="164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4</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сети дошкольных образовательных учреждений</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3049,47816</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1260,95000</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1800,00000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1800,00000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7910,42816</w:t>
            </w:r>
          </w:p>
        </w:tc>
      </w:tr>
      <w:tr w:rsidR="00DD2999" w:rsidRPr="00DD2999" w:rsidTr="00DD2999">
        <w:trPr>
          <w:trHeight w:val="20"/>
        </w:trPr>
        <w:tc>
          <w:tcPr>
            <w:tcW w:w="164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5</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3808,27492</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4224,01000</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2300,00000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2300,00000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12632,28492</w:t>
            </w:r>
          </w:p>
        </w:tc>
      </w:tr>
      <w:tr w:rsidR="00DD2999" w:rsidRPr="00DD2999" w:rsidTr="00DD2999">
        <w:trPr>
          <w:trHeight w:val="20"/>
        </w:trPr>
        <w:tc>
          <w:tcPr>
            <w:tcW w:w="164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6</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81,93838</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135,82000</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155,82000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155,82000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529,39838</w:t>
            </w:r>
          </w:p>
        </w:tc>
      </w:tr>
      <w:tr w:rsidR="00DD2999" w:rsidRPr="00DD2999" w:rsidTr="00DD2999">
        <w:trPr>
          <w:trHeight w:val="20"/>
        </w:trPr>
        <w:tc>
          <w:tcPr>
            <w:tcW w:w="164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7</w:t>
            </w:r>
          </w:p>
        </w:tc>
        <w:tc>
          <w:tcPr>
            <w:tcW w:w="2866"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реализации мероприятий муниципальной программы и прочие мероприятия</w:t>
            </w:r>
          </w:p>
        </w:tc>
        <w:tc>
          <w:tcPr>
            <w:tcW w:w="117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36215,91244</w:t>
            </w:r>
          </w:p>
        </w:tc>
        <w:tc>
          <w:tcPr>
            <w:tcW w:w="114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38868,53594</w:t>
            </w:r>
          </w:p>
        </w:tc>
        <w:tc>
          <w:tcPr>
            <w:tcW w:w="1503"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36754,87000</w:t>
            </w:r>
          </w:p>
        </w:tc>
        <w:tc>
          <w:tcPr>
            <w:tcW w:w="1417"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36754,87000</w:t>
            </w:r>
          </w:p>
        </w:tc>
        <w:tc>
          <w:tcPr>
            <w:tcW w:w="120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148594,18838</w:t>
            </w:r>
          </w:p>
        </w:tc>
      </w:tr>
    </w:tbl>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p w:rsidR="00DD2999" w:rsidRDefault="00DD2999" w:rsidP="00C60973">
      <w:pPr>
        <w:spacing w:after="0" w:line="240" w:lineRule="auto"/>
        <w:jc w:val="both"/>
        <w:rPr>
          <w:rFonts w:ascii="Times New Roman" w:hAnsi="Times New Roman" w:cs="Times New Roman"/>
          <w:color w:val="auto"/>
          <w:kern w:val="0"/>
          <w:sz w:val="12"/>
          <w:szCs w:val="12"/>
        </w:rPr>
      </w:pPr>
    </w:p>
    <w:tbl>
      <w:tblPr>
        <w:tblStyle w:val="aff5"/>
        <w:tblW w:w="11307" w:type="dxa"/>
        <w:tblLook w:val="04A0" w:firstRow="1" w:lastRow="0" w:firstColumn="1" w:lastColumn="0" w:noHBand="0" w:noVBand="1"/>
      </w:tblPr>
      <w:tblGrid>
        <w:gridCol w:w="1336"/>
        <w:gridCol w:w="2270"/>
        <w:gridCol w:w="2598"/>
        <w:gridCol w:w="1061"/>
        <w:gridCol w:w="1010"/>
        <w:gridCol w:w="909"/>
        <w:gridCol w:w="909"/>
        <w:gridCol w:w="1214"/>
      </w:tblGrid>
      <w:tr w:rsidR="00DD2999" w:rsidRPr="00DD2999" w:rsidTr="00DD2999">
        <w:trPr>
          <w:trHeight w:val="20"/>
        </w:trPr>
        <w:tc>
          <w:tcPr>
            <w:tcW w:w="1336"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bookmarkStart w:id="22" w:name="RANGE!A1:H62"/>
            <w:bookmarkEnd w:id="22"/>
          </w:p>
        </w:tc>
        <w:tc>
          <w:tcPr>
            <w:tcW w:w="227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103" w:type="dxa"/>
            <w:gridSpan w:val="5"/>
            <w:tcBorders>
              <w:top w:val="nil"/>
              <w:left w:val="nil"/>
              <w:bottom w:val="nil"/>
              <w:right w:val="nil"/>
            </w:tcBorders>
            <w:hideMark/>
          </w:tcPr>
          <w:p w:rsid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Приложение №5 к постановлению администрации Каратузского района </w:t>
            </w:r>
          </w:p>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от 05.05.2015 г. № 336-п</w:t>
            </w:r>
          </w:p>
        </w:tc>
      </w:tr>
      <w:tr w:rsidR="00DD2999" w:rsidRPr="00DD2999" w:rsidTr="00DD2999">
        <w:trPr>
          <w:trHeight w:val="385"/>
        </w:trPr>
        <w:tc>
          <w:tcPr>
            <w:tcW w:w="1336"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tcBorders>
              <w:top w:val="nil"/>
              <w:left w:val="nil"/>
              <w:bottom w:val="nil"/>
              <w:right w:val="nil"/>
            </w:tcBorders>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5103" w:type="dxa"/>
            <w:gridSpan w:val="5"/>
            <w:tcBorders>
              <w:top w:val="nil"/>
              <w:left w:val="nil"/>
              <w:bottom w:val="nil"/>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Приложение № 10к муниципальной программе "Развитие системы образования Каратузского района" </w:t>
            </w:r>
          </w:p>
        </w:tc>
      </w:tr>
      <w:tr w:rsidR="00DD2999" w:rsidRPr="00DD2999" w:rsidTr="00DD2999">
        <w:trPr>
          <w:trHeight w:val="20"/>
        </w:trPr>
        <w:tc>
          <w:tcPr>
            <w:tcW w:w="11307" w:type="dxa"/>
            <w:gridSpan w:val="8"/>
            <w:tcBorders>
              <w:top w:val="nil"/>
              <w:left w:val="nil"/>
              <w:bottom w:val="single" w:sz="4" w:space="0" w:color="auto"/>
              <w:right w:val="nil"/>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DD2999" w:rsidRPr="00DD2999" w:rsidTr="00DD2999">
        <w:trPr>
          <w:trHeight w:val="20"/>
        </w:trPr>
        <w:tc>
          <w:tcPr>
            <w:tcW w:w="1336"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Статус</w:t>
            </w:r>
          </w:p>
        </w:tc>
        <w:tc>
          <w:tcPr>
            <w:tcW w:w="2270"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Наименование муниципальной</w:t>
            </w:r>
            <w:r>
              <w:rPr>
                <w:rFonts w:ascii="Times New Roman" w:hAnsi="Times New Roman" w:cs="Times New Roman"/>
                <w:color w:val="auto"/>
                <w:kern w:val="0"/>
                <w:sz w:val="12"/>
                <w:szCs w:val="12"/>
              </w:rPr>
              <w:t xml:space="preserve"> </w:t>
            </w:r>
            <w:r w:rsidRPr="00DD2999">
              <w:rPr>
                <w:rFonts w:ascii="Times New Roman" w:hAnsi="Times New Roman" w:cs="Times New Roman"/>
                <w:color w:val="auto"/>
                <w:kern w:val="0"/>
                <w:sz w:val="12"/>
                <w:szCs w:val="12"/>
              </w:rPr>
              <w:t>программы, задачи муниципальной  программы</w:t>
            </w:r>
          </w:p>
        </w:tc>
        <w:tc>
          <w:tcPr>
            <w:tcW w:w="2598" w:type="dxa"/>
            <w:vMerge w:val="restart"/>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Ответственный исполнитель, соисполнитель</w:t>
            </w:r>
          </w:p>
        </w:tc>
        <w:tc>
          <w:tcPr>
            <w:tcW w:w="5103" w:type="dxa"/>
            <w:gridSpan w:val="5"/>
            <w:tcBorders>
              <w:top w:val="single" w:sz="4" w:space="0" w:color="auto"/>
            </w:tcBorders>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Оценка расходов</w:t>
            </w:r>
            <w:r>
              <w:rPr>
                <w:rFonts w:ascii="Times New Roman" w:hAnsi="Times New Roman" w:cs="Times New Roman"/>
                <w:color w:val="auto"/>
                <w:kern w:val="0"/>
                <w:sz w:val="12"/>
                <w:szCs w:val="12"/>
              </w:rPr>
              <w:t xml:space="preserve"> </w:t>
            </w:r>
            <w:r w:rsidRPr="00DD2999">
              <w:rPr>
                <w:rFonts w:ascii="Times New Roman" w:hAnsi="Times New Roman" w:cs="Times New Roman"/>
                <w:color w:val="auto"/>
                <w:kern w:val="0"/>
                <w:sz w:val="12"/>
                <w:szCs w:val="12"/>
              </w:rPr>
              <w:t>(тыс. руб.), годы</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061"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текущий</w:t>
            </w:r>
            <w:r w:rsidRPr="00DD2999">
              <w:rPr>
                <w:rFonts w:ascii="Times New Roman" w:hAnsi="Times New Roman" w:cs="Times New Roman"/>
                <w:color w:val="auto"/>
                <w:kern w:val="0"/>
                <w:sz w:val="12"/>
                <w:szCs w:val="12"/>
              </w:rPr>
              <w:br/>
              <w:t>финансовый</w:t>
            </w:r>
            <w:r w:rsidRPr="00DD2999">
              <w:rPr>
                <w:rFonts w:ascii="Times New Roman" w:hAnsi="Times New Roman" w:cs="Times New Roman"/>
                <w:color w:val="auto"/>
                <w:kern w:val="0"/>
                <w:sz w:val="12"/>
                <w:szCs w:val="12"/>
              </w:rPr>
              <w:br/>
              <w:t>год</w:t>
            </w:r>
          </w:p>
        </w:tc>
        <w:tc>
          <w:tcPr>
            <w:tcW w:w="101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очередной</w:t>
            </w:r>
            <w:r w:rsidRPr="00DD2999">
              <w:rPr>
                <w:rFonts w:ascii="Times New Roman" w:hAnsi="Times New Roman" w:cs="Times New Roman"/>
                <w:color w:val="auto"/>
                <w:kern w:val="0"/>
                <w:sz w:val="12"/>
                <w:szCs w:val="12"/>
              </w:rPr>
              <w:br/>
              <w:t>финансовый</w:t>
            </w:r>
            <w:r w:rsidRPr="00DD2999">
              <w:rPr>
                <w:rFonts w:ascii="Times New Roman" w:hAnsi="Times New Roman" w:cs="Times New Roman"/>
                <w:color w:val="auto"/>
                <w:kern w:val="0"/>
                <w:sz w:val="12"/>
                <w:szCs w:val="12"/>
              </w:rPr>
              <w:br/>
              <w:t>год</w:t>
            </w:r>
          </w:p>
        </w:tc>
        <w:tc>
          <w:tcPr>
            <w:tcW w:w="9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первый год </w:t>
            </w:r>
            <w:r w:rsidRPr="00DD2999">
              <w:rPr>
                <w:rFonts w:ascii="Times New Roman" w:hAnsi="Times New Roman" w:cs="Times New Roman"/>
                <w:color w:val="auto"/>
                <w:kern w:val="0"/>
                <w:sz w:val="12"/>
                <w:szCs w:val="12"/>
              </w:rPr>
              <w:br/>
              <w:t>планового периода</w:t>
            </w:r>
          </w:p>
        </w:tc>
        <w:tc>
          <w:tcPr>
            <w:tcW w:w="9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второй год </w:t>
            </w:r>
            <w:r w:rsidRPr="00DD2999">
              <w:rPr>
                <w:rFonts w:ascii="Times New Roman" w:hAnsi="Times New Roman" w:cs="Times New Roman"/>
                <w:color w:val="auto"/>
                <w:kern w:val="0"/>
                <w:sz w:val="12"/>
                <w:szCs w:val="12"/>
              </w:rPr>
              <w:br/>
              <w:t>планового периода</w:t>
            </w:r>
          </w:p>
        </w:tc>
        <w:tc>
          <w:tcPr>
            <w:tcW w:w="1214"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Итого</w:t>
            </w:r>
            <w:r w:rsidRPr="00DD2999">
              <w:rPr>
                <w:rFonts w:ascii="Times New Roman" w:hAnsi="Times New Roman" w:cs="Times New Roman"/>
                <w:color w:val="auto"/>
                <w:kern w:val="0"/>
                <w:sz w:val="12"/>
                <w:szCs w:val="12"/>
              </w:rPr>
              <w:br/>
              <w:t>на период</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1061"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2014 год</w:t>
            </w:r>
          </w:p>
        </w:tc>
        <w:tc>
          <w:tcPr>
            <w:tcW w:w="101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2015 год</w:t>
            </w:r>
          </w:p>
        </w:tc>
        <w:tc>
          <w:tcPr>
            <w:tcW w:w="9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2016 год</w:t>
            </w:r>
          </w:p>
        </w:tc>
        <w:tc>
          <w:tcPr>
            <w:tcW w:w="9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2017 год</w:t>
            </w:r>
          </w:p>
        </w:tc>
        <w:tc>
          <w:tcPr>
            <w:tcW w:w="1214"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Муниципальная программа</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Развитие системы образования Каратузского района  </w:t>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p>
        </w:tc>
        <w:tc>
          <w:tcPr>
            <w:tcW w:w="1061"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418050,58627</w:t>
            </w:r>
          </w:p>
        </w:tc>
        <w:tc>
          <w:tcPr>
            <w:tcW w:w="1010"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383338,74714</w:t>
            </w:r>
          </w:p>
        </w:tc>
        <w:tc>
          <w:tcPr>
            <w:tcW w:w="9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360875,45</w:t>
            </w:r>
          </w:p>
        </w:tc>
        <w:tc>
          <w:tcPr>
            <w:tcW w:w="909"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364006,68</w:t>
            </w:r>
          </w:p>
        </w:tc>
        <w:tc>
          <w:tcPr>
            <w:tcW w:w="121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1526271,46341</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12008,09</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1008,20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508,80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1011,00</w:t>
            </w:r>
          </w:p>
        </w:tc>
        <w:tc>
          <w:tcPr>
            <w:tcW w:w="121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14536,09</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250894,02227</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220094,96120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210382,70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211011,40</w:t>
            </w:r>
          </w:p>
        </w:tc>
        <w:tc>
          <w:tcPr>
            <w:tcW w:w="121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892383,08347</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155148,47400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162235,58594</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149983,95</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151984,28</w:t>
            </w:r>
          </w:p>
        </w:tc>
        <w:tc>
          <w:tcPr>
            <w:tcW w:w="121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619352,28994</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1</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329965,31179</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329428,66357</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312784,35</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314784,68</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1286963,00536</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193,49</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193,49</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219879,19871</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213830,94357</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205959,64</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205959,64</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845629,42228</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109892,62308</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115597,72000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106824,71</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108825,04</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441140,09308</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2</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3325,04302</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3358,650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3358,650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3358,650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13400,99302</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2050,10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2063,60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2063,60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2063,60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8240,90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1274,94302</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1295,050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1295,050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1295,050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5160,09302</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3</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Одаренные дети             </w:t>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825,304</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3385,804</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825,304</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853,50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3385,804</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4</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Развитие сети</w:t>
            </w:r>
            <w:r w:rsidRPr="00DD2999">
              <w:rPr>
                <w:rFonts w:ascii="Times New Roman" w:hAnsi="Times New Roman" w:cs="Times New Roman"/>
                <w:color w:val="auto"/>
                <w:kern w:val="0"/>
                <w:sz w:val="12"/>
                <w:szCs w:val="12"/>
              </w:rPr>
              <w:br w:type="page"/>
              <w:t>дошкольных образовательных учреждений</w:t>
            </w:r>
            <w:r w:rsidRPr="00DD2999">
              <w:rPr>
                <w:rFonts w:ascii="Times New Roman" w:hAnsi="Times New Roman" w:cs="Times New Roman"/>
                <w:color w:val="auto"/>
                <w:kern w:val="0"/>
                <w:sz w:val="12"/>
                <w:szCs w:val="12"/>
              </w:rPr>
              <w:br w:type="page"/>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r w:rsidRPr="00DD2999">
              <w:rPr>
                <w:rFonts w:ascii="Times New Roman" w:hAnsi="Times New Roman" w:cs="Times New Roman"/>
                <w:color w:val="auto"/>
                <w:kern w:val="0"/>
                <w:sz w:val="12"/>
                <w:szCs w:val="12"/>
              </w:rPr>
              <w:br w:type="page"/>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9054,14210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1260,95</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1800,00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1800,00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13915,09210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5214,20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5214,20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790,46394</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790,46394</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3049,47816</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1260,95</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1800,00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1800,00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7910,42816</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5</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17958,88241</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4224,01</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2300,00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2300,00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26782,89241</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14150,60749</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14150,60749</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3808,27492</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4224,01</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2300,00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2300,00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12632,28492</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6</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81,93838</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135,82</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155,82</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155,82</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529,39838</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81,93838</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135,82</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155,82</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155,82</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529,39838</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Подпрограмма 7</w:t>
            </w:r>
          </w:p>
        </w:tc>
        <w:tc>
          <w:tcPr>
            <w:tcW w:w="2270" w:type="dxa"/>
            <w:vMerge w:val="restart"/>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598" w:type="dxa"/>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xml:space="preserve">Всего </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56839,96457</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44077,15357</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39623,130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40754,030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181294,27814</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 том числе:</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федеральный бюджет</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6600,40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1008,20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508,80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1011,00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9128,40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краевой бюджет</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14023,65213</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4200,41763</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2359,460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2988,160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23571,68976</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внебюджетные источники</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бюджеты муниципальных образований</w:t>
            </w:r>
            <w:proofErr w:type="gramStart"/>
            <w:r w:rsidRPr="00DD2999">
              <w:rPr>
                <w:rFonts w:ascii="Times New Roman" w:hAnsi="Times New Roman" w:cs="Times New Roman"/>
                <w:color w:val="auto"/>
                <w:kern w:val="0"/>
                <w:sz w:val="12"/>
                <w:szCs w:val="12"/>
              </w:rPr>
              <w:t xml:space="preserve"> (**)</w:t>
            </w:r>
            <w:proofErr w:type="gramEnd"/>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36215,91244</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38868,53594</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36754,87</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36754,87</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148594,18838</w:t>
            </w:r>
          </w:p>
        </w:tc>
      </w:tr>
      <w:tr w:rsidR="00DD2999" w:rsidRPr="00DD2999" w:rsidTr="00DD2999">
        <w:trPr>
          <w:trHeight w:val="20"/>
        </w:trPr>
        <w:tc>
          <w:tcPr>
            <w:tcW w:w="1336"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270" w:type="dxa"/>
            <w:vMerge/>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p>
        </w:tc>
        <w:tc>
          <w:tcPr>
            <w:tcW w:w="2598"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юридические лица</w:t>
            </w:r>
          </w:p>
        </w:tc>
        <w:tc>
          <w:tcPr>
            <w:tcW w:w="1061"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1010"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c>
          <w:tcPr>
            <w:tcW w:w="909"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 </w:t>
            </w:r>
          </w:p>
        </w:tc>
        <w:tc>
          <w:tcPr>
            <w:tcW w:w="1214" w:type="dxa"/>
            <w:noWrap/>
            <w:hideMark/>
          </w:tcPr>
          <w:p w:rsidR="00DD2999" w:rsidRPr="00DD2999" w:rsidRDefault="00DD2999" w:rsidP="00DD2999">
            <w:pPr>
              <w:spacing w:after="0" w:line="240" w:lineRule="auto"/>
              <w:jc w:val="both"/>
              <w:rPr>
                <w:rFonts w:ascii="Times New Roman" w:hAnsi="Times New Roman" w:cs="Times New Roman"/>
                <w:color w:val="auto"/>
                <w:kern w:val="0"/>
                <w:sz w:val="12"/>
                <w:szCs w:val="12"/>
              </w:rPr>
            </w:pPr>
            <w:r w:rsidRPr="00DD2999">
              <w:rPr>
                <w:rFonts w:ascii="Times New Roman" w:hAnsi="Times New Roman" w:cs="Times New Roman"/>
                <w:color w:val="auto"/>
                <w:kern w:val="0"/>
                <w:sz w:val="12"/>
                <w:szCs w:val="12"/>
              </w:rPr>
              <w:t>0,00</w:t>
            </w:r>
          </w:p>
        </w:tc>
      </w:tr>
    </w:tbl>
    <w:p w:rsidR="00DD2999" w:rsidRPr="00D06E0E" w:rsidRDefault="00CC24F9" w:rsidP="00C60973">
      <w:pPr>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58" style="position:absolute;left:0;text-align:left;margin-left:18.55pt;margin-top:63.4pt;width:511.75pt;height:97.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5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6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C24F9" w:rsidRPr="00893B63" w:rsidRDefault="00CC24F9" w:rsidP="00CC24F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C24F9" w:rsidRPr="00893B63" w:rsidRDefault="00CC24F9" w:rsidP="00CC24F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52"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CC24F9" w:rsidRPr="00893B63" w:rsidRDefault="00CC24F9" w:rsidP="00CC24F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CC24F9" w:rsidRPr="00893B63" w:rsidRDefault="00CC24F9" w:rsidP="00CC24F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C24F9" w:rsidRPr="00893B63" w:rsidRDefault="00CC24F9" w:rsidP="00CC24F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6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DD2999" w:rsidRPr="00D06E0E" w:rsidSect="00F07A20">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B4" w:rsidRDefault="003E0CB4" w:rsidP="00D368D1">
      <w:pPr>
        <w:spacing w:after="0" w:line="240" w:lineRule="auto"/>
      </w:pPr>
      <w:r>
        <w:separator/>
      </w:r>
    </w:p>
  </w:endnote>
  <w:endnote w:type="continuationSeparator" w:id="0">
    <w:p w:rsidR="003E0CB4" w:rsidRDefault="003E0CB4"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DD2999" w:rsidRDefault="00DD2999">
        <w:pPr>
          <w:pStyle w:val="a5"/>
          <w:jc w:val="right"/>
        </w:pPr>
        <w:r>
          <w:fldChar w:fldCharType="begin"/>
        </w:r>
        <w:r>
          <w:instrText>PAGE   \* MERGEFORMAT</w:instrText>
        </w:r>
        <w:r>
          <w:fldChar w:fldCharType="separate"/>
        </w:r>
        <w:r w:rsidR="009C7DA1">
          <w:rPr>
            <w:noProof/>
          </w:rPr>
          <w:t>1</w:t>
        </w:r>
        <w:r>
          <w:fldChar w:fldCharType="end"/>
        </w:r>
      </w:p>
    </w:sdtContent>
  </w:sdt>
  <w:p w:rsidR="00DD2999" w:rsidRDefault="00DD29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B4" w:rsidRDefault="003E0CB4" w:rsidP="00D368D1">
      <w:pPr>
        <w:spacing w:after="0" w:line="240" w:lineRule="auto"/>
      </w:pPr>
      <w:r>
        <w:separator/>
      </w:r>
    </w:p>
  </w:footnote>
  <w:footnote w:type="continuationSeparator" w:id="0">
    <w:p w:rsidR="003E0CB4" w:rsidRDefault="003E0CB4"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DD2999" w:rsidRPr="00CB1931" w:rsidTr="001B243E">
      <w:tc>
        <w:tcPr>
          <w:tcW w:w="3500" w:type="pct"/>
          <w:tcBorders>
            <w:bottom w:val="single" w:sz="4" w:space="0" w:color="auto"/>
          </w:tcBorders>
          <w:vAlign w:val="bottom"/>
        </w:tcPr>
        <w:p w:rsidR="00DD2999" w:rsidRPr="00CB1931" w:rsidRDefault="00DD2999"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CC24F9">
                <w:rPr>
                  <w:b/>
                  <w:bCs/>
                  <w:caps/>
                  <w:szCs w:val="24"/>
                </w:rPr>
                <w:t>№ 66</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5-06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DD2999" w:rsidRPr="00CB1931" w:rsidRDefault="00CC24F9">
              <w:pPr>
                <w:pStyle w:val="a3"/>
                <w:rPr>
                  <w:color w:val="FFFFFF" w:themeColor="background1"/>
                </w:rPr>
              </w:pPr>
              <w:r>
                <w:rPr>
                  <w:color w:val="FFFFFF" w:themeColor="background1"/>
                </w:rPr>
                <w:t>6 мая 2015 г.</w:t>
              </w:r>
            </w:p>
          </w:tc>
        </w:sdtContent>
      </w:sdt>
    </w:tr>
  </w:tbl>
  <w:p w:rsidR="00DD2999" w:rsidRDefault="00DD29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39A6006"/>
    <w:multiLevelType w:val="hybridMultilevel"/>
    <w:tmpl w:val="10FAA962"/>
    <w:lvl w:ilvl="0" w:tplc="313AE0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471F"/>
    <w:rsid w:val="000351F7"/>
    <w:rsid w:val="000363B5"/>
    <w:rsid w:val="0003652F"/>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6252"/>
    <w:rsid w:val="000F79F5"/>
    <w:rsid w:val="001008D4"/>
    <w:rsid w:val="001066E7"/>
    <w:rsid w:val="00106DBE"/>
    <w:rsid w:val="001070C5"/>
    <w:rsid w:val="00111C01"/>
    <w:rsid w:val="001157E6"/>
    <w:rsid w:val="00117175"/>
    <w:rsid w:val="00117396"/>
    <w:rsid w:val="00134CC1"/>
    <w:rsid w:val="00142796"/>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1A92"/>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D0DCE"/>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5DE6"/>
    <w:rsid w:val="00337A58"/>
    <w:rsid w:val="00340D67"/>
    <w:rsid w:val="0034166E"/>
    <w:rsid w:val="003419E0"/>
    <w:rsid w:val="00354850"/>
    <w:rsid w:val="0035759A"/>
    <w:rsid w:val="003604E7"/>
    <w:rsid w:val="003644D9"/>
    <w:rsid w:val="00367EC7"/>
    <w:rsid w:val="00370062"/>
    <w:rsid w:val="00382458"/>
    <w:rsid w:val="003876CB"/>
    <w:rsid w:val="00393674"/>
    <w:rsid w:val="003A624C"/>
    <w:rsid w:val="003B266E"/>
    <w:rsid w:val="003B32C3"/>
    <w:rsid w:val="003B457E"/>
    <w:rsid w:val="003B4C7C"/>
    <w:rsid w:val="003C0C2B"/>
    <w:rsid w:val="003C18CC"/>
    <w:rsid w:val="003C7303"/>
    <w:rsid w:val="003D4747"/>
    <w:rsid w:val="003E0CB4"/>
    <w:rsid w:val="003E560A"/>
    <w:rsid w:val="003E5E1D"/>
    <w:rsid w:val="003F0F14"/>
    <w:rsid w:val="003F2BF5"/>
    <w:rsid w:val="003F5C7B"/>
    <w:rsid w:val="00400534"/>
    <w:rsid w:val="00404253"/>
    <w:rsid w:val="00404D0A"/>
    <w:rsid w:val="0041243A"/>
    <w:rsid w:val="00416825"/>
    <w:rsid w:val="0042235C"/>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D307E"/>
    <w:rsid w:val="005E0D2A"/>
    <w:rsid w:val="005E13C9"/>
    <w:rsid w:val="005E1897"/>
    <w:rsid w:val="005E4B1B"/>
    <w:rsid w:val="005F10B0"/>
    <w:rsid w:val="005F32E3"/>
    <w:rsid w:val="005F44A5"/>
    <w:rsid w:val="00601336"/>
    <w:rsid w:val="006016D4"/>
    <w:rsid w:val="00601F73"/>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4B17"/>
    <w:rsid w:val="009C7DA1"/>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0272"/>
    <w:rsid w:val="00A2324C"/>
    <w:rsid w:val="00A33CC7"/>
    <w:rsid w:val="00A461E2"/>
    <w:rsid w:val="00A51866"/>
    <w:rsid w:val="00A53C21"/>
    <w:rsid w:val="00A5447A"/>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25C5"/>
    <w:rsid w:val="00BF4B7F"/>
    <w:rsid w:val="00C10E40"/>
    <w:rsid w:val="00C17D89"/>
    <w:rsid w:val="00C24E76"/>
    <w:rsid w:val="00C253FA"/>
    <w:rsid w:val="00C25D08"/>
    <w:rsid w:val="00C27917"/>
    <w:rsid w:val="00C328EA"/>
    <w:rsid w:val="00C40D22"/>
    <w:rsid w:val="00C42CD1"/>
    <w:rsid w:val="00C453C4"/>
    <w:rsid w:val="00C459DD"/>
    <w:rsid w:val="00C53F0A"/>
    <w:rsid w:val="00C60973"/>
    <w:rsid w:val="00C70EA2"/>
    <w:rsid w:val="00C7233A"/>
    <w:rsid w:val="00C76236"/>
    <w:rsid w:val="00C80200"/>
    <w:rsid w:val="00C80369"/>
    <w:rsid w:val="00C84796"/>
    <w:rsid w:val="00C8636C"/>
    <w:rsid w:val="00C87F90"/>
    <w:rsid w:val="00C95C05"/>
    <w:rsid w:val="00C97B9F"/>
    <w:rsid w:val="00CA7901"/>
    <w:rsid w:val="00CB1931"/>
    <w:rsid w:val="00CB6EB2"/>
    <w:rsid w:val="00CC24F9"/>
    <w:rsid w:val="00CC4AF5"/>
    <w:rsid w:val="00CC4BAC"/>
    <w:rsid w:val="00CC4CB2"/>
    <w:rsid w:val="00CC5C46"/>
    <w:rsid w:val="00CC6DCB"/>
    <w:rsid w:val="00CD29C7"/>
    <w:rsid w:val="00CD428F"/>
    <w:rsid w:val="00CF1263"/>
    <w:rsid w:val="00CF3D19"/>
    <w:rsid w:val="00CF6E37"/>
    <w:rsid w:val="00CF6E96"/>
    <w:rsid w:val="00D015D5"/>
    <w:rsid w:val="00D06A28"/>
    <w:rsid w:val="00D06E0E"/>
    <w:rsid w:val="00D15675"/>
    <w:rsid w:val="00D22C45"/>
    <w:rsid w:val="00D31E22"/>
    <w:rsid w:val="00D35781"/>
    <w:rsid w:val="00D368D1"/>
    <w:rsid w:val="00D5245E"/>
    <w:rsid w:val="00D542A9"/>
    <w:rsid w:val="00D659E7"/>
    <w:rsid w:val="00D671E9"/>
    <w:rsid w:val="00D7346D"/>
    <w:rsid w:val="00D74080"/>
    <w:rsid w:val="00D75C95"/>
    <w:rsid w:val="00D77AFC"/>
    <w:rsid w:val="00D8376F"/>
    <w:rsid w:val="00D87D8B"/>
    <w:rsid w:val="00D908E8"/>
    <w:rsid w:val="00D935F1"/>
    <w:rsid w:val="00DA1B9D"/>
    <w:rsid w:val="00DA22EB"/>
    <w:rsid w:val="00DB688E"/>
    <w:rsid w:val="00DD2999"/>
    <w:rsid w:val="00DD7624"/>
    <w:rsid w:val="00DE16E8"/>
    <w:rsid w:val="00DE4CC4"/>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187"/>
    <w:rsid w:val="00F01D49"/>
    <w:rsid w:val="00F02E67"/>
    <w:rsid w:val="00F07A20"/>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09CA"/>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51">
    <w:name w:val="Сетка таблицы5"/>
    <w:basedOn w:val="a1"/>
    <w:next w:val="aff5"/>
    <w:rsid w:val="00F07A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5"/>
    <w:rsid w:val="00A20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uiPriority w:val="99"/>
    <w:rsid w:val="000F6252"/>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2229677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898172623">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673862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6862154">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48444461">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420024">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8324D1C2CD1C6AA9B747F3DB6FEC1BE8642E67FC0DA2BF02EC3BF2E4Q9mFE" TargetMode="External"/><Relationship Id="rId18" Type="http://schemas.openxmlformats.org/officeDocument/2006/relationships/hyperlink" Target="consultantplus://offline/ref=F55853EE47D130F237F1AA4184F85281B1A59C7188318BC428BC34CCC12BE35220459B99086AB1D117CA2DT5e7H" TargetMode="External"/><Relationship Id="rId26" Type="http://schemas.openxmlformats.org/officeDocument/2006/relationships/hyperlink" Target="consultantplus://offline/ref=43C966FD7D2C9A4BDF95F8522B726F04F29298DE6AAA04C7719BDE5F13C3172ED33D0381AB7876AB82EC56B9PFI" TargetMode="External"/><Relationship Id="rId39" Type="http://schemas.openxmlformats.org/officeDocument/2006/relationships/hyperlink" Target="consultantplus://offline/ref=43C966FD7D2C9A4BDF95F8522B726F04F29298DE62AF01C0739983551B9A1B2CD4B3P2I" TargetMode="External"/><Relationship Id="rId21" Type="http://schemas.openxmlformats.org/officeDocument/2006/relationships/hyperlink" Target="consultantplus://offline/ref=43C966FD7D2C9A4BDF95E65F3D1E300BF09FCFD167A60A9329C4850244CA1D7994725AC3BEPCI" TargetMode="External"/><Relationship Id="rId34" Type="http://schemas.openxmlformats.org/officeDocument/2006/relationships/hyperlink" Target="consultantplus://offline/ref=F55853EE47D130F237F1AA4184F85281B1A59C7180348EC32ABE69C6C972EF5027T4eAH" TargetMode="External"/><Relationship Id="rId42" Type="http://schemas.openxmlformats.org/officeDocument/2006/relationships/hyperlink" Target="consultantplus://offline/ref=43C966FD7D2C9A4BDF95F8522B726F04F29298DE62AF01C0739983551B9A1B2CD4B3P2I" TargetMode="External"/><Relationship Id="rId47" Type="http://schemas.openxmlformats.org/officeDocument/2006/relationships/hyperlink" Target="consultantplus://offline/ref=BCD36CECB60AFC7E9B8EA804C0B29A19B487F9545B89F04A7FB2DC8E70BB7B335EAFE92922F178EC00N0I" TargetMode="External"/><Relationship Id="rId50" Type="http://schemas.openxmlformats.org/officeDocument/2006/relationships/hyperlink" Target="consultantplus://offline/ref=BCD36CECB60AFC7E9B8EB609D6DEC516B68BA6515F83F81425E1DAD92FEB7D661EEFEF7C61B371EB020FN8I"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43C966FD7D2C9A4BDF95F8522B726F04F29298DE62AF01C0739983551B9A1B2CD4B3P2I" TargetMode="External"/><Relationship Id="rId17" Type="http://schemas.openxmlformats.org/officeDocument/2006/relationships/hyperlink" Target="consultantplus://offline/ref=F55853EE47D130F237F1AA4184F85281B1A59C7188318BC428BC34CCC12BE35220459B99086AB1D117CA2DT5e7H" TargetMode="External"/><Relationship Id="rId25" Type="http://schemas.openxmlformats.org/officeDocument/2006/relationships/hyperlink" Target="consultantplus://offline/ref=43C966FD7D2C9A4BDF95F8522B726F04F29298DE62AF01C0739983551B9A1B2CD4325C96AC317AAA82ED5093B5P4I" TargetMode="External"/><Relationship Id="rId33" Type="http://schemas.openxmlformats.org/officeDocument/2006/relationships/hyperlink" Target="consultantplus://offline/ref=F55853EE47D130F237F1AA4184F85281B1A59C7180348EC32ABE69C6C972EF5027T4eAH" TargetMode="External"/><Relationship Id="rId38" Type="http://schemas.openxmlformats.org/officeDocument/2006/relationships/hyperlink" Target="consultantplus://offline/ref=4FC614F8A68EA8FA545976F8B745E3D96C6C5D32667B9D488651EE1275441267D437D393FFB6105DABC0A9O8NDK" TargetMode="External"/><Relationship Id="rId46" Type="http://schemas.openxmlformats.org/officeDocument/2006/relationships/hyperlink" Target="consultantplus://offline/ref=CCC9B087E64F19C77D04F3B02D86C916EADBC4A116E4FB64D21F395400B49C0A9C1A05D7D5206381807EF02BI7K" TargetMode="External"/><Relationship Id="rId2" Type="http://schemas.openxmlformats.org/officeDocument/2006/relationships/customXml" Target="../customXml/item2.xml"/><Relationship Id="rId16" Type="http://schemas.openxmlformats.org/officeDocument/2006/relationships/hyperlink" Target="consultantplus://offline/ref=417CA2F88B9860D3CC07C4A1A60CD75D0EF015C6D1F0D220BFEBE507D0x1u6H" TargetMode="External"/><Relationship Id="rId20" Type="http://schemas.openxmlformats.org/officeDocument/2006/relationships/hyperlink" Target="consultantplus://offline/ref=43C966FD7D2C9A4BDF95E65F3D1E300BF09FCFD167A60A9329C4850244CA1D7994725AC3EF7577A9B8P3I" TargetMode="External"/><Relationship Id="rId29" Type="http://schemas.openxmlformats.org/officeDocument/2006/relationships/hyperlink" Target="consultantplus://offline/ref=F55853EE47D130F237F1AA4184F85281B1A59C7188318BC428BC34CCC12BE35220459B99086AB1D117CA2DT5e7H" TargetMode="External"/><Relationship Id="rId41" Type="http://schemas.openxmlformats.org/officeDocument/2006/relationships/hyperlink" Target="consultantplus://offline/ref=F55853EE47D130F237F1AA4184F85281B1A59C7180348EC32ABE69C6C972EF5027T4eAH"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CC9B087E64F19C77D04F3B02D86C916EADBC4A116E4FB64D21F395400B49C0A9C1A05D7D5206381807EF02BI7K" TargetMode="External"/><Relationship Id="rId24" Type="http://schemas.openxmlformats.org/officeDocument/2006/relationships/hyperlink" Target="consultantplus://offline/ref=0FCEC50A3DC923E47DF8457A9CC7DA41E0109AFC3A243F4DDFA07F76D01FF54B68122744EB012E44D99BCE85F6jED" TargetMode="External"/><Relationship Id="rId32" Type="http://schemas.openxmlformats.org/officeDocument/2006/relationships/footer" Target="footer1.xml"/><Relationship Id="rId37" Type="http://schemas.openxmlformats.org/officeDocument/2006/relationships/hyperlink" Target="consultantplus://offline/ref=F55853EE47D130F237F1AA4184F85281B1A59C7180348EC32ABE69C6C972EF5027T4eAH" TargetMode="External"/><Relationship Id="rId40" Type="http://schemas.openxmlformats.org/officeDocument/2006/relationships/hyperlink" Target="consultantplus://offline/ref=F55853EE47D130F237F1B44C92940D8EB3A8C47D8533859070E36F9196T2e2H" TargetMode="External"/><Relationship Id="rId45" Type="http://schemas.openxmlformats.org/officeDocument/2006/relationships/hyperlink" Target="consultantplus://offline/ref=CCC9B087E64F19C77D04F3B02D86C916EADBC4A116E4FB64D21F395400B49C0A9C1A05D7D5206381807EF02BI7K" TargetMode="Externa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417CA2F88B9860D3CC07C4A1A60CD75D0EF012C6DCFFD220BFEBE507D0163B1004F4CDE2D4024EC5xFu4H" TargetMode="External"/><Relationship Id="rId23" Type="http://schemas.openxmlformats.org/officeDocument/2006/relationships/hyperlink" Target="consultantplus://offline/ref=43C966FD7D2C9A4BDF95E65F3D1E300BF09FC0D366AB0A9329C4850244BCPAI" TargetMode="External"/><Relationship Id="rId28" Type="http://schemas.openxmlformats.org/officeDocument/2006/relationships/hyperlink" Target="consultantplus://offline/ref=F55853EE47D130F237F1AA4184F85281B1A59C7188318BC428BC34CCC12BE35220459B99086AB1D117CB25T5eDH" TargetMode="External"/><Relationship Id="rId36" Type="http://schemas.openxmlformats.org/officeDocument/2006/relationships/hyperlink" Target="consultantplus://offline/ref=F55853EE47D130F237F1AA4184F85281B1A59C7180348EC32ABE69C6C972EF5027T4eAH" TargetMode="External"/><Relationship Id="rId49" Type="http://schemas.openxmlformats.org/officeDocument/2006/relationships/hyperlink" Target="consultantplus://offline/ref=BCD36CECB60AFC7E9B8EA804C0B29A19B487FE5E5F80F04A7FB2DC8E700BNBI" TargetMode="External"/><Relationship Id="rId10" Type="http://schemas.openxmlformats.org/officeDocument/2006/relationships/image" Target="media/image1.jpeg"/><Relationship Id="rId19" Type="http://schemas.openxmlformats.org/officeDocument/2006/relationships/hyperlink" Target="consultantplus://offline/ref=43C966FD7D2C9A4BDF95F8522B726F04F29298DE6AAA04C7719BDE5F13C3172ED33D0381AB7876AB82EC55B9P7I" TargetMode="External"/><Relationship Id="rId31" Type="http://schemas.openxmlformats.org/officeDocument/2006/relationships/header" Target="header1.xml"/><Relationship Id="rId44" Type="http://schemas.openxmlformats.org/officeDocument/2006/relationships/hyperlink" Target="consultantplus://offline/ref=F55853EE47D130F237F1AA4184F85281B1A59C7180348EC32ABE69C6C972EF5027T4eAH" TargetMode="External"/><Relationship Id="rId52" Type="http://schemas.openxmlformats.org/officeDocument/2006/relationships/hyperlink" Target="mailto:adminkaratuz@kras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28324D1C2CD1C6AA9B759FECD03B314EA69766BF90AA9EC58B13DA5BBCF229ED9Q8mCE" TargetMode="External"/><Relationship Id="rId22" Type="http://schemas.openxmlformats.org/officeDocument/2006/relationships/hyperlink" Target="consultantplus://offline/ref=43C966FD7D2C9A4BDF95E65F3D1E300BF09FC0D366AB0A9329C4850244BCPAI" TargetMode="External"/><Relationship Id="rId27" Type="http://schemas.openxmlformats.org/officeDocument/2006/relationships/hyperlink" Target="consultantplus://offline/ref=F55853EE47D130F237F1AA4184F85281B1A59C7188318BC428BC34CCC12BE35220459B99086AB1D117CA2DT5e7H" TargetMode="External"/><Relationship Id="rId30" Type="http://schemas.openxmlformats.org/officeDocument/2006/relationships/hyperlink" Target="consultantplus://offline/ref=77EAFB85ED55AF0C96901F33F54F1F29AE9BD172D88C4D78D8EE61BF2C27424EB126U3F" TargetMode="External"/><Relationship Id="rId35" Type="http://schemas.openxmlformats.org/officeDocument/2006/relationships/hyperlink" Target="consultantplus://offline/ref=F55853EE47D130F237F1AA4184F85281B1A59C7180348EC32ABE69C6C972EF5027T4eAH" TargetMode="External"/><Relationship Id="rId43" Type="http://schemas.openxmlformats.org/officeDocument/2006/relationships/hyperlink" Target="consultantplus://offline/ref=F55853EE47D130F237F1B44C92940D8EB3A8C47D8533859070E36F9196T2e2H" TargetMode="External"/><Relationship Id="rId48" Type="http://schemas.openxmlformats.org/officeDocument/2006/relationships/hyperlink" Target="consultantplus://offline/ref=BCD36CECB60AFC7E9B8EA804C0B29A19B487FE5E5F80F04A7FB2DC8E70BB7B335EAFE92922F374ED00N1I" TargetMode="External"/><Relationship Id="rId8" Type="http://schemas.openxmlformats.org/officeDocument/2006/relationships/footnotes" Target="footnotes.xml"/><Relationship Id="rId51" Type="http://schemas.openxmlformats.org/officeDocument/2006/relationships/hyperlink" Target="consultantplus://offline/ref=BCD36CECB60AFC7E9B8EB609D6DEC516B68BA6515F80FC1C24EFDAD92FEB7D661E0ENFI" TargetMode="Externa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352E9C"/>
    <w:rsid w:val="00375700"/>
    <w:rsid w:val="003E0709"/>
    <w:rsid w:val="004D41D0"/>
    <w:rsid w:val="004F550E"/>
    <w:rsid w:val="005C563A"/>
    <w:rsid w:val="00632CDE"/>
    <w:rsid w:val="00774075"/>
    <w:rsid w:val="00782FC4"/>
    <w:rsid w:val="007D179A"/>
    <w:rsid w:val="007F16A7"/>
    <w:rsid w:val="00811F62"/>
    <w:rsid w:val="008405FA"/>
    <w:rsid w:val="00891813"/>
    <w:rsid w:val="008C3E60"/>
    <w:rsid w:val="008D23A2"/>
    <w:rsid w:val="00930B24"/>
    <w:rsid w:val="00944199"/>
    <w:rsid w:val="00991CB7"/>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7E8F8-4A41-4F3A-9428-ED0F86C6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11447</TotalTime>
  <Pages>20</Pages>
  <Words>20642</Words>
  <Characters>117663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65 	Вести муниципального образования «Каратузский район»</vt:lpstr>
    </vt:vector>
  </TitlesOfParts>
  <Company>Администрация</Company>
  <LinksUpToDate>false</LinksUpToDate>
  <CharactersWithSpaces>138029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66 	Вести муниципального образования «Каратузский район»</dc:title>
  <dc:subject/>
  <dc:creator>Пользователь</dc:creator>
  <cp:keywords/>
  <dc:description/>
  <cp:lastModifiedBy>Morozov</cp:lastModifiedBy>
  <cp:revision>145</cp:revision>
  <cp:lastPrinted>2015-05-06T01:17:00Z</cp:lastPrinted>
  <dcterms:created xsi:type="dcterms:W3CDTF">2014-02-28T06:38:00Z</dcterms:created>
  <dcterms:modified xsi:type="dcterms:W3CDTF">2015-05-06T01:17:00Z</dcterms:modified>
</cp:coreProperties>
</file>