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4080" w:rsidRDefault="00F45913"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420EC0" w:rsidRDefault="00420EC0"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4B2843">
                        <w:rPr>
                          <w:rFonts w:ascii="Times New Roman" w:hAnsi="Times New Roman" w:cs="Times New Roman"/>
                          <w:b/>
                          <w:bCs/>
                          <w:sz w:val="22"/>
                          <w:szCs w:val="32"/>
                        </w:rPr>
                        <w:t>50</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420EC0" w:rsidRPr="00CB1931" w:rsidRDefault="00420EC0"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4B2843">
                        <w:rPr>
                          <w:rFonts w:ascii="Times New Roman" w:hAnsi="Times New Roman" w:cs="Times New Roman"/>
                          <w:b/>
                          <w:bCs/>
                          <w:sz w:val="22"/>
                          <w:szCs w:val="22"/>
                        </w:rPr>
                        <w:t>2</w:t>
                      </w:r>
                      <w:r w:rsidR="00696488">
                        <w:rPr>
                          <w:rFonts w:ascii="Times New Roman" w:hAnsi="Times New Roman" w:cs="Times New Roman"/>
                          <w:b/>
                          <w:bCs/>
                          <w:sz w:val="22"/>
                          <w:szCs w:val="22"/>
                        </w:rPr>
                        <w:t>5</w:t>
                      </w:r>
                      <w:r>
                        <w:rPr>
                          <w:rFonts w:ascii="Times New Roman" w:hAnsi="Times New Roman" w:cs="Times New Roman"/>
                          <w:b/>
                          <w:bCs/>
                          <w:sz w:val="22"/>
                          <w:szCs w:val="22"/>
                          <w:lang w:val="en-US"/>
                        </w:rPr>
                        <w:t>.</w:t>
                      </w:r>
                      <w:r w:rsidR="004B2843">
                        <w:rPr>
                          <w:rFonts w:ascii="Times New Roman" w:hAnsi="Times New Roman" w:cs="Times New Roman"/>
                          <w:b/>
                          <w:bCs/>
                          <w:sz w:val="22"/>
                          <w:szCs w:val="22"/>
                        </w:rPr>
                        <w:t>12</w:t>
                      </w:r>
                      <w:r>
                        <w:rPr>
                          <w:rFonts w:ascii="Times New Roman" w:hAnsi="Times New Roman" w:cs="Times New Roman"/>
                          <w:b/>
                          <w:bCs/>
                          <w:sz w:val="22"/>
                          <w:szCs w:val="22"/>
                          <w:lang w:val="en-US"/>
                        </w:rPr>
                        <w:t>.</w:t>
                      </w:r>
                      <w:r>
                        <w:rPr>
                          <w:rFonts w:ascii="Times New Roman" w:hAnsi="Times New Roman" w:cs="Times New Roman"/>
                          <w:b/>
                          <w:bCs/>
                          <w:sz w:val="22"/>
                          <w:szCs w:val="22"/>
                        </w:rPr>
                        <w:t>2014</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420EC0" w:rsidRDefault="00420EC0"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420EC0" w:rsidRPr="0041243A" w:rsidRDefault="00420EC0"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420EC0" w:rsidRPr="0024392E" w:rsidRDefault="00420EC0"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420EC0" w:rsidRPr="00D368D1" w:rsidRDefault="00420EC0"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9" o:title="Герб" croptop="9513f" cropbottom="9249f" cropleft="10662f" cropright="11029f"/>
            </v:shape>
            <w10:wrap type="square"/>
          </v:group>
        </w:pict>
      </w:r>
    </w:p>
    <w:p w:rsidR="00F45913" w:rsidRPr="00F45913" w:rsidRDefault="00F45913" w:rsidP="00F45913">
      <w:pPr>
        <w:spacing w:after="0" w:line="240" w:lineRule="auto"/>
        <w:jc w:val="center"/>
        <w:rPr>
          <w:rFonts w:ascii="Times New Roman" w:hAnsi="Times New Roman" w:cs="Times New Roman"/>
          <w:color w:val="auto"/>
          <w:kern w:val="0"/>
          <w:sz w:val="12"/>
          <w:szCs w:val="12"/>
          <w:lang w:val="en-US" w:eastAsia="en-US"/>
        </w:rPr>
      </w:pPr>
      <w:r w:rsidRPr="00F45913">
        <w:rPr>
          <w:rFonts w:ascii="Times New Roman" w:hAnsi="Times New Roman" w:cs="Times New Roman"/>
          <w:color w:val="auto"/>
          <w:kern w:val="0"/>
          <w:sz w:val="12"/>
          <w:szCs w:val="12"/>
          <w:lang w:eastAsia="en-US"/>
        </w:rPr>
        <w:t>АДМИНИСТРАЦИЯ КАРАТУЗСКОГО РАЙОНА</w:t>
      </w:r>
    </w:p>
    <w:p w:rsidR="00F45913" w:rsidRPr="00F45913" w:rsidRDefault="00F45913" w:rsidP="00F45913">
      <w:pPr>
        <w:spacing w:after="0" w:line="240" w:lineRule="auto"/>
        <w:jc w:val="center"/>
        <w:rPr>
          <w:rFonts w:ascii="Times New Roman" w:hAnsi="Times New Roman" w:cs="Times New Roman"/>
          <w:color w:val="auto"/>
          <w:kern w:val="0"/>
          <w:sz w:val="12"/>
          <w:szCs w:val="12"/>
          <w:lang w:val="en-US" w:eastAsia="en-US"/>
        </w:rPr>
      </w:pPr>
    </w:p>
    <w:p w:rsidR="00F45913" w:rsidRPr="00F45913" w:rsidRDefault="00F45913" w:rsidP="00F45913">
      <w:pPr>
        <w:spacing w:after="0" w:line="240" w:lineRule="auto"/>
        <w:jc w:val="center"/>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ПОСТАНОВЛЕНИЕ</w:t>
      </w:r>
    </w:p>
    <w:p w:rsidR="00F45913" w:rsidRPr="00F45913" w:rsidRDefault="00F45913" w:rsidP="00F45913">
      <w:pPr>
        <w:spacing w:after="0" w:line="240" w:lineRule="auto"/>
        <w:jc w:val="center"/>
        <w:rPr>
          <w:rFonts w:ascii="Times New Roman"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3190"/>
        <w:gridCol w:w="3190"/>
        <w:gridCol w:w="4891"/>
      </w:tblGrid>
      <w:tr w:rsidR="00F45913" w:rsidRPr="00F45913" w:rsidTr="001B201D">
        <w:tc>
          <w:tcPr>
            <w:tcW w:w="3190" w:type="dxa"/>
          </w:tcPr>
          <w:p w:rsidR="00F45913" w:rsidRPr="00F45913" w:rsidRDefault="00F45913" w:rsidP="00F45913">
            <w:pPr>
              <w:spacing w:after="0" w:line="240" w:lineRule="auto"/>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 xml:space="preserve"> 24.12.2014</w:t>
            </w:r>
          </w:p>
        </w:tc>
        <w:tc>
          <w:tcPr>
            <w:tcW w:w="3190" w:type="dxa"/>
          </w:tcPr>
          <w:p w:rsidR="00F45913" w:rsidRPr="00F45913" w:rsidRDefault="00F45913" w:rsidP="001B201D">
            <w:pPr>
              <w:spacing w:after="0" w:line="240" w:lineRule="auto"/>
              <w:ind w:left="1878"/>
              <w:jc w:val="center"/>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с. Каратузское</w:t>
            </w:r>
          </w:p>
        </w:tc>
        <w:tc>
          <w:tcPr>
            <w:tcW w:w="4891" w:type="dxa"/>
          </w:tcPr>
          <w:p w:rsidR="00F45913" w:rsidRPr="00F45913" w:rsidRDefault="00F45913" w:rsidP="00F45913">
            <w:pPr>
              <w:spacing w:after="0" w:line="240" w:lineRule="auto"/>
              <w:jc w:val="right"/>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 xml:space="preserve">               №1384-п </w:t>
            </w:r>
          </w:p>
        </w:tc>
      </w:tr>
    </w:tbl>
    <w:p w:rsidR="00F45913" w:rsidRPr="00F45913" w:rsidRDefault="00F45913" w:rsidP="00F45913">
      <w:pPr>
        <w:spacing w:after="0" w:line="240" w:lineRule="auto"/>
        <w:jc w:val="center"/>
        <w:rPr>
          <w:rFonts w:ascii="Times New Roman" w:hAnsi="Times New Roman" w:cs="Times New Roman"/>
          <w:color w:val="auto"/>
          <w:kern w:val="0"/>
          <w:sz w:val="12"/>
          <w:szCs w:val="12"/>
          <w:lang w:eastAsia="en-US"/>
        </w:rPr>
      </w:pPr>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 xml:space="preserve">О внесении изменений в муниципальную программу «Развитие системы образования Каратузского района» </w:t>
      </w:r>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«Каратузский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 xml:space="preserve">1.Внести в муниципальную программу «Развитие системы образования Каратузского района», утвержденную постановлением администрации </w:t>
      </w:r>
      <w:bookmarkStart w:id="0" w:name="_GoBack"/>
      <w:bookmarkEnd w:id="0"/>
      <w:r w:rsidRPr="00F45913">
        <w:rPr>
          <w:rFonts w:ascii="Times New Roman" w:hAnsi="Times New Roman" w:cs="Times New Roman"/>
          <w:color w:val="auto"/>
          <w:kern w:val="0"/>
          <w:sz w:val="12"/>
          <w:szCs w:val="12"/>
          <w:lang w:eastAsia="en-US"/>
        </w:rPr>
        <w:t>Каратузского района  № 1162-п от 11.11.2013 года (в редакции от 17.12.2014 г. № 1347-п) следующие изменения:</w:t>
      </w:r>
    </w:p>
    <w:p w:rsid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1.1. В паспорте программы «Развитие системы образования Каратузского района», строку «Информация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 изложить в следующей редакции:</w:t>
      </w:r>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4"/>
        <w:gridCol w:w="3208"/>
      </w:tblGrid>
      <w:tr w:rsidR="00F45913" w:rsidRPr="00F45913" w:rsidTr="00F45913">
        <w:tc>
          <w:tcPr>
            <w:tcW w:w="2074" w:type="dxa"/>
          </w:tcPr>
          <w:p w:rsidR="00F45913" w:rsidRPr="00F45913" w:rsidRDefault="00F45913" w:rsidP="00F45913">
            <w:pPr>
              <w:spacing w:after="0" w:line="240" w:lineRule="auto"/>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3208" w:type="dxa"/>
          </w:tcPr>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Всего по программе:</w:t>
            </w:r>
          </w:p>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 xml:space="preserve">2014 год – 420 993,96958 </w:t>
            </w:r>
            <w:proofErr w:type="spellStart"/>
            <w:r w:rsidRPr="00F45913">
              <w:rPr>
                <w:rFonts w:ascii="Times New Roman" w:hAnsi="Times New Roman" w:cs="Times New Roman"/>
                <w:spacing w:val="1"/>
                <w:kern w:val="0"/>
                <w:sz w:val="12"/>
                <w:szCs w:val="12"/>
              </w:rPr>
              <w:t>тыс</w:t>
            </w:r>
            <w:proofErr w:type="gramStart"/>
            <w:r w:rsidRPr="00F45913">
              <w:rPr>
                <w:rFonts w:ascii="Times New Roman" w:hAnsi="Times New Roman" w:cs="Times New Roman"/>
                <w:spacing w:val="1"/>
                <w:kern w:val="0"/>
                <w:sz w:val="12"/>
                <w:szCs w:val="12"/>
              </w:rPr>
              <w:t>.р</w:t>
            </w:r>
            <w:proofErr w:type="gramEnd"/>
            <w:r w:rsidRPr="00F45913">
              <w:rPr>
                <w:rFonts w:ascii="Times New Roman" w:hAnsi="Times New Roman" w:cs="Times New Roman"/>
                <w:spacing w:val="1"/>
                <w:kern w:val="0"/>
                <w:sz w:val="12"/>
                <w:szCs w:val="12"/>
              </w:rPr>
              <w:t>ублей</w:t>
            </w:r>
            <w:proofErr w:type="spellEnd"/>
            <w:r w:rsidRPr="00F45913">
              <w:rPr>
                <w:rFonts w:ascii="Times New Roman" w:hAnsi="Times New Roman" w:cs="Times New Roman"/>
                <w:spacing w:val="1"/>
                <w:kern w:val="0"/>
                <w:sz w:val="12"/>
                <w:szCs w:val="12"/>
              </w:rPr>
              <w:t>,</w:t>
            </w:r>
          </w:p>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в том числе:</w:t>
            </w:r>
          </w:p>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 xml:space="preserve">       федеральный бюджет – 14 040,99 </w:t>
            </w:r>
            <w:proofErr w:type="spellStart"/>
            <w:r w:rsidRPr="00F45913">
              <w:rPr>
                <w:rFonts w:ascii="Times New Roman" w:hAnsi="Times New Roman" w:cs="Times New Roman"/>
                <w:spacing w:val="1"/>
                <w:kern w:val="0"/>
                <w:sz w:val="12"/>
                <w:szCs w:val="12"/>
              </w:rPr>
              <w:t>тыс</w:t>
            </w:r>
            <w:proofErr w:type="gramStart"/>
            <w:r w:rsidRPr="00F45913">
              <w:rPr>
                <w:rFonts w:ascii="Times New Roman" w:hAnsi="Times New Roman" w:cs="Times New Roman"/>
                <w:spacing w:val="1"/>
                <w:kern w:val="0"/>
                <w:sz w:val="12"/>
                <w:szCs w:val="12"/>
              </w:rPr>
              <w:t>.р</w:t>
            </w:r>
            <w:proofErr w:type="gramEnd"/>
            <w:r w:rsidRPr="00F45913">
              <w:rPr>
                <w:rFonts w:ascii="Times New Roman" w:hAnsi="Times New Roman" w:cs="Times New Roman"/>
                <w:spacing w:val="1"/>
                <w:kern w:val="0"/>
                <w:sz w:val="12"/>
                <w:szCs w:val="12"/>
              </w:rPr>
              <w:t>ублей</w:t>
            </w:r>
            <w:proofErr w:type="spellEnd"/>
            <w:r w:rsidRPr="00F45913">
              <w:rPr>
                <w:rFonts w:ascii="Times New Roman" w:hAnsi="Times New Roman" w:cs="Times New Roman"/>
                <w:spacing w:val="1"/>
                <w:kern w:val="0"/>
                <w:sz w:val="12"/>
                <w:szCs w:val="12"/>
              </w:rPr>
              <w:t>;</w:t>
            </w:r>
          </w:p>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 xml:space="preserve">       краевой бюджет – 250 894,02227 </w:t>
            </w:r>
            <w:proofErr w:type="spellStart"/>
            <w:r w:rsidRPr="00F45913">
              <w:rPr>
                <w:rFonts w:ascii="Times New Roman" w:hAnsi="Times New Roman" w:cs="Times New Roman"/>
                <w:spacing w:val="1"/>
                <w:kern w:val="0"/>
                <w:sz w:val="12"/>
                <w:szCs w:val="12"/>
              </w:rPr>
              <w:t>тыс</w:t>
            </w:r>
            <w:proofErr w:type="gramStart"/>
            <w:r w:rsidRPr="00F45913">
              <w:rPr>
                <w:rFonts w:ascii="Times New Roman" w:hAnsi="Times New Roman" w:cs="Times New Roman"/>
                <w:spacing w:val="1"/>
                <w:kern w:val="0"/>
                <w:sz w:val="12"/>
                <w:szCs w:val="12"/>
              </w:rPr>
              <w:t>.р</w:t>
            </w:r>
            <w:proofErr w:type="gramEnd"/>
            <w:r w:rsidRPr="00F45913">
              <w:rPr>
                <w:rFonts w:ascii="Times New Roman" w:hAnsi="Times New Roman" w:cs="Times New Roman"/>
                <w:spacing w:val="1"/>
                <w:kern w:val="0"/>
                <w:sz w:val="12"/>
                <w:szCs w:val="12"/>
              </w:rPr>
              <w:t>ублей</w:t>
            </w:r>
            <w:proofErr w:type="spellEnd"/>
            <w:r w:rsidRPr="00F45913">
              <w:rPr>
                <w:rFonts w:ascii="Times New Roman" w:hAnsi="Times New Roman" w:cs="Times New Roman"/>
                <w:spacing w:val="1"/>
                <w:kern w:val="0"/>
                <w:sz w:val="12"/>
                <w:szCs w:val="12"/>
              </w:rPr>
              <w:t>;</w:t>
            </w:r>
          </w:p>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 xml:space="preserve">       районный бюджет -  156 058,95731 </w:t>
            </w:r>
            <w:proofErr w:type="spellStart"/>
            <w:r w:rsidRPr="00F45913">
              <w:rPr>
                <w:rFonts w:ascii="Times New Roman" w:hAnsi="Times New Roman" w:cs="Times New Roman"/>
                <w:spacing w:val="1"/>
                <w:kern w:val="0"/>
                <w:sz w:val="12"/>
                <w:szCs w:val="12"/>
              </w:rPr>
              <w:t>тыс</w:t>
            </w:r>
            <w:proofErr w:type="gramStart"/>
            <w:r w:rsidRPr="00F45913">
              <w:rPr>
                <w:rFonts w:ascii="Times New Roman" w:hAnsi="Times New Roman" w:cs="Times New Roman"/>
                <w:spacing w:val="1"/>
                <w:kern w:val="0"/>
                <w:sz w:val="12"/>
                <w:szCs w:val="12"/>
              </w:rPr>
              <w:t>.р</w:t>
            </w:r>
            <w:proofErr w:type="gramEnd"/>
            <w:r w:rsidRPr="00F45913">
              <w:rPr>
                <w:rFonts w:ascii="Times New Roman" w:hAnsi="Times New Roman" w:cs="Times New Roman"/>
                <w:spacing w:val="1"/>
                <w:kern w:val="0"/>
                <w:sz w:val="12"/>
                <w:szCs w:val="12"/>
              </w:rPr>
              <w:t>ублей</w:t>
            </w:r>
            <w:proofErr w:type="spellEnd"/>
            <w:r w:rsidRPr="00F45913">
              <w:rPr>
                <w:rFonts w:ascii="Times New Roman" w:hAnsi="Times New Roman" w:cs="Times New Roman"/>
                <w:spacing w:val="1"/>
                <w:kern w:val="0"/>
                <w:sz w:val="12"/>
                <w:szCs w:val="12"/>
              </w:rPr>
              <w:t>.</w:t>
            </w:r>
          </w:p>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 xml:space="preserve">2015 год – 395 682,42 </w:t>
            </w:r>
            <w:proofErr w:type="spellStart"/>
            <w:r w:rsidRPr="00F45913">
              <w:rPr>
                <w:rFonts w:ascii="Times New Roman" w:hAnsi="Times New Roman" w:cs="Times New Roman"/>
                <w:spacing w:val="1"/>
                <w:kern w:val="0"/>
                <w:sz w:val="12"/>
                <w:szCs w:val="12"/>
              </w:rPr>
              <w:t>тыс</w:t>
            </w:r>
            <w:proofErr w:type="gramStart"/>
            <w:r w:rsidRPr="00F45913">
              <w:rPr>
                <w:rFonts w:ascii="Times New Roman" w:hAnsi="Times New Roman" w:cs="Times New Roman"/>
                <w:spacing w:val="1"/>
                <w:kern w:val="0"/>
                <w:sz w:val="12"/>
                <w:szCs w:val="12"/>
              </w:rPr>
              <w:t>.р</w:t>
            </w:r>
            <w:proofErr w:type="gramEnd"/>
            <w:r w:rsidRPr="00F45913">
              <w:rPr>
                <w:rFonts w:ascii="Times New Roman" w:hAnsi="Times New Roman" w:cs="Times New Roman"/>
                <w:spacing w:val="1"/>
                <w:kern w:val="0"/>
                <w:sz w:val="12"/>
                <w:szCs w:val="12"/>
              </w:rPr>
              <w:t>ублей</w:t>
            </w:r>
            <w:proofErr w:type="spellEnd"/>
            <w:r w:rsidRPr="00F45913">
              <w:rPr>
                <w:rFonts w:ascii="Times New Roman" w:hAnsi="Times New Roman" w:cs="Times New Roman"/>
                <w:spacing w:val="1"/>
                <w:kern w:val="0"/>
                <w:sz w:val="12"/>
                <w:szCs w:val="12"/>
              </w:rPr>
              <w:t>,</w:t>
            </w:r>
          </w:p>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в том числе:</w:t>
            </w:r>
          </w:p>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 xml:space="preserve">        федеральный бюджет – 1 665,9 </w:t>
            </w:r>
            <w:proofErr w:type="spellStart"/>
            <w:r w:rsidRPr="00F45913">
              <w:rPr>
                <w:rFonts w:ascii="Times New Roman" w:hAnsi="Times New Roman" w:cs="Times New Roman"/>
                <w:spacing w:val="1"/>
                <w:kern w:val="0"/>
                <w:sz w:val="12"/>
                <w:szCs w:val="12"/>
              </w:rPr>
              <w:t>тыс</w:t>
            </w:r>
            <w:proofErr w:type="gramStart"/>
            <w:r w:rsidRPr="00F45913">
              <w:rPr>
                <w:rFonts w:ascii="Times New Roman" w:hAnsi="Times New Roman" w:cs="Times New Roman"/>
                <w:spacing w:val="1"/>
                <w:kern w:val="0"/>
                <w:sz w:val="12"/>
                <w:szCs w:val="12"/>
              </w:rPr>
              <w:t>.р</w:t>
            </w:r>
            <w:proofErr w:type="gramEnd"/>
            <w:r w:rsidRPr="00F45913">
              <w:rPr>
                <w:rFonts w:ascii="Times New Roman" w:hAnsi="Times New Roman" w:cs="Times New Roman"/>
                <w:spacing w:val="1"/>
                <w:kern w:val="0"/>
                <w:sz w:val="12"/>
                <w:szCs w:val="12"/>
              </w:rPr>
              <w:t>ублей</w:t>
            </w:r>
            <w:proofErr w:type="spellEnd"/>
            <w:r w:rsidRPr="00F45913">
              <w:rPr>
                <w:rFonts w:ascii="Times New Roman" w:hAnsi="Times New Roman" w:cs="Times New Roman"/>
                <w:spacing w:val="1"/>
                <w:kern w:val="0"/>
                <w:sz w:val="12"/>
                <w:szCs w:val="12"/>
              </w:rPr>
              <w:t>;</w:t>
            </w:r>
          </w:p>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 xml:space="preserve">        краевой бюджет – 238 878,2 </w:t>
            </w:r>
            <w:proofErr w:type="spellStart"/>
            <w:r w:rsidRPr="00F45913">
              <w:rPr>
                <w:rFonts w:ascii="Times New Roman" w:hAnsi="Times New Roman" w:cs="Times New Roman"/>
                <w:spacing w:val="1"/>
                <w:kern w:val="0"/>
                <w:sz w:val="12"/>
                <w:szCs w:val="12"/>
              </w:rPr>
              <w:t>тыс</w:t>
            </w:r>
            <w:proofErr w:type="gramStart"/>
            <w:r w:rsidRPr="00F45913">
              <w:rPr>
                <w:rFonts w:ascii="Times New Roman" w:hAnsi="Times New Roman" w:cs="Times New Roman"/>
                <w:spacing w:val="1"/>
                <w:kern w:val="0"/>
                <w:sz w:val="12"/>
                <w:szCs w:val="12"/>
              </w:rPr>
              <w:t>.р</w:t>
            </w:r>
            <w:proofErr w:type="gramEnd"/>
            <w:r w:rsidRPr="00F45913">
              <w:rPr>
                <w:rFonts w:ascii="Times New Roman" w:hAnsi="Times New Roman" w:cs="Times New Roman"/>
                <w:spacing w:val="1"/>
                <w:kern w:val="0"/>
                <w:sz w:val="12"/>
                <w:szCs w:val="12"/>
              </w:rPr>
              <w:t>ублей</w:t>
            </w:r>
            <w:proofErr w:type="spellEnd"/>
            <w:r w:rsidRPr="00F45913">
              <w:rPr>
                <w:rFonts w:ascii="Times New Roman" w:hAnsi="Times New Roman" w:cs="Times New Roman"/>
                <w:spacing w:val="1"/>
                <w:kern w:val="0"/>
                <w:sz w:val="12"/>
                <w:szCs w:val="12"/>
              </w:rPr>
              <w:t>;</w:t>
            </w:r>
          </w:p>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 xml:space="preserve">        районный бюджет – 155 138,32 </w:t>
            </w:r>
            <w:proofErr w:type="spellStart"/>
            <w:r w:rsidRPr="00F45913">
              <w:rPr>
                <w:rFonts w:ascii="Times New Roman" w:hAnsi="Times New Roman" w:cs="Times New Roman"/>
                <w:spacing w:val="1"/>
                <w:kern w:val="0"/>
                <w:sz w:val="12"/>
                <w:szCs w:val="12"/>
              </w:rPr>
              <w:t>тыс</w:t>
            </w:r>
            <w:proofErr w:type="gramStart"/>
            <w:r w:rsidRPr="00F45913">
              <w:rPr>
                <w:rFonts w:ascii="Times New Roman" w:hAnsi="Times New Roman" w:cs="Times New Roman"/>
                <w:spacing w:val="1"/>
                <w:kern w:val="0"/>
                <w:sz w:val="12"/>
                <w:szCs w:val="12"/>
              </w:rPr>
              <w:t>.р</w:t>
            </w:r>
            <w:proofErr w:type="gramEnd"/>
            <w:r w:rsidRPr="00F45913">
              <w:rPr>
                <w:rFonts w:ascii="Times New Roman" w:hAnsi="Times New Roman" w:cs="Times New Roman"/>
                <w:spacing w:val="1"/>
                <w:kern w:val="0"/>
                <w:sz w:val="12"/>
                <w:szCs w:val="12"/>
              </w:rPr>
              <w:t>ублей</w:t>
            </w:r>
            <w:proofErr w:type="spellEnd"/>
            <w:r w:rsidRPr="00F45913">
              <w:rPr>
                <w:rFonts w:ascii="Times New Roman" w:hAnsi="Times New Roman" w:cs="Times New Roman"/>
                <w:spacing w:val="1"/>
                <w:kern w:val="0"/>
                <w:sz w:val="12"/>
                <w:szCs w:val="12"/>
              </w:rPr>
              <w:t xml:space="preserve">.  </w:t>
            </w:r>
          </w:p>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 xml:space="preserve">2016 год – 401 893,63 </w:t>
            </w:r>
            <w:proofErr w:type="spellStart"/>
            <w:r w:rsidRPr="00F45913">
              <w:rPr>
                <w:rFonts w:ascii="Times New Roman" w:hAnsi="Times New Roman" w:cs="Times New Roman"/>
                <w:spacing w:val="1"/>
                <w:kern w:val="0"/>
                <w:sz w:val="12"/>
                <w:szCs w:val="12"/>
              </w:rPr>
              <w:t>тыс</w:t>
            </w:r>
            <w:proofErr w:type="gramStart"/>
            <w:r w:rsidRPr="00F45913">
              <w:rPr>
                <w:rFonts w:ascii="Times New Roman" w:hAnsi="Times New Roman" w:cs="Times New Roman"/>
                <w:spacing w:val="1"/>
                <w:kern w:val="0"/>
                <w:sz w:val="12"/>
                <w:szCs w:val="12"/>
              </w:rPr>
              <w:t>.р</w:t>
            </w:r>
            <w:proofErr w:type="gramEnd"/>
            <w:r w:rsidRPr="00F45913">
              <w:rPr>
                <w:rFonts w:ascii="Times New Roman" w:hAnsi="Times New Roman" w:cs="Times New Roman"/>
                <w:spacing w:val="1"/>
                <w:kern w:val="0"/>
                <w:sz w:val="12"/>
                <w:szCs w:val="12"/>
              </w:rPr>
              <w:t>ублей</w:t>
            </w:r>
            <w:proofErr w:type="spellEnd"/>
            <w:r w:rsidRPr="00F45913">
              <w:rPr>
                <w:rFonts w:ascii="Times New Roman" w:hAnsi="Times New Roman" w:cs="Times New Roman"/>
                <w:spacing w:val="1"/>
                <w:kern w:val="0"/>
                <w:sz w:val="12"/>
                <w:szCs w:val="12"/>
              </w:rPr>
              <w:t>,</w:t>
            </w:r>
          </w:p>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в том числе:</w:t>
            </w:r>
          </w:p>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 xml:space="preserve">        федеральный бюджет – 1 711,8 </w:t>
            </w:r>
            <w:proofErr w:type="spellStart"/>
            <w:r w:rsidRPr="00F45913">
              <w:rPr>
                <w:rFonts w:ascii="Times New Roman" w:hAnsi="Times New Roman" w:cs="Times New Roman"/>
                <w:spacing w:val="1"/>
                <w:kern w:val="0"/>
                <w:sz w:val="12"/>
                <w:szCs w:val="12"/>
              </w:rPr>
              <w:t>тыс</w:t>
            </w:r>
            <w:proofErr w:type="gramStart"/>
            <w:r w:rsidRPr="00F45913">
              <w:rPr>
                <w:rFonts w:ascii="Times New Roman" w:hAnsi="Times New Roman" w:cs="Times New Roman"/>
                <w:spacing w:val="1"/>
                <w:kern w:val="0"/>
                <w:sz w:val="12"/>
                <w:szCs w:val="12"/>
              </w:rPr>
              <w:t>.р</w:t>
            </w:r>
            <w:proofErr w:type="gramEnd"/>
            <w:r w:rsidRPr="00F45913">
              <w:rPr>
                <w:rFonts w:ascii="Times New Roman" w:hAnsi="Times New Roman" w:cs="Times New Roman"/>
                <w:spacing w:val="1"/>
                <w:kern w:val="0"/>
                <w:sz w:val="12"/>
                <w:szCs w:val="12"/>
              </w:rPr>
              <w:t>ублей</w:t>
            </w:r>
            <w:proofErr w:type="spellEnd"/>
            <w:r w:rsidRPr="00F45913">
              <w:rPr>
                <w:rFonts w:ascii="Times New Roman" w:hAnsi="Times New Roman" w:cs="Times New Roman"/>
                <w:spacing w:val="1"/>
                <w:kern w:val="0"/>
                <w:sz w:val="12"/>
                <w:szCs w:val="12"/>
              </w:rPr>
              <w:t>;</w:t>
            </w:r>
          </w:p>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 xml:space="preserve">        краевой бюджет – 238 832,3 </w:t>
            </w:r>
            <w:proofErr w:type="spellStart"/>
            <w:r w:rsidRPr="00F45913">
              <w:rPr>
                <w:rFonts w:ascii="Times New Roman" w:hAnsi="Times New Roman" w:cs="Times New Roman"/>
                <w:spacing w:val="1"/>
                <w:kern w:val="0"/>
                <w:sz w:val="12"/>
                <w:szCs w:val="12"/>
              </w:rPr>
              <w:t>тыс</w:t>
            </w:r>
            <w:proofErr w:type="gramStart"/>
            <w:r w:rsidRPr="00F45913">
              <w:rPr>
                <w:rFonts w:ascii="Times New Roman" w:hAnsi="Times New Roman" w:cs="Times New Roman"/>
                <w:spacing w:val="1"/>
                <w:kern w:val="0"/>
                <w:sz w:val="12"/>
                <w:szCs w:val="12"/>
              </w:rPr>
              <w:t>.р</w:t>
            </w:r>
            <w:proofErr w:type="gramEnd"/>
            <w:r w:rsidRPr="00F45913">
              <w:rPr>
                <w:rFonts w:ascii="Times New Roman" w:hAnsi="Times New Roman" w:cs="Times New Roman"/>
                <w:spacing w:val="1"/>
                <w:kern w:val="0"/>
                <w:sz w:val="12"/>
                <w:szCs w:val="12"/>
              </w:rPr>
              <w:t>ублей</w:t>
            </w:r>
            <w:proofErr w:type="spellEnd"/>
            <w:r w:rsidRPr="00F45913">
              <w:rPr>
                <w:rFonts w:ascii="Times New Roman" w:hAnsi="Times New Roman" w:cs="Times New Roman"/>
                <w:spacing w:val="1"/>
                <w:kern w:val="0"/>
                <w:sz w:val="12"/>
                <w:szCs w:val="12"/>
              </w:rPr>
              <w:t>;</w:t>
            </w:r>
          </w:p>
          <w:p w:rsidR="00F45913" w:rsidRPr="00F45913" w:rsidRDefault="00F45913" w:rsidP="00F45913">
            <w:pPr>
              <w:shd w:val="clear" w:color="auto" w:fill="FFFFFF"/>
              <w:spacing w:after="0" w:line="240" w:lineRule="auto"/>
              <w:rPr>
                <w:rFonts w:ascii="Times New Roman" w:hAnsi="Times New Roman" w:cs="Times New Roman"/>
                <w:spacing w:val="1"/>
                <w:kern w:val="0"/>
                <w:sz w:val="12"/>
                <w:szCs w:val="12"/>
              </w:rPr>
            </w:pPr>
            <w:r w:rsidRPr="00F45913">
              <w:rPr>
                <w:rFonts w:ascii="Times New Roman" w:hAnsi="Times New Roman" w:cs="Times New Roman"/>
                <w:spacing w:val="1"/>
                <w:kern w:val="0"/>
                <w:sz w:val="12"/>
                <w:szCs w:val="12"/>
              </w:rPr>
              <w:t xml:space="preserve">        районный бюджет – 161 349,53 </w:t>
            </w:r>
            <w:proofErr w:type="spellStart"/>
            <w:r w:rsidRPr="00F45913">
              <w:rPr>
                <w:rFonts w:ascii="Times New Roman" w:hAnsi="Times New Roman" w:cs="Times New Roman"/>
                <w:spacing w:val="1"/>
                <w:kern w:val="0"/>
                <w:sz w:val="12"/>
                <w:szCs w:val="12"/>
              </w:rPr>
              <w:t>тыс</w:t>
            </w:r>
            <w:proofErr w:type="gramStart"/>
            <w:r w:rsidRPr="00F45913">
              <w:rPr>
                <w:rFonts w:ascii="Times New Roman" w:hAnsi="Times New Roman" w:cs="Times New Roman"/>
                <w:spacing w:val="1"/>
                <w:kern w:val="0"/>
                <w:sz w:val="12"/>
                <w:szCs w:val="12"/>
              </w:rPr>
              <w:t>.р</w:t>
            </w:r>
            <w:proofErr w:type="gramEnd"/>
            <w:r w:rsidRPr="00F45913">
              <w:rPr>
                <w:rFonts w:ascii="Times New Roman" w:hAnsi="Times New Roman" w:cs="Times New Roman"/>
                <w:spacing w:val="1"/>
                <w:kern w:val="0"/>
                <w:sz w:val="12"/>
                <w:szCs w:val="12"/>
              </w:rPr>
              <w:t>ублей</w:t>
            </w:r>
            <w:proofErr w:type="spellEnd"/>
            <w:r w:rsidRPr="00F45913">
              <w:rPr>
                <w:rFonts w:ascii="Times New Roman" w:hAnsi="Times New Roman" w:cs="Times New Roman"/>
                <w:spacing w:val="1"/>
                <w:kern w:val="0"/>
                <w:sz w:val="12"/>
                <w:szCs w:val="12"/>
              </w:rPr>
              <w:t>.</w:t>
            </w:r>
          </w:p>
        </w:tc>
      </w:tr>
    </w:tbl>
    <w:p w:rsidR="00F45913" w:rsidRDefault="00F45913" w:rsidP="00F45913">
      <w:pPr>
        <w:spacing w:after="0" w:line="240" w:lineRule="auto"/>
        <w:ind w:firstLine="709"/>
        <w:jc w:val="both"/>
        <w:rPr>
          <w:rFonts w:ascii="Times New Roman" w:hAnsi="Times New Roman" w:cs="Times New Roman"/>
          <w:color w:val="auto"/>
          <w:kern w:val="0"/>
          <w:sz w:val="12"/>
          <w:szCs w:val="12"/>
          <w:lang w:eastAsia="en-US"/>
        </w:rPr>
      </w:pPr>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1.2. В  программе «Развитие системы образования Каратузского района», раздел 10 Информация о ресурсном обеспечении и прогнозной оценке расходов на реализацию целей программы изложить в следующей редакции:</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«Общий объем финансирования на реализацию Программы за счет средств бюджетов всех уровней, по прогнозным данным, за период с 2014 по 2016 гг.,  составит  1 218 570,01958 тыс. рублей, в том числе:</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2014 году -  420 993,96958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2015 году – 395 682,42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2016 году - 401 893,63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Из них:</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из средств федерального бюджета за период с 2014 по 2016 гг. – 17 418,69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том числе:</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2014 году – 14 040,99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2015 году – 1 665,9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2016 году – 1 711,8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из сре</w:t>
      </w:r>
      <w:proofErr w:type="gramStart"/>
      <w:r w:rsidRPr="00F45913">
        <w:rPr>
          <w:rFonts w:ascii="Times New Roman" w:hAnsi="Times New Roman" w:cs="Times New Roman"/>
          <w:color w:val="auto"/>
          <w:kern w:val="0"/>
          <w:sz w:val="12"/>
          <w:szCs w:val="12"/>
          <w:lang w:eastAsia="en-US"/>
        </w:rPr>
        <w:t>дств кр</w:t>
      </w:r>
      <w:proofErr w:type="gramEnd"/>
      <w:r w:rsidRPr="00F45913">
        <w:rPr>
          <w:rFonts w:ascii="Times New Roman" w:hAnsi="Times New Roman" w:cs="Times New Roman"/>
          <w:color w:val="auto"/>
          <w:kern w:val="0"/>
          <w:sz w:val="12"/>
          <w:szCs w:val="12"/>
          <w:lang w:eastAsia="en-US"/>
        </w:rPr>
        <w:t xml:space="preserve">аевого бюджета за период с 2014 по 2016 гг.  – 728 604,52227тыс. рублей, </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том числе:</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2014 году – 250 894,02227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2015 году -  238 878,2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2016 году -   238 832,3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из средств муниципального бюджета за период с 2014 по 2016 гг. – 472 546,80731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том числе:</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2014 году – 156 058,95731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2015 году -   155 138,32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в 2016 году -  161 349,53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приведены в приложении № 10 к муниципальной программе».</w:t>
      </w:r>
    </w:p>
    <w:p w:rsid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1.3. В приложении № 1 к муниципальной программе «Развитие системы образования Каратузского  района»,  в пункте 1 Паспорт подпрограммы строку «</w:t>
      </w:r>
      <w:r w:rsidRPr="00F45913">
        <w:rPr>
          <w:rFonts w:ascii="Times New Roman" w:hAnsi="Times New Roman" w:cs="Calibri"/>
          <w:color w:val="auto"/>
          <w:kern w:val="0"/>
          <w:sz w:val="12"/>
          <w:szCs w:val="12"/>
          <w:lang w:eastAsia="en-US"/>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r w:rsidRPr="00F45913">
        <w:rPr>
          <w:rFonts w:ascii="Times New Roman" w:hAnsi="Times New Roman" w:cs="Times New Roman"/>
          <w:color w:val="auto"/>
          <w:kern w:val="0"/>
          <w:sz w:val="12"/>
          <w:szCs w:val="12"/>
          <w:lang w:eastAsia="en-US"/>
        </w:rPr>
        <w:t>» изложить в следующей редакции:</w:t>
      </w:r>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gridCol w:w="5777"/>
      </w:tblGrid>
      <w:tr w:rsidR="00F45913" w:rsidRPr="00F45913" w:rsidTr="00F45913">
        <w:tc>
          <w:tcPr>
            <w:tcW w:w="3685" w:type="dxa"/>
          </w:tcPr>
          <w:p w:rsidR="00F45913" w:rsidRPr="00F45913" w:rsidRDefault="00F45913" w:rsidP="00F45913">
            <w:pPr>
              <w:spacing w:after="0" w:line="240" w:lineRule="auto"/>
              <w:rPr>
                <w:rFonts w:ascii="Times New Roman" w:hAnsi="Times New Roman" w:cs="Times New Roman"/>
                <w:color w:val="auto"/>
                <w:kern w:val="0"/>
                <w:sz w:val="12"/>
                <w:szCs w:val="12"/>
              </w:rPr>
            </w:pPr>
            <w:r w:rsidRPr="00F45913">
              <w:rPr>
                <w:rFonts w:ascii="Times New Roman" w:hAnsi="Times New Roman" w:cs="Calibri"/>
                <w:color w:val="auto"/>
                <w:kern w:val="0"/>
                <w:sz w:val="12"/>
                <w:szCs w:val="12"/>
                <w:lang w:eastAsia="en-US"/>
              </w:rPr>
              <w:t>Объемы и источники финансирования подпрограммы</w:t>
            </w:r>
          </w:p>
        </w:tc>
        <w:tc>
          <w:tcPr>
            <w:tcW w:w="5777" w:type="dxa"/>
          </w:tcPr>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Всего средств на реализацию подпрограммы 1</w:t>
            </w:r>
            <w:r w:rsidRPr="00F45913">
              <w:rPr>
                <w:rFonts w:ascii="Times New Roman" w:hAnsi="Times New Roman" w:cs="Calibri"/>
                <w:color w:val="auto"/>
                <w:kern w:val="0"/>
                <w:sz w:val="12"/>
                <w:szCs w:val="12"/>
                <w:lang w:val="en-US" w:eastAsia="en-US"/>
              </w:rPr>
              <w:t> </w:t>
            </w:r>
            <w:r w:rsidRPr="00F45913">
              <w:rPr>
                <w:rFonts w:ascii="Times New Roman" w:hAnsi="Times New Roman" w:cs="Calibri"/>
                <w:color w:val="auto"/>
                <w:kern w:val="0"/>
                <w:sz w:val="12"/>
                <w:szCs w:val="12"/>
                <w:lang w:eastAsia="en-US"/>
              </w:rPr>
              <w:t>020</w:t>
            </w:r>
            <w:r w:rsidRPr="00F45913">
              <w:rPr>
                <w:rFonts w:ascii="Times New Roman" w:hAnsi="Times New Roman" w:cs="Calibri"/>
                <w:color w:val="auto"/>
                <w:kern w:val="0"/>
                <w:sz w:val="12"/>
                <w:szCs w:val="12"/>
                <w:lang w:val="en-US" w:eastAsia="en-US"/>
              </w:rPr>
              <w:t> </w:t>
            </w:r>
            <w:r w:rsidRPr="00F45913">
              <w:rPr>
                <w:rFonts w:ascii="Times New Roman" w:hAnsi="Times New Roman" w:cs="Calibri"/>
                <w:color w:val="auto"/>
                <w:kern w:val="0"/>
                <w:sz w:val="12"/>
                <w:szCs w:val="12"/>
                <w:lang w:eastAsia="en-US"/>
              </w:rPr>
              <w:t>732,15510 тыс. рублей, в том числе:</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2014 год – 330 875,79510 тыс. рублей;</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2015 год –344 928,18 тыс. рублей;</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2016 год –344 928,18 тыс. рублей.</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 xml:space="preserve">В том числе: </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средств федерального бюджета 193,49 тыс. руб.</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2014 год – 193,49 тыс. рублей;</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2015 год – 0 тыс. рублей;</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2016 год – 0 тыс. рублей;</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сре</w:t>
            </w:r>
            <w:proofErr w:type="gramStart"/>
            <w:r w:rsidRPr="00F45913">
              <w:rPr>
                <w:rFonts w:ascii="Times New Roman" w:hAnsi="Times New Roman" w:cs="Calibri"/>
                <w:color w:val="auto"/>
                <w:kern w:val="0"/>
                <w:sz w:val="12"/>
                <w:szCs w:val="12"/>
                <w:lang w:eastAsia="en-US"/>
              </w:rPr>
              <w:t>дств кр</w:t>
            </w:r>
            <w:proofErr w:type="gramEnd"/>
            <w:r w:rsidRPr="00F45913">
              <w:rPr>
                <w:rFonts w:ascii="Times New Roman" w:hAnsi="Times New Roman" w:cs="Calibri"/>
                <w:color w:val="auto"/>
                <w:kern w:val="0"/>
                <w:sz w:val="12"/>
                <w:szCs w:val="12"/>
                <w:lang w:eastAsia="en-US"/>
              </w:rPr>
              <w:t>аевого бюджета 685 655,89871 тыс. руб.</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2014 год – 219 879,19871 тыс. рублей;</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2015 год – 232 888,35 тыс. рублей;</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2016 год – 232 888,35 тыс. рублей.</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средств районного бюджета 334 882,76639 тыс. руб.</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2014 год – 110 803,10639 тыс. рублей;</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2015 год – 112 039,83 тыс. рублей;</w:t>
            </w:r>
          </w:p>
          <w:p w:rsidR="00F45913" w:rsidRPr="00F45913" w:rsidRDefault="00F45913" w:rsidP="00F45913">
            <w:pPr>
              <w:spacing w:after="0" w:line="240" w:lineRule="auto"/>
              <w:jc w:val="both"/>
              <w:rPr>
                <w:rFonts w:ascii="Times New Roman" w:hAnsi="Times New Roman" w:cs="Calibri"/>
                <w:color w:val="auto"/>
                <w:kern w:val="0"/>
                <w:sz w:val="12"/>
                <w:szCs w:val="12"/>
                <w:lang w:eastAsia="en-US"/>
              </w:rPr>
            </w:pPr>
            <w:r w:rsidRPr="00F45913">
              <w:rPr>
                <w:rFonts w:ascii="Times New Roman" w:hAnsi="Times New Roman" w:cs="Calibri"/>
                <w:color w:val="auto"/>
                <w:kern w:val="0"/>
                <w:sz w:val="12"/>
                <w:szCs w:val="12"/>
                <w:lang w:eastAsia="en-US"/>
              </w:rPr>
              <w:t>2016 год – 112 039,83 тыс. рублей;</w:t>
            </w:r>
          </w:p>
          <w:p w:rsidR="00F45913" w:rsidRPr="00F45913" w:rsidRDefault="00F45913" w:rsidP="00F45913">
            <w:pPr>
              <w:spacing w:after="0" w:line="240" w:lineRule="auto"/>
              <w:jc w:val="both"/>
              <w:rPr>
                <w:rFonts w:ascii="Times New Roman" w:hAnsi="Times New Roman" w:cs="Calibri"/>
                <w:color w:val="auto"/>
                <w:kern w:val="0"/>
                <w:sz w:val="12"/>
                <w:szCs w:val="12"/>
                <w:lang w:val="en-US" w:eastAsia="en-US"/>
              </w:rPr>
            </w:pPr>
          </w:p>
        </w:tc>
      </w:tr>
    </w:tbl>
    <w:p w:rsidR="00F45913" w:rsidRDefault="00F45913" w:rsidP="00F45913">
      <w:pPr>
        <w:spacing w:after="0" w:line="240" w:lineRule="auto"/>
        <w:ind w:firstLine="709"/>
        <w:jc w:val="both"/>
        <w:rPr>
          <w:rFonts w:ascii="Times New Roman" w:hAnsi="Times New Roman" w:cs="Times New Roman"/>
          <w:color w:val="auto"/>
          <w:kern w:val="0"/>
          <w:sz w:val="12"/>
          <w:szCs w:val="12"/>
          <w:lang w:eastAsia="en-US"/>
        </w:rPr>
      </w:pPr>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Пункт 2.7.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proofErr w:type="gramStart"/>
      <w:r w:rsidRPr="00F45913">
        <w:rPr>
          <w:rFonts w:ascii="Times New Roman" w:hAnsi="Times New Roman" w:cs="Times New Roman"/>
          <w:color w:val="auto"/>
          <w:kern w:val="0"/>
          <w:sz w:val="12"/>
          <w:szCs w:val="12"/>
          <w:lang w:eastAsia="en-US"/>
        </w:rPr>
        <w:t>«Финансирование подпрограммы осуществляется всего 1 020 732,15510 тыс. рублей, в том числе: 2014 год – 330 875,79510 тыс. рублей; 2015 год – 344 928,18 тыс. рублей; 2016 год – 344 928,18 тыс. рублей.</w:t>
      </w:r>
      <w:proofErr w:type="gramEnd"/>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 xml:space="preserve">В том числе: средств районного бюджета 334 882,76639  тыс. рублей: 2014 год – </w:t>
      </w:r>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110 803,10639 тыс. рублей; 2015 год – 112 039,83 тыс. рублей; 2016 год – 112 039,83 тыс. рублей;</w:t>
      </w:r>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proofErr w:type="gramStart"/>
      <w:r w:rsidRPr="00F45913">
        <w:rPr>
          <w:rFonts w:ascii="Times New Roman" w:hAnsi="Times New Roman" w:cs="Times New Roman"/>
          <w:color w:val="auto"/>
          <w:kern w:val="0"/>
          <w:sz w:val="12"/>
          <w:szCs w:val="12"/>
          <w:lang w:eastAsia="en-US"/>
        </w:rPr>
        <w:t>средств краевого бюджета  685 655,89871 тыс. рублей:  2014 год – 219879,19871 тыс. рублей; 2015 год – 232 888,35 тыс. рублей; 2016 год – 232 888,35 тыс. рублей;</w:t>
      </w:r>
      <w:proofErr w:type="gramEnd"/>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 xml:space="preserve">средств федерального бюджета 193,49 </w:t>
      </w:r>
      <w:proofErr w:type="spellStart"/>
      <w:r w:rsidRPr="00F45913">
        <w:rPr>
          <w:rFonts w:ascii="Times New Roman" w:hAnsi="Times New Roman" w:cs="Times New Roman"/>
          <w:color w:val="auto"/>
          <w:kern w:val="0"/>
          <w:sz w:val="12"/>
          <w:szCs w:val="12"/>
          <w:lang w:eastAsia="en-US"/>
        </w:rPr>
        <w:t>тыс</w:t>
      </w:r>
      <w:proofErr w:type="gramStart"/>
      <w:r w:rsidRPr="00F45913">
        <w:rPr>
          <w:rFonts w:ascii="Times New Roman" w:hAnsi="Times New Roman" w:cs="Times New Roman"/>
          <w:color w:val="auto"/>
          <w:kern w:val="0"/>
          <w:sz w:val="12"/>
          <w:szCs w:val="12"/>
          <w:lang w:eastAsia="en-US"/>
        </w:rPr>
        <w:t>.р</w:t>
      </w:r>
      <w:proofErr w:type="gramEnd"/>
      <w:r w:rsidRPr="00F45913">
        <w:rPr>
          <w:rFonts w:ascii="Times New Roman" w:hAnsi="Times New Roman" w:cs="Times New Roman"/>
          <w:color w:val="auto"/>
          <w:kern w:val="0"/>
          <w:sz w:val="12"/>
          <w:szCs w:val="12"/>
          <w:lang w:eastAsia="en-US"/>
        </w:rPr>
        <w:t>ублей</w:t>
      </w:r>
      <w:proofErr w:type="spellEnd"/>
      <w:r w:rsidRPr="00F45913">
        <w:rPr>
          <w:rFonts w:ascii="Times New Roman" w:hAnsi="Times New Roman" w:cs="Times New Roman"/>
          <w:color w:val="auto"/>
          <w:kern w:val="0"/>
          <w:sz w:val="12"/>
          <w:szCs w:val="12"/>
          <w:lang w:eastAsia="en-US"/>
        </w:rPr>
        <w:t xml:space="preserve">: 2014 год – 193,49 </w:t>
      </w:r>
      <w:proofErr w:type="spellStart"/>
      <w:r w:rsidRPr="00F45913">
        <w:rPr>
          <w:rFonts w:ascii="Times New Roman" w:hAnsi="Times New Roman" w:cs="Times New Roman"/>
          <w:color w:val="auto"/>
          <w:kern w:val="0"/>
          <w:sz w:val="12"/>
          <w:szCs w:val="12"/>
          <w:lang w:eastAsia="en-US"/>
        </w:rPr>
        <w:t>тыс.рублей</w:t>
      </w:r>
      <w:proofErr w:type="spellEnd"/>
      <w:r w:rsidRPr="00F45913">
        <w:rPr>
          <w:rFonts w:ascii="Times New Roman" w:hAnsi="Times New Roman" w:cs="Times New Roman"/>
          <w:color w:val="auto"/>
          <w:kern w:val="0"/>
          <w:sz w:val="12"/>
          <w:szCs w:val="12"/>
          <w:lang w:eastAsia="en-US"/>
        </w:rPr>
        <w:t xml:space="preserve">; 2015 год – 0 </w:t>
      </w:r>
      <w:proofErr w:type="spellStart"/>
      <w:r w:rsidRPr="00F45913">
        <w:rPr>
          <w:rFonts w:ascii="Times New Roman" w:hAnsi="Times New Roman" w:cs="Times New Roman"/>
          <w:color w:val="auto"/>
          <w:kern w:val="0"/>
          <w:sz w:val="12"/>
          <w:szCs w:val="12"/>
          <w:lang w:eastAsia="en-US"/>
        </w:rPr>
        <w:t>тыс.рублей</w:t>
      </w:r>
      <w:proofErr w:type="spellEnd"/>
      <w:r w:rsidRPr="00F45913">
        <w:rPr>
          <w:rFonts w:ascii="Times New Roman" w:hAnsi="Times New Roman" w:cs="Times New Roman"/>
          <w:color w:val="auto"/>
          <w:kern w:val="0"/>
          <w:sz w:val="12"/>
          <w:szCs w:val="12"/>
          <w:lang w:eastAsia="en-US"/>
        </w:rPr>
        <w:t xml:space="preserve">; 2016 год - 0 </w:t>
      </w:r>
      <w:proofErr w:type="spellStart"/>
      <w:r w:rsidRPr="00F45913">
        <w:rPr>
          <w:rFonts w:ascii="Times New Roman" w:hAnsi="Times New Roman" w:cs="Times New Roman"/>
          <w:color w:val="auto"/>
          <w:kern w:val="0"/>
          <w:sz w:val="12"/>
          <w:szCs w:val="12"/>
          <w:lang w:eastAsia="en-US"/>
        </w:rPr>
        <w:t>тыс.рублей</w:t>
      </w:r>
      <w:proofErr w:type="spellEnd"/>
      <w:r w:rsidRPr="00F45913">
        <w:rPr>
          <w:rFonts w:ascii="Times New Roman" w:hAnsi="Times New Roman" w:cs="Times New Roman"/>
          <w:color w:val="auto"/>
          <w:kern w:val="0"/>
          <w:sz w:val="12"/>
          <w:szCs w:val="12"/>
          <w:lang w:eastAsia="en-US"/>
        </w:rPr>
        <w:t>».</w:t>
      </w:r>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1.4. Приложение № 2 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изложить в следующей редакции согласно приложению № 1 к настоящему постановлению.</w:t>
      </w:r>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 xml:space="preserve">1.5. Приложение № 10 «Ресурсное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 к муниципальной программе «Развитие системы образования Каратузского района» изложить в следующей редакции согласно приложению № 2 к настоящему постановлению. </w:t>
      </w:r>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 xml:space="preserve">2. </w:t>
      </w:r>
      <w:proofErr w:type="gramStart"/>
      <w:r w:rsidRPr="00F45913">
        <w:rPr>
          <w:rFonts w:ascii="Times New Roman" w:hAnsi="Times New Roman" w:cs="Times New Roman"/>
          <w:color w:val="auto"/>
          <w:kern w:val="0"/>
          <w:sz w:val="12"/>
          <w:szCs w:val="12"/>
          <w:lang w:eastAsia="en-US"/>
        </w:rPr>
        <w:t>Контроль за</w:t>
      </w:r>
      <w:proofErr w:type="gramEnd"/>
      <w:r w:rsidRPr="00F45913">
        <w:rPr>
          <w:rFonts w:ascii="Times New Roman" w:hAnsi="Times New Roman" w:cs="Times New Roman"/>
          <w:color w:val="auto"/>
          <w:kern w:val="0"/>
          <w:sz w:val="12"/>
          <w:szCs w:val="12"/>
          <w:lang w:eastAsia="en-US"/>
        </w:rPr>
        <w:t xml:space="preserve"> исполнением настоящего постановления возложить на Г.М. Адольф, заместителя главы администрации района по социальным вопросам.</w:t>
      </w:r>
    </w:p>
    <w:p w:rsidR="00F45913" w:rsidRPr="00F45913" w:rsidRDefault="00F45913" w:rsidP="00F45913">
      <w:pPr>
        <w:spacing w:after="0" w:line="240" w:lineRule="auto"/>
        <w:ind w:firstLine="284"/>
        <w:jc w:val="both"/>
        <w:rPr>
          <w:rFonts w:ascii="Times New Roman" w:hAnsi="Times New Roman" w:cs="Times New Roman"/>
          <w:color w:val="auto"/>
          <w:kern w:val="0"/>
          <w:sz w:val="12"/>
          <w:szCs w:val="12"/>
          <w:lang w:eastAsia="en-US"/>
        </w:rPr>
      </w:pPr>
      <w:r w:rsidRPr="00F45913">
        <w:rPr>
          <w:rFonts w:ascii="Times New Roman" w:hAnsi="Times New Roman" w:cs="Times New Roman"/>
          <w:color w:val="auto"/>
          <w:kern w:val="0"/>
          <w:sz w:val="12"/>
          <w:szCs w:val="12"/>
          <w:lang w:eastAsia="en-US"/>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F45913" w:rsidRPr="00F45913" w:rsidRDefault="00F45913" w:rsidP="00F45913">
      <w:pPr>
        <w:spacing w:after="0" w:line="240" w:lineRule="auto"/>
        <w:jc w:val="both"/>
        <w:rPr>
          <w:rFonts w:ascii="Times New Roman" w:hAnsi="Times New Roman" w:cs="Times New Roman"/>
          <w:color w:val="auto"/>
          <w:kern w:val="0"/>
          <w:sz w:val="12"/>
          <w:szCs w:val="12"/>
          <w:lang w:eastAsia="en-US"/>
        </w:rPr>
      </w:pPr>
    </w:p>
    <w:p w:rsidR="00F45913" w:rsidRPr="00F45913" w:rsidRDefault="00F45913" w:rsidP="00F45913">
      <w:pPr>
        <w:spacing w:after="0" w:line="240" w:lineRule="auto"/>
        <w:jc w:val="both"/>
        <w:rPr>
          <w:rFonts w:ascii="Times New Roman" w:hAnsi="Times New Roman" w:cs="Times New Roman"/>
          <w:color w:val="auto"/>
          <w:kern w:val="0"/>
          <w:sz w:val="12"/>
          <w:szCs w:val="12"/>
          <w:lang w:eastAsia="en-US"/>
        </w:rPr>
      </w:pPr>
      <w:proofErr w:type="spellStart"/>
      <w:r w:rsidRPr="00F45913">
        <w:rPr>
          <w:rFonts w:ascii="Times New Roman" w:hAnsi="Times New Roman" w:cs="Times New Roman"/>
          <w:color w:val="auto"/>
          <w:kern w:val="0"/>
          <w:sz w:val="12"/>
          <w:szCs w:val="12"/>
          <w:lang w:eastAsia="en-US"/>
        </w:rPr>
        <w:t>И.о</w:t>
      </w:r>
      <w:proofErr w:type="gramStart"/>
      <w:r w:rsidRPr="00F45913">
        <w:rPr>
          <w:rFonts w:ascii="Times New Roman" w:hAnsi="Times New Roman" w:cs="Times New Roman"/>
          <w:color w:val="auto"/>
          <w:kern w:val="0"/>
          <w:sz w:val="12"/>
          <w:szCs w:val="12"/>
          <w:lang w:eastAsia="en-US"/>
        </w:rPr>
        <w:t>.г</w:t>
      </w:r>
      <w:proofErr w:type="gramEnd"/>
      <w:r w:rsidRPr="00F45913">
        <w:rPr>
          <w:rFonts w:ascii="Times New Roman" w:hAnsi="Times New Roman" w:cs="Times New Roman"/>
          <w:color w:val="auto"/>
          <w:kern w:val="0"/>
          <w:sz w:val="12"/>
          <w:szCs w:val="12"/>
          <w:lang w:eastAsia="en-US"/>
        </w:rPr>
        <w:t>лавы</w:t>
      </w:r>
      <w:proofErr w:type="spellEnd"/>
      <w:r w:rsidRPr="00F45913">
        <w:rPr>
          <w:rFonts w:ascii="Times New Roman" w:hAnsi="Times New Roman" w:cs="Times New Roman"/>
          <w:color w:val="auto"/>
          <w:kern w:val="0"/>
          <w:sz w:val="12"/>
          <w:szCs w:val="12"/>
          <w:lang w:eastAsia="en-US"/>
        </w:rPr>
        <w:t xml:space="preserve"> администрации района                                               </w:t>
      </w:r>
      <w:proofErr w:type="spellStart"/>
      <w:r w:rsidRPr="00F45913">
        <w:rPr>
          <w:rFonts w:ascii="Times New Roman" w:hAnsi="Times New Roman" w:cs="Times New Roman"/>
          <w:color w:val="auto"/>
          <w:kern w:val="0"/>
          <w:sz w:val="12"/>
          <w:szCs w:val="12"/>
          <w:lang w:eastAsia="en-US"/>
        </w:rPr>
        <w:t>В.А.Дулов</w:t>
      </w:r>
      <w:proofErr w:type="spellEnd"/>
    </w:p>
    <w:p w:rsidR="00C8636C" w:rsidRDefault="00C8636C" w:rsidP="00F45913">
      <w:pPr>
        <w:spacing w:after="0" w:line="240" w:lineRule="auto"/>
        <w:jc w:val="center"/>
        <w:rPr>
          <w:rFonts w:ascii="Times New Roman" w:hAnsi="Times New Roman" w:cs="Times New Roman"/>
          <w:sz w:val="12"/>
          <w:szCs w:val="12"/>
        </w:rPr>
      </w:pPr>
    </w:p>
    <w:tbl>
      <w:tblPr>
        <w:tblStyle w:val="aff4"/>
        <w:tblW w:w="0" w:type="auto"/>
        <w:tblLook w:val="04A0" w:firstRow="1" w:lastRow="0" w:firstColumn="1" w:lastColumn="0" w:noHBand="0" w:noVBand="1"/>
      </w:tblPr>
      <w:tblGrid>
        <w:gridCol w:w="2518"/>
        <w:gridCol w:w="1149"/>
        <w:gridCol w:w="502"/>
        <w:gridCol w:w="477"/>
        <w:gridCol w:w="636"/>
        <w:gridCol w:w="458"/>
        <w:gridCol w:w="1172"/>
        <w:gridCol w:w="846"/>
        <w:gridCol w:w="846"/>
        <w:gridCol w:w="1126"/>
        <w:gridCol w:w="1456"/>
      </w:tblGrid>
      <w:tr w:rsidR="00F45913" w:rsidRPr="00F45913" w:rsidTr="00F45913">
        <w:trPr>
          <w:trHeight w:val="20"/>
        </w:trPr>
        <w:tc>
          <w:tcPr>
            <w:tcW w:w="2518"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lastRenderedPageBreak/>
              <w:t> </w:t>
            </w:r>
          </w:p>
        </w:tc>
        <w:tc>
          <w:tcPr>
            <w:tcW w:w="1149"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502"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477"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636"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458"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5446" w:type="dxa"/>
            <w:gridSpan w:val="5"/>
            <w:tcBorders>
              <w:top w:val="nil"/>
              <w:left w:val="nil"/>
              <w:bottom w:val="nil"/>
              <w:right w:val="nil"/>
            </w:tcBorders>
            <w:hideMark/>
          </w:tcPr>
          <w:p w:rsidR="00F45913" w:rsidRPr="00F45913" w:rsidRDefault="00F45913" w:rsidP="00F45913">
            <w:pPr>
              <w:spacing w:after="0" w:line="240" w:lineRule="auto"/>
              <w:rPr>
                <w:rFonts w:ascii="Times New Roman" w:hAnsi="Times New Roman" w:cs="Times New Roman"/>
                <w:sz w:val="12"/>
                <w:szCs w:val="12"/>
              </w:rPr>
            </w:pPr>
            <w:r w:rsidRPr="00F45913">
              <w:rPr>
                <w:rFonts w:ascii="Times New Roman" w:hAnsi="Times New Roman" w:cs="Times New Roman"/>
                <w:sz w:val="12"/>
                <w:szCs w:val="12"/>
              </w:rPr>
              <w:t xml:space="preserve">Приложение № 2 </w:t>
            </w:r>
            <w:r w:rsidRPr="00F45913">
              <w:rPr>
                <w:rFonts w:ascii="Times New Roman" w:hAnsi="Times New Roman" w:cs="Times New Roman"/>
                <w:sz w:val="12"/>
                <w:szCs w:val="12"/>
              </w:rPr>
              <w:br/>
              <w:t xml:space="preserve">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F45913" w:rsidRPr="00F45913" w:rsidTr="00F45913">
        <w:trPr>
          <w:trHeight w:val="20"/>
        </w:trPr>
        <w:tc>
          <w:tcPr>
            <w:tcW w:w="2518"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149"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502"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477"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636"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458"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172" w:type="dxa"/>
            <w:tcBorders>
              <w:top w:val="nil"/>
              <w:left w:val="nil"/>
              <w:bottom w:val="nil"/>
              <w:right w:val="nil"/>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846" w:type="dxa"/>
            <w:tcBorders>
              <w:top w:val="nil"/>
              <w:left w:val="nil"/>
              <w:bottom w:val="nil"/>
              <w:right w:val="nil"/>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846" w:type="dxa"/>
            <w:tcBorders>
              <w:top w:val="nil"/>
              <w:left w:val="nil"/>
              <w:bottom w:val="nil"/>
              <w:right w:val="nil"/>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126" w:type="dxa"/>
            <w:tcBorders>
              <w:top w:val="nil"/>
              <w:left w:val="nil"/>
              <w:bottom w:val="nil"/>
              <w:right w:val="nil"/>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456" w:type="dxa"/>
            <w:tcBorders>
              <w:top w:val="nil"/>
              <w:left w:val="nil"/>
              <w:bottom w:val="nil"/>
              <w:right w:val="nil"/>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11186" w:type="dxa"/>
            <w:gridSpan w:val="11"/>
            <w:tcBorders>
              <w:top w:val="nil"/>
              <w:left w:val="nil"/>
              <w:bottom w:val="single" w:sz="4" w:space="0" w:color="auto"/>
              <w:right w:val="nil"/>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F45913" w:rsidRPr="00F45913" w:rsidTr="00F45913">
        <w:trPr>
          <w:trHeight w:val="20"/>
        </w:trPr>
        <w:tc>
          <w:tcPr>
            <w:tcW w:w="2518" w:type="dxa"/>
            <w:vMerge w:val="restart"/>
            <w:tcBorders>
              <w:top w:val="single" w:sz="4" w:space="0" w:color="auto"/>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Наименование  программы, подпрограммы</w:t>
            </w:r>
          </w:p>
        </w:tc>
        <w:tc>
          <w:tcPr>
            <w:tcW w:w="1149" w:type="dxa"/>
            <w:vMerge w:val="restart"/>
            <w:tcBorders>
              <w:top w:val="single" w:sz="4" w:space="0" w:color="auto"/>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Наименование  ГРБС </w:t>
            </w:r>
          </w:p>
        </w:tc>
        <w:tc>
          <w:tcPr>
            <w:tcW w:w="2073" w:type="dxa"/>
            <w:gridSpan w:val="4"/>
            <w:vMerge w:val="restart"/>
            <w:tcBorders>
              <w:top w:val="single" w:sz="4" w:space="0" w:color="auto"/>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Код бюджетной классификации</w:t>
            </w:r>
          </w:p>
        </w:tc>
        <w:tc>
          <w:tcPr>
            <w:tcW w:w="3990" w:type="dxa"/>
            <w:gridSpan w:val="4"/>
            <w:tcBorders>
              <w:top w:val="single" w:sz="4" w:space="0" w:color="auto"/>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Расходы</w:t>
            </w:r>
          </w:p>
        </w:tc>
        <w:tc>
          <w:tcPr>
            <w:tcW w:w="1456" w:type="dxa"/>
            <w:vMerge w:val="restart"/>
            <w:tcBorders>
              <w:top w:val="single" w:sz="4" w:space="0" w:color="auto"/>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Ожидаемый результат от реализации подпрограммного мероприятия </w:t>
            </w:r>
            <w:r w:rsidRPr="00F45913">
              <w:rPr>
                <w:rFonts w:ascii="Times New Roman" w:hAnsi="Times New Roman" w:cs="Times New Roman"/>
                <w:sz w:val="12"/>
                <w:szCs w:val="12"/>
              </w:rPr>
              <w:br/>
              <w:t>(в натуральном выражении)</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2073" w:type="dxa"/>
            <w:gridSpan w:val="4"/>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3990" w:type="dxa"/>
            <w:gridSpan w:val="4"/>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(тыс. руб.), годы</w:t>
            </w:r>
          </w:p>
        </w:tc>
        <w:tc>
          <w:tcPr>
            <w:tcW w:w="145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ГРБС</w:t>
            </w:r>
          </w:p>
        </w:tc>
        <w:tc>
          <w:tcPr>
            <w:tcW w:w="477"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proofErr w:type="spellStart"/>
            <w:r w:rsidRPr="00F45913">
              <w:rPr>
                <w:rFonts w:ascii="Times New Roman" w:hAnsi="Times New Roman" w:cs="Times New Roman"/>
                <w:sz w:val="12"/>
                <w:szCs w:val="12"/>
              </w:rPr>
              <w:t>РзПр</w:t>
            </w:r>
            <w:proofErr w:type="spellEnd"/>
          </w:p>
        </w:tc>
        <w:tc>
          <w:tcPr>
            <w:tcW w:w="636"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ЦСР</w:t>
            </w:r>
          </w:p>
        </w:tc>
        <w:tc>
          <w:tcPr>
            <w:tcW w:w="458"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ВР</w:t>
            </w:r>
          </w:p>
        </w:tc>
        <w:tc>
          <w:tcPr>
            <w:tcW w:w="1172"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очередной финансовый год</w:t>
            </w:r>
          </w:p>
        </w:tc>
        <w:tc>
          <w:tcPr>
            <w:tcW w:w="84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первый год планового периода</w:t>
            </w:r>
          </w:p>
        </w:tc>
        <w:tc>
          <w:tcPr>
            <w:tcW w:w="84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второй год планового периода</w:t>
            </w:r>
          </w:p>
        </w:tc>
        <w:tc>
          <w:tcPr>
            <w:tcW w:w="1126"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Итого на период</w:t>
            </w:r>
          </w:p>
        </w:tc>
        <w:tc>
          <w:tcPr>
            <w:tcW w:w="145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5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72"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2014 год</w:t>
            </w:r>
          </w:p>
        </w:tc>
        <w:tc>
          <w:tcPr>
            <w:tcW w:w="84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2015 год</w:t>
            </w:r>
          </w:p>
        </w:tc>
        <w:tc>
          <w:tcPr>
            <w:tcW w:w="84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2016 год</w:t>
            </w:r>
          </w:p>
        </w:tc>
        <w:tc>
          <w:tcPr>
            <w:tcW w:w="112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45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r>
      <w:tr w:rsidR="00F45913" w:rsidRPr="00F45913" w:rsidTr="00F45913">
        <w:trPr>
          <w:trHeight w:val="20"/>
        </w:trPr>
        <w:tc>
          <w:tcPr>
            <w:tcW w:w="2518"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"Развитие дошкольного, общего и дополнительного образования детей"</w:t>
            </w:r>
          </w:p>
        </w:tc>
        <w:tc>
          <w:tcPr>
            <w:tcW w:w="1149"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всего расходные обязательства по программе</w:t>
            </w:r>
          </w:p>
        </w:tc>
        <w:tc>
          <w:tcPr>
            <w:tcW w:w="50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330 875,79510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344 928,18</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344 928,18</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1 020 732,15510</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0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075</w:t>
            </w: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315 940,52226</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331 129,83</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331 129,83</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978 200,18226</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001</w:t>
            </w: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14 935,27284</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13 798,35</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13 798,35</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42 531,97284</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11186" w:type="dxa"/>
            <w:gridSpan w:val="11"/>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Задача №1</w:t>
            </w:r>
            <w:proofErr w:type="gramStart"/>
            <w:r w:rsidRPr="00F45913">
              <w:rPr>
                <w:rFonts w:ascii="Times New Roman" w:hAnsi="Times New Roman" w:cs="Times New Roman"/>
                <w:sz w:val="12"/>
                <w:szCs w:val="12"/>
              </w:rPr>
              <w:t xml:space="preserve"> О</w:t>
            </w:r>
            <w:proofErr w:type="gramEnd"/>
            <w:r w:rsidRPr="00F45913">
              <w:rPr>
                <w:rFonts w:ascii="Times New Roman" w:hAnsi="Times New Roman" w:cs="Times New Roman"/>
                <w:sz w:val="12"/>
                <w:szCs w:val="12"/>
              </w:rPr>
              <w:t xml:space="preserve">беспечить доступность дошкольного образования, соответствующего единому стандарту качества дошкольного образования. </w:t>
            </w:r>
          </w:p>
        </w:tc>
      </w:tr>
      <w:tr w:rsidR="00F45913" w:rsidRPr="00F45913" w:rsidTr="00F45913">
        <w:trPr>
          <w:trHeight w:val="20"/>
        </w:trPr>
        <w:tc>
          <w:tcPr>
            <w:tcW w:w="251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149"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всего расходные обязательства </w:t>
            </w:r>
          </w:p>
        </w:tc>
        <w:tc>
          <w:tcPr>
            <w:tcW w:w="502"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075</w:t>
            </w:r>
          </w:p>
        </w:tc>
        <w:tc>
          <w:tcPr>
            <w:tcW w:w="477"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0701</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63790,18387</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60390,97</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60390,97</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184572,12387</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1.1. 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149"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 по ГРБС: Управление образования администрации Каратузского района</w:t>
            </w: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0217588</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24586,11650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26961,10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26961,10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78508,31650</w:t>
            </w:r>
          </w:p>
        </w:tc>
        <w:tc>
          <w:tcPr>
            <w:tcW w:w="1456"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Обеспеченность 100% услугами дошкольных организаций детей от 3-х до 7 лет в 2016 году.</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0217588</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190,20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190,20</w:t>
            </w:r>
          </w:p>
        </w:tc>
        <w:tc>
          <w:tcPr>
            <w:tcW w:w="145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0217588</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621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2709,68350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3338,00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3338,00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9385,68350</w:t>
            </w:r>
          </w:p>
        </w:tc>
        <w:tc>
          <w:tcPr>
            <w:tcW w:w="145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0217588</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622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38,00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38,00</w:t>
            </w:r>
          </w:p>
        </w:tc>
        <w:tc>
          <w:tcPr>
            <w:tcW w:w="145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r>
      <w:tr w:rsidR="00F45913" w:rsidRPr="00F45913" w:rsidTr="00F45913">
        <w:trPr>
          <w:trHeight w:val="20"/>
        </w:trPr>
        <w:tc>
          <w:tcPr>
            <w:tcW w:w="2518"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1.2. Обеспечение деятельности (оказание услуг) подведомственных дошкольных учреждений</w:t>
            </w: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0214209</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26225,34668</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25437,67</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25437,67</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77100,68668</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Обеспечение деятельности 11 дошкольных образовательных организаций и 3 образовательных организаций </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0214209</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96,725</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96,725</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Приобретение основных сре</w:t>
            </w:r>
            <w:proofErr w:type="gramStart"/>
            <w:r w:rsidRPr="00F45913">
              <w:rPr>
                <w:rFonts w:ascii="Times New Roman" w:hAnsi="Times New Roman" w:cs="Times New Roman"/>
                <w:sz w:val="12"/>
                <w:szCs w:val="12"/>
              </w:rPr>
              <w:t>дств дл</w:t>
            </w:r>
            <w:proofErr w:type="gramEnd"/>
            <w:r w:rsidRPr="00F45913">
              <w:rPr>
                <w:rFonts w:ascii="Times New Roman" w:hAnsi="Times New Roman" w:cs="Times New Roman"/>
                <w:sz w:val="12"/>
                <w:szCs w:val="12"/>
              </w:rPr>
              <w:t>я обеспечения основного вида деятельности в 2014 году в 2 учреждениях (в том числе 2 учреждения - кредиторская задолженность 2013 года)</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0214209</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621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1951,46516</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2726,00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2726,00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7403,46516</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1.3. 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1004</w:t>
            </w:r>
          </w:p>
        </w:tc>
        <w:tc>
          <w:tcPr>
            <w:tcW w:w="636"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0217556</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313</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1735,00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1821,80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1821,80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5378,60</w:t>
            </w:r>
          </w:p>
        </w:tc>
        <w:tc>
          <w:tcPr>
            <w:tcW w:w="1456"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Поддержка малообеспеченных семей</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244</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34,70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36,40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36,40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107,50</w:t>
            </w:r>
          </w:p>
        </w:tc>
        <w:tc>
          <w:tcPr>
            <w:tcW w:w="145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r>
      <w:tr w:rsidR="00F45913" w:rsidRPr="00F45913" w:rsidTr="00F45913">
        <w:trPr>
          <w:trHeight w:val="20"/>
        </w:trPr>
        <w:tc>
          <w:tcPr>
            <w:tcW w:w="2518"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1.4. </w:t>
            </w:r>
            <w:proofErr w:type="gramStart"/>
            <w:r w:rsidRPr="00F45913">
              <w:rPr>
                <w:rFonts w:ascii="Times New Roman" w:hAnsi="Times New Roman" w:cs="Times New Roman"/>
                <w:sz w:val="12"/>
                <w:szCs w:val="12"/>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roofErr w:type="gramEnd"/>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1003</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0217554</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168,86061</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61,35</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61,35</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291,56061</w:t>
            </w:r>
          </w:p>
        </w:tc>
        <w:tc>
          <w:tcPr>
            <w:tcW w:w="1456"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Социальная поддержка семей, имеющих ребенка </w:t>
            </w:r>
            <w:proofErr w:type="gramStart"/>
            <w:r w:rsidRPr="00F45913">
              <w:rPr>
                <w:rFonts w:ascii="Times New Roman" w:hAnsi="Times New Roman" w:cs="Times New Roman"/>
                <w:sz w:val="12"/>
                <w:szCs w:val="12"/>
              </w:rPr>
              <w:t>-и</w:t>
            </w:r>
            <w:proofErr w:type="gramEnd"/>
            <w:r w:rsidRPr="00F45913">
              <w:rPr>
                <w:rFonts w:ascii="Times New Roman" w:hAnsi="Times New Roman" w:cs="Times New Roman"/>
                <w:sz w:val="12"/>
                <w:szCs w:val="12"/>
              </w:rPr>
              <w:t>нвалида, опекаемого ребенка.</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1003</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0217554</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621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9,43939</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4,15</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4,15</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17,73939</w:t>
            </w:r>
          </w:p>
        </w:tc>
        <w:tc>
          <w:tcPr>
            <w:tcW w:w="145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r>
      <w:tr w:rsidR="00F45913" w:rsidRPr="00F45913" w:rsidTr="00F45913">
        <w:trPr>
          <w:trHeight w:val="20"/>
        </w:trPr>
        <w:tc>
          <w:tcPr>
            <w:tcW w:w="251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1.5.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w:t>
            </w: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0701</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0212558</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4,50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4,50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4,50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13,50</w:t>
            </w:r>
          </w:p>
        </w:tc>
        <w:tc>
          <w:tcPr>
            <w:tcW w:w="1456"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Повышение оплаты труда младших воспитателей</w:t>
            </w:r>
          </w:p>
        </w:tc>
      </w:tr>
      <w:tr w:rsidR="00F45913" w:rsidRPr="00F45913" w:rsidTr="00F45913">
        <w:trPr>
          <w:trHeight w:val="20"/>
        </w:trPr>
        <w:tc>
          <w:tcPr>
            <w:tcW w:w="2518"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1.6.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F45913">
              <w:rPr>
                <w:rFonts w:ascii="Times New Roman" w:hAnsi="Times New Roman" w:cs="Times New Roman"/>
                <w:sz w:val="12"/>
                <w:szCs w:val="12"/>
              </w:rPr>
              <w:t>дств кр</w:t>
            </w:r>
            <w:proofErr w:type="gramEnd"/>
            <w:r w:rsidRPr="00F45913">
              <w:rPr>
                <w:rFonts w:ascii="Times New Roman" w:hAnsi="Times New Roman" w:cs="Times New Roman"/>
                <w:sz w:val="12"/>
                <w:szCs w:val="12"/>
              </w:rPr>
              <w:t>аевого бюджета</w:t>
            </w: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0217558</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2190,73</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2190,73</w:t>
            </w:r>
          </w:p>
        </w:tc>
        <w:tc>
          <w:tcPr>
            <w:tcW w:w="145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622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252,57</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252,57</w:t>
            </w:r>
          </w:p>
        </w:tc>
        <w:tc>
          <w:tcPr>
            <w:tcW w:w="145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r>
      <w:tr w:rsidR="00F45913" w:rsidRPr="00F45913" w:rsidTr="00F45913">
        <w:trPr>
          <w:trHeight w:val="20"/>
        </w:trPr>
        <w:tc>
          <w:tcPr>
            <w:tcW w:w="2518"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1.7.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F45913">
              <w:rPr>
                <w:rFonts w:ascii="Times New Roman" w:hAnsi="Times New Roman" w:cs="Times New Roman"/>
                <w:sz w:val="12"/>
                <w:szCs w:val="12"/>
              </w:rPr>
              <w:t>размера оплаты труда</w:t>
            </w:r>
            <w:proofErr w:type="gramEnd"/>
            <w:r w:rsidRPr="00F45913">
              <w:rPr>
                <w:rFonts w:ascii="Times New Roman" w:hAnsi="Times New Roman" w:cs="Times New Roman"/>
                <w:sz w:val="12"/>
                <w:szCs w:val="12"/>
              </w:rPr>
              <w:t>)</w:t>
            </w: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0211021</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3065,304</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3065,304</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0211021</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621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346,169</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346,169</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1.8. 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0211022</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168,43817</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168,43817</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0211022</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621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16,93586</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16,93586</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11186" w:type="dxa"/>
            <w:gridSpan w:val="11"/>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Задача №2</w:t>
            </w:r>
            <w:proofErr w:type="gramStart"/>
            <w:r w:rsidRPr="00F45913">
              <w:rPr>
                <w:rFonts w:ascii="Times New Roman" w:hAnsi="Times New Roman" w:cs="Times New Roman"/>
                <w:sz w:val="12"/>
                <w:szCs w:val="12"/>
              </w:rPr>
              <w:t xml:space="preserve"> О</w:t>
            </w:r>
            <w:proofErr w:type="gramEnd"/>
            <w:r w:rsidRPr="00F45913">
              <w:rPr>
                <w:rFonts w:ascii="Times New Roman" w:hAnsi="Times New Roman" w:cs="Times New Roman"/>
                <w:sz w:val="12"/>
                <w:szCs w:val="12"/>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45913" w:rsidRPr="00F45913" w:rsidTr="00F45913">
        <w:trPr>
          <w:trHeight w:val="20"/>
        </w:trPr>
        <w:tc>
          <w:tcPr>
            <w:tcW w:w="251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149"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всего расходные </w:t>
            </w:r>
            <w:r w:rsidRPr="00F45913">
              <w:rPr>
                <w:rFonts w:ascii="Times New Roman" w:hAnsi="Times New Roman" w:cs="Times New Roman"/>
                <w:sz w:val="12"/>
                <w:szCs w:val="12"/>
              </w:rPr>
              <w:lastRenderedPageBreak/>
              <w:t xml:space="preserve">обязательства </w:t>
            </w:r>
          </w:p>
        </w:tc>
        <w:tc>
          <w:tcPr>
            <w:tcW w:w="502"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lastRenderedPageBreak/>
              <w:t>075</w:t>
            </w:r>
          </w:p>
        </w:tc>
        <w:tc>
          <w:tcPr>
            <w:tcW w:w="477"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240578,55326</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260360,66</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260360,66</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761299,87326</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lastRenderedPageBreak/>
              <w:t xml:space="preserve">2.1.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149"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 том числе по </w:t>
            </w:r>
            <w:proofErr w:type="spellStart"/>
            <w:r w:rsidRPr="00F45913">
              <w:rPr>
                <w:rFonts w:ascii="Times New Roman" w:hAnsi="Times New Roman" w:cs="Times New Roman"/>
                <w:sz w:val="12"/>
                <w:szCs w:val="12"/>
              </w:rPr>
              <w:t>ГРБС</w:t>
            </w:r>
            <w:proofErr w:type="gramStart"/>
            <w:r w:rsidRPr="00F45913">
              <w:rPr>
                <w:rFonts w:ascii="Times New Roman" w:hAnsi="Times New Roman" w:cs="Times New Roman"/>
                <w:sz w:val="12"/>
                <w:szCs w:val="12"/>
              </w:rPr>
              <w:t>:У</w:t>
            </w:r>
            <w:proofErr w:type="gramEnd"/>
            <w:r w:rsidRPr="00F45913">
              <w:rPr>
                <w:rFonts w:ascii="Times New Roman" w:hAnsi="Times New Roman" w:cs="Times New Roman"/>
                <w:sz w:val="12"/>
                <w:szCs w:val="12"/>
              </w:rPr>
              <w:t>правление</w:t>
            </w:r>
            <w:proofErr w:type="spellEnd"/>
            <w:r w:rsidRPr="00F45913">
              <w:rPr>
                <w:rFonts w:ascii="Times New Roman" w:hAnsi="Times New Roman" w:cs="Times New Roman"/>
                <w:sz w:val="12"/>
                <w:szCs w:val="12"/>
              </w:rPr>
              <w:t xml:space="preserve"> образования администрации Каратузского района</w:t>
            </w: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0217564</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167435,22480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190184,45</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190184,45</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547804,12480</w:t>
            </w:r>
          </w:p>
        </w:tc>
        <w:tc>
          <w:tcPr>
            <w:tcW w:w="1456"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Обеспечение прав детей на получение общего образования независимо от места проживания</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1969,87520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1969,87520</w:t>
            </w:r>
          </w:p>
        </w:tc>
        <w:tc>
          <w:tcPr>
            <w:tcW w:w="145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r>
      <w:tr w:rsidR="00F45913" w:rsidRPr="00F45913" w:rsidTr="00F45913">
        <w:trPr>
          <w:trHeight w:val="20"/>
        </w:trPr>
        <w:tc>
          <w:tcPr>
            <w:tcW w:w="2518"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2.2. Обеспечение деятельности (оказание услуг) подведомственных учреждений общего образования</w:t>
            </w: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0214219</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58368,82601</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59695,11</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59695,11</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177759,04601</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Обеспечение деятельности 15 образовательных организаций</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0214219</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125,04545</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125,04545</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Приобретение основных сре</w:t>
            </w:r>
            <w:proofErr w:type="gramStart"/>
            <w:r w:rsidRPr="00F45913">
              <w:rPr>
                <w:rFonts w:ascii="Times New Roman" w:hAnsi="Times New Roman" w:cs="Times New Roman"/>
                <w:sz w:val="12"/>
                <w:szCs w:val="12"/>
              </w:rPr>
              <w:t>дств дл</w:t>
            </w:r>
            <w:proofErr w:type="gramEnd"/>
            <w:r w:rsidRPr="00F45913">
              <w:rPr>
                <w:rFonts w:ascii="Times New Roman" w:hAnsi="Times New Roman" w:cs="Times New Roman"/>
                <w:sz w:val="12"/>
                <w:szCs w:val="12"/>
              </w:rPr>
              <w:t xml:space="preserve">я обеспечения основного вида деятельности в 2014 году в 3 учреждениях (в том числе 2 учреждения - кредиторская задолженность 2013 года) </w:t>
            </w:r>
          </w:p>
        </w:tc>
      </w:tr>
      <w:tr w:rsidR="00F45913" w:rsidRPr="00F45913" w:rsidTr="00F45913">
        <w:trPr>
          <w:trHeight w:val="20"/>
        </w:trPr>
        <w:tc>
          <w:tcPr>
            <w:tcW w:w="251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2.3. 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1003</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0217566</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9043,50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10481,10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10481,10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30005,70</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Предоставление возможности детям из малообеспеченных семей питания без взимания платы</w:t>
            </w:r>
          </w:p>
        </w:tc>
      </w:tr>
      <w:tr w:rsidR="00F45913" w:rsidRPr="00F45913" w:rsidTr="00F45913">
        <w:trPr>
          <w:trHeight w:val="20"/>
        </w:trPr>
        <w:tc>
          <w:tcPr>
            <w:tcW w:w="251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2.4.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F45913">
              <w:rPr>
                <w:rFonts w:ascii="Times New Roman" w:hAnsi="Times New Roman" w:cs="Times New Roman"/>
                <w:sz w:val="12"/>
                <w:szCs w:val="12"/>
              </w:rPr>
              <w:t>размера оплаты труда</w:t>
            </w:r>
            <w:proofErr w:type="gramEnd"/>
            <w:r w:rsidRPr="00F45913">
              <w:rPr>
                <w:rFonts w:ascii="Times New Roman" w:hAnsi="Times New Roman" w:cs="Times New Roman"/>
                <w:sz w:val="12"/>
                <w:szCs w:val="12"/>
              </w:rPr>
              <w:t>)</w:t>
            </w: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0211021</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3282,192</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3282,192</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2.5. Расходы за счет субсидии на персональные </w:t>
            </w:r>
            <w:proofErr w:type="gramStart"/>
            <w:r w:rsidRPr="00F45913">
              <w:rPr>
                <w:rFonts w:ascii="Times New Roman" w:hAnsi="Times New Roman" w:cs="Times New Roman"/>
                <w:sz w:val="12"/>
                <w:szCs w:val="12"/>
              </w:rPr>
              <w:t>выплаты</w:t>
            </w:r>
            <w:proofErr w:type="gramEnd"/>
            <w:r w:rsidRPr="00F45913">
              <w:rPr>
                <w:rFonts w:ascii="Times New Roman" w:hAnsi="Times New Roman" w:cs="Times New Roman"/>
                <w:sz w:val="12"/>
                <w:szCs w:val="12"/>
              </w:rPr>
              <w:t xml:space="preserve"> установленные в целях повышения оплаты труда молодым специалистам</w:t>
            </w: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0211031</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33,11932</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33,11932</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Повышение оплаты труда молодым специалистам</w:t>
            </w:r>
          </w:p>
        </w:tc>
      </w:tr>
      <w:tr w:rsidR="00F45913" w:rsidRPr="00F45913" w:rsidTr="00F45913">
        <w:trPr>
          <w:trHeight w:val="20"/>
        </w:trPr>
        <w:tc>
          <w:tcPr>
            <w:tcW w:w="251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2.6.Расходы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0211022</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320,77048</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320,77048</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11186" w:type="dxa"/>
            <w:gridSpan w:val="11"/>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Задача №3</w:t>
            </w:r>
            <w:proofErr w:type="gramStart"/>
            <w:r w:rsidRPr="00F45913">
              <w:rPr>
                <w:rFonts w:ascii="Times New Roman" w:hAnsi="Times New Roman" w:cs="Times New Roman"/>
                <w:sz w:val="12"/>
                <w:szCs w:val="12"/>
              </w:rPr>
              <w:t xml:space="preserve"> О</w:t>
            </w:r>
            <w:proofErr w:type="gramEnd"/>
            <w:r w:rsidRPr="00F45913">
              <w:rPr>
                <w:rFonts w:ascii="Times New Roman" w:hAnsi="Times New Roman" w:cs="Times New Roman"/>
                <w:sz w:val="12"/>
                <w:szCs w:val="12"/>
              </w:rPr>
              <w:t>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F45913" w:rsidRPr="00F45913" w:rsidTr="00F45913">
        <w:trPr>
          <w:trHeight w:val="20"/>
        </w:trPr>
        <w:tc>
          <w:tcPr>
            <w:tcW w:w="251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149"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всего расходные обязательства </w:t>
            </w:r>
          </w:p>
        </w:tc>
        <w:tc>
          <w:tcPr>
            <w:tcW w:w="50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0214239</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26507,05797</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24176,55000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24176,55000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74860,15797</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3.1.Обеспечение стабильного функционирования и развития учреждений дополнительного образования детей</w:t>
            </w:r>
          </w:p>
        </w:tc>
        <w:tc>
          <w:tcPr>
            <w:tcW w:w="1149"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 том числе по </w:t>
            </w:r>
            <w:proofErr w:type="spellStart"/>
            <w:r w:rsidRPr="00F45913">
              <w:rPr>
                <w:rFonts w:ascii="Times New Roman" w:hAnsi="Times New Roman" w:cs="Times New Roman"/>
                <w:sz w:val="12"/>
                <w:szCs w:val="12"/>
              </w:rPr>
              <w:t>ГРБС</w:t>
            </w:r>
            <w:proofErr w:type="gramStart"/>
            <w:r w:rsidRPr="00F45913">
              <w:rPr>
                <w:rFonts w:ascii="Times New Roman" w:hAnsi="Times New Roman" w:cs="Times New Roman"/>
                <w:sz w:val="12"/>
                <w:szCs w:val="12"/>
              </w:rPr>
              <w:t>:У</w:t>
            </w:r>
            <w:proofErr w:type="gramEnd"/>
            <w:r w:rsidRPr="00F45913">
              <w:rPr>
                <w:rFonts w:ascii="Times New Roman" w:hAnsi="Times New Roman" w:cs="Times New Roman"/>
                <w:sz w:val="12"/>
                <w:szCs w:val="12"/>
              </w:rPr>
              <w:t>правление</w:t>
            </w:r>
            <w:proofErr w:type="spellEnd"/>
            <w:r w:rsidRPr="00F45913">
              <w:rPr>
                <w:rFonts w:ascii="Times New Roman" w:hAnsi="Times New Roman" w:cs="Times New Roman"/>
                <w:sz w:val="12"/>
                <w:szCs w:val="12"/>
              </w:rPr>
              <w:t xml:space="preserve"> образования администрации Каратузского района</w:t>
            </w:r>
          </w:p>
        </w:tc>
        <w:tc>
          <w:tcPr>
            <w:tcW w:w="502"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075</w:t>
            </w:r>
          </w:p>
        </w:tc>
        <w:tc>
          <w:tcPr>
            <w:tcW w:w="477"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0214239</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10238,28609</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10378,20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10378,20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30994,68609</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Обеспечение деятельности 2 организаций дополнительного образования</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100,362</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100,362</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Приобретение основных сре</w:t>
            </w:r>
            <w:proofErr w:type="gramStart"/>
            <w:r w:rsidRPr="00F45913">
              <w:rPr>
                <w:rFonts w:ascii="Times New Roman" w:hAnsi="Times New Roman" w:cs="Times New Roman"/>
                <w:sz w:val="12"/>
                <w:szCs w:val="12"/>
              </w:rPr>
              <w:t>дств дл</w:t>
            </w:r>
            <w:proofErr w:type="gramEnd"/>
            <w:r w:rsidRPr="00F45913">
              <w:rPr>
                <w:rFonts w:ascii="Times New Roman" w:hAnsi="Times New Roman" w:cs="Times New Roman"/>
                <w:sz w:val="12"/>
                <w:szCs w:val="12"/>
              </w:rPr>
              <w:t xml:space="preserve">я обеспечения основного вида деятельности в 2014 году в 2 учреждениях (в том числе 1 учреждение - кредиторская задолженность 2013 года) </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 по ГРБС: администрация Каратузского района</w:t>
            </w:r>
          </w:p>
        </w:tc>
        <w:tc>
          <w:tcPr>
            <w:tcW w:w="502"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001</w:t>
            </w:r>
          </w:p>
        </w:tc>
        <w:tc>
          <w:tcPr>
            <w:tcW w:w="477"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0214239</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611         </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13456,874</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13798,35</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13798,35</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41053,57</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Обеспечение деятельности 2 организаций дополнительного образования</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224,516</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224,52</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Приобретение основных сре</w:t>
            </w:r>
            <w:proofErr w:type="gramStart"/>
            <w:r w:rsidRPr="00F45913">
              <w:rPr>
                <w:rFonts w:ascii="Times New Roman" w:hAnsi="Times New Roman" w:cs="Times New Roman"/>
                <w:sz w:val="12"/>
                <w:szCs w:val="12"/>
              </w:rPr>
              <w:t>дств дл</w:t>
            </w:r>
            <w:proofErr w:type="gramEnd"/>
            <w:r w:rsidRPr="00F45913">
              <w:rPr>
                <w:rFonts w:ascii="Times New Roman" w:hAnsi="Times New Roman" w:cs="Times New Roman"/>
                <w:sz w:val="12"/>
                <w:szCs w:val="12"/>
              </w:rPr>
              <w:t xml:space="preserve">я обеспечения основного вида деятельности в 2014 году в 1 учреждении  </w:t>
            </w:r>
          </w:p>
        </w:tc>
      </w:tr>
      <w:tr w:rsidR="00F45913" w:rsidRPr="00F45913" w:rsidTr="00F45913">
        <w:trPr>
          <w:trHeight w:val="20"/>
        </w:trPr>
        <w:tc>
          <w:tcPr>
            <w:tcW w:w="251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3.2.Расходы за счет субсидии  на оснащение муниципальных учреждений физкультурно-спортивной направленности спортивным инвентарем, оборудованием, спортивной одеждой и обувью</w:t>
            </w:r>
          </w:p>
        </w:tc>
        <w:tc>
          <w:tcPr>
            <w:tcW w:w="1149"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001</w:t>
            </w: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0215380</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192,20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192,20</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3.3.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F45913">
              <w:rPr>
                <w:rFonts w:ascii="Times New Roman" w:hAnsi="Times New Roman" w:cs="Times New Roman"/>
                <w:sz w:val="12"/>
                <w:szCs w:val="12"/>
              </w:rPr>
              <w:t>размера оплаты труда</w:t>
            </w:r>
            <w:proofErr w:type="gramEnd"/>
            <w:r w:rsidRPr="00F45913">
              <w:rPr>
                <w:rFonts w:ascii="Times New Roman" w:hAnsi="Times New Roman" w:cs="Times New Roman"/>
                <w:sz w:val="12"/>
                <w:szCs w:val="12"/>
              </w:rPr>
              <w:t>)</w:t>
            </w:r>
          </w:p>
        </w:tc>
        <w:tc>
          <w:tcPr>
            <w:tcW w:w="1149"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 том числе по </w:t>
            </w:r>
            <w:proofErr w:type="spellStart"/>
            <w:r w:rsidRPr="00F45913">
              <w:rPr>
                <w:rFonts w:ascii="Times New Roman" w:hAnsi="Times New Roman" w:cs="Times New Roman"/>
                <w:sz w:val="12"/>
                <w:szCs w:val="12"/>
              </w:rPr>
              <w:t>ГРБС</w:t>
            </w:r>
            <w:proofErr w:type="gramStart"/>
            <w:r w:rsidRPr="00F45913">
              <w:rPr>
                <w:rFonts w:ascii="Times New Roman" w:hAnsi="Times New Roman" w:cs="Times New Roman"/>
                <w:sz w:val="12"/>
                <w:szCs w:val="12"/>
              </w:rPr>
              <w:t>:У</w:t>
            </w:r>
            <w:proofErr w:type="gramEnd"/>
            <w:r w:rsidRPr="00F45913">
              <w:rPr>
                <w:rFonts w:ascii="Times New Roman" w:hAnsi="Times New Roman" w:cs="Times New Roman"/>
                <w:sz w:val="12"/>
                <w:szCs w:val="12"/>
              </w:rPr>
              <w:t>правление</w:t>
            </w:r>
            <w:proofErr w:type="spellEnd"/>
            <w:r w:rsidRPr="00F45913">
              <w:rPr>
                <w:rFonts w:ascii="Times New Roman" w:hAnsi="Times New Roman" w:cs="Times New Roman"/>
                <w:sz w:val="12"/>
                <w:szCs w:val="12"/>
              </w:rPr>
              <w:t xml:space="preserve"> образования администрации Каратузского района</w:t>
            </w:r>
          </w:p>
        </w:tc>
        <w:tc>
          <w:tcPr>
            <w:tcW w:w="50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075</w:t>
            </w: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0211021</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176,235</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176,235</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001</w:t>
            </w: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0211021</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346,37</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346,37</w:t>
            </w:r>
          </w:p>
        </w:tc>
        <w:tc>
          <w:tcPr>
            <w:tcW w:w="1456"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3.4.Расходы за счет субсидии на персональные </w:t>
            </w:r>
            <w:proofErr w:type="gramStart"/>
            <w:r w:rsidRPr="00F45913">
              <w:rPr>
                <w:rFonts w:ascii="Times New Roman" w:hAnsi="Times New Roman" w:cs="Times New Roman"/>
                <w:sz w:val="12"/>
                <w:szCs w:val="12"/>
              </w:rPr>
              <w:t>выплаты</w:t>
            </w:r>
            <w:proofErr w:type="gramEnd"/>
            <w:r w:rsidRPr="00F45913">
              <w:rPr>
                <w:rFonts w:ascii="Times New Roman" w:hAnsi="Times New Roman" w:cs="Times New Roman"/>
                <w:sz w:val="12"/>
                <w:szCs w:val="12"/>
              </w:rPr>
              <w:t xml:space="preserve"> установленные в целях повышения оплаты труда молодым специалистам</w:t>
            </w:r>
          </w:p>
        </w:tc>
        <w:tc>
          <w:tcPr>
            <w:tcW w:w="1149"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 том числе по </w:t>
            </w:r>
            <w:proofErr w:type="spellStart"/>
            <w:r w:rsidRPr="00F45913">
              <w:rPr>
                <w:rFonts w:ascii="Times New Roman" w:hAnsi="Times New Roman" w:cs="Times New Roman"/>
                <w:sz w:val="12"/>
                <w:szCs w:val="12"/>
              </w:rPr>
              <w:t>ГРБС</w:t>
            </w:r>
            <w:proofErr w:type="gramStart"/>
            <w:r w:rsidRPr="00F45913">
              <w:rPr>
                <w:rFonts w:ascii="Times New Roman" w:hAnsi="Times New Roman" w:cs="Times New Roman"/>
                <w:sz w:val="12"/>
                <w:szCs w:val="12"/>
              </w:rPr>
              <w:t>:У</w:t>
            </w:r>
            <w:proofErr w:type="gramEnd"/>
            <w:r w:rsidRPr="00F45913">
              <w:rPr>
                <w:rFonts w:ascii="Times New Roman" w:hAnsi="Times New Roman" w:cs="Times New Roman"/>
                <w:sz w:val="12"/>
                <w:szCs w:val="12"/>
              </w:rPr>
              <w:t>правление</w:t>
            </w:r>
            <w:proofErr w:type="spellEnd"/>
            <w:r w:rsidRPr="00F45913">
              <w:rPr>
                <w:rFonts w:ascii="Times New Roman" w:hAnsi="Times New Roman" w:cs="Times New Roman"/>
                <w:sz w:val="12"/>
                <w:szCs w:val="12"/>
              </w:rPr>
              <w:t xml:space="preserve"> образования администрации Каратузского района</w:t>
            </w:r>
          </w:p>
        </w:tc>
        <w:tc>
          <w:tcPr>
            <w:tcW w:w="50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075</w:t>
            </w: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0211031</w:t>
            </w:r>
          </w:p>
        </w:tc>
        <w:tc>
          <w:tcPr>
            <w:tcW w:w="45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46,31868</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46,31868</w:t>
            </w:r>
          </w:p>
        </w:tc>
        <w:tc>
          <w:tcPr>
            <w:tcW w:w="1456"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Повышение оплаты труда молодым специалистам</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001</w:t>
            </w: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0211031</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26,9654</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26,97</w:t>
            </w:r>
          </w:p>
        </w:tc>
        <w:tc>
          <w:tcPr>
            <w:tcW w:w="1456"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r>
      <w:tr w:rsidR="00F45913" w:rsidRPr="00F45913" w:rsidTr="00F45913">
        <w:trPr>
          <w:trHeight w:val="20"/>
        </w:trPr>
        <w:tc>
          <w:tcPr>
            <w:tcW w:w="251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lastRenderedPageBreak/>
              <w:t>3.5.Расходы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w:t>
            </w:r>
          </w:p>
        </w:tc>
        <w:tc>
          <w:tcPr>
            <w:tcW w:w="1149"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001</w:t>
            </w: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0217482</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460,00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460,00</w:t>
            </w:r>
          </w:p>
        </w:tc>
        <w:tc>
          <w:tcPr>
            <w:tcW w:w="145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3.6. </w:t>
            </w:r>
            <w:proofErr w:type="spellStart"/>
            <w:r w:rsidRPr="00F45913">
              <w:rPr>
                <w:rFonts w:ascii="Times New Roman" w:hAnsi="Times New Roman" w:cs="Times New Roman"/>
                <w:sz w:val="12"/>
                <w:szCs w:val="12"/>
              </w:rPr>
              <w:t>Софинансирование</w:t>
            </w:r>
            <w:proofErr w:type="spellEnd"/>
            <w:r w:rsidRPr="00F45913">
              <w:rPr>
                <w:rFonts w:ascii="Times New Roman" w:hAnsi="Times New Roman" w:cs="Times New Roman"/>
                <w:sz w:val="12"/>
                <w:szCs w:val="12"/>
              </w:rPr>
              <w:t xml:space="preserve"> расходов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w:t>
            </w:r>
          </w:p>
        </w:tc>
        <w:tc>
          <w:tcPr>
            <w:tcW w:w="1149"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001</w:t>
            </w: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0210216</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4,65</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4,65</w:t>
            </w:r>
          </w:p>
        </w:tc>
        <w:tc>
          <w:tcPr>
            <w:tcW w:w="145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3.7. 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149"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 том числе по </w:t>
            </w:r>
            <w:proofErr w:type="spellStart"/>
            <w:r w:rsidRPr="00F45913">
              <w:rPr>
                <w:rFonts w:ascii="Times New Roman" w:hAnsi="Times New Roman" w:cs="Times New Roman"/>
                <w:sz w:val="12"/>
                <w:szCs w:val="12"/>
              </w:rPr>
              <w:t>ГРБС</w:t>
            </w:r>
            <w:proofErr w:type="gramStart"/>
            <w:r w:rsidRPr="00F45913">
              <w:rPr>
                <w:rFonts w:ascii="Times New Roman" w:hAnsi="Times New Roman" w:cs="Times New Roman"/>
                <w:sz w:val="12"/>
                <w:szCs w:val="12"/>
              </w:rPr>
              <w:t>:У</w:t>
            </w:r>
            <w:proofErr w:type="gramEnd"/>
            <w:r w:rsidRPr="00F45913">
              <w:rPr>
                <w:rFonts w:ascii="Times New Roman" w:hAnsi="Times New Roman" w:cs="Times New Roman"/>
                <w:sz w:val="12"/>
                <w:szCs w:val="12"/>
              </w:rPr>
              <w:t>правление</w:t>
            </w:r>
            <w:proofErr w:type="spellEnd"/>
            <w:r w:rsidRPr="00F45913">
              <w:rPr>
                <w:rFonts w:ascii="Times New Roman" w:hAnsi="Times New Roman" w:cs="Times New Roman"/>
                <w:sz w:val="12"/>
                <w:szCs w:val="12"/>
              </w:rPr>
              <w:t xml:space="preserve"> образования администрации Каратузского района</w:t>
            </w:r>
          </w:p>
        </w:tc>
        <w:tc>
          <w:tcPr>
            <w:tcW w:w="502" w:type="dxa"/>
            <w:vMerge w:val="restart"/>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075</w:t>
            </w: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0217746</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1000,00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1000,00</w:t>
            </w:r>
          </w:p>
        </w:tc>
        <w:tc>
          <w:tcPr>
            <w:tcW w:w="145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3.8.Расходы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0211022</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10,58336</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10,58336</w:t>
            </w:r>
          </w:p>
        </w:tc>
        <w:tc>
          <w:tcPr>
            <w:tcW w:w="145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149"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 по ГРБС: администрация Каратузского района</w:t>
            </w:r>
          </w:p>
        </w:tc>
        <w:tc>
          <w:tcPr>
            <w:tcW w:w="50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001</w:t>
            </w: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0211022</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611</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23,69744</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23,69744</w:t>
            </w:r>
          </w:p>
        </w:tc>
        <w:tc>
          <w:tcPr>
            <w:tcW w:w="145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3.9. Расходы за счет субсидии на реализацию мероприятий федеральной целевой программы "Культура России (2012-2018 годы)"</w:t>
            </w: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001</w:t>
            </w: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0215014</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193,49</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193,49000</w:t>
            </w:r>
          </w:p>
        </w:tc>
        <w:tc>
          <w:tcPr>
            <w:tcW w:w="145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518"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3.10. </w:t>
            </w:r>
            <w:proofErr w:type="spellStart"/>
            <w:r w:rsidRPr="00F45913">
              <w:rPr>
                <w:rFonts w:ascii="Times New Roman" w:hAnsi="Times New Roman" w:cs="Times New Roman"/>
                <w:sz w:val="12"/>
                <w:szCs w:val="12"/>
              </w:rPr>
              <w:t>Софинансирование</w:t>
            </w:r>
            <w:proofErr w:type="spellEnd"/>
            <w:r w:rsidRPr="00F45913">
              <w:rPr>
                <w:rFonts w:ascii="Times New Roman" w:hAnsi="Times New Roman" w:cs="Times New Roman"/>
                <w:sz w:val="12"/>
                <w:szCs w:val="12"/>
              </w:rPr>
              <w:t xml:space="preserve"> расходов за счет субсидии на реализацию мероприятий федеральной целевой программы "Культура России (2012-2018 годы)" за счет средств местного бюджета</w:t>
            </w:r>
          </w:p>
        </w:tc>
        <w:tc>
          <w:tcPr>
            <w:tcW w:w="1149"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0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001</w:t>
            </w:r>
          </w:p>
        </w:tc>
        <w:tc>
          <w:tcPr>
            <w:tcW w:w="477"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0702</w:t>
            </w:r>
          </w:p>
        </w:tc>
        <w:tc>
          <w:tcPr>
            <w:tcW w:w="63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0210217</w:t>
            </w:r>
          </w:p>
        </w:tc>
        <w:tc>
          <w:tcPr>
            <w:tcW w:w="458"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612</w:t>
            </w:r>
          </w:p>
        </w:tc>
        <w:tc>
          <w:tcPr>
            <w:tcW w:w="1172"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6,51</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84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12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6,51000</w:t>
            </w:r>
          </w:p>
        </w:tc>
        <w:tc>
          <w:tcPr>
            <w:tcW w:w="1456"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bl>
    <w:p w:rsidR="00F45913" w:rsidRDefault="00F45913" w:rsidP="00F45913">
      <w:pPr>
        <w:spacing w:after="0" w:line="240" w:lineRule="auto"/>
        <w:jc w:val="center"/>
        <w:rPr>
          <w:rFonts w:ascii="Times New Roman" w:hAnsi="Times New Roman" w:cs="Times New Roman"/>
          <w:sz w:val="12"/>
          <w:szCs w:val="12"/>
        </w:rPr>
      </w:pPr>
    </w:p>
    <w:p w:rsidR="00F45913" w:rsidRDefault="00F45913" w:rsidP="00F45913">
      <w:pPr>
        <w:spacing w:after="0" w:line="240" w:lineRule="auto"/>
        <w:jc w:val="center"/>
        <w:rPr>
          <w:rFonts w:ascii="Times New Roman" w:hAnsi="Times New Roman" w:cs="Times New Roman"/>
          <w:sz w:val="12"/>
          <w:szCs w:val="12"/>
        </w:rPr>
      </w:pPr>
    </w:p>
    <w:p w:rsidR="00F45913" w:rsidRDefault="00F45913" w:rsidP="00F45913">
      <w:pPr>
        <w:spacing w:after="0" w:line="240" w:lineRule="auto"/>
        <w:jc w:val="center"/>
        <w:rPr>
          <w:rFonts w:ascii="Times New Roman" w:hAnsi="Times New Roman" w:cs="Times New Roman"/>
          <w:sz w:val="12"/>
          <w:szCs w:val="12"/>
        </w:rPr>
      </w:pPr>
    </w:p>
    <w:p w:rsidR="00F45913" w:rsidRDefault="00F45913" w:rsidP="00F45913">
      <w:pPr>
        <w:spacing w:after="0" w:line="240" w:lineRule="auto"/>
        <w:jc w:val="center"/>
        <w:rPr>
          <w:rFonts w:ascii="Times New Roman" w:hAnsi="Times New Roman" w:cs="Times New Roman"/>
          <w:sz w:val="12"/>
          <w:szCs w:val="12"/>
        </w:rPr>
      </w:pPr>
    </w:p>
    <w:tbl>
      <w:tblPr>
        <w:tblStyle w:val="aff4"/>
        <w:tblW w:w="0" w:type="auto"/>
        <w:tblLook w:val="04A0" w:firstRow="1" w:lastRow="0" w:firstColumn="1" w:lastColumn="0" w:noHBand="0" w:noVBand="1"/>
      </w:tblPr>
      <w:tblGrid>
        <w:gridCol w:w="1510"/>
        <w:gridCol w:w="2593"/>
        <w:gridCol w:w="3098"/>
        <w:gridCol w:w="1018"/>
        <w:gridCol w:w="1018"/>
        <w:gridCol w:w="1018"/>
        <w:gridCol w:w="1018"/>
      </w:tblGrid>
      <w:tr w:rsidR="00F45913" w:rsidRPr="00F45913" w:rsidTr="00F45913">
        <w:trPr>
          <w:trHeight w:val="20"/>
        </w:trPr>
        <w:tc>
          <w:tcPr>
            <w:tcW w:w="2420"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bookmarkStart w:id="1" w:name="RANGE!A1:G62"/>
            <w:bookmarkEnd w:id="1"/>
          </w:p>
        </w:tc>
        <w:tc>
          <w:tcPr>
            <w:tcW w:w="4260"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20" w:type="dxa"/>
            <w:gridSpan w:val="4"/>
            <w:tcBorders>
              <w:top w:val="nil"/>
              <w:left w:val="nil"/>
              <w:bottom w:val="nil"/>
              <w:right w:val="nil"/>
            </w:tcBorders>
            <w:hideMark/>
          </w:tcPr>
          <w:p w:rsidR="00F45913" w:rsidRPr="00F45913" w:rsidRDefault="00F45913" w:rsidP="00F45913">
            <w:pPr>
              <w:spacing w:after="0" w:line="240" w:lineRule="auto"/>
              <w:rPr>
                <w:rFonts w:ascii="Times New Roman" w:hAnsi="Times New Roman" w:cs="Times New Roman"/>
                <w:sz w:val="12"/>
                <w:szCs w:val="12"/>
              </w:rPr>
            </w:pPr>
            <w:r w:rsidRPr="00F45913">
              <w:rPr>
                <w:rFonts w:ascii="Times New Roman" w:hAnsi="Times New Roman" w:cs="Times New Roman"/>
                <w:sz w:val="12"/>
                <w:szCs w:val="12"/>
              </w:rPr>
              <w:t>Приложение № 2 к Постановлению администрации Каратузского района 24.12.2014 г. № 1384-п</w:t>
            </w:r>
          </w:p>
        </w:tc>
      </w:tr>
      <w:tr w:rsidR="00F45913" w:rsidRPr="00F45913" w:rsidTr="00F45913">
        <w:trPr>
          <w:trHeight w:val="20"/>
        </w:trPr>
        <w:tc>
          <w:tcPr>
            <w:tcW w:w="2420"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tcBorders>
              <w:top w:val="nil"/>
              <w:left w:val="nil"/>
              <w:bottom w:val="nil"/>
              <w:right w:val="nil"/>
            </w:tcBorders>
            <w:noWrap/>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6320" w:type="dxa"/>
            <w:gridSpan w:val="4"/>
            <w:tcBorders>
              <w:top w:val="nil"/>
              <w:left w:val="nil"/>
              <w:bottom w:val="nil"/>
              <w:right w:val="nil"/>
            </w:tcBorders>
            <w:hideMark/>
          </w:tcPr>
          <w:p w:rsidR="00F45913" w:rsidRPr="00F45913" w:rsidRDefault="00F45913" w:rsidP="00F45913">
            <w:pPr>
              <w:spacing w:after="0" w:line="240" w:lineRule="auto"/>
              <w:rPr>
                <w:rFonts w:ascii="Times New Roman" w:hAnsi="Times New Roman" w:cs="Times New Roman"/>
                <w:sz w:val="12"/>
                <w:szCs w:val="12"/>
              </w:rPr>
            </w:pPr>
            <w:r w:rsidRPr="00F45913">
              <w:rPr>
                <w:rFonts w:ascii="Times New Roman" w:hAnsi="Times New Roman" w:cs="Times New Roman"/>
                <w:sz w:val="12"/>
                <w:szCs w:val="12"/>
              </w:rPr>
              <w:t>Приложение № 10</w:t>
            </w:r>
            <w:r w:rsidRPr="00F45913">
              <w:rPr>
                <w:rFonts w:ascii="Times New Roman" w:hAnsi="Times New Roman" w:cs="Times New Roman"/>
                <w:sz w:val="12"/>
                <w:szCs w:val="12"/>
              </w:rPr>
              <w:br/>
              <w:t xml:space="preserve">к муниципальной программе "Развитие системы образования Каратузского района" </w:t>
            </w:r>
          </w:p>
        </w:tc>
      </w:tr>
      <w:tr w:rsidR="00F45913" w:rsidRPr="00F45913" w:rsidTr="00F45913">
        <w:trPr>
          <w:trHeight w:val="20"/>
        </w:trPr>
        <w:tc>
          <w:tcPr>
            <w:tcW w:w="18120" w:type="dxa"/>
            <w:gridSpan w:val="7"/>
            <w:tcBorders>
              <w:top w:val="nil"/>
              <w:left w:val="nil"/>
              <w:bottom w:val="single" w:sz="4" w:space="0" w:color="auto"/>
              <w:right w:val="nil"/>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w:t>
            </w:r>
          </w:p>
        </w:tc>
      </w:tr>
      <w:tr w:rsidR="00F45913" w:rsidRPr="00F45913" w:rsidTr="00F45913">
        <w:trPr>
          <w:trHeight w:val="20"/>
        </w:trPr>
        <w:tc>
          <w:tcPr>
            <w:tcW w:w="2420" w:type="dxa"/>
            <w:vMerge w:val="restart"/>
            <w:tcBorders>
              <w:top w:val="single" w:sz="4" w:space="0" w:color="auto"/>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Статус</w:t>
            </w:r>
          </w:p>
        </w:tc>
        <w:tc>
          <w:tcPr>
            <w:tcW w:w="4260" w:type="dxa"/>
            <w:vMerge w:val="restart"/>
            <w:tcBorders>
              <w:top w:val="single" w:sz="4" w:space="0" w:color="auto"/>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Наименование муниципальной</w:t>
            </w:r>
            <w:r w:rsidRPr="00F45913">
              <w:rPr>
                <w:rFonts w:ascii="Times New Roman" w:hAnsi="Times New Roman" w:cs="Times New Roman"/>
                <w:sz w:val="12"/>
                <w:szCs w:val="12"/>
              </w:rPr>
              <w:br/>
              <w:t xml:space="preserve">программы, задачи </w:t>
            </w:r>
            <w:r w:rsidRPr="00F45913">
              <w:rPr>
                <w:rFonts w:ascii="Times New Roman" w:hAnsi="Times New Roman" w:cs="Times New Roman"/>
                <w:sz w:val="12"/>
                <w:szCs w:val="12"/>
              </w:rPr>
              <w:br/>
              <w:t>муниципальной  программы</w:t>
            </w:r>
          </w:p>
        </w:tc>
        <w:tc>
          <w:tcPr>
            <w:tcW w:w="5120" w:type="dxa"/>
            <w:vMerge w:val="restart"/>
            <w:tcBorders>
              <w:top w:val="single" w:sz="4" w:space="0" w:color="auto"/>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Ответственный исполнитель, соисполнитель</w:t>
            </w:r>
          </w:p>
        </w:tc>
        <w:tc>
          <w:tcPr>
            <w:tcW w:w="6320" w:type="dxa"/>
            <w:gridSpan w:val="4"/>
            <w:tcBorders>
              <w:top w:val="single" w:sz="4" w:space="0" w:color="auto"/>
            </w:tcBorders>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Оценка расходов</w:t>
            </w:r>
            <w:r w:rsidRPr="00F45913">
              <w:rPr>
                <w:rFonts w:ascii="Times New Roman" w:hAnsi="Times New Roman" w:cs="Times New Roman"/>
                <w:sz w:val="12"/>
                <w:szCs w:val="12"/>
              </w:rPr>
              <w:br/>
              <w:t>(тыс. руб.), годы</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очередной</w:t>
            </w:r>
            <w:r w:rsidRPr="00F45913">
              <w:rPr>
                <w:rFonts w:ascii="Times New Roman" w:hAnsi="Times New Roman" w:cs="Times New Roman"/>
                <w:sz w:val="12"/>
                <w:szCs w:val="12"/>
              </w:rPr>
              <w:br/>
              <w:t>финансовый</w:t>
            </w:r>
            <w:r w:rsidRPr="00F45913">
              <w:rPr>
                <w:rFonts w:ascii="Times New Roman" w:hAnsi="Times New Roman" w:cs="Times New Roman"/>
                <w:sz w:val="12"/>
                <w:szCs w:val="12"/>
              </w:rPr>
              <w:br/>
              <w:t>год</w:t>
            </w: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первый год </w:t>
            </w:r>
            <w:r w:rsidRPr="00F45913">
              <w:rPr>
                <w:rFonts w:ascii="Times New Roman" w:hAnsi="Times New Roman" w:cs="Times New Roman"/>
                <w:sz w:val="12"/>
                <w:szCs w:val="12"/>
              </w:rPr>
              <w:br/>
              <w:t>планового периода</w:t>
            </w: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второй год </w:t>
            </w:r>
            <w:r w:rsidRPr="00F45913">
              <w:rPr>
                <w:rFonts w:ascii="Times New Roman" w:hAnsi="Times New Roman" w:cs="Times New Roman"/>
                <w:sz w:val="12"/>
                <w:szCs w:val="12"/>
              </w:rPr>
              <w:br/>
              <w:t>планового периода</w:t>
            </w:r>
          </w:p>
        </w:tc>
        <w:tc>
          <w:tcPr>
            <w:tcW w:w="158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Итого</w:t>
            </w:r>
            <w:r w:rsidRPr="00F45913">
              <w:rPr>
                <w:rFonts w:ascii="Times New Roman" w:hAnsi="Times New Roman" w:cs="Times New Roman"/>
                <w:sz w:val="12"/>
                <w:szCs w:val="12"/>
              </w:rPr>
              <w:br/>
              <w:t>на период</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2014 год</w:t>
            </w: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2015 год</w:t>
            </w: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2016 год</w:t>
            </w:r>
          </w:p>
        </w:tc>
        <w:tc>
          <w:tcPr>
            <w:tcW w:w="158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r>
      <w:tr w:rsidR="00F45913" w:rsidRPr="00F45913" w:rsidTr="00F45913">
        <w:trPr>
          <w:trHeight w:val="20"/>
        </w:trPr>
        <w:tc>
          <w:tcPr>
            <w:tcW w:w="242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Муниципальная программа</w:t>
            </w:r>
          </w:p>
        </w:tc>
        <w:tc>
          <w:tcPr>
            <w:tcW w:w="426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Развитие системы образования Каратузского района  </w:t>
            </w:r>
          </w:p>
        </w:tc>
        <w:tc>
          <w:tcPr>
            <w:tcW w:w="512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Всего </w:t>
            </w: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420993,96958</w:t>
            </w: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395682,42</w:t>
            </w: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401893,63</w:t>
            </w: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1218570,01958</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федеральный бюджет</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14040,99</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1665,90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1711,80</w:t>
            </w: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17418,69</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краевой бюджет</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250894,02227</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238878,20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238832,30</w:t>
            </w: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728604,52227</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внебюджетные источники</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бюджеты муниципальных образований</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156058,95731</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155138,32</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161349,53</w:t>
            </w: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472546,80731</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юридические лица</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Подпрограмма 1</w:t>
            </w:r>
          </w:p>
        </w:tc>
        <w:tc>
          <w:tcPr>
            <w:tcW w:w="426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Развитие дошкольного, общего и дополнительного образования детей</w:t>
            </w:r>
          </w:p>
        </w:tc>
        <w:tc>
          <w:tcPr>
            <w:tcW w:w="512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Всего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330875,79510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344928,18</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344928,18</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1020732,15510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федеральный бюджет</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193,49</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193,49</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краевой бюджет</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219879,19871</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232888,35</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232888,35</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685655,89871</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внебюджетные источники</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бюджеты муниципальных образований</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110803,10639</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112039,83</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112039,83</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334882,76639</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юридические лица</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Подпрограмма 2</w:t>
            </w:r>
          </w:p>
        </w:tc>
        <w:tc>
          <w:tcPr>
            <w:tcW w:w="426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Организация летнего отдыха, оздоровления, занятости детей и подростков</w:t>
            </w:r>
          </w:p>
        </w:tc>
        <w:tc>
          <w:tcPr>
            <w:tcW w:w="512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Всего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3325,04302</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3315,70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3315,70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9956,44302</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федеральный бюджет</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краевой бюджет</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2050,10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2156,20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2156,20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6362,50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внебюджетные источники</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бюджеты муниципальных образований</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1274,94302</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1159,50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1159,50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3593,94302</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юридические лица</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Подпрограмма 3</w:t>
            </w:r>
          </w:p>
        </w:tc>
        <w:tc>
          <w:tcPr>
            <w:tcW w:w="426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Одаренные дети                                                                         </w:t>
            </w:r>
          </w:p>
        </w:tc>
        <w:tc>
          <w:tcPr>
            <w:tcW w:w="512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Всего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825,304</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803,50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803,50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2432,304</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федеральный бюджет</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краевой бюджет</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внебюджетные источники</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бюджеты муниципальных образований</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825,304</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803,50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803,50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2432,304</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юридические лица</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Подпрограмма 4</w:t>
            </w:r>
          </w:p>
        </w:tc>
        <w:tc>
          <w:tcPr>
            <w:tcW w:w="426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Развитие сети</w:t>
            </w:r>
            <w:r w:rsidRPr="00F45913">
              <w:rPr>
                <w:rFonts w:ascii="Times New Roman" w:hAnsi="Times New Roman" w:cs="Times New Roman"/>
                <w:sz w:val="12"/>
                <w:szCs w:val="12"/>
              </w:rPr>
              <w:br/>
              <w:t>дошкольных образовательных учреждений</w:t>
            </w:r>
          </w:p>
        </w:tc>
        <w:tc>
          <w:tcPr>
            <w:tcW w:w="512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Всего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11087,04210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3368,00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1800,00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16255,04210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федеральный бюджет</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7247,10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7247,10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краевой бюджет</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790,46394</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790,46394</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внебюджетные источники</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бюджеты муниципальных образований</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3049,47816</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3368,00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1800,00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8217,47816</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юридические лица</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Подпрограмма 5</w:t>
            </w:r>
          </w:p>
        </w:tc>
        <w:tc>
          <w:tcPr>
            <w:tcW w:w="426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512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Всего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17958,88241</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4300,00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5868,00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28126,88241</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федеральный бюджет</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краевой бюджет</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14150,60749</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14150,60749</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внебюджетные источники</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бюджеты муниципальных образований</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3808,27492</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4300,00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5868,00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13976,27492</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юридические лица</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Подпрограмма 6</w:t>
            </w:r>
          </w:p>
        </w:tc>
        <w:tc>
          <w:tcPr>
            <w:tcW w:w="426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Кадровый потенциал в системе образования Каратузского района</w:t>
            </w:r>
          </w:p>
        </w:tc>
        <w:tc>
          <w:tcPr>
            <w:tcW w:w="512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Всего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81,93838</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175,00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200,00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456,93838</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федеральный бюджет</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краевой бюджет</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внебюджетные источники</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бюджеты муниципальных образований</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81,93838</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175,00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200,00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456,93838</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юридические лица</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Подпрограмма 7</w:t>
            </w:r>
          </w:p>
        </w:tc>
        <w:tc>
          <w:tcPr>
            <w:tcW w:w="4260" w:type="dxa"/>
            <w:vMerge w:val="restart"/>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Обеспечение реализации муниципальной программы и прочие мероприятия</w:t>
            </w:r>
          </w:p>
        </w:tc>
        <w:tc>
          <w:tcPr>
            <w:tcW w:w="5120" w:type="dxa"/>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xml:space="preserve">Всего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56839,96457</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38792,04</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44978,25</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140610,25457</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 том числе:</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 </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федеральный бюджет</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6600,40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1665,90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1711,80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9978,10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краевой бюджет</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14023,65213</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3833,65</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3787,75</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21645,05213</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внебюджетные источники</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бюджеты муниципальных образований</w:t>
            </w:r>
            <w:proofErr w:type="gramStart"/>
            <w:r w:rsidRPr="00F45913">
              <w:rPr>
                <w:rFonts w:ascii="Times New Roman" w:hAnsi="Times New Roman" w:cs="Times New Roman"/>
                <w:sz w:val="12"/>
                <w:szCs w:val="12"/>
              </w:rPr>
              <w:t xml:space="preserve"> (**)</w:t>
            </w:r>
            <w:proofErr w:type="gramEnd"/>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36215,91244</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33292,49</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39478,70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108987,10244</w:t>
            </w:r>
          </w:p>
        </w:tc>
      </w:tr>
      <w:tr w:rsidR="00F45913" w:rsidRPr="00F45913" w:rsidTr="00F45913">
        <w:trPr>
          <w:trHeight w:val="20"/>
        </w:trPr>
        <w:tc>
          <w:tcPr>
            <w:tcW w:w="242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4260" w:type="dxa"/>
            <w:vMerge/>
            <w:hideMark/>
          </w:tcPr>
          <w:p w:rsidR="00F45913" w:rsidRPr="00F45913" w:rsidRDefault="00F45913" w:rsidP="00F45913">
            <w:pPr>
              <w:spacing w:after="0" w:line="240" w:lineRule="auto"/>
              <w:jc w:val="center"/>
              <w:rPr>
                <w:rFonts w:ascii="Times New Roman" w:hAnsi="Times New Roman" w:cs="Times New Roman"/>
                <w:sz w:val="12"/>
                <w:szCs w:val="12"/>
              </w:rPr>
            </w:pPr>
          </w:p>
        </w:tc>
        <w:tc>
          <w:tcPr>
            <w:tcW w:w="512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юридические лица</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c>
          <w:tcPr>
            <w:tcW w:w="1580" w:type="dxa"/>
            <w:noWrap/>
            <w:hideMark/>
          </w:tcPr>
          <w:p w:rsidR="00F45913" w:rsidRPr="00F45913" w:rsidRDefault="00F45913" w:rsidP="00F45913">
            <w:pPr>
              <w:spacing w:after="0" w:line="240" w:lineRule="auto"/>
              <w:jc w:val="center"/>
              <w:rPr>
                <w:rFonts w:ascii="Times New Roman" w:hAnsi="Times New Roman" w:cs="Times New Roman"/>
                <w:sz w:val="12"/>
                <w:szCs w:val="12"/>
              </w:rPr>
            </w:pPr>
            <w:r w:rsidRPr="00F45913">
              <w:rPr>
                <w:rFonts w:ascii="Times New Roman" w:hAnsi="Times New Roman" w:cs="Times New Roman"/>
                <w:sz w:val="12"/>
                <w:szCs w:val="12"/>
              </w:rPr>
              <w:t>0,00</w:t>
            </w:r>
          </w:p>
        </w:tc>
      </w:tr>
    </w:tbl>
    <w:p w:rsidR="00F45913" w:rsidRDefault="00F45913" w:rsidP="00F45913">
      <w:pPr>
        <w:spacing w:after="0" w:line="240" w:lineRule="auto"/>
        <w:jc w:val="center"/>
        <w:rPr>
          <w:rFonts w:ascii="Times New Roman" w:hAnsi="Times New Roman" w:cs="Times New Roman"/>
          <w:sz w:val="12"/>
          <w:szCs w:val="12"/>
        </w:rPr>
      </w:pPr>
    </w:p>
    <w:p w:rsidR="00F45913" w:rsidRDefault="00F45913" w:rsidP="00F45913">
      <w:pPr>
        <w:spacing w:after="0" w:line="240" w:lineRule="auto"/>
        <w:jc w:val="center"/>
        <w:rPr>
          <w:rFonts w:ascii="Times New Roman" w:hAnsi="Times New Roman" w:cs="Times New Roman"/>
          <w:sz w:val="12"/>
          <w:szCs w:val="12"/>
        </w:rPr>
      </w:pPr>
    </w:p>
    <w:p w:rsidR="00F45913" w:rsidRDefault="00F45913" w:rsidP="00F45913">
      <w:pPr>
        <w:spacing w:after="0" w:line="240" w:lineRule="auto"/>
        <w:jc w:val="center"/>
        <w:rPr>
          <w:rFonts w:ascii="Times New Roman" w:hAnsi="Times New Roman" w:cs="Times New Roman"/>
          <w:sz w:val="12"/>
          <w:szCs w:val="12"/>
        </w:rPr>
      </w:pPr>
    </w:p>
    <w:p w:rsidR="00F45913" w:rsidRDefault="00F45913" w:rsidP="00F45913">
      <w:pPr>
        <w:spacing w:after="0" w:line="240" w:lineRule="auto"/>
        <w:jc w:val="center"/>
        <w:rPr>
          <w:rFonts w:ascii="Times New Roman" w:hAnsi="Times New Roman" w:cs="Times New Roman"/>
          <w:sz w:val="12"/>
          <w:szCs w:val="12"/>
        </w:rPr>
      </w:pPr>
    </w:p>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     АДМИНИСТРАЦИЯ КАРАТУЗСКОГО РАЙОНА</w:t>
      </w:r>
    </w:p>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p>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ПОСТАНОВЛЕНИЕ</w:t>
      </w:r>
    </w:p>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p>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24.12.2014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F45913">
        <w:rPr>
          <w:rFonts w:ascii="Times New Roman" w:eastAsia="Calibri" w:hAnsi="Times New Roman" w:cs="Times New Roman"/>
          <w:color w:val="auto"/>
          <w:kern w:val="0"/>
          <w:sz w:val="12"/>
          <w:szCs w:val="12"/>
          <w:lang w:eastAsia="ar-SA"/>
        </w:rPr>
        <w:t xml:space="preserve">     с. Каратузское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t xml:space="preserve">                     </w:t>
      </w:r>
      <w:r w:rsidRPr="00F45913">
        <w:rPr>
          <w:rFonts w:ascii="Times New Roman" w:eastAsia="Calibri" w:hAnsi="Times New Roman" w:cs="Times New Roman"/>
          <w:color w:val="auto"/>
          <w:kern w:val="0"/>
          <w:sz w:val="12"/>
          <w:szCs w:val="12"/>
          <w:lang w:eastAsia="ar-SA"/>
        </w:rPr>
        <w:t>№ 1383-п</w:t>
      </w:r>
    </w:p>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района от 31.03.2014 г. № 317-п «Об утверждении муниципальной программы «Развитие культуры, молодежной политики, физкультуры и спорта в Каратузском районе»</w:t>
      </w:r>
    </w:p>
    <w:p w:rsidR="00F45913" w:rsidRPr="00F45913" w:rsidRDefault="00F45913" w:rsidP="00F45913">
      <w:pPr>
        <w:suppressAutoHyphens/>
        <w:spacing w:after="0" w:line="240" w:lineRule="auto"/>
        <w:ind w:firstLine="284"/>
        <w:rPr>
          <w:rFonts w:ascii="Times New Roman" w:eastAsia="Calibri" w:hAnsi="Times New Roman" w:cs="Times New Roman"/>
          <w:color w:val="auto"/>
          <w:kern w:val="0"/>
          <w:sz w:val="12"/>
          <w:szCs w:val="12"/>
          <w:lang w:eastAsia="ar-SA"/>
        </w:rPr>
      </w:pP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со статьей  26 Устава Каратузского района, ПОСТАНОВЛЯЮ:</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1.Внести изменения в приложение к постановлению администрации Каратузского района от 31.03.2014 г. № 317-п: </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1.1.В паспорте муниципальной программы Каратузского района «Развитие культуры, молодежной политики, физкультуры и спорта в Каратузском районе» </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 «Общий объем финансирования программы» цифру 47488,8846      тыс. руб. заменить цифрой 47552,3636 тыс. руб.; </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«2014 год» цифру 17287,8846       тыс. руб. заменить цифрой 17351,3636 тыс. руб.;</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«средства краевого бюджета» цифру 1668,8546  тыс. руб. заменить цифрой 1731,6546 тыс. руб.;</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средства районного бюджета цифру 15619,03 тыс. руб. заменить цифрой 15619,709 тыс. руб.</w:t>
      </w:r>
    </w:p>
    <w:p w:rsid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1.2. В Приложении 4 к Паспорту муниципальной программы «Развитие культуры, молодежной политики, физкультуры и спорта в Каратузском районе» строку «Муниципальная программа» изменить и изложить в следующей редакции:</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1260"/>
        <w:gridCol w:w="1440"/>
        <w:gridCol w:w="720"/>
        <w:gridCol w:w="360"/>
        <w:gridCol w:w="360"/>
        <w:gridCol w:w="360"/>
        <w:gridCol w:w="1260"/>
        <w:gridCol w:w="1080"/>
        <w:gridCol w:w="1080"/>
        <w:gridCol w:w="1440"/>
      </w:tblGrid>
      <w:tr w:rsidR="00F45913" w:rsidRPr="00F45913" w:rsidTr="00F45913">
        <w:trPr>
          <w:trHeight w:val="20"/>
        </w:trPr>
        <w:tc>
          <w:tcPr>
            <w:tcW w:w="1376" w:type="dxa"/>
            <w:vMerge w:val="restart"/>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Муниципальная программа</w:t>
            </w:r>
          </w:p>
        </w:tc>
        <w:tc>
          <w:tcPr>
            <w:tcW w:w="1260" w:type="dxa"/>
            <w:vMerge w:val="restart"/>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r w:rsidRPr="00F45913">
              <w:rPr>
                <w:rFonts w:ascii="Times New Roman" w:eastAsia="Calibri" w:hAnsi="Times New Roman" w:cs="Times New Roman"/>
                <w:bCs/>
                <w:color w:val="auto"/>
                <w:kern w:val="0"/>
                <w:sz w:val="12"/>
                <w:szCs w:val="12"/>
                <w:lang w:eastAsia="ar-SA"/>
              </w:rPr>
              <w:t>Развитие культуры, молодежной политики, физкультуры и спорта в Каратузском районе</w:t>
            </w:r>
          </w:p>
        </w:tc>
        <w:tc>
          <w:tcPr>
            <w:tcW w:w="144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всего расходные обязательства по программе</w:t>
            </w:r>
          </w:p>
        </w:tc>
        <w:tc>
          <w:tcPr>
            <w:tcW w:w="72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36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36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36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126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FF0000"/>
                <w:kern w:val="0"/>
                <w:sz w:val="12"/>
                <w:szCs w:val="12"/>
                <w:lang w:eastAsia="ar-SA"/>
              </w:rPr>
            </w:pPr>
            <w:r w:rsidRPr="00F45913">
              <w:rPr>
                <w:rFonts w:ascii="Times New Roman" w:eastAsia="Calibri" w:hAnsi="Times New Roman" w:cs="Times New Roman"/>
                <w:color w:val="auto"/>
                <w:kern w:val="0"/>
                <w:sz w:val="12"/>
                <w:szCs w:val="12"/>
                <w:lang w:eastAsia="ar-SA"/>
              </w:rPr>
              <w:t>17351,3636</w:t>
            </w:r>
          </w:p>
        </w:tc>
        <w:tc>
          <w:tcPr>
            <w:tcW w:w="108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jc w:val="center"/>
              <w:rPr>
                <w:rFonts w:ascii="Times New Roman" w:eastAsia="Calibri" w:hAnsi="Times New Roman" w:cs="Times New Roman"/>
                <w:kern w:val="0"/>
                <w:sz w:val="12"/>
                <w:szCs w:val="12"/>
                <w:lang w:eastAsia="ar-SA"/>
              </w:rPr>
            </w:pPr>
            <w:r w:rsidRPr="00F45913">
              <w:rPr>
                <w:rFonts w:ascii="Times New Roman" w:eastAsia="Calibri" w:hAnsi="Times New Roman" w:cs="Times New Roman"/>
                <w:kern w:val="0"/>
                <w:sz w:val="12"/>
                <w:szCs w:val="12"/>
                <w:lang w:eastAsia="ar-SA"/>
              </w:rPr>
              <w:t>15 263,0</w:t>
            </w:r>
          </w:p>
        </w:tc>
        <w:tc>
          <w:tcPr>
            <w:tcW w:w="108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jc w:val="center"/>
              <w:rPr>
                <w:rFonts w:ascii="Times New Roman" w:eastAsia="Calibri" w:hAnsi="Times New Roman" w:cs="Times New Roman"/>
                <w:kern w:val="0"/>
                <w:sz w:val="12"/>
                <w:szCs w:val="12"/>
                <w:lang w:eastAsia="ar-SA"/>
              </w:rPr>
            </w:pPr>
            <w:r w:rsidRPr="00F45913">
              <w:rPr>
                <w:rFonts w:ascii="Times New Roman" w:eastAsia="Calibri" w:hAnsi="Times New Roman" w:cs="Times New Roman"/>
                <w:kern w:val="0"/>
                <w:sz w:val="12"/>
                <w:szCs w:val="12"/>
                <w:lang w:eastAsia="ar-SA"/>
              </w:rPr>
              <w:t>14 938,0</w:t>
            </w:r>
          </w:p>
        </w:tc>
        <w:tc>
          <w:tcPr>
            <w:tcW w:w="144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47552,3636     </w:t>
            </w:r>
          </w:p>
        </w:tc>
      </w:tr>
      <w:tr w:rsidR="00F45913" w:rsidRPr="00F45913" w:rsidTr="00F45913">
        <w:trPr>
          <w:trHeight w:val="20"/>
        </w:trPr>
        <w:tc>
          <w:tcPr>
            <w:tcW w:w="1376" w:type="dxa"/>
            <w:vMerge/>
            <w:tcBorders>
              <w:top w:val="single" w:sz="4" w:space="0" w:color="auto"/>
              <w:left w:val="single" w:sz="4" w:space="0" w:color="auto"/>
              <w:bottom w:val="single" w:sz="4" w:space="0" w:color="auto"/>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44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в том числе по ГРБС:</w:t>
            </w:r>
          </w:p>
        </w:tc>
        <w:tc>
          <w:tcPr>
            <w:tcW w:w="72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c>
          <w:tcPr>
            <w:tcW w:w="36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c>
          <w:tcPr>
            <w:tcW w:w="36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c>
          <w:tcPr>
            <w:tcW w:w="36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kern w:val="0"/>
                <w:sz w:val="12"/>
                <w:szCs w:val="12"/>
                <w:lang w:eastAsia="ar-SA"/>
              </w:rPr>
            </w:pPr>
            <w:r w:rsidRPr="00F45913">
              <w:rPr>
                <w:rFonts w:ascii="Times New Roman" w:eastAsia="Calibri" w:hAnsi="Times New Roman" w:cs="Times New Roman"/>
                <w:color w:val="auto"/>
                <w:kern w:val="0"/>
                <w:sz w:val="12"/>
                <w:szCs w:val="12"/>
                <w:lang w:eastAsia="ar-SA"/>
              </w:rPr>
              <w:t> </w:t>
            </w:r>
          </w:p>
        </w:tc>
        <w:tc>
          <w:tcPr>
            <w:tcW w:w="126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FF0000"/>
                <w:kern w:val="0"/>
                <w:sz w:val="12"/>
                <w:szCs w:val="12"/>
                <w:lang w:eastAsia="ar-SA"/>
              </w:rPr>
            </w:pPr>
          </w:p>
        </w:tc>
        <w:tc>
          <w:tcPr>
            <w:tcW w:w="108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kern w:val="0"/>
                <w:sz w:val="12"/>
                <w:szCs w:val="12"/>
                <w:lang w:eastAsia="ar-SA"/>
              </w:rPr>
            </w:pPr>
          </w:p>
        </w:tc>
        <w:tc>
          <w:tcPr>
            <w:tcW w:w="108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kern w:val="0"/>
                <w:sz w:val="12"/>
                <w:szCs w:val="12"/>
                <w:lang w:eastAsia="ar-SA"/>
              </w:rPr>
            </w:pPr>
          </w:p>
        </w:tc>
        <w:tc>
          <w:tcPr>
            <w:tcW w:w="144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F45913" w:rsidRPr="00F45913" w:rsidTr="00F45913">
        <w:trPr>
          <w:trHeight w:val="20"/>
        </w:trPr>
        <w:tc>
          <w:tcPr>
            <w:tcW w:w="1376" w:type="dxa"/>
            <w:vMerge/>
            <w:tcBorders>
              <w:top w:val="single" w:sz="4" w:space="0" w:color="auto"/>
              <w:left w:val="single" w:sz="4" w:space="0" w:color="auto"/>
              <w:bottom w:val="single" w:sz="4" w:space="0" w:color="auto"/>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44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napToGrid w:val="0"/>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001</w:t>
            </w:r>
          </w:p>
        </w:tc>
        <w:tc>
          <w:tcPr>
            <w:tcW w:w="36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36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36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126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FF0000"/>
                <w:kern w:val="0"/>
                <w:sz w:val="12"/>
                <w:szCs w:val="12"/>
                <w:lang w:eastAsia="ar-SA"/>
              </w:rPr>
            </w:pPr>
            <w:r w:rsidRPr="00F45913">
              <w:rPr>
                <w:rFonts w:ascii="Times New Roman" w:eastAsia="Calibri" w:hAnsi="Times New Roman" w:cs="Times New Roman"/>
                <w:color w:val="auto"/>
                <w:kern w:val="0"/>
                <w:sz w:val="12"/>
                <w:szCs w:val="12"/>
                <w:lang w:eastAsia="ar-SA"/>
              </w:rPr>
              <w:t>17351,3636</w:t>
            </w:r>
          </w:p>
        </w:tc>
        <w:tc>
          <w:tcPr>
            <w:tcW w:w="108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jc w:val="center"/>
              <w:rPr>
                <w:rFonts w:ascii="Times New Roman" w:eastAsia="Calibri" w:hAnsi="Times New Roman" w:cs="Times New Roman"/>
                <w:kern w:val="0"/>
                <w:sz w:val="12"/>
                <w:szCs w:val="12"/>
                <w:lang w:eastAsia="ar-SA"/>
              </w:rPr>
            </w:pPr>
            <w:r w:rsidRPr="00F45913">
              <w:rPr>
                <w:rFonts w:ascii="Times New Roman" w:eastAsia="Calibri" w:hAnsi="Times New Roman" w:cs="Times New Roman"/>
                <w:kern w:val="0"/>
                <w:sz w:val="12"/>
                <w:szCs w:val="12"/>
                <w:lang w:eastAsia="ar-SA"/>
              </w:rPr>
              <w:t>15 263,0</w:t>
            </w:r>
          </w:p>
        </w:tc>
        <w:tc>
          <w:tcPr>
            <w:tcW w:w="108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jc w:val="center"/>
              <w:rPr>
                <w:rFonts w:ascii="Times New Roman" w:eastAsia="Calibri" w:hAnsi="Times New Roman" w:cs="Times New Roman"/>
                <w:kern w:val="0"/>
                <w:sz w:val="12"/>
                <w:szCs w:val="12"/>
                <w:lang w:eastAsia="ar-SA"/>
              </w:rPr>
            </w:pPr>
            <w:r w:rsidRPr="00F45913">
              <w:rPr>
                <w:rFonts w:ascii="Times New Roman" w:eastAsia="Calibri" w:hAnsi="Times New Roman" w:cs="Times New Roman"/>
                <w:kern w:val="0"/>
                <w:sz w:val="12"/>
                <w:szCs w:val="12"/>
                <w:lang w:eastAsia="ar-SA"/>
              </w:rPr>
              <w:t>14 938,0</w:t>
            </w:r>
          </w:p>
        </w:tc>
        <w:tc>
          <w:tcPr>
            <w:tcW w:w="144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47552,3636           </w:t>
            </w:r>
          </w:p>
        </w:tc>
      </w:tr>
    </w:tbl>
    <w:p w:rsidR="00F45913" w:rsidRDefault="00F45913" w:rsidP="00F45913">
      <w:pPr>
        <w:suppressAutoHyphens/>
        <w:spacing w:after="0" w:line="240" w:lineRule="auto"/>
        <w:jc w:val="both"/>
        <w:rPr>
          <w:rFonts w:ascii="Times New Roman" w:eastAsia="Calibri" w:hAnsi="Times New Roman" w:cs="Times New Roman"/>
          <w:color w:val="auto"/>
          <w:kern w:val="0"/>
          <w:sz w:val="12"/>
          <w:szCs w:val="12"/>
          <w:lang w:eastAsia="ar-SA"/>
        </w:rPr>
      </w:pPr>
    </w:p>
    <w:p w:rsid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строку «Подпрограмма 5» изменить и изложить в следующей редакции:</w:t>
      </w:r>
    </w:p>
    <w:p w:rsidR="00F45913" w:rsidRPr="00F45913" w:rsidRDefault="00F45913" w:rsidP="00F45913">
      <w:pPr>
        <w:suppressAutoHyphens/>
        <w:spacing w:after="0" w:line="240" w:lineRule="auto"/>
        <w:jc w:val="both"/>
        <w:rPr>
          <w:rFonts w:ascii="Times New Roman" w:eastAsia="Calibri" w:hAnsi="Times New Roman" w:cs="Times New Roman"/>
          <w:color w:val="auto"/>
          <w:kern w:val="0"/>
          <w:sz w:val="12"/>
          <w:szCs w:val="12"/>
          <w:lang w:eastAsia="ar-SA"/>
        </w:rPr>
      </w:pPr>
    </w:p>
    <w:tbl>
      <w:tblPr>
        <w:tblW w:w="10722" w:type="dxa"/>
        <w:tblInd w:w="108" w:type="dxa"/>
        <w:tblLayout w:type="fixed"/>
        <w:tblLook w:val="0000" w:firstRow="0" w:lastRow="0" w:firstColumn="0" w:lastColumn="0" w:noHBand="0" w:noVBand="0"/>
      </w:tblPr>
      <w:tblGrid>
        <w:gridCol w:w="1376"/>
        <w:gridCol w:w="1620"/>
        <w:gridCol w:w="1540"/>
        <w:gridCol w:w="720"/>
        <w:gridCol w:w="540"/>
        <w:gridCol w:w="510"/>
        <w:gridCol w:w="390"/>
        <w:gridCol w:w="1080"/>
        <w:gridCol w:w="1050"/>
        <w:gridCol w:w="900"/>
        <w:gridCol w:w="996"/>
      </w:tblGrid>
      <w:tr w:rsidR="00F45913" w:rsidRPr="00F45913" w:rsidTr="00F45913">
        <w:trPr>
          <w:trHeight w:val="20"/>
        </w:trPr>
        <w:tc>
          <w:tcPr>
            <w:tcW w:w="1376" w:type="dxa"/>
            <w:vMerge w:val="restart"/>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Подпрограмма 5</w:t>
            </w:r>
          </w:p>
        </w:tc>
        <w:tc>
          <w:tcPr>
            <w:tcW w:w="1620" w:type="dxa"/>
            <w:vMerge w:val="restart"/>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 Сохранение и развитие библиотечного дела района</w:t>
            </w:r>
          </w:p>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p>
        </w:tc>
        <w:tc>
          <w:tcPr>
            <w:tcW w:w="154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всего расходные обязательства по подпрограмме</w:t>
            </w:r>
          </w:p>
        </w:tc>
        <w:tc>
          <w:tcPr>
            <w:tcW w:w="72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Х</w:t>
            </w:r>
          </w:p>
        </w:tc>
        <w:tc>
          <w:tcPr>
            <w:tcW w:w="54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51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39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108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7308,079 </w:t>
            </w:r>
          </w:p>
        </w:tc>
        <w:tc>
          <w:tcPr>
            <w:tcW w:w="105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6401,4</w:t>
            </w:r>
          </w:p>
        </w:tc>
        <w:tc>
          <w:tcPr>
            <w:tcW w:w="90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6401,4</w:t>
            </w:r>
          </w:p>
        </w:tc>
        <w:tc>
          <w:tcPr>
            <w:tcW w:w="996" w:type="dxa"/>
            <w:tcBorders>
              <w:top w:val="single" w:sz="4" w:space="0" w:color="000000"/>
              <w:left w:val="single" w:sz="4" w:space="0" w:color="000000"/>
              <w:bottom w:val="single" w:sz="4" w:space="0" w:color="000000"/>
              <w:right w:val="single" w:sz="4" w:space="0" w:color="000000"/>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20110,879 </w:t>
            </w:r>
          </w:p>
        </w:tc>
      </w:tr>
      <w:tr w:rsidR="00F45913" w:rsidRPr="00F45913" w:rsidTr="00F45913">
        <w:trPr>
          <w:trHeight w:val="20"/>
        </w:trPr>
        <w:tc>
          <w:tcPr>
            <w:tcW w:w="1376" w:type="dxa"/>
            <w:vMerge/>
            <w:tcBorders>
              <w:top w:val="single" w:sz="4" w:space="0" w:color="000000"/>
              <w:left w:val="single" w:sz="4" w:space="0" w:color="000000"/>
              <w:bottom w:val="single" w:sz="4" w:space="0" w:color="000000"/>
              <w:right w:val="nil"/>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620" w:type="dxa"/>
            <w:vMerge/>
            <w:tcBorders>
              <w:top w:val="single" w:sz="4" w:space="0" w:color="000000"/>
              <w:left w:val="single" w:sz="4" w:space="0" w:color="000000"/>
              <w:bottom w:val="single" w:sz="4" w:space="0" w:color="000000"/>
              <w:right w:val="nil"/>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54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в том числе по ГРБС:</w:t>
            </w:r>
          </w:p>
        </w:tc>
        <w:tc>
          <w:tcPr>
            <w:tcW w:w="72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c>
          <w:tcPr>
            <w:tcW w:w="54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51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39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b/>
                <w:bCs/>
                <w:color w:val="auto"/>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108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105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90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b/>
                <w:bCs/>
                <w:color w:val="auto"/>
                <w:kern w:val="0"/>
                <w:sz w:val="12"/>
                <w:szCs w:val="12"/>
                <w:lang w:eastAsia="ar-SA"/>
              </w:rPr>
            </w:pPr>
          </w:p>
        </w:tc>
        <w:tc>
          <w:tcPr>
            <w:tcW w:w="996" w:type="dxa"/>
            <w:tcBorders>
              <w:top w:val="nil"/>
              <w:left w:val="single" w:sz="4" w:space="0" w:color="000000"/>
              <w:bottom w:val="single" w:sz="4" w:space="0" w:color="000000"/>
              <w:right w:val="single" w:sz="4" w:space="0" w:color="000000"/>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b/>
                <w:bCs/>
                <w:color w:val="FF0000"/>
                <w:kern w:val="0"/>
                <w:sz w:val="12"/>
                <w:szCs w:val="12"/>
                <w:lang w:eastAsia="ar-SA"/>
              </w:rPr>
            </w:pPr>
          </w:p>
        </w:tc>
      </w:tr>
      <w:tr w:rsidR="00F45913" w:rsidRPr="00F45913" w:rsidTr="00F45913">
        <w:trPr>
          <w:trHeight w:val="20"/>
        </w:trPr>
        <w:tc>
          <w:tcPr>
            <w:tcW w:w="1376" w:type="dxa"/>
            <w:vMerge/>
            <w:tcBorders>
              <w:top w:val="single" w:sz="4" w:space="0" w:color="000000"/>
              <w:left w:val="single" w:sz="4" w:space="0" w:color="000000"/>
              <w:bottom w:val="single" w:sz="4" w:space="0" w:color="000000"/>
              <w:right w:val="nil"/>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620" w:type="dxa"/>
            <w:vMerge/>
            <w:tcBorders>
              <w:top w:val="single" w:sz="4" w:space="0" w:color="000000"/>
              <w:left w:val="single" w:sz="4" w:space="0" w:color="000000"/>
              <w:bottom w:val="single" w:sz="4" w:space="0" w:color="000000"/>
              <w:right w:val="nil"/>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54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администрация</w:t>
            </w:r>
          </w:p>
        </w:tc>
        <w:tc>
          <w:tcPr>
            <w:tcW w:w="72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001</w:t>
            </w:r>
          </w:p>
        </w:tc>
        <w:tc>
          <w:tcPr>
            <w:tcW w:w="54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51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39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Х</w:t>
            </w:r>
          </w:p>
        </w:tc>
        <w:tc>
          <w:tcPr>
            <w:tcW w:w="108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7308,079   </w:t>
            </w:r>
          </w:p>
        </w:tc>
        <w:tc>
          <w:tcPr>
            <w:tcW w:w="105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6401,4</w:t>
            </w:r>
          </w:p>
        </w:tc>
        <w:tc>
          <w:tcPr>
            <w:tcW w:w="90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6401,4</w:t>
            </w:r>
          </w:p>
        </w:tc>
        <w:tc>
          <w:tcPr>
            <w:tcW w:w="996" w:type="dxa"/>
            <w:tcBorders>
              <w:top w:val="nil"/>
              <w:left w:val="single" w:sz="4" w:space="0" w:color="000000"/>
              <w:bottom w:val="single" w:sz="4" w:space="0" w:color="000000"/>
              <w:right w:val="single" w:sz="4" w:space="0" w:color="000000"/>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20110,879 </w:t>
            </w:r>
          </w:p>
        </w:tc>
      </w:tr>
    </w:tbl>
    <w:p w:rsidR="00F45913" w:rsidRDefault="00F45913" w:rsidP="00F45913">
      <w:pPr>
        <w:suppressAutoHyphens/>
        <w:spacing w:after="0" w:line="240" w:lineRule="auto"/>
        <w:jc w:val="both"/>
        <w:rPr>
          <w:rFonts w:ascii="Times New Roman" w:eastAsia="Calibri" w:hAnsi="Times New Roman" w:cs="Times New Roman"/>
          <w:color w:val="auto"/>
          <w:kern w:val="0"/>
          <w:sz w:val="12"/>
          <w:szCs w:val="12"/>
          <w:lang w:eastAsia="ar-SA"/>
        </w:rPr>
      </w:pPr>
    </w:p>
    <w:p w:rsid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1.3. В Приложении 5 к Паспорту муниципальной программы «Развитие культуры, молодежной политики, физкультуры и спорта в Каратузском районе» строку «Муниципальная программа» изменить и изложить в следующей редакции:</w:t>
      </w:r>
    </w:p>
    <w:p w:rsidR="00F45913" w:rsidRPr="00F45913" w:rsidRDefault="00F45913" w:rsidP="00F45913">
      <w:pPr>
        <w:suppressAutoHyphens/>
        <w:spacing w:after="0" w:line="240" w:lineRule="auto"/>
        <w:jc w:val="both"/>
        <w:rPr>
          <w:rFonts w:ascii="Times New Roman" w:eastAsia="Calibri" w:hAnsi="Times New Roman" w:cs="Times New Roman"/>
          <w:color w:val="auto"/>
          <w:kern w:val="0"/>
          <w:sz w:val="12"/>
          <w:szCs w:val="12"/>
          <w:lang w:eastAsia="ar-SA"/>
        </w:rPr>
      </w:pPr>
    </w:p>
    <w:tbl>
      <w:tblPr>
        <w:tblW w:w="10285" w:type="dxa"/>
        <w:tblInd w:w="108" w:type="dxa"/>
        <w:tblLayout w:type="fixed"/>
        <w:tblLook w:val="0000" w:firstRow="0" w:lastRow="0" w:firstColumn="0" w:lastColumn="0" w:noHBand="0" w:noVBand="0"/>
      </w:tblPr>
      <w:tblGrid>
        <w:gridCol w:w="1135"/>
        <w:gridCol w:w="1800"/>
        <w:gridCol w:w="2310"/>
        <w:gridCol w:w="1440"/>
        <w:gridCol w:w="1080"/>
        <w:gridCol w:w="1080"/>
        <w:gridCol w:w="1440"/>
      </w:tblGrid>
      <w:tr w:rsidR="00F45913" w:rsidRPr="00F45913" w:rsidTr="00F45913">
        <w:trPr>
          <w:trHeight w:val="20"/>
        </w:trPr>
        <w:tc>
          <w:tcPr>
            <w:tcW w:w="1135" w:type="dxa"/>
            <w:vMerge w:val="restart"/>
            <w:tcBorders>
              <w:top w:val="single" w:sz="4" w:space="0" w:color="auto"/>
              <w:left w:val="single" w:sz="4" w:space="0" w:color="auto"/>
              <w:bottom w:val="single" w:sz="4" w:space="0" w:color="000000"/>
              <w:right w:val="single" w:sz="4" w:space="0" w:color="auto"/>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Муниципальная программа</w:t>
            </w:r>
          </w:p>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c>
          <w:tcPr>
            <w:tcW w:w="1800" w:type="dxa"/>
            <w:vMerge w:val="restart"/>
            <w:tcBorders>
              <w:top w:val="single" w:sz="4" w:space="0" w:color="auto"/>
              <w:left w:val="single" w:sz="4" w:space="0" w:color="auto"/>
              <w:bottom w:val="single" w:sz="4" w:space="0" w:color="000000"/>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r w:rsidRPr="00F45913">
              <w:rPr>
                <w:rFonts w:ascii="Times New Roman" w:eastAsia="Calibri" w:hAnsi="Times New Roman" w:cs="Times New Roman"/>
                <w:bCs/>
                <w:color w:val="auto"/>
                <w:kern w:val="0"/>
                <w:sz w:val="12"/>
                <w:szCs w:val="12"/>
                <w:lang w:eastAsia="ar-SA"/>
              </w:rPr>
              <w:t>Развитие культуры, молодежной политики, физкультуры и спорта в Каратузском районе</w:t>
            </w:r>
          </w:p>
        </w:tc>
        <w:tc>
          <w:tcPr>
            <w:tcW w:w="231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kern w:val="0"/>
                <w:sz w:val="12"/>
                <w:szCs w:val="12"/>
                <w:lang w:eastAsia="ar-SA"/>
              </w:rPr>
            </w:pPr>
            <w:r w:rsidRPr="00F45913">
              <w:rPr>
                <w:rFonts w:ascii="Times New Roman" w:eastAsia="Calibri" w:hAnsi="Times New Roman" w:cs="Times New Roman"/>
                <w:color w:val="auto"/>
                <w:kern w:val="0"/>
                <w:sz w:val="12"/>
                <w:szCs w:val="12"/>
                <w:lang w:eastAsia="ar-SA"/>
              </w:rPr>
              <w:t xml:space="preserve">Всего                    </w:t>
            </w:r>
          </w:p>
        </w:tc>
        <w:tc>
          <w:tcPr>
            <w:tcW w:w="144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jc w:val="center"/>
              <w:rPr>
                <w:rFonts w:ascii="Times New Roman" w:eastAsia="Calibri" w:hAnsi="Times New Roman" w:cs="Times New Roman"/>
                <w:color w:val="FF0000"/>
                <w:kern w:val="0"/>
                <w:sz w:val="12"/>
                <w:szCs w:val="12"/>
                <w:lang w:eastAsia="ar-SA"/>
              </w:rPr>
            </w:pPr>
            <w:r w:rsidRPr="00F45913">
              <w:rPr>
                <w:rFonts w:ascii="Times New Roman" w:eastAsia="Calibri" w:hAnsi="Times New Roman" w:cs="Times New Roman"/>
                <w:color w:val="auto"/>
                <w:kern w:val="0"/>
                <w:sz w:val="12"/>
                <w:szCs w:val="12"/>
                <w:lang w:eastAsia="ar-SA"/>
              </w:rPr>
              <w:t xml:space="preserve">17351,3636   </w:t>
            </w:r>
          </w:p>
        </w:tc>
        <w:tc>
          <w:tcPr>
            <w:tcW w:w="108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jc w:val="center"/>
              <w:rPr>
                <w:rFonts w:ascii="Times New Roman" w:eastAsia="Calibri" w:hAnsi="Times New Roman" w:cs="Times New Roman"/>
                <w:kern w:val="0"/>
                <w:sz w:val="12"/>
                <w:szCs w:val="12"/>
                <w:lang w:eastAsia="ar-SA"/>
              </w:rPr>
            </w:pPr>
            <w:r w:rsidRPr="00F45913">
              <w:rPr>
                <w:rFonts w:ascii="Times New Roman" w:eastAsia="Calibri" w:hAnsi="Times New Roman" w:cs="Times New Roman"/>
                <w:kern w:val="0"/>
                <w:sz w:val="12"/>
                <w:szCs w:val="12"/>
                <w:lang w:eastAsia="ar-SA"/>
              </w:rPr>
              <w:t>15 263,0</w:t>
            </w:r>
          </w:p>
        </w:tc>
        <w:tc>
          <w:tcPr>
            <w:tcW w:w="108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jc w:val="center"/>
              <w:rPr>
                <w:rFonts w:ascii="Times New Roman" w:eastAsia="Calibri" w:hAnsi="Times New Roman" w:cs="Times New Roman"/>
                <w:kern w:val="0"/>
                <w:sz w:val="12"/>
                <w:szCs w:val="12"/>
                <w:lang w:eastAsia="ar-SA"/>
              </w:rPr>
            </w:pPr>
            <w:r w:rsidRPr="00F45913">
              <w:rPr>
                <w:rFonts w:ascii="Times New Roman" w:eastAsia="Calibri" w:hAnsi="Times New Roman" w:cs="Times New Roman"/>
                <w:kern w:val="0"/>
                <w:sz w:val="12"/>
                <w:szCs w:val="12"/>
                <w:lang w:eastAsia="ar-SA"/>
              </w:rPr>
              <w:t>14 938,0</w:t>
            </w:r>
          </w:p>
        </w:tc>
        <w:tc>
          <w:tcPr>
            <w:tcW w:w="144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47552,3636                </w:t>
            </w:r>
          </w:p>
        </w:tc>
      </w:tr>
      <w:tr w:rsidR="00F45913" w:rsidRPr="00F45913" w:rsidTr="00F45913">
        <w:trPr>
          <w:trHeight w:val="20"/>
        </w:trPr>
        <w:tc>
          <w:tcPr>
            <w:tcW w:w="1135"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231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в том числе:             </w:t>
            </w:r>
          </w:p>
        </w:tc>
        <w:tc>
          <w:tcPr>
            <w:tcW w:w="144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jc w:val="center"/>
              <w:rPr>
                <w:rFonts w:ascii="Times New Roman" w:eastAsia="Calibri" w:hAnsi="Times New Roman" w:cs="Times New Roman"/>
                <w:color w:val="FF0000"/>
                <w:kern w:val="0"/>
                <w:sz w:val="12"/>
                <w:szCs w:val="12"/>
                <w:lang w:eastAsia="ar-SA"/>
              </w:rPr>
            </w:pPr>
            <w:r w:rsidRPr="00F45913">
              <w:rPr>
                <w:rFonts w:ascii="Times New Roman" w:eastAsia="Calibri" w:hAnsi="Times New Roman" w:cs="Times New Roman"/>
                <w:color w:val="FF0000"/>
                <w:kern w:val="0"/>
                <w:sz w:val="12"/>
                <w:szCs w:val="12"/>
                <w:lang w:eastAsia="ar-SA"/>
              </w:rPr>
              <w:t> </w:t>
            </w:r>
          </w:p>
        </w:tc>
        <w:tc>
          <w:tcPr>
            <w:tcW w:w="108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c>
          <w:tcPr>
            <w:tcW w:w="108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c>
          <w:tcPr>
            <w:tcW w:w="144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r>
      <w:tr w:rsidR="00F45913" w:rsidRPr="00F45913" w:rsidTr="00F45913">
        <w:trPr>
          <w:trHeight w:val="20"/>
        </w:trPr>
        <w:tc>
          <w:tcPr>
            <w:tcW w:w="1135"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2310" w:type="dxa"/>
            <w:tcBorders>
              <w:top w:val="single" w:sz="4" w:space="0" w:color="auto"/>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федеральный бюджет</w:t>
            </w:r>
            <w:proofErr w:type="gramStart"/>
            <w:r w:rsidRPr="00F45913">
              <w:rPr>
                <w:rFonts w:ascii="Times New Roman" w:eastAsia="Calibri" w:hAnsi="Times New Roman" w:cs="Times New Roman"/>
                <w:color w:val="auto"/>
                <w:kern w:val="0"/>
                <w:sz w:val="12"/>
                <w:szCs w:val="12"/>
                <w:lang w:eastAsia="ar-SA"/>
              </w:rPr>
              <w:t xml:space="preserve"> (*)   </w:t>
            </w:r>
            <w:proofErr w:type="gramEnd"/>
          </w:p>
        </w:tc>
        <w:tc>
          <w:tcPr>
            <w:tcW w:w="1440" w:type="dxa"/>
            <w:tcBorders>
              <w:top w:val="single" w:sz="4" w:space="0" w:color="auto"/>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FF0000"/>
                <w:kern w:val="0"/>
                <w:sz w:val="12"/>
                <w:szCs w:val="12"/>
                <w:lang w:eastAsia="ar-SA"/>
              </w:rPr>
            </w:pPr>
            <w:r w:rsidRPr="00F45913">
              <w:rPr>
                <w:rFonts w:ascii="Times New Roman" w:eastAsia="Calibri" w:hAnsi="Times New Roman" w:cs="Times New Roman"/>
                <w:color w:val="FF0000"/>
                <w:kern w:val="0"/>
                <w:sz w:val="12"/>
                <w:szCs w:val="12"/>
                <w:lang w:eastAsia="ar-SA"/>
              </w:rPr>
              <w:t> </w:t>
            </w:r>
          </w:p>
        </w:tc>
        <w:tc>
          <w:tcPr>
            <w:tcW w:w="1080" w:type="dxa"/>
            <w:tcBorders>
              <w:top w:val="single" w:sz="4" w:space="0" w:color="auto"/>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c>
          <w:tcPr>
            <w:tcW w:w="1080" w:type="dxa"/>
            <w:tcBorders>
              <w:top w:val="single" w:sz="4" w:space="0" w:color="auto"/>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c>
          <w:tcPr>
            <w:tcW w:w="1440" w:type="dxa"/>
            <w:tcBorders>
              <w:top w:val="single" w:sz="4" w:space="0" w:color="auto"/>
              <w:left w:val="single" w:sz="4" w:space="0" w:color="000000"/>
              <w:bottom w:val="single" w:sz="4" w:space="0" w:color="000000"/>
              <w:right w:val="single" w:sz="4" w:space="0" w:color="000000"/>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r>
      <w:tr w:rsidR="00F45913" w:rsidRPr="00F45913" w:rsidTr="00F45913">
        <w:trPr>
          <w:trHeight w:val="20"/>
        </w:trPr>
        <w:tc>
          <w:tcPr>
            <w:tcW w:w="1135"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231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краевой бюджет           </w:t>
            </w:r>
          </w:p>
        </w:tc>
        <w:tc>
          <w:tcPr>
            <w:tcW w:w="144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FF0000"/>
                <w:kern w:val="0"/>
                <w:sz w:val="12"/>
                <w:szCs w:val="12"/>
                <w:lang w:eastAsia="ar-SA"/>
              </w:rPr>
            </w:pPr>
            <w:r w:rsidRPr="00F45913">
              <w:rPr>
                <w:rFonts w:ascii="Times New Roman" w:eastAsia="Calibri" w:hAnsi="Times New Roman" w:cs="Times New Roman"/>
                <w:color w:val="auto"/>
                <w:kern w:val="0"/>
                <w:sz w:val="12"/>
                <w:szCs w:val="12"/>
                <w:lang w:eastAsia="ar-SA"/>
              </w:rPr>
              <w:t xml:space="preserve">1731,6546  </w:t>
            </w:r>
          </w:p>
        </w:tc>
        <w:tc>
          <w:tcPr>
            <w:tcW w:w="108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250,9 </w:t>
            </w:r>
          </w:p>
        </w:tc>
        <w:tc>
          <w:tcPr>
            <w:tcW w:w="108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250,9 </w:t>
            </w:r>
          </w:p>
        </w:tc>
        <w:tc>
          <w:tcPr>
            <w:tcW w:w="1440" w:type="dxa"/>
            <w:tcBorders>
              <w:top w:val="nil"/>
              <w:left w:val="single" w:sz="4" w:space="0" w:color="000000"/>
              <w:bottom w:val="single" w:sz="4" w:space="0" w:color="000000"/>
              <w:right w:val="single" w:sz="4" w:space="0" w:color="000000"/>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2233,4546 </w:t>
            </w:r>
          </w:p>
        </w:tc>
      </w:tr>
      <w:tr w:rsidR="00F45913" w:rsidRPr="00F45913" w:rsidTr="00F45913">
        <w:trPr>
          <w:trHeight w:val="20"/>
        </w:trPr>
        <w:tc>
          <w:tcPr>
            <w:tcW w:w="1135"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231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внебюджетные источники                 </w:t>
            </w:r>
          </w:p>
        </w:tc>
        <w:tc>
          <w:tcPr>
            <w:tcW w:w="144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FF0000"/>
                <w:kern w:val="0"/>
                <w:sz w:val="12"/>
                <w:szCs w:val="12"/>
                <w:lang w:eastAsia="ar-SA"/>
              </w:rPr>
            </w:pPr>
            <w:r w:rsidRPr="00F45913">
              <w:rPr>
                <w:rFonts w:ascii="Times New Roman" w:eastAsia="Calibri" w:hAnsi="Times New Roman" w:cs="Times New Roman"/>
                <w:color w:val="FF0000"/>
                <w:kern w:val="0"/>
                <w:sz w:val="12"/>
                <w:szCs w:val="12"/>
                <w:lang w:eastAsia="ar-SA"/>
              </w:rPr>
              <w:t> </w:t>
            </w:r>
          </w:p>
        </w:tc>
        <w:tc>
          <w:tcPr>
            <w:tcW w:w="108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c>
          <w:tcPr>
            <w:tcW w:w="108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c>
          <w:tcPr>
            <w:tcW w:w="1440" w:type="dxa"/>
            <w:tcBorders>
              <w:top w:val="nil"/>
              <w:left w:val="single" w:sz="4" w:space="0" w:color="000000"/>
              <w:bottom w:val="single" w:sz="4" w:space="0" w:color="000000"/>
              <w:right w:val="single" w:sz="4" w:space="0" w:color="000000"/>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r>
      <w:tr w:rsidR="00F45913" w:rsidRPr="00F45913" w:rsidTr="00F45913">
        <w:trPr>
          <w:trHeight w:val="20"/>
        </w:trPr>
        <w:tc>
          <w:tcPr>
            <w:tcW w:w="1135"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231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районный бюджет</w:t>
            </w:r>
            <w:proofErr w:type="gramStart"/>
            <w:r w:rsidRPr="00F45913">
              <w:rPr>
                <w:rFonts w:ascii="Times New Roman" w:eastAsia="Calibri" w:hAnsi="Times New Roman" w:cs="Times New Roman"/>
                <w:color w:val="auto"/>
                <w:kern w:val="0"/>
                <w:sz w:val="12"/>
                <w:szCs w:val="12"/>
                <w:lang w:eastAsia="ar-SA"/>
              </w:rPr>
              <w:t xml:space="preserve"> (**)   </w:t>
            </w:r>
            <w:proofErr w:type="gramEnd"/>
          </w:p>
        </w:tc>
        <w:tc>
          <w:tcPr>
            <w:tcW w:w="144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15619,709</w:t>
            </w:r>
          </w:p>
        </w:tc>
        <w:tc>
          <w:tcPr>
            <w:tcW w:w="108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15 012,1 </w:t>
            </w:r>
          </w:p>
        </w:tc>
        <w:tc>
          <w:tcPr>
            <w:tcW w:w="108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14 687,1 </w:t>
            </w:r>
          </w:p>
        </w:tc>
        <w:tc>
          <w:tcPr>
            <w:tcW w:w="1440" w:type="dxa"/>
            <w:tcBorders>
              <w:top w:val="nil"/>
              <w:left w:val="single" w:sz="4" w:space="0" w:color="000000"/>
              <w:bottom w:val="single" w:sz="4" w:space="0" w:color="000000"/>
              <w:right w:val="single" w:sz="4" w:space="0" w:color="000000"/>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 45318,909</w:t>
            </w:r>
          </w:p>
        </w:tc>
      </w:tr>
      <w:tr w:rsidR="00F45913" w:rsidRPr="00F45913" w:rsidTr="00F45913">
        <w:trPr>
          <w:trHeight w:val="20"/>
        </w:trPr>
        <w:tc>
          <w:tcPr>
            <w:tcW w:w="1135"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231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юридические лица</w:t>
            </w:r>
          </w:p>
        </w:tc>
        <w:tc>
          <w:tcPr>
            <w:tcW w:w="144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FF0000"/>
                <w:kern w:val="0"/>
                <w:sz w:val="12"/>
                <w:szCs w:val="12"/>
                <w:lang w:eastAsia="ar-SA"/>
              </w:rPr>
            </w:pPr>
            <w:r w:rsidRPr="00F45913">
              <w:rPr>
                <w:rFonts w:ascii="Times New Roman" w:eastAsia="Calibri" w:hAnsi="Times New Roman" w:cs="Times New Roman"/>
                <w:color w:val="FF0000"/>
                <w:kern w:val="0"/>
                <w:sz w:val="12"/>
                <w:szCs w:val="12"/>
                <w:lang w:eastAsia="ar-SA"/>
              </w:rPr>
              <w:t> </w:t>
            </w:r>
          </w:p>
        </w:tc>
        <w:tc>
          <w:tcPr>
            <w:tcW w:w="108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c>
          <w:tcPr>
            <w:tcW w:w="108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c>
          <w:tcPr>
            <w:tcW w:w="1440" w:type="dxa"/>
            <w:tcBorders>
              <w:top w:val="nil"/>
              <w:left w:val="single" w:sz="4" w:space="0" w:color="000000"/>
              <w:bottom w:val="single" w:sz="4" w:space="0" w:color="000000"/>
              <w:right w:val="single" w:sz="4" w:space="0" w:color="000000"/>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w:t>
            </w:r>
          </w:p>
        </w:tc>
      </w:tr>
      <w:tr w:rsidR="00F45913" w:rsidRPr="00F45913" w:rsidTr="00F45913">
        <w:trPr>
          <w:trHeight w:val="20"/>
        </w:trPr>
        <w:tc>
          <w:tcPr>
            <w:tcW w:w="1135"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231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kern w:val="0"/>
                <w:sz w:val="12"/>
                <w:szCs w:val="12"/>
                <w:lang w:eastAsia="ar-SA"/>
              </w:rPr>
            </w:pPr>
            <w:r w:rsidRPr="00F45913">
              <w:rPr>
                <w:rFonts w:ascii="Times New Roman" w:eastAsia="Calibri" w:hAnsi="Times New Roman" w:cs="Times New Roman"/>
                <w:color w:val="auto"/>
                <w:kern w:val="0"/>
                <w:sz w:val="12"/>
                <w:szCs w:val="12"/>
                <w:lang w:eastAsia="ar-SA"/>
              </w:rPr>
              <w:t>Администрация Каратузского района</w:t>
            </w:r>
          </w:p>
        </w:tc>
        <w:tc>
          <w:tcPr>
            <w:tcW w:w="144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FF0000"/>
                <w:kern w:val="0"/>
                <w:sz w:val="12"/>
                <w:szCs w:val="12"/>
                <w:lang w:eastAsia="ar-SA"/>
              </w:rPr>
            </w:pPr>
            <w:r w:rsidRPr="00F45913">
              <w:rPr>
                <w:rFonts w:ascii="Times New Roman" w:eastAsia="Calibri" w:hAnsi="Times New Roman" w:cs="Times New Roman"/>
                <w:color w:val="auto"/>
                <w:kern w:val="0"/>
                <w:sz w:val="12"/>
                <w:szCs w:val="12"/>
                <w:lang w:eastAsia="ar-SA"/>
              </w:rPr>
              <w:t xml:space="preserve">17351,3636      </w:t>
            </w:r>
          </w:p>
        </w:tc>
        <w:tc>
          <w:tcPr>
            <w:tcW w:w="108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kern w:val="0"/>
                <w:sz w:val="12"/>
                <w:szCs w:val="12"/>
                <w:lang w:eastAsia="ar-SA"/>
              </w:rPr>
            </w:pPr>
            <w:r w:rsidRPr="00F45913">
              <w:rPr>
                <w:rFonts w:ascii="Times New Roman" w:eastAsia="Calibri" w:hAnsi="Times New Roman" w:cs="Times New Roman"/>
                <w:kern w:val="0"/>
                <w:sz w:val="12"/>
                <w:szCs w:val="12"/>
                <w:lang w:eastAsia="ar-SA"/>
              </w:rPr>
              <w:t>15 263,0</w:t>
            </w:r>
          </w:p>
        </w:tc>
        <w:tc>
          <w:tcPr>
            <w:tcW w:w="108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kern w:val="0"/>
                <w:sz w:val="12"/>
                <w:szCs w:val="12"/>
                <w:lang w:eastAsia="ar-SA"/>
              </w:rPr>
            </w:pPr>
            <w:r w:rsidRPr="00F45913">
              <w:rPr>
                <w:rFonts w:ascii="Times New Roman" w:eastAsia="Calibri" w:hAnsi="Times New Roman" w:cs="Times New Roman"/>
                <w:kern w:val="0"/>
                <w:sz w:val="12"/>
                <w:szCs w:val="12"/>
                <w:lang w:eastAsia="ar-SA"/>
              </w:rPr>
              <w:t>14 938,0</w:t>
            </w:r>
          </w:p>
        </w:tc>
        <w:tc>
          <w:tcPr>
            <w:tcW w:w="1440" w:type="dxa"/>
            <w:tcBorders>
              <w:top w:val="nil"/>
              <w:left w:val="single" w:sz="4" w:space="0" w:color="000000"/>
              <w:bottom w:val="single" w:sz="4" w:space="0" w:color="000000"/>
              <w:right w:val="single" w:sz="4" w:space="0" w:color="000000"/>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47552,3636                </w:t>
            </w:r>
          </w:p>
        </w:tc>
      </w:tr>
    </w:tbl>
    <w:p w:rsidR="00F45913" w:rsidRPr="00F45913" w:rsidRDefault="00F45913" w:rsidP="00F45913">
      <w:pPr>
        <w:suppressAutoHyphens/>
        <w:spacing w:after="0" w:line="240" w:lineRule="auto"/>
        <w:jc w:val="both"/>
        <w:rPr>
          <w:rFonts w:ascii="Times New Roman" w:eastAsia="Calibri" w:hAnsi="Times New Roman" w:cs="Times New Roman"/>
          <w:color w:val="auto"/>
          <w:kern w:val="0"/>
          <w:sz w:val="12"/>
          <w:szCs w:val="12"/>
          <w:lang w:eastAsia="ar-SA"/>
        </w:rPr>
      </w:pPr>
    </w:p>
    <w:p w:rsid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строку «Подпрограмма 5» изменить и изложить в следующей редакции:</w:t>
      </w:r>
    </w:p>
    <w:p w:rsidR="00F45913" w:rsidRPr="00F45913" w:rsidRDefault="00F45913" w:rsidP="00F45913">
      <w:pPr>
        <w:suppressAutoHyphens/>
        <w:spacing w:after="0" w:line="240" w:lineRule="auto"/>
        <w:jc w:val="both"/>
        <w:rPr>
          <w:rFonts w:ascii="Times New Roman" w:eastAsia="Calibri" w:hAnsi="Times New Roman" w:cs="Times New Roman"/>
          <w:color w:val="auto"/>
          <w:kern w:val="0"/>
          <w:sz w:val="12"/>
          <w:szCs w:val="12"/>
          <w:lang w:eastAsia="ar-SA"/>
        </w:rPr>
      </w:pPr>
    </w:p>
    <w:tbl>
      <w:tblPr>
        <w:tblW w:w="10089" w:type="dxa"/>
        <w:tblInd w:w="108" w:type="dxa"/>
        <w:tblLayout w:type="fixed"/>
        <w:tblLook w:val="0000" w:firstRow="0" w:lastRow="0" w:firstColumn="0" w:lastColumn="0" w:noHBand="0" w:noVBand="0"/>
      </w:tblPr>
      <w:tblGrid>
        <w:gridCol w:w="1855"/>
        <w:gridCol w:w="2114"/>
        <w:gridCol w:w="1800"/>
        <w:gridCol w:w="1260"/>
        <w:gridCol w:w="900"/>
        <w:gridCol w:w="900"/>
        <w:gridCol w:w="1260"/>
      </w:tblGrid>
      <w:tr w:rsidR="00F45913" w:rsidRPr="00F45913" w:rsidTr="00F45913">
        <w:trPr>
          <w:trHeight w:val="20"/>
        </w:trPr>
        <w:tc>
          <w:tcPr>
            <w:tcW w:w="1855" w:type="dxa"/>
            <w:vMerge w:val="restart"/>
            <w:tcBorders>
              <w:top w:val="single" w:sz="4" w:space="0" w:color="auto"/>
              <w:left w:val="single" w:sz="4" w:space="0" w:color="auto"/>
              <w:bottom w:val="single" w:sz="4" w:space="0" w:color="000000"/>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Подпрограмма 5</w:t>
            </w:r>
          </w:p>
        </w:tc>
        <w:tc>
          <w:tcPr>
            <w:tcW w:w="2114" w:type="dxa"/>
            <w:vMerge w:val="restart"/>
            <w:tcBorders>
              <w:top w:val="single" w:sz="4" w:space="0" w:color="auto"/>
              <w:left w:val="single" w:sz="4" w:space="0" w:color="auto"/>
              <w:bottom w:val="single" w:sz="4" w:space="0" w:color="000000"/>
              <w:right w:val="single" w:sz="4" w:space="0" w:color="auto"/>
            </w:tcBorders>
          </w:tcPr>
          <w:p w:rsidR="00F45913" w:rsidRPr="00F45913" w:rsidRDefault="00F45913" w:rsidP="00F45913">
            <w:pPr>
              <w:suppressAutoHyphens/>
              <w:snapToGrid w:val="0"/>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Сохранение и развитие библиотечного дела района</w:t>
            </w:r>
          </w:p>
          <w:p w:rsidR="00F45913" w:rsidRPr="00F45913" w:rsidRDefault="00F45913" w:rsidP="00F45913">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180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Всего                    </w:t>
            </w:r>
          </w:p>
        </w:tc>
        <w:tc>
          <w:tcPr>
            <w:tcW w:w="126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7308,079 </w:t>
            </w:r>
          </w:p>
        </w:tc>
        <w:tc>
          <w:tcPr>
            <w:tcW w:w="90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6401,4</w:t>
            </w:r>
          </w:p>
        </w:tc>
        <w:tc>
          <w:tcPr>
            <w:tcW w:w="90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6401,4</w:t>
            </w:r>
          </w:p>
        </w:tc>
        <w:tc>
          <w:tcPr>
            <w:tcW w:w="1260" w:type="dxa"/>
            <w:tcBorders>
              <w:top w:val="single" w:sz="4" w:space="0" w:color="auto"/>
              <w:left w:val="single" w:sz="4" w:space="0" w:color="auto"/>
              <w:bottom w:val="single" w:sz="4" w:space="0" w:color="auto"/>
              <w:right w:val="single" w:sz="4" w:space="0" w:color="auto"/>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20110,879 </w:t>
            </w:r>
          </w:p>
        </w:tc>
      </w:tr>
      <w:tr w:rsidR="00F45913" w:rsidRPr="00F45913" w:rsidTr="00F45913">
        <w:trPr>
          <w:trHeight w:val="20"/>
        </w:trPr>
        <w:tc>
          <w:tcPr>
            <w:tcW w:w="1855"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2114"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800" w:type="dxa"/>
            <w:tcBorders>
              <w:top w:val="single" w:sz="4" w:space="0" w:color="auto"/>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в том числе:             </w:t>
            </w:r>
          </w:p>
        </w:tc>
        <w:tc>
          <w:tcPr>
            <w:tcW w:w="1260" w:type="dxa"/>
            <w:tcBorders>
              <w:top w:val="single" w:sz="4" w:space="0" w:color="auto"/>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single" w:sz="4" w:space="0" w:color="auto"/>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single" w:sz="4" w:space="0" w:color="auto"/>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60" w:type="dxa"/>
            <w:tcBorders>
              <w:top w:val="single" w:sz="4" w:space="0" w:color="auto"/>
              <w:left w:val="single" w:sz="4" w:space="0" w:color="000000"/>
              <w:bottom w:val="single" w:sz="4" w:space="0" w:color="000000"/>
              <w:right w:val="single" w:sz="4" w:space="0" w:color="000000"/>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F45913" w:rsidRPr="00F45913" w:rsidTr="00F45913">
        <w:trPr>
          <w:trHeight w:val="20"/>
        </w:trPr>
        <w:tc>
          <w:tcPr>
            <w:tcW w:w="1855"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2114"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80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федеральный бюджет</w:t>
            </w:r>
            <w:proofErr w:type="gramStart"/>
            <w:r w:rsidRPr="00F45913">
              <w:rPr>
                <w:rFonts w:ascii="Times New Roman" w:eastAsia="Calibri" w:hAnsi="Times New Roman" w:cs="Times New Roman"/>
                <w:color w:val="auto"/>
                <w:kern w:val="0"/>
                <w:sz w:val="12"/>
                <w:szCs w:val="12"/>
                <w:lang w:eastAsia="ar-SA"/>
              </w:rPr>
              <w:t xml:space="preserve"> (*)   </w:t>
            </w:r>
            <w:proofErr w:type="gramEnd"/>
          </w:p>
        </w:tc>
        <w:tc>
          <w:tcPr>
            <w:tcW w:w="126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60" w:type="dxa"/>
            <w:tcBorders>
              <w:top w:val="nil"/>
              <w:left w:val="single" w:sz="4" w:space="0" w:color="000000"/>
              <w:bottom w:val="single" w:sz="4" w:space="0" w:color="000000"/>
              <w:right w:val="single" w:sz="4" w:space="0" w:color="000000"/>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F45913" w:rsidRPr="00F45913" w:rsidTr="00F45913">
        <w:trPr>
          <w:trHeight w:val="20"/>
        </w:trPr>
        <w:tc>
          <w:tcPr>
            <w:tcW w:w="1855"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2114"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80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краевой бюджет           </w:t>
            </w:r>
          </w:p>
        </w:tc>
        <w:tc>
          <w:tcPr>
            <w:tcW w:w="126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598,67</w:t>
            </w:r>
          </w:p>
        </w:tc>
        <w:tc>
          <w:tcPr>
            <w:tcW w:w="90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w:t>
            </w:r>
          </w:p>
        </w:tc>
        <w:tc>
          <w:tcPr>
            <w:tcW w:w="90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w:t>
            </w:r>
          </w:p>
        </w:tc>
        <w:tc>
          <w:tcPr>
            <w:tcW w:w="1260" w:type="dxa"/>
            <w:tcBorders>
              <w:top w:val="nil"/>
              <w:left w:val="single" w:sz="4" w:space="0" w:color="000000"/>
              <w:bottom w:val="single" w:sz="4" w:space="0" w:color="000000"/>
              <w:right w:val="single" w:sz="4" w:space="0" w:color="000000"/>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598,67</w:t>
            </w:r>
          </w:p>
        </w:tc>
      </w:tr>
      <w:tr w:rsidR="00F45913" w:rsidRPr="00F45913" w:rsidTr="00F45913">
        <w:trPr>
          <w:trHeight w:val="20"/>
        </w:trPr>
        <w:tc>
          <w:tcPr>
            <w:tcW w:w="1855"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2114"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80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внебюджетные  источники                 </w:t>
            </w:r>
          </w:p>
        </w:tc>
        <w:tc>
          <w:tcPr>
            <w:tcW w:w="126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1260" w:type="dxa"/>
            <w:tcBorders>
              <w:top w:val="nil"/>
              <w:left w:val="single" w:sz="4" w:space="0" w:color="000000"/>
              <w:bottom w:val="single" w:sz="4" w:space="0" w:color="000000"/>
              <w:right w:val="single" w:sz="4" w:space="0" w:color="000000"/>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r w:rsidR="00F45913" w:rsidRPr="00F45913" w:rsidTr="00F45913">
        <w:trPr>
          <w:trHeight w:val="20"/>
        </w:trPr>
        <w:tc>
          <w:tcPr>
            <w:tcW w:w="1855"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2114"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80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kern w:val="0"/>
                <w:sz w:val="12"/>
                <w:szCs w:val="12"/>
                <w:lang w:eastAsia="ar-SA"/>
              </w:rPr>
            </w:pPr>
            <w:r w:rsidRPr="00F45913">
              <w:rPr>
                <w:rFonts w:ascii="Times New Roman" w:eastAsia="Calibri" w:hAnsi="Times New Roman" w:cs="Times New Roman"/>
                <w:color w:val="auto"/>
                <w:kern w:val="0"/>
                <w:sz w:val="12"/>
                <w:szCs w:val="12"/>
                <w:lang w:eastAsia="ar-SA"/>
              </w:rPr>
              <w:t>районный бюджет</w:t>
            </w:r>
            <w:proofErr w:type="gramStart"/>
            <w:r w:rsidRPr="00F45913">
              <w:rPr>
                <w:rFonts w:ascii="Times New Roman" w:eastAsia="Calibri" w:hAnsi="Times New Roman" w:cs="Times New Roman"/>
                <w:color w:val="auto"/>
                <w:kern w:val="0"/>
                <w:sz w:val="12"/>
                <w:szCs w:val="12"/>
                <w:lang w:eastAsia="ar-SA"/>
              </w:rPr>
              <w:t xml:space="preserve"> (**)   </w:t>
            </w:r>
            <w:proofErr w:type="gramEnd"/>
          </w:p>
        </w:tc>
        <w:tc>
          <w:tcPr>
            <w:tcW w:w="126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6709,409</w:t>
            </w:r>
          </w:p>
        </w:tc>
        <w:tc>
          <w:tcPr>
            <w:tcW w:w="90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kern w:val="0"/>
                <w:sz w:val="12"/>
                <w:szCs w:val="12"/>
                <w:lang w:eastAsia="ar-SA"/>
              </w:rPr>
            </w:pPr>
            <w:r w:rsidRPr="00F45913">
              <w:rPr>
                <w:rFonts w:ascii="Times New Roman" w:eastAsia="Calibri" w:hAnsi="Times New Roman" w:cs="Times New Roman"/>
                <w:kern w:val="0"/>
                <w:sz w:val="12"/>
                <w:szCs w:val="12"/>
                <w:lang w:eastAsia="ar-SA"/>
              </w:rPr>
              <w:t>6401,4</w:t>
            </w:r>
          </w:p>
        </w:tc>
        <w:tc>
          <w:tcPr>
            <w:tcW w:w="90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kern w:val="0"/>
                <w:sz w:val="12"/>
                <w:szCs w:val="12"/>
                <w:lang w:eastAsia="ar-SA"/>
              </w:rPr>
            </w:pPr>
            <w:r w:rsidRPr="00F45913">
              <w:rPr>
                <w:rFonts w:ascii="Times New Roman" w:eastAsia="Calibri" w:hAnsi="Times New Roman" w:cs="Times New Roman"/>
                <w:kern w:val="0"/>
                <w:sz w:val="12"/>
                <w:szCs w:val="12"/>
                <w:lang w:eastAsia="ar-SA"/>
              </w:rPr>
              <w:t>6401,4</w:t>
            </w:r>
          </w:p>
        </w:tc>
        <w:tc>
          <w:tcPr>
            <w:tcW w:w="1260" w:type="dxa"/>
            <w:tcBorders>
              <w:top w:val="nil"/>
              <w:left w:val="single" w:sz="4" w:space="0" w:color="000000"/>
              <w:bottom w:val="single" w:sz="4" w:space="0" w:color="000000"/>
              <w:right w:val="single" w:sz="4" w:space="0" w:color="000000"/>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19512,209</w:t>
            </w:r>
          </w:p>
        </w:tc>
      </w:tr>
      <w:tr w:rsidR="00F45913" w:rsidRPr="00F45913" w:rsidTr="00F45913">
        <w:trPr>
          <w:trHeight w:val="20"/>
        </w:trPr>
        <w:tc>
          <w:tcPr>
            <w:tcW w:w="1855"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2114" w:type="dxa"/>
            <w:vMerge/>
            <w:tcBorders>
              <w:top w:val="single" w:sz="4" w:space="0" w:color="auto"/>
              <w:left w:val="single" w:sz="4" w:space="0" w:color="auto"/>
              <w:bottom w:val="single" w:sz="4" w:space="0" w:color="000000"/>
              <w:right w:val="single" w:sz="4" w:space="0" w:color="auto"/>
            </w:tcBorders>
            <w:vAlign w:val="center"/>
          </w:tcPr>
          <w:p w:rsidR="00F45913" w:rsidRPr="00F45913" w:rsidRDefault="00F45913" w:rsidP="00F45913">
            <w:pPr>
              <w:spacing w:after="0" w:line="240" w:lineRule="auto"/>
              <w:rPr>
                <w:rFonts w:ascii="Times New Roman" w:eastAsia="Calibri" w:hAnsi="Times New Roman" w:cs="Times New Roman"/>
                <w:color w:val="auto"/>
                <w:kern w:val="0"/>
                <w:sz w:val="12"/>
                <w:szCs w:val="12"/>
                <w:lang w:eastAsia="ar-SA"/>
              </w:rPr>
            </w:pPr>
          </w:p>
        </w:tc>
        <w:tc>
          <w:tcPr>
            <w:tcW w:w="180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kern w:val="0"/>
                <w:sz w:val="12"/>
                <w:szCs w:val="12"/>
                <w:lang w:eastAsia="ar-SA"/>
              </w:rPr>
            </w:pPr>
            <w:r w:rsidRPr="00F45913">
              <w:rPr>
                <w:rFonts w:ascii="Times New Roman" w:eastAsia="Calibri" w:hAnsi="Times New Roman" w:cs="Times New Roman"/>
                <w:color w:val="auto"/>
                <w:kern w:val="0"/>
                <w:sz w:val="12"/>
                <w:szCs w:val="12"/>
                <w:lang w:eastAsia="ar-SA"/>
              </w:rPr>
              <w:t>юридические лица</w:t>
            </w:r>
          </w:p>
        </w:tc>
        <w:tc>
          <w:tcPr>
            <w:tcW w:w="126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90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kern w:val="0"/>
                <w:sz w:val="12"/>
                <w:szCs w:val="12"/>
                <w:lang w:eastAsia="ar-SA"/>
              </w:rPr>
            </w:pPr>
          </w:p>
        </w:tc>
        <w:tc>
          <w:tcPr>
            <w:tcW w:w="900" w:type="dxa"/>
            <w:tcBorders>
              <w:top w:val="nil"/>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kern w:val="0"/>
                <w:sz w:val="12"/>
                <w:szCs w:val="12"/>
                <w:lang w:eastAsia="ar-SA"/>
              </w:rPr>
            </w:pPr>
          </w:p>
        </w:tc>
        <w:tc>
          <w:tcPr>
            <w:tcW w:w="1260" w:type="dxa"/>
            <w:tcBorders>
              <w:top w:val="nil"/>
              <w:left w:val="single" w:sz="4" w:space="0" w:color="000000"/>
              <w:bottom w:val="single" w:sz="4" w:space="0" w:color="000000"/>
              <w:right w:val="single" w:sz="4" w:space="0" w:color="000000"/>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kern w:val="0"/>
                <w:sz w:val="12"/>
                <w:szCs w:val="12"/>
                <w:lang w:eastAsia="ar-SA"/>
              </w:rPr>
            </w:pPr>
          </w:p>
        </w:tc>
      </w:tr>
      <w:tr w:rsidR="00F45913" w:rsidRPr="00F45913" w:rsidTr="00F45913">
        <w:trPr>
          <w:trHeight w:val="20"/>
        </w:trPr>
        <w:tc>
          <w:tcPr>
            <w:tcW w:w="1855" w:type="dxa"/>
            <w:tcBorders>
              <w:top w:val="nil"/>
              <w:left w:val="single" w:sz="4" w:space="0" w:color="000000"/>
              <w:bottom w:val="single" w:sz="4" w:space="0" w:color="000000"/>
              <w:right w:val="nil"/>
            </w:tcBorders>
            <w:vAlign w:val="center"/>
          </w:tcPr>
          <w:p w:rsidR="00F45913" w:rsidRPr="00F45913" w:rsidRDefault="00F45913" w:rsidP="00F45913">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2114" w:type="dxa"/>
            <w:tcBorders>
              <w:top w:val="nil"/>
              <w:left w:val="single" w:sz="4" w:space="0" w:color="000000"/>
              <w:bottom w:val="single" w:sz="4" w:space="0" w:color="000000"/>
              <w:right w:val="nil"/>
            </w:tcBorders>
            <w:vAlign w:val="center"/>
          </w:tcPr>
          <w:p w:rsidR="00F45913" w:rsidRPr="00F45913" w:rsidRDefault="00F45913" w:rsidP="00F45913">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180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kern w:val="0"/>
                <w:sz w:val="12"/>
                <w:szCs w:val="12"/>
                <w:lang w:eastAsia="ar-SA"/>
              </w:rPr>
            </w:pPr>
            <w:r w:rsidRPr="00F45913">
              <w:rPr>
                <w:rFonts w:ascii="Times New Roman" w:eastAsia="Calibri" w:hAnsi="Times New Roman" w:cs="Times New Roman"/>
                <w:color w:val="auto"/>
                <w:kern w:val="0"/>
                <w:sz w:val="12"/>
                <w:szCs w:val="12"/>
                <w:lang w:eastAsia="ar-SA"/>
              </w:rPr>
              <w:t>Администрация Каратузского района</w:t>
            </w:r>
          </w:p>
        </w:tc>
        <w:tc>
          <w:tcPr>
            <w:tcW w:w="126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7308,079 </w:t>
            </w:r>
          </w:p>
        </w:tc>
        <w:tc>
          <w:tcPr>
            <w:tcW w:w="90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6401,4</w:t>
            </w:r>
          </w:p>
        </w:tc>
        <w:tc>
          <w:tcPr>
            <w:tcW w:w="900" w:type="dxa"/>
            <w:tcBorders>
              <w:top w:val="nil"/>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6401,4</w:t>
            </w:r>
          </w:p>
        </w:tc>
        <w:tc>
          <w:tcPr>
            <w:tcW w:w="1260" w:type="dxa"/>
            <w:tcBorders>
              <w:top w:val="nil"/>
              <w:left w:val="single" w:sz="4" w:space="0" w:color="000000"/>
              <w:bottom w:val="single" w:sz="4" w:space="0" w:color="000000"/>
              <w:right w:val="single" w:sz="4" w:space="0" w:color="000000"/>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20110,879 </w:t>
            </w:r>
          </w:p>
        </w:tc>
      </w:tr>
    </w:tbl>
    <w:p w:rsidR="00F45913" w:rsidRPr="00F45913" w:rsidRDefault="00F45913" w:rsidP="00F45913">
      <w:pPr>
        <w:suppressAutoHyphens/>
        <w:spacing w:after="0" w:line="240" w:lineRule="auto"/>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       </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1.7. В приложение 11 к муниципальной программе Каратузского района «Развитие культуры, молодежной политики, физкультуры и спорта в Каратузском районе», утвержденной постановлением администрации Каратузского района от 31.03.2014 г. № 317-п внести следующие изменения:</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в паспорте подпрограммы «Сохранение и развитие библиотечного дела района» </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«Общий объем финансирования» цифру 20047,4 тыс. руб. заменить цифрой 20110,879  тыс. руб.;</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«краевой бюджет» цифру 535,87   тыс. руб. заменить цифрой 598,67 тыс. руб.;</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«2014 год» цифру  7244,6    тыс. руб. заменить цифрой 7308,079 тыс. руб.;</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«краевой бюджет» цифру 535,87     тыс. руб. заменить цифрой  598,67  тыс. руб.;</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В раздел  «2.3. Механизм реализации подпрограммы» абзац 8 после слов «задачи 4» добавить следующий текст:</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подпунктами 2.4; 2.5 пункта 2 и подпунктами 4.4; 4.5 пункта 4  </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В приложении №2 к паспорту подпр</w:t>
      </w:r>
      <w:r>
        <w:rPr>
          <w:rFonts w:ascii="Times New Roman" w:eastAsia="Calibri" w:hAnsi="Times New Roman" w:cs="Times New Roman"/>
          <w:color w:val="auto"/>
          <w:kern w:val="0"/>
          <w:sz w:val="12"/>
          <w:szCs w:val="12"/>
          <w:lang w:eastAsia="ar-SA"/>
        </w:rPr>
        <w:t xml:space="preserve">ограммы «Сохранение и развитие </w:t>
      </w:r>
      <w:r w:rsidRPr="00F45913">
        <w:rPr>
          <w:rFonts w:ascii="Times New Roman" w:eastAsia="Calibri" w:hAnsi="Times New Roman" w:cs="Times New Roman"/>
          <w:color w:val="auto"/>
          <w:kern w:val="0"/>
          <w:sz w:val="12"/>
          <w:szCs w:val="12"/>
          <w:lang w:eastAsia="ar-SA"/>
        </w:rPr>
        <w:t>библиотечного дела», реализуемой в рамках муниципальной программы «Развитие культуры, молодежной политики, физкультуры и спорта в Каратузском районе»</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 в строку «Задача 2  Перевод в электронный вид библиотечных фондов, обеспечение доступа населения к ним с использованием сети Интернет» </w:t>
      </w:r>
    </w:p>
    <w:p w:rsidR="00F45913" w:rsidRPr="00F45913" w:rsidRDefault="00F45913" w:rsidP="00F45913">
      <w:pPr>
        <w:suppressAutoHyphens/>
        <w:spacing w:after="0" w:line="240" w:lineRule="auto"/>
        <w:ind w:firstLine="284"/>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добавить строки:</w:t>
      </w:r>
    </w:p>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p>
    <w:tbl>
      <w:tblPr>
        <w:tblW w:w="0" w:type="auto"/>
        <w:tblInd w:w="108" w:type="dxa"/>
        <w:tblLayout w:type="fixed"/>
        <w:tblLook w:val="0000" w:firstRow="0" w:lastRow="0" w:firstColumn="0" w:lastColumn="0" w:noHBand="0" w:noVBand="0"/>
      </w:tblPr>
      <w:tblGrid>
        <w:gridCol w:w="3686"/>
        <w:gridCol w:w="1276"/>
        <w:gridCol w:w="720"/>
        <w:gridCol w:w="720"/>
        <w:gridCol w:w="686"/>
        <w:gridCol w:w="696"/>
        <w:gridCol w:w="924"/>
        <w:gridCol w:w="516"/>
        <w:gridCol w:w="564"/>
        <w:gridCol w:w="792"/>
        <w:gridCol w:w="509"/>
      </w:tblGrid>
      <w:tr w:rsidR="00F45913" w:rsidRPr="00F45913" w:rsidTr="00F45913">
        <w:trPr>
          <w:trHeight w:val="300"/>
        </w:trPr>
        <w:tc>
          <w:tcPr>
            <w:tcW w:w="3686"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 Мероприятие 2.4.</w:t>
            </w:r>
          </w:p>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федерального бюджета </w:t>
            </w:r>
          </w:p>
        </w:tc>
        <w:tc>
          <w:tcPr>
            <w:tcW w:w="1276"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0801</w:t>
            </w:r>
          </w:p>
        </w:tc>
        <w:tc>
          <w:tcPr>
            <w:tcW w:w="686"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0855146</w:t>
            </w:r>
          </w:p>
        </w:tc>
        <w:tc>
          <w:tcPr>
            <w:tcW w:w="696"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612</w:t>
            </w:r>
          </w:p>
        </w:tc>
        <w:tc>
          <w:tcPr>
            <w:tcW w:w="924"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7,8</w:t>
            </w:r>
          </w:p>
        </w:tc>
        <w:tc>
          <w:tcPr>
            <w:tcW w:w="516"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w:t>
            </w:r>
          </w:p>
        </w:tc>
        <w:tc>
          <w:tcPr>
            <w:tcW w:w="564"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w:t>
            </w:r>
          </w:p>
        </w:tc>
        <w:tc>
          <w:tcPr>
            <w:tcW w:w="792"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7,8</w:t>
            </w:r>
          </w:p>
        </w:tc>
        <w:tc>
          <w:tcPr>
            <w:tcW w:w="509" w:type="dxa"/>
            <w:tcBorders>
              <w:top w:val="single" w:sz="4" w:space="0" w:color="000000"/>
              <w:left w:val="single" w:sz="4" w:space="0" w:color="000000"/>
              <w:bottom w:val="single" w:sz="4" w:space="0" w:color="000000"/>
              <w:right w:val="single" w:sz="4" w:space="0" w:color="000000"/>
            </w:tcBorders>
          </w:tcPr>
          <w:p w:rsidR="00F45913" w:rsidRPr="00F45913" w:rsidRDefault="00F45913" w:rsidP="00F45913">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F45913" w:rsidRPr="00F45913" w:rsidTr="00F45913">
        <w:trPr>
          <w:trHeight w:val="300"/>
        </w:trPr>
        <w:tc>
          <w:tcPr>
            <w:tcW w:w="3686"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Мероприятие 2.5.</w:t>
            </w:r>
          </w:p>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proofErr w:type="spellStart"/>
            <w:r w:rsidRPr="00F45913">
              <w:rPr>
                <w:rFonts w:ascii="Times New Roman" w:eastAsia="Calibri" w:hAnsi="Times New Roman" w:cs="Times New Roman"/>
                <w:color w:val="auto"/>
                <w:kern w:val="0"/>
                <w:sz w:val="12"/>
                <w:szCs w:val="12"/>
                <w:lang w:eastAsia="ar-SA"/>
              </w:rPr>
              <w:t>Софинансирование</w:t>
            </w:r>
            <w:proofErr w:type="spellEnd"/>
            <w:r w:rsidRPr="00F45913">
              <w:rPr>
                <w:rFonts w:ascii="Times New Roman" w:eastAsia="Calibri" w:hAnsi="Times New Roman" w:cs="Times New Roman"/>
                <w:color w:val="auto"/>
                <w:kern w:val="0"/>
                <w:sz w:val="12"/>
                <w:szCs w:val="12"/>
                <w:lang w:eastAsia="ar-SA"/>
              </w:rPr>
              <w:t xml:space="preserve"> субсидии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местного бюджета </w:t>
            </w:r>
          </w:p>
        </w:tc>
        <w:tc>
          <w:tcPr>
            <w:tcW w:w="1276"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0801</w:t>
            </w:r>
          </w:p>
        </w:tc>
        <w:tc>
          <w:tcPr>
            <w:tcW w:w="686"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0850846</w:t>
            </w:r>
          </w:p>
        </w:tc>
        <w:tc>
          <w:tcPr>
            <w:tcW w:w="696"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612</w:t>
            </w:r>
          </w:p>
        </w:tc>
        <w:tc>
          <w:tcPr>
            <w:tcW w:w="924"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0,079</w:t>
            </w:r>
          </w:p>
        </w:tc>
        <w:tc>
          <w:tcPr>
            <w:tcW w:w="516"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w:t>
            </w:r>
          </w:p>
        </w:tc>
        <w:tc>
          <w:tcPr>
            <w:tcW w:w="564"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w:t>
            </w:r>
          </w:p>
        </w:tc>
        <w:tc>
          <w:tcPr>
            <w:tcW w:w="792"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0,079</w:t>
            </w:r>
          </w:p>
        </w:tc>
        <w:tc>
          <w:tcPr>
            <w:tcW w:w="509" w:type="dxa"/>
            <w:tcBorders>
              <w:top w:val="single" w:sz="4" w:space="0" w:color="000000"/>
              <w:left w:val="single" w:sz="4" w:space="0" w:color="000000"/>
              <w:bottom w:val="single" w:sz="4" w:space="0" w:color="000000"/>
              <w:right w:val="single" w:sz="4" w:space="0" w:color="000000"/>
            </w:tcBorders>
          </w:tcPr>
          <w:p w:rsidR="00F45913" w:rsidRPr="00F45913" w:rsidRDefault="00F45913" w:rsidP="00F45913">
            <w:pPr>
              <w:suppressAutoHyphens/>
              <w:snapToGrid w:val="0"/>
              <w:spacing w:after="0" w:line="240" w:lineRule="auto"/>
              <w:rPr>
                <w:rFonts w:ascii="Times New Roman" w:eastAsia="Calibri" w:hAnsi="Times New Roman" w:cs="Times New Roman"/>
                <w:color w:val="auto"/>
                <w:kern w:val="0"/>
                <w:sz w:val="12"/>
                <w:szCs w:val="12"/>
                <w:lang w:eastAsia="ar-SA"/>
              </w:rPr>
            </w:pPr>
          </w:p>
        </w:tc>
      </w:tr>
    </w:tbl>
    <w:p w:rsid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 в строку «Задача 4  Повышение престижа библиотечной профессии, привлекательности имиджа общедоступных библиотек» </w:t>
      </w:r>
    </w:p>
    <w:p w:rsidR="00F45913" w:rsidRPr="00F45913" w:rsidRDefault="00F45913" w:rsidP="00F45913">
      <w:pPr>
        <w:suppressAutoHyphens/>
        <w:spacing w:after="0" w:line="240" w:lineRule="auto"/>
        <w:ind w:firstLine="284"/>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добавить строки:</w:t>
      </w:r>
    </w:p>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p>
    <w:tbl>
      <w:tblPr>
        <w:tblW w:w="11057" w:type="dxa"/>
        <w:tblInd w:w="108" w:type="dxa"/>
        <w:tblLayout w:type="fixed"/>
        <w:tblLook w:val="0000" w:firstRow="0" w:lastRow="0" w:firstColumn="0" w:lastColumn="0" w:noHBand="0" w:noVBand="0"/>
      </w:tblPr>
      <w:tblGrid>
        <w:gridCol w:w="3402"/>
        <w:gridCol w:w="1062"/>
        <w:gridCol w:w="720"/>
        <w:gridCol w:w="720"/>
        <w:gridCol w:w="1080"/>
        <w:gridCol w:w="696"/>
        <w:gridCol w:w="924"/>
        <w:gridCol w:w="516"/>
        <w:gridCol w:w="564"/>
        <w:gridCol w:w="792"/>
        <w:gridCol w:w="581"/>
      </w:tblGrid>
      <w:tr w:rsidR="00F45913" w:rsidRPr="00F45913" w:rsidTr="00F45913">
        <w:trPr>
          <w:trHeight w:val="300"/>
        </w:trPr>
        <w:tc>
          <w:tcPr>
            <w:tcW w:w="3402"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 Мероприятие 4.4.</w:t>
            </w:r>
          </w:p>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Расходы за счет субсидии  на реализацию мероприятий федеральной целевой программы «Культура России (2012-2018 годы)» </w:t>
            </w:r>
          </w:p>
        </w:tc>
        <w:tc>
          <w:tcPr>
            <w:tcW w:w="1062"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0801</w:t>
            </w:r>
          </w:p>
        </w:tc>
        <w:tc>
          <w:tcPr>
            <w:tcW w:w="108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0855014</w:t>
            </w:r>
          </w:p>
        </w:tc>
        <w:tc>
          <w:tcPr>
            <w:tcW w:w="696"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612</w:t>
            </w:r>
          </w:p>
        </w:tc>
        <w:tc>
          <w:tcPr>
            <w:tcW w:w="924"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55,0</w:t>
            </w:r>
          </w:p>
        </w:tc>
        <w:tc>
          <w:tcPr>
            <w:tcW w:w="516"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w:t>
            </w:r>
          </w:p>
        </w:tc>
        <w:tc>
          <w:tcPr>
            <w:tcW w:w="564"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w:t>
            </w:r>
          </w:p>
        </w:tc>
        <w:tc>
          <w:tcPr>
            <w:tcW w:w="792"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55,0</w:t>
            </w:r>
          </w:p>
        </w:tc>
        <w:tc>
          <w:tcPr>
            <w:tcW w:w="581" w:type="dxa"/>
            <w:tcBorders>
              <w:top w:val="single" w:sz="4" w:space="0" w:color="000000"/>
              <w:left w:val="single" w:sz="4" w:space="0" w:color="000000"/>
              <w:bottom w:val="single" w:sz="4" w:space="0" w:color="000000"/>
              <w:right w:val="single" w:sz="4" w:space="0" w:color="000000"/>
            </w:tcBorders>
          </w:tcPr>
          <w:p w:rsidR="00F45913" w:rsidRPr="00F45913" w:rsidRDefault="00F45913" w:rsidP="00F45913">
            <w:pPr>
              <w:suppressAutoHyphens/>
              <w:snapToGrid w:val="0"/>
              <w:spacing w:after="0" w:line="240" w:lineRule="auto"/>
              <w:rPr>
                <w:rFonts w:ascii="Times New Roman" w:eastAsia="Calibri" w:hAnsi="Times New Roman" w:cs="Times New Roman"/>
                <w:color w:val="auto"/>
                <w:kern w:val="0"/>
                <w:sz w:val="12"/>
                <w:szCs w:val="12"/>
                <w:lang w:eastAsia="ar-SA"/>
              </w:rPr>
            </w:pPr>
          </w:p>
        </w:tc>
      </w:tr>
      <w:tr w:rsidR="00F45913" w:rsidRPr="00F45913" w:rsidTr="00F45913">
        <w:trPr>
          <w:trHeight w:val="300"/>
        </w:trPr>
        <w:tc>
          <w:tcPr>
            <w:tcW w:w="3402"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Мероприятие 4.5.</w:t>
            </w:r>
          </w:p>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proofErr w:type="spellStart"/>
            <w:r w:rsidRPr="00F45913">
              <w:rPr>
                <w:rFonts w:ascii="Times New Roman" w:eastAsia="Calibri" w:hAnsi="Times New Roman" w:cs="Times New Roman"/>
                <w:color w:val="auto"/>
                <w:kern w:val="0"/>
                <w:sz w:val="12"/>
                <w:szCs w:val="12"/>
                <w:lang w:eastAsia="ar-SA"/>
              </w:rPr>
              <w:t>Софинансирование</w:t>
            </w:r>
            <w:proofErr w:type="spellEnd"/>
            <w:r w:rsidRPr="00F45913">
              <w:rPr>
                <w:rFonts w:ascii="Times New Roman" w:eastAsia="Calibri" w:hAnsi="Times New Roman" w:cs="Times New Roman"/>
                <w:color w:val="auto"/>
                <w:kern w:val="0"/>
                <w:sz w:val="12"/>
                <w:szCs w:val="12"/>
                <w:lang w:eastAsia="ar-SA"/>
              </w:rPr>
              <w:t xml:space="preserve"> субсидии на  реализацию мероприятий федеральной целевой программы «Культура России (2012-2018 годы)» за счет средств местного бюджета </w:t>
            </w:r>
          </w:p>
        </w:tc>
        <w:tc>
          <w:tcPr>
            <w:tcW w:w="1062"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администрация</w:t>
            </w:r>
          </w:p>
        </w:tc>
        <w:tc>
          <w:tcPr>
            <w:tcW w:w="72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001</w:t>
            </w:r>
          </w:p>
        </w:tc>
        <w:tc>
          <w:tcPr>
            <w:tcW w:w="72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0801</w:t>
            </w:r>
          </w:p>
        </w:tc>
        <w:tc>
          <w:tcPr>
            <w:tcW w:w="108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0850814</w:t>
            </w:r>
          </w:p>
        </w:tc>
        <w:tc>
          <w:tcPr>
            <w:tcW w:w="696"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612</w:t>
            </w:r>
          </w:p>
        </w:tc>
        <w:tc>
          <w:tcPr>
            <w:tcW w:w="924"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0,6</w:t>
            </w:r>
          </w:p>
        </w:tc>
        <w:tc>
          <w:tcPr>
            <w:tcW w:w="516"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w:t>
            </w:r>
          </w:p>
        </w:tc>
        <w:tc>
          <w:tcPr>
            <w:tcW w:w="564"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0,0</w:t>
            </w:r>
          </w:p>
        </w:tc>
        <w:tc>
          <w:tcPr>
            <w:tcW w:w="792"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0,6</w:t>
            </w:r>
          </w:p>
        </w:tc>
        <w:tc>
          <w:tcPr>
            <w:tcW w:w="581" w:type="dxa"/>
            <w:tcBorders>
              <w:top w:val="single" w:sz="4" w:space="0" w:color="000000"/>
              <w:left w:val="single" w:sz="4" w:space="0" w:color="000000"/>
              <w:bottom w:val="single" w:sz="4" w:space="0" w:color="000000"/>
              <w:right w:val="single" w:sz="4" w:space="0" w:color="000000"/>
            </w:tcBorders>
          </w:tcPr>
          <w:p w:rsidR="00F45913" w:rsidRPr="00F45913" w:rsidRDefault="00F45913" w:rsidP="00F45913">
            <w:pPr>
              <w:suppressAutoHyphens/>
              <w:snapToGrid w:val="0"/>
              <w:spacing w:after="0" w:line="240" w:lineRule="auto"/>
              <w:rPr>
                <w:rFonts w:ascii="Times New Roman" w:eastAsia="Calibri" w:hAnsi="Times New Roman" w:cs="Times New Roman"/>
                <w:color w:val="auto"/>
                <w:kern w:val="0"/>
                <w:sz w:val="12"/>
                <w:szCs w:val="12"/>
                <w:lang w:eastAsia="ar-SA"/>
              </w:rPr>
            </w:pPr>
          </w:p>
        </w:tc>
      </w:tr>
    </w:tbl>
    <w:p w:rsidR="00F45913" w:rsidRPr="00F45913" w:rsidRDefault="00F45913" w:rsidP="00F45913">
      <w:pPr>
        <w:suppressAutoHyphens/>
        <w:spacing w:after="0" w:line="240" w:lineRule="auto"/>
        <w:jc w:val="both"/>
        <w:rPr>
          <w:rFonts w:ascii="Times New Roman" w:eastAsia="Calibri" w:hAnsi="Times New Roman" w:cs="Times New Roman"/>
          <w:color w:val="FF6600"/>
          <w:kern w:val="0"/>
          <w:sz w:val="12"/>
          <w:szCs w:val="12"/>
          <w:lang w:eastAsia="ar-SA"/>
        </w:rPr>
      </w:pPr>
      <w:r w:rsidRPr="00F45913">
        <w:rPr>
          <w:rFonts w:ascii="Times New Roman" w:eastAsia="Calibri" w:hAnsi="Times New Roman" w:cs="Times New Roman"/>
          <w:color w:val="FF6600"/>
          <w:kern w:val="0"/>
          <w:sz w:val="12"/>
          <w:szCs w:val="12"/>
          <w:lang w:eastAsia="ar-SA"/>
        </w:rPr>
        <w:t xml:space="preserve">  </w:t>
      </w:r>
    </w:p>
    <w:p w:rsid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FF6600"/>
          <w:kern w:val="0"/>
          <w:sz w:val="12"/>
          <w:szCs w:val="12"/>
          <w:lang w:eastAsia="ar-SA"/>
        </w:rPr>
        <w:t xml:space="preserve"> </w:t>
      </w:r>
      <w:r w:rsidRPr="00F45913">
        <w:rPr>
          <w:rFonts w:ascii="Times New Roman" w:eastAsia="Calibri" w:hAnsi="Times New Roman" w:cs="Times New Roman"/>
          <w:color w:val="auto"/>
          <w:kern w:val="0"/>
          <w:sz w:val="12"/>
          <w:szCs w:val="12"/>
          <w:lang w:eastAsia="ar-SA"/>
        </w:rPr>
        <w:t xml:space="preserve"> - строку «Итого по подпрограмме ГРБС» изменить и изложить в следующей редакции:</w:t>
      </w:r>
    </w:p>
    <w:p w:rsidR="00F45913" w:rsidRPr="00F45913" w:rsidRDefault="00F45913" w:rsidP="00F45913">
      <w:pPr>
        <w:suppressAutoHyphens/>
        <w:spacing w:after="0" w:line="240" w:lineRule="auto"/>
        <w:jc w:val="both"/>
        <w:rPr>
          <w:rFonts w:ascii="Times New Roman" w:eastAsia="Calibri" w:hAnsi="Times New Roman" w:cs="Times New Roman"/>
          <w:color w:val="auto"/>
          <w:kern w:val="0"/>
          <w:sz w:val="12"/>
          <w:szCs w:val="12"/>
          <w:lang w:eastAsia="ar-SA"/>
        </w:rPr>
      </w:pPr>
    </w:p>
    <w:tbl>
      <w:tblPr>
        <w:tblW w:w="0" w:type="auto"/>
        <w:tblInd w:w="108" w:type="dxa"/>
        <w:tblLayout w:type="fixed"/>
        <w:tblLook w:val="0000" w:firstRow="0" w:lastRow="0" w:firstColumn="0" w:lastColumn="0" w:noHBand="0" w:noVBand="0"/>
      </w:tblPr>
      <w:tblGrid>
        <w:gridCol w:w="1840"/>
        <w:gridCol w:w="1142"/>
        <w:gridCol w:w="478"/>
        <w:gridCol w:w="360"/>
        <w:gridCol w:w="360"/>
        <w:gridCol w:w="540"/>
        <w:gridCol w:w="1260"/>
        <w:gridCol w:w="900"/>
        <w:gridCol w:w="900"/>
        <w:gridCol w:w="1440"/>
        <w:gridCol w:w="278"/>
      </w:tblGrid>
      <w:tr w:rsidR="00F45913" w:rsidRPr="00F45913" w:rsidTr="00F45913">
        <w:trPr>
          <w:trHeight w:val="300"/>
        </w:trPr>
        <w:tc>
          <w:tcPr>
            <w:tcW w:w="184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lastRenderedPageBreak/>
              <w:t>Итого по подпрограмме ГРБС</w:t>
            </w:r>
          </w:p>
        </w:tc>
        <w:tc>
          <w:tcPr>
            <w:tcW w:w="1142"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администрация</w:t>
            </w:r>
          </w:p>
        </w:tc>
        <w:tc>
          <w:tcPr>
            <w:tcW w:w="478"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c>
          <w:tcPr>
            <w:tcW w:w="36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36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54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napToGrid w:val="0"/>
              <w:spacing w:after="0" w:line="240" w:lineRule="auto"/>
              <w:rPr>
                <w:rFonts w:ascii="Times New Roman" w:eastAsia="Calibri" w:hAnsi="Times New Roman" w:cs="Times New Roman"/>
                <w:color w:val="auto"/>
                <w:kern w:val="0"/>
                <w:sz w:val="12"/>
                <w:szCs w:val="12"/>
                <w:lang w:eastAsia="ar-SA"/>
              </w:rPr>
            </w:pPr>
          </w:p>
        </w:tc>
        <w:tc>
          <w:tcPr>
            <w:tcW w:w="126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7308,079 </w:t>
            </w:r>
          </w:p>
        </w:tc>
        <w:tc>
          <w:tcPr>
            <w:tcW w:w="90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6401,4</w:t>
            </w:r>
          </w:p>
        </w:tc>
        <w:tc>
          <w:tcPr>
            <w:tcW w:w="90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6401,4</w:t>
            </w:r>
          </w:p>
        </w:tc>
        <w:tc>
          <w:tcPr>
            <w:tcW w:w="1440" w:type="dxa"/>
            <w:tcBorders>
              <w:top w:val="single" w:sz="4" w:space="0" w:color="000000"/>
              <w:left w:val="single" w:sz="4" w:space="0" w:color="000000"/>
              <w:bottom w:val="single" w:sz="4" w:space="0" w:color="000000"/>
              <w:right w:val="nil"/>
            </w:tcBorders>
          </w:tcPr>
          <w:p w:rsidR="00F45913" w:rsidRPr="00F45913" w:rsidRDefault="00F45913" w:rsidP="00F45913">
            <w:pPr>
              <w:suppressAutoHyphens/>
              <w:spacing w:after="0" w:line="240" w:lineRule="auto"/>
              <w:jc w:val="center"/>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20110,879 </w:t>
            </w:r>
          </w:p>
        </w:tc>
        <w:tc>
          <w:tcPr>
            <w:tcW w:w="278" w:type="dxa"/>
            <w:tcBorders>
              <w:top w:val="single" w:sz="4" w:space="0" w:color="000000"/>
              <w:left w:val="single" w:sz="4" w:space="0" w:color="000000"/>
              <w:bottom w:val="single" w:sz="4" w:space="0" w:color="000000"/>
              <w:right w:val="single" w:sz="4" w:space="0" w:color="000000"/>
            </w:tcBorders>
          </w:tcPr>
          <w:p w:rsidR="00F45913" w:rsidRPr="00F45913" w:rsidRDefault="00F45913" w:rsidP="00F45913">
            <w:pPr>
              <w:suppressAutoHyphens/>
              <w:snapToGrid w:val="0"/>
              <w:spacing w:after="0" w:line="240" w:lineRule="auto"/>
              <w:jc w:val="center"/>
              <w:rPr>
                <w:rFonts w:ascii="Times New Roman" w:eastAsia="Calibri" w:hAnsi="Times New Roman" w:cs="Times New Roman"/>
                <w:color w:val="auto"/>
                <w:kern w:val="0"/>
                <w:sz w:val="12"/>
                <w:szCs w:val="12"/>
                <w:lang w:eastAsia="ar-SA"/>
              </w:rPr>
            </w:pPr>
          </w:p>
        </w:tc>
      </w:tr>
    </w:tbl>
    <w:p w:rsidR="00F45913" w:rsidRDefault="00F45913" w:rsidP="00F45913">
      <w:pPr>
        <w:suppressAutoHyphens/>
        <w:spacing w:after="0" w:line="240" w:lineRule="auto"/>
        <w:ind w:firstLine="284"/>
        <w:rPr>
          <w:rFonts w:ascii="Times New Roman" w:eastAsia="Calibri" w:hAnsi="Times New Roman" w:cs="Times New Roman"/>
          <w:color w:val="auto"/>
          <w:kern w:val="0"/>
          <w:sz w:val="12"/>
          <w:szCs w:val="12"/>
          <w:lang w:eastAsia="ar-SA"/>
        </w:rPr>
      </w:pPr>
    </w:p>
    <w:p w:rsidR="00F45913" w:rsidRPr="00F45913" w:rsidRDefault="00F45913" w:rsidP="00F45913">
      <w:pPr>
        <w:suppressAutoHyphens/>
        <w:spacing w:after="0" w:line="240" w:lineRule="auto"/>
        <w:ind w:firstLine="284"/>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 xml:space="preserve">2. </w:t>
      </w:r>
      <w:proofErr w:type="gramStart"/>
      <w:r w:rsidRPr="00F45913">
        <w:rPr>
          <w:rFonts w:ascii="Times New Roman" w:eastAsia="Calibri" w:hAnsi="Times New Roman" w:cs="Times New Roman"/>
          <w:color w:val="auto"/>
          <w:kern w:val="0"/>
          <w:sz w:val="12"/>
          <w:szCs w:val="12"/>
          <w:lang w:eastAsia="ar-SA"/>
        </w:rPr>
        <w:t>Контроль за</w:t>
      </w:r>
      <w:proofErr w:type="gramEnd"/>
      <w:r w:rsidRPr="00F45913">
        <w:rPr>
          <w:rFonts w:ascii="Times New Roman" w:eastAsia="Calibri" w:hAnsi="Times New Roman" w:cs="Times New Roman"/>
          <w:color w:val="auto"/>
          <w:kern w:val="0"/>
          <w:sz w:val="12"/>
          <w:szCs w:val="12"/>
          <w:lang w:eastAsia="ar-SA"/>
        </w:rPr>
        <w:t xml:space="preserve"> исполнением настоящего постановления возложить на </w:t>
      </w:r>
      <w:proofErr w:type="spellStart"/>
      <w:r w:rsidRPr="00F45913">
        <w:rPr>
          <w:rFonts w:ascii="Times New Roman" w:eastAsia="Calibri" w:hAnsi="Times New Roman" w:cs="Times New Roman"/>
          <w:color w:val="auto"/>
          <w:kern w:val="0"/>
          <w:sz w:val="12"/>
          <w:szCs w:val="12"/>
          <w:lang w:eastAsia="ar-SA"/>
        </w:rPr>
        <w:t>Г.М.Адольф</w:t>
      </w:r>
      <w:proofErr w:type="spellEnd"/>
      <w:r w:rsidRPr="00F45913">
        <w:rPr>
          <w:rFonts w:ascii="Times New Roman" w:eastAsia="Calibri" w:hAnsi="Times New Roman" w:cs="Times New Roman"/>
          <w:color w:val="auto"/>
          <w:kern w:val="0"/>
          <w:sz w:val="12"/>
          <w:szCs w:val="12"/>
          <w:lang w:eastAsia="ar-SA"/>
        </w:rPr>
        <w:t>, заместителя главы администрации района по социальным вопросам.</w:t>
      </w:r>
    </w:p>
    <w:p w:rsidR="00F45913" w:rsidRPr="00F45913" w:rsidRDefault="00F45913" w:rsidP="00F45913">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F45913">
        <w:rPr>
          <w:rFonts w:ascii="Times New Roman" w:eastAsia="Calibri" w:hAnsi="Times New Roman" w:cs="Times New Roman"/>
          <w:color w:val="auto"/>
          <w:kern w:val="0"/>
          <w:sz w:val="12"/>
          <w:szCs w:val="12"/>
          <w:lang w:eastAsia="ar-SA"/>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F45913" w:rsidRPr="00F45913" w:rsidRDefault="00F45913" w:rsidP="00F45913">
      <w:pPr>
        <w:suppressAutoHyphens/>
        <w:spacing w:after="0" w:line="240" w:lineRule="auto"/>
        <w:jc w:val="both"/>
        <w:rPr>
          <w:rFonts w:ascii="Times New Roman" w:eastAsia="Calibri" w:hAnsi="Times New Roman" w:cs="Times New Roman"/>
          <w:i/>
          <w:color w:val="auto"/>
          <w:kern w:val="0"/>
          <w:sz w:val="12"/>
          <w:szCs w:val="12"/>
          <w:lang w:eastAsia="ar-SA"/>
        </w:rPr>
      </w:pPr>
    </w:p>
    <w:p w:rsidR="00F45913" w:rsidRPr="00F45913" w:rsidRDefault="00F45913" w:rsidP="00F45913">
      <w:pPr>
        <w:suppressAutoHyphens/>
        <w:spacing w:after="0" w:line="240" w:lineRule="auto"/>
        <w:jc w:val="both"/>
        <w:rPr>
          <w:rFonts w:ascii="Times New Roman" w:eastAsia="Calibri" w:hAnsi="Times New Roman" w:cs="Times New Roman"/>
          <w:i/>
          <w:color w:val="auto"/>
          <w:kern w:val="0"/>
          <w:sz w:val="12"/>
          <w:szCs w:val="12"/>
          <w:lang w:eastAsia="ar-SA"/>
        </w:rPr>
      </w:pPr>
    </w:p>
    <w:p w:rsidR="00F45913" w:rsidRPr="00F45913" w:rsidRDefault="00F45913" w:rsidP="00F45913">
      <w:pPr>
        <w:widowControl w:val="0"/>
        <w:suppressAutoHyphens/>
        <w:autoSpaceDE w:val="0"/>
        <w:spacing w:after="0" w:line="240" w:lineRule="auto"/>
        <w:jc w:val="both"/>
        <w:rPr>
          <w:color w:val="auto"/>
          <w:kern w:val="0"/>
          <w:sz w:val="12"/>
          <w:szCs w:val="12"/>
          <w:lang w:eastAsia="ar-SA"/>
        </w:rPr>
      </w:pPr>
      <w:r w:rsidRPr="00F45913">
        <w:rPr>
          <w:rFonts w:ascii="Times New Roman" w:hAnsi="Times New Roman" w:cs="Times New Roman"/>
          <w:color w:val="auto"/>
          <w:kern w:val="0"/>
          <w:sz w:val="12"/>
          <w:szCs w:val="12"/>
          <w:lang w:eastAsia="ar-SA"/>
        </w:rPr>
        <w:t xml:space="preserve">Глава администрации района                                                </w:t>
      </w:r>
      <w:proofErr w:type="spellStart"/>
      <w:r w:rsidRPr="00F45913">
        <w:rPr>
          <w:rFonts w:ascii="Times New Roman" w:hAnsi="Times New Roman" w:cs="Times New Roman"/>
          <w:color w:val="auto"/>
          <w:kern w:val="0"/>
          <w:sz w:val="12"/>
          <w:szCs w:val="12"/>
          <w:lang w:eastAsia="ar-SA"/>
        </w:rPr>
        <w:t>Г.И.Кулакова</w:t>
      </w:r>
      <w:proofErr w:type="spellEnd"/>
    </w:p>
    <w:p w:rsidR="00F45913" w:rsidRDefault="00F45913" w:rsidP="00F45913">
      <w:pPr>
        <w:spacing w:after="0" w:line="240" w:lineRule="auto"/>
        <w:jc w:val="center"/>
        <w:rPr>
          <w:rFonts w:ascii="Times New Roman" w:hAnsi="Times New Roman" w:cs="Times New Roman"/>
          <w:sz w:val="12"/>
          <w:szCs w:val="12"/>
        </w:rPr>
      </w:pPr>
    </w:p>
    <w:p w:rsidR="00F45913" w:rsidRDefault="00F45913" w:rsidP="00F45913">
      <w:pPr>
        <w:spacing w:after="0" w:line="240" w:lineRule="auto"/>
        <w:jc w:val="center"/>
        <w:rPr>
          <w:rFonts w:ascii="Times New Roman" w:hAnsi="Times New Roman" w:cs="Times New Roman"/>
          <w:sz w:val="12"/>
          <w:szCs w:val="12"/>
        </w:rPr>
      </w:pPr>
    </w:p>
    <w:p w:rsidR="00F45913" w:rsidRDefault="00F45913" w:rsidP="00F45913">
      <w:pPr>
        <w:spacing w:after="0" w:line="240" w:lineRule="auto"/>
        <w:jc w:val="center"/>
        <w:rPr>
          <w:rFonts w:ascii="Times New Roman" w:hAnsi="Times New Roman" w:cs="Times New Roman"/>
          <w:sz w:val="12"/>
          <w:szCs w:val="12"/>
        </w:rPr>
      </w:pPr>
    </w:p>
    <w:p w:rsidR="00F45913" w:rsidRDefault="00F45913" w:rsidP="00F45913">
      <w:pPr>
        <w:spacing w:after="0" w:line="240" w:lineRule="auto"/>
        <w:jc w:val="center"/>
        <w:rPr>
          <w:rFonts w:ascii="Times New Roman" w:hAnsi="Times New Roman" w:cs="Times New Roman"/>
          <w:sz w:val="12"/>
          <w:szCs w:val="12"/>
        </w:rPr>
      </w:pPr>
    </w:p>
    <w:p w:rsidR="00F45913" w:rsidRPr="00F45913" w:rsidRDefault="00F45913" w:rsidP="00F45913">
      <w:pPr>
        <w:spacing w:after="0" w:line="240" w:lineRule="auto"/>
        <w:jc w:val="center"/>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КАРАТУЗСКИЙ РАЙОННЫЙ СОВЕТ ДЕПУТАТОВ</w:t>
      </w:r>
    </w:p>
    <w:p w:rsidR="00F45913" w:rsidRDefault="00F45913" w:rsidP="00F45913">
      <w:pPr>
        <w:spacing w:after="0" w:line="240" w:lineRule="auto"/>
        <w:jc w:val="center"/>
        <w:rPr>
          <w:rFonts w:ascii="Times New Roman" w:hAnsi="Times New Roman" w:cs="Times New Roman"/>
          <w:color w:val="auto"/>
          <w:kern w:val="0"/>
          <w:sz w:val="12"/>
          <w:szCs w:val="12"/>
        </w:rPr>
      </w:pPr>
    </w:p>
    <w:p w:rsidR="00F45913" w:rsidRPr="00F45913" w:rsidRDefault="00F45913" w:rsidP="00F45913">
      <w:pPr>
        <w:spacing w:after="0" w:line="240" w:lineRule="auto"/>
        <w:jc w:val="center"/>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РЕШЕНИЕ</w:t>
      </w:r>
    </w:p>
    <w:p w:rsidR="00F45913" w:rsidRPr="00F45913" w:rsidRDefault="00F45913" w:rsidP="00F45913">
      <w:pPr>
        <w:spacing w:after="0" w:line="240" w:lineRule="auto"/>
        <w:ind w:firstLine="720"/>
        <w:jc w:val="both"/>
        <w:rPr>
          <w:rFonts w:ascii="Times New Roman" w:hAnsi="Times New Roman" w:cs="Times New Roman"/>
          <w:color w:val="auto"/>
          <w:kern w:val="0"/>
          <w:sz w:val="12"/>
          <w:szCs w:val="12"/>
        </w:rPr>
      </w:pPr>
    </w:p>
    <w:p w:rsidR="00F45913" w:rsidRPr="00F45913" w:rsidRDefault="00F45913" w:rsidP="00F45913">
      <w:pPr>
        <w:spacing w:after="0" w:line="240" w:lineRule="auto"/>
        <w:ind w:left="-342" w:firstLine="342"/>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  16.12.2014 г.</w:t>
      </w:r>
      <w:r w:rsidRPr="00F45913">
        <w:rPr>
          <w:rFonts w:ascii="Times New Roman" w:hAnsi="Times New Roman" w:cs="Times New Roman"/>
          <w:color w:val="auto"/>
          <w:kern w:val="0"/>
          <w:sz w:val="12"/>
          <w:szCs w:val="12"/>
        </w:rPr>
        <w:tab/>
      </w:r>
      <w:r w:rsidRPr="00F45913">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F45913">
        <w:rPr>
          <w:rFonts w:ascii="Times New Roman" w:hAnsi="Times New Roman" w:cs="Times New Roman"/>
          <w:color w:val="auto"/>
          <w:kern w:val="0"/>
          <w:sz w:val="12"/>
          <w:szCs w:val="12"/>
        </w:rPr>
        <w:t xml:space="preserve">                                       </w:t>
      </w:r>
      <w:r w:rsidRPr="00F45913">
        <w:rPr>
          <w:rFonts w:ascii="Times New Roman" w:hAnsi="Times New Roman" w:cs="Times New Roman"/>
          <w:color w:val="auto"/>
          <w:kern w:val="0"/>
          <w:sz w:val="12"/>
          <w:szCs w:val="12"/>
        </w:rPr>
        <w:tab/>
        <w:t xml:space="preserve">                                  №41-312 </w:t>
      </w:r>
    </w:p>
    <w:p w:rsidR="00F45913" w:rsidRPr="00F45913" w:rsidRDefault="00F45913" w:rsidP="00F45913">
      <w:pPr>
        <w:spacing w:after="0" w:line="240" w:lineRule="auto"/>
        <w:ind w:firstLine="709"/>
        <w:jc w:val="both"/>
        <w:rPr>
          <w:rFonts w:ascii="Times New Roman" w:hAnsi="Times New Roman" w:cs="Times New Roman"/>
          <w:color w:val="auto"/>
          <w:kern w:val="0"/>
          <w:sz w:val="12"/>
          <w:szCs w:val="12"/>
        </w:rPr>
      </w:pPr>
    </w:p>
    <w:p w:rsidR="00F45913" w:rsidRPr="00F45913" w:rsidRDefault="00F45913" w:rsidP="00F45913">
      <w:pPr>
        <w:autoSpaceDE w:val="0"/>
        <w:autoSpaceDN w:val="0"/>
        <w:adjustRightInd w:val="0"/>
        <w:spacing w:after="0" w:line="240" w:lineRule="auto"/>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О районном бюджете на 2015 год</w:t>
      </w:r>
      <w:r>
        <w:rPr>
          <w:rFonts w:ascii="Times New Roman" w:hAnsi="Times New Roman" w:cs="Times New Roman"/>
          <w:color w:val="auto"/>
          <w:kern w:val="0"/>
          <w:sz w:val="12"/>
          <w:szCs w:val="12"/>
        </w:rPr>
        <w:t xml:space="preserve"> </w:t>
      </w:r>
      <w:r w:rsidRPr="00F45913">
        <w:rPr>
          <w:rFonts w:ascii="Times New Roman" w:hAnsi="Times New Roman" w:cs="Times New Roman"/>
          <w:color w:val="auto"/>
          <w:kern w:val="0"/>
          <w:sz w:val="12"/>
          <w:szCs w:val="12"/>
        </w:rPr>
        <w:t>и плановый период 2016-2017 годов</w:t>
      </w:r>
    </w:p>
    <w:p w:rsidR="00F45913" w:rsidRPr="00F45913" w:rsidRDefault="00F45913" w:rsidP="00F45913">
      <w:pPr>
        <w:autoSpaceDE w:val="0"/>
        <w:autoSpaceDN w:val="0"/>
        <w:adjustRightInd w:val="0"/>
        <w:spacing w:after="0" w:line="240" w:lineRule="auto"/>
        <w:jc w:val="both"/>
        <w:rPr>
          <w:rFonts w:ascii="Times New Roman" w:hAnsi="Times New Roman" w:cs="Times New Roman"/>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45913">
        <w:rPr>
          <w:rFonts w:ascii="Times New Roman" w:hAnsi="Times New Roman" w:cs="Times New Roman"/>
          <w:b/>
          <w:color w:val="auto"/>
          <w:kern w:val="0"/>
          <w:sz w:val="12"/>
          <w:szCs w:val="12"/>
        </w:rPr>
        <w:t xml:space="preserve">  1. Основные характеристики районного бюджета на 2015 год и плановый период 2016-2017 годов</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1. Утвердить основные характеристики районного бюджета на 2015 год: </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1) прогнозируемый общий объем доходов районного бюджета в сумме 579 918,46 тыс. рублей, в том числе объем межбюджетных трансфертов, получаемых из краевого бюджета 540 191,80 тыс. рублей; </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2) общий объем расходов районного бюджета в сумме 579 989,09 тыс. рублей, </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3) дефицит районного бюджета в сумме 70,63</w:t>
      </w:r>
      <w:r w:rsidRPr="00F45913">
        <w:rPr>
          <w:rFonts w:ascii="Times New Roman" w:hAnsi="Times New Roman" w:cs="Times New Roman"/>
          <w:color w:val="FF0000"/>
          <w:kern w:val="0"/>
          <w:sz w:val="12"/>
          <w:szCs w:val="12"/>
        </w:rPr>
        <w:t xml:space="preserve"> </w:t>
      </w:r>
      <w:r w:rsidRPr="00F45913">
        <w:rPr>
          <w:rFonts w:ascii="Times New Roman" w:hAnsi="Times New Roman" w:cs="Times New Roman"/>
          <w:color w:val="auto"/>
          <w:kern w:val="0"/>
          <w:sz w:val="12"/>
          <w:szCs w:val="12"/>
        </w:rPr>
        <w:t>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4) источники внутреннего финансирования дефицита районного бюджета в сумме 70,63 тыс. рублей </w:t>
      </w:r>
      <w:proofErr w:type="gramStart"/>
      <w:r w:rsidRPr="00F45913">
        <w:rPr>
          <w:rFonts w:ascii="Times New Roman" w:hAnsi="Times New Roman" w:cs="Times New Roman"/>
          <w:color w:val="auto"/>
          <w:kern w:val="0"/>
          <w:sz w:val="12"/>
          <w:szCs w:val="12"/>
        </w:rPr>
        <w:t>согласно приложения</w:t>
      </w:r>
      <w:proofErr w:type="gramEnd"/>
      <w:r w:rsidRPr="00F45913">
        <w:rPr>
          <w:rFonts w:ascii="Times New Roman" w:hAnsi="Times New Roman" w:cs="Times New Roman"/>
          <w:color w:val="auto"/>
          <w:kern w:val="0"/>
          <w:sz w:val="12"/>
          <w:szCs w:val="12"/>
        </w:rPr>
        <w:t xml:space="preserve"> 1 к настоящему Решению.</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2. Утвердить основные характеристики районного бюджета на 2016 год и на 2017 год: </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F45913">
        <w:rPr>
          <w:rFonts w:ascii="Times New Roman" w:hAnsi="Times New Roman" w:cs="Times New Roman"/>
          <w:color w:val="auto"/>
          <w:kern w:val="0"/>
          <w:sz w:val="12"/>
          <w:szCs w:val="12"/>
        </w:rPr>
        <w:t xml:space="preserve">1) прогнозируемый общий объем доходов районного бюджета на 2016 год в сумме 558 474,59 тыс. рублей, в том числе объем межбюджетных трансфертов, получаемых из краевого бюджета 510 954,60 тыс. рублей и на 2017 год в сумме 568 250,45 тыс. рублей, в том числе объем  межбюджетных  трансфертов,  получаемых  из краевого бюджета 512 025,70 тыс. рублей; </w:t>
      </w:r>
      <w:proofErr w:type="gramEnd"/>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2) общий  объем расходов районного бюджета на 2016 год в сумме 558 545,22  тыс. рублей, в том числе условно утвержденные расходы в сумме 5 234,13  тыс. рублей,  на 2017 год в сумме 568 321,08 тыс. рублей, в том числе условно утвержденные расходы в сумме 10 903,49 тыс. рублей; </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3) дефицит районного бюджета на 2016 год в сумме 70,63 тыс. рублей и на 2017 год в сумме 70,63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4) источники внутреннего финансирования дефицита районного бюджета на 2016 год в сумме 70,63  тыс. рублей и на 2017 год в сумме 70,63 тыс. рублей согласно приложению 1 к настоящему Решению.</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45913">
        <w:rPr>
          <w:rFonts w:ascii="Times New Roman" w:hAnsi="Times New Roman" w:cs="Times New Roman"/>
          <w:b/>
          <w:color w:val="auto"/>
          <w:kern w:val="0"/>
          <w:sz w:val="12"/>
          <w:szCs w:val="12"/>
        </w:rPr>
        <w:t xml:space="preserve">  </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45913">
        <w:rPr>
          <w:rFonts w:ascii="Times New Roman" w:hAnsi="Times New Roman" w:cs="Times New Roman"/>
          <w:b/>
          <w:color w:val="auto"/>
          <w:kern w:val="0"/>
          <w:sz w:val="12"/>
          <w:szCs w:val="12"/>
        </w:rPr>
        <w:t xml:space="preserve">2. Главные администраторы </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1. Утвердить перечень главных администраторов доходов районного бюджета и закрепленные за ними доходные источники согласно приложению 2 к настоящему Решению.</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2. Утвердить перечень главных </w:t>
      </w:r>
      <w:proofErr w:type="gramStart"/>
      <w:r w:rsidRPr="00F45913">
        <w:rPr>
          <w:rFonts w:ascii="Times New Roman" w:hAnsi="Times New Roman" w:cs="Times New Roman"/>
          <w:color w:val="auto"/>
          <w:kern w:val="0"/>
          <w:sz w:val="12"/>
          <w:szCs w:val="12"/>
        </w:rPr>
        <w:t>администраторов источников внутреннего финансирования дефицита районного бюджета</w:t>
      </w:r>
      <w:proofErr w:type="gramEnd"/>
      <w:r w:rsidRPr="00F45913">
        <w:rPr>
          <w:rFonts w:ascii="Times New Roman" w:hAnsi="Times New Roman" w:cs="Times New Roman"/>
          <w:color w:val="auto"/>
          <w:kern w:val="0"/>
          <w:sz w:val="12"/>
          <w:szCs w:val="12"/>
        </w:rPr>
        <w:t xml:space="preserve"> и закрепленные за ними источники внутреннего финансирования дефицита районного бюджета согласно приложению 3 к настоящему Решению.</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45913">
        <w:rPr>
          <w:rFonts w:ascii="Times New Roman" w:hAnsi="Times New Roman" w:cs="Times New Roman"/>
          <w:b/>
          <w:color w:val="auto"/>
          <w:kern w:val="0"/>
          <w:sz w:val="12"/>
          <w:szCs w:val="12"/>
        </w:rPr>
        <w:t>3. Доходы районного бюджета на 2015 год и плановый период 2016 -2017 годов</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Утвердить доходы районного бюджета на 2015 год и плановый период 2016-2017 годов согласно приложению 4 к настоящему Решению.</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strike/>
          <w:color w:val="FF0000"/>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45913">
        <w:rPr>
          <w:rFonts w:ascii="Times New Roman" w:hAnsi="Times New Roman" w:cs="Times New Roman"/>
          <w:b/>
          <w:color w:val="auto"/>
          <w:kern w:val="0"/>
          <w:sz w:val="12"/>
          <w:szCs w:val="12"/>
        </w:rPr>
        <w:t xml:space="preserve">  4. Распределение на 2015 год и плановый период 2016-2017 годов расходов районного бюджета по бюджетной классификации Российской Федерации</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Утвердить в пределах общего объема расходов районного бюджета, установленного пунктом 1 настоящего Решения:</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 1) распределение бюджетных ассигнований по разделам и подразделам бюджетной классификации расходов бюджетов Российской Федерации на 2015 год и плановый период 2016-2017 годов</w:t>
      </w:r>
      <w:r w:rsidRPr="00F45913">
        <w:rPr>
          <w:rFonts w:ascii="Times New Roman" w:hAnsi="Times New Roman" w:cs="Times New Roman"/>
          <w:b/>
          <w:color w:val="auto"/>
          <w:kern w:val="0"/>
          <w:sz w:val="12"/>
          <w:szCs w:val="12"/>
        </w:rPr>
        <w:t xml:space="preserve"> </w:t>
      </w:r>
      <w:r w:rsidRPr="00F45913">
        <w:rPr>
          <w:rFonts w:ascii="Times New Roman" w:hAnsi="Times New Roman" w:cs="Times New Roman"/>
          <w:color w:val="auto"/>
          <w:kern w:val="0"/>
          <w:sz w:val="12"/>
          <w:szCs w:val="12"/>
        </w:rPr>
        <w:t>согласно приложению 5 к настоящему Решению;</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2)    ведомственную структуру расходов районного бюджета на 2015 год согласно приложению 6 к настоящему Решению;</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3) ведомственную структуру расходов районного бюджета на плановый период 2016-2017 годов согласно приложению 7 к настоящему Решению;</w:t>
      </w:r>
    </w:p>
    <w:p w:rsidR="00F45913" w:rsidRPr="00F45913" w:rsidRDefault="00F45913" w:rsidP="00F45913">
      <w:pPr>
        <w:autoSpaceDE w:val="0"/>
        <w:autoSpaceDN w:val="0"/>
        <w:adjustRightInd w:val="0"/>
        <w:spacing w:after="0" w:line="240" w:lineRule="auto"/>
        <w:ind w:firstLine="284"/>
        <w:jc w:val="both"/>
        <w:outlineLvl w:val="2"/>
        <w:rPr>
          <w:rFonts w:ascii="Times New Roman" w:hAnsi="Times New Roman" w:cs="Times New Roman"/>
          <w:bCs/>
          <w:color w:val="auto"/>
          <w:kern w:val="0"/>
          <w:sz w:val="12"/>
          <w:szCs w:val="12"/>
        </w:rPr>
      </w:pPr>
      <w:r w:rsidRPr="00F45913">
        <w:rPr>
          <w:rFonts w:ascii="Times New Roman" w:hAnsi="Times New Roman" w:cs="Times New Roman"/>
          <w:bCs/>
          <w:color w:val="auto"/>
          <w:kern w:val="0"/>
          <w:sz w:val="12"/>
          <w:szCs w:val="12"/>
        </w:rPr>
        <w:t>4)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2015 год согласно приложению 8 к настоящему Решению;</w:t>
      </w:r>
    </w:p>
    <w:p w:rsidR="00F45913" w:rsidRPr="00F45913" w:rsidRDefault="00F45913" w:rsidP="00F45913">
      <w:pPr>
        <w:autoSpaceDE w:val="0"/>
        <w:autoSpaceDN w:val="0"/>
        <w:adjustRightInd w:val="0"/>
        <w:spacing w:after="0" w:line="240" w:lineRule="auto"/>
        <w:ind w:firstLine="284"/>
        <w:jc w:val="both"/>
        <w:outlineLvl w:val="2"/>
        <w:rPr>
          <w:rFonts w:ascii="Times New Roman" w:hAnsi="Times New Roman" w:cs="Times New Roman"/>
          <w:bCs/>
          <w:color w:val="auto"/>
          <w:kern w:val="0"/>
          <w:sz w:val="12"/>
          <w:szCs w:val="12"/>
        </w:rPr>
      </w:pPr>
      <w:r w:rsidRPr="00F45913">
        <w:rPr>
          <w:rFonts w:ascii="Times New Roman" w:hAnsi="Times New Roman" w:cs="Times New Roman"/>
          <w:bCs/>
          <w:color w:val="auto"/>
          <w:kern w:val="0"/>
          <w:sz w:val="12"/>
          <w:szCs w:val="12"/>
        </w:rPr>
        <w:t>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 на плановый период 2016-2017 годов согласно приложению 9 к настоящему Решению;</w:t>
      </w:r>
    </w:p>
    <w:p w:rsidR="00F97EE0" w:rsidRDefault="00F97EE0"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45913">
        <w:rPr>
          <w:rFonts w:ascii="Times New Roman" w:hAnsi="Times New Roman" w:cs="Times New Roman"/>
          <w:b/>
          <w:color w:val="auto"/>
          <w:kern w:val="0"/>
          <w:sz w:val="12"/>
          <w:szCs w:val="12"/>
        </w:rPr>
        <w:t xml:space="preserve">  5. Публичные нормативные обязательства Каратузского района</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Утвердить общий объем средств районного бюджета на  исполнение публичных  нормативных обязательств Каратузского района на 2015 год в сумме  3 702,33  тыс. рублей, на 2016 год в сумме 3 652,29 тыс. рублей, на 2017 год в сумме 3 652,29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45913">
        <w:rPr>
          <w:rFonts w:ascii="Times New Roman" w:hAnsi="Times New Roman" w:cs="Times New Roman"/>
          <w:b/>
          <w:color w:val="auto"/>
          <w:kern w:val="0"/>
          <w:sz w:val="12"/>
          <w:szCs w:val="12"/>
        </w:rPr>
        <w:t>6. Изменение показателей сводной бюджетной росписи районного бюджета в 2015 году</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Установить, что руководитель финансового управления  администрации Каратузского района вправе в ходе исполнения настоящего Решения вносить изменения в сводную бюджетную роспись районного бюджета на 2015 год</w:t>
      </w:r>
      <w:r w:rsidRPr="00F45913">
        <w:rPr>
          <w:rFonts w:ascii="Times New Roman" w:hAnsi="Times New Roman" w:cs="Times New Roman"/>
          <w:color w:val="auto"/>
          <w:kern w:val="0"/>
          <w:sz w:val="12"/>
          <w:szCs w:val="12"/>
        </w:rPr>
        <w:t xml:space="preserve"> и на плановый период 2016-2017 годов без внесения изменений в настоящее Решение</w:t>
      </w:r>
      <w:r w:rsidRPr="00F45913">
        <w:rPr>
          <w:rFonts w:ascii="Times New Roman" w:hAnsi="Times New Roman" w:cs="Times New Roman"/>
          <w:kern w:val="0"/>
          <w:sz w:val="12"/>
          <w:szCs w:val="12"/>
        </w:rPr>
        <w:t>:</w:t>
      </w:r>
    </w:p>
    <w:p w:rsidR="00F45913" w:rsidRPr="00F45913" w:rsidRDefault="00F45913" w:rsidP="00F4591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proofErr w:type="gramStart"/>
      <w:r w:rsidRPr="00F45913">
        <w:rPr>
          <w:rFonts w:ascii="Times New Roman" w:hAnsi="Times New Roman" w:cs="Times New Roman"/>
          <w:color w:val="auto"/>
          <w:kern w:val="0"/>
          <w:sz w:val="12"/>
          <w:szCs w:val="12"/>
        </w:rPr>
        <w:t>1) на сумму доходов, дополнительно полученных от платных услуг, оказываемых районными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осуществляемой районными казенными учреждениями, сверх утвержденных настоящим Решением и (или) бюджетной сметой бюджетных ассигнований на обеспечение деятельности районных казенных учреждений                        и направленных на</w:t>
      </w:r>
      <w:proofErr w:type="gramEnd"/>
      <w:r w:rsidRPr="00F45913">
        <w:rPr>
          <w:rFonts w:ascii="Times New Roman" w:hAnsi="Times New Roman" w:cs="Times New Roman"/>
          <w:color w:val="auto"/>
          <w:kern w:val="0"/>
          <w:sz w:val="12"/>
          <w:szCs w:val="12"/>
        </w:rPr>
        <w:t xml:space="preserve"> финансирование расходов данных учреждений в соответствии с бюджетной сметой;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2) в случаях образования, переименования, реорганизации, ликвидации органов местного самоуправления Каратузского района,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F45913" w:rsidRPr="00F45913" w:rsidRDefault="00F45913" w:rsidP="00F45913">
      <w:pPr>
        <w:autoSpaceDE w:val="0"/>
        <w:autoSpaceDN w:val="0"/>
        <w:adjustRightInd w:val="0"/>
        <w:spacing w:after="0" w:line="240" w:lineRule="auto"/>
        <w:ind w:firstLine="284"/>
        <w:jc w:val="both"/>
        <w:outlineLvl w:val="2"/>
        <w:rPr>
          <w:rFonts w:ascii="Times New Roman" w:hAnsi="Times New Roman" w:cs="Times New Roman"/>
          <w:kern w:val="0"/>
          <w:sz w:val="12"/>
          <w:szCs w:val="12"/>
        </w:rPr>
      </w:pPr>
      <w:r w:rsidRPr="00F45913">
        <w:rPr>
          <w:rFonts w:ascii="Times New Roman" w:hAnsi="Times New Roman" w:cs="Times New Roman"/>
          <w:color w:val="auto"/>
          <w:kern w:val="0"/>
          <w:sz w:val="12"/>
          <w:szCs w:val="12"/>
        </w:rPr>
        <w:t>3)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F45913">
        <w:rPr>
          <w:rFonts w:ascii="Times New Roman" w:hAnsi="Times New Roman" w:cs="Times New Roman"/>
          <w:color w:val="auto"/>
          <w:kern w:val="0"/>
          <w:sz w:val="12"/>
          <w:szCs w:val="12"/>
        </w:rPr>
        <w:t xml:space="preserve">4)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возмещение нормативных затрат, связанных с оказанием ими в соответствии с муниципальным заданием муниципальных услуг (выполнением работ), субсидии на цели, не связанные </w:t>
      </w:r>
      <w:r w:rsidRPr="00F45913">
        <w:rPr>
          <w:rFonts w:ascii="Times New Roman" w:hAnsi="Times New Roman" w:cs="Times New Roman"/>
          <w:color w:val="auto"/>
          <w:kern w:val="0"/>
          <w:sz w:val="12"/>
          <w:szCs w:val="12"/>
        </w:rPr>
        <w:br/>
        <w:t>с финансовым обеспечением выполнения муниципального задания, субсидии на осуществление капитальных вложений в объекты капитального строительства муниципальной</w:t>
      </w:r>
      <w:proofErr w:type="gramEnd"/>
      <w:r w:rsidRPr="00F45913">
        <w:rPr>
          <w:rFonts w:ascii="Times New Roman" w:hAnsi="Times New Roman" w:cs="Times New Roman"/>
          <w:color w:val="auto"/>
          <w:kern w:val="0"/>
          <w:sz w:val="12"/>
          <w:szCs w:val="12"/>
        </w:rPr>
        <w:t xml:space="preserve"> собственности Каратузского района и приобретение объектов недвижимого имущества в муниципальную собственность Каратузского района;</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5)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6)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районного бюджета муниципальным бюджетным или автономным учреждениям в виде субсидий на цели, не связанные с финансовым обеспечением выполнения муниципального задания;</w:t>
      </w:r>
    </w:p>
    <w:p w:rsidR="00F45913" w:rsidRPr="00F45913" w:rsidRDefault="00F45913" w:rsidP="00F45913">
      <w:pPr>
        <w:tabs>
          <w:tab w:val="left" w:pos="-2127"/>
        </w:tabs>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7) на сумму средств межбюджетных трансфертов, передаваемых из краевого бюджета на осуществление отдельных целевых расходов на основании краевых законов и (или) нормативных правовых актов Президента Российской Федерации, Правительства Российской Федерации, Правительства Красноярского края, а также соглашений, заключенных с главными распорядителями сре</w:t>
      </w:r>
      <w:proofErr w:type="gramStart"/>
      <w:r w:rsidRPr="00F45913">
        <w:rPr>
          <w:rFonts w:ascii="Times New Roman" w:hAnsi="Times New Roman" w:cs="Times New Roman"/>
          <w:color w:val="auto"/>
          <w:kern w:val="0"/>
          <w:sz w:val="12"/>
          <w:szCs w:val="12"/>
        </w:rPr>
        <w:t>дств кр</w:t>
      </w:r>
      <w:proofErr w:type="gramEnd"/>
      <w:r w:rsidRPr="00F45913">
        <w:rPr>
          <w:rFonts w:ascii="Times New Roman" w:hAnsi="Times New Roman" w:cs="Times New Roman"/>
          <w:color w:val="auto"/>
          <w:kern w:val="0"/>
          <w:sz w:val="12"/>
          <w:szCs w:val="12"/>
        </w:rPr>
        <w:t>аевого бюджета, и уведомлений главных распорядителей средств краевого бюджета;</w:t>
      </w:r>
    </w:p>
    <w:p w:rsidR="00F45913" w:rsidRPr="00F45913" w:rsidRDefault="00F45913" w:rsidP="00F45913">
      <w:pPr>
        <w:tabs>
          <w:tab w:val="left" w:pos="-2127"/>
        </w:tabs>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8) в случае уменьшения суммы средств межбюджетных трансфертов из краевого бюджета;</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9) в пределах общего объема средств, предусмотренных настоящим Решением для финансирования мероприятий в рамках одной муниципальной программы Каратузского района, утверждаемой администрацией Каратузского района, после внесения изменений в указанную программу в установленном порядке;</w:t>
      </w:r>
    </w:p>
    <w:p w:rsidR="00F45913" w:rsidRPr="00F45913" w:rsidRDefault="00F45913" w:rsidP="00F4591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10) </w:t>
      </w:r>
      <w:r w:rsidRPr="00F45913">
        <w:rPr>
          <w:rFonts w:ascii="Times New Roman" w:hAnsi="Times New Roman" w:cs="Times New Roman"/>
          <w:kern w:val="0"/>
          <w:sz w:val="12"/>
          <w:szCs w:val="12"/>
        </w:rPr>
        <w:t>в случаях изменения наименования показателей бюджетной классификации, в части кодов целевых статей расходов бюджета</w:t>
      </w:r>
      <w:r w:rsidRPr="00F45913">
        <w:rPr>
          <w:rFonts w:ascii="Times New Roman" w:hAnsi="Times New Roman" w:cs="Times New Roman"/>
          <w:color w:val="auto"/>
          <w:kern w:val="0"/>
          <w:sz w:val="12"/>
          <w:szCs w:val="12"/>
        </w:rPr>
        <w:t>.</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45913">
        <w:rPr>
          <w:rFonts w:ascii="Times New Roman" w:hAnsi="Times New Roman" w:cs="Times New Roman"/>
          <w:b/>
          <w:color w:val="auto"/>
          <w:kern w:val="0"/>
          <w:sz w:val="12"/>
          <w:szCs w:val="12"/>
        </w:rPr>
        <w:t xml:space="preserve">  7. Индексация размеров денежного вознаграждения лиц, замещающих муниципальные должности района, и должностных окладов муниципальных служащих района</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F45913" w:rsidRPr="00F45913" w:rsidRDefault="00F45913" w:rsidP="00F4591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Размеры денежного вознаграждения лиц, замещающих муниципальные должности </w:t>
      </w:r>
      <w:r w:rsidRPr="00F45913">
        <w:rPr>
          <w:rFonts w:ascii="Times New Roman" w:hAnsi="Times New Roman" w:cs="Times New Roman"/>
          <w:kern w:val="0"/>
          <w:sz w:val="12"/>
          <w:szCs w:val="12"/>
        </w:rPr>
        <w:t>Каратузского района</w:t>
      </w:r>
      <w:r w:rsidRPr="00F45913">
        <w:rPr>
          <w:rFonts w:ascii="Times New Roman" w:hAnsi="Times New Roman" w:cs="Times New Roman"/>
          <w:color w:val="auto"/>
          <w:kern w:val="0"/>
          <w:sz w:val="12"/>
          <w:szCs w:val="12"/>
        </w:rPr>
        <w:t xml:space="preserve">, </w:t>
      </w:r>
      <w:r w:rsidRPr="00F45913">
        <w:rPr>
          <w:rFonts w:ascii="Times New Roman" w:hAnsi="Times New Roman" w:cs="Times New Roman"/>
          <w:kern w:val="0"/>
          <w:sz w:val="12"/>
          <w:szCs w:val="12"/>
        </w:rPr>
        <w:t>размеры должностных окладов по должностям муниципальной службы Каратузского района</w:t>
      </w:r>
      <w:r w:rsidRPr="00F45913">
        <w:rPr>
          <w:rFonts w:ascii="Times New Roman" w:hAnsi="Times New Roman" w:cs="Times New Roman"/>
          <w:color w:val="auto"/>
          <w:kern w:val="0"/>
          <w:sz w:val="12"/>
          <w:szCs w:val="12"/>
        </w:rPr>
        <w:t>, проиндексированные в 2009, 2011, 2012, 2013 годах, увеличиваются (индексируются) на 5 процентов с 1 июня 2015 года, на 5 процентов с 1 октября 2015 года.</w:t>
      </w:r>
    </w:p>
    <w:p w:rsidR="00F45913" w:rsidRPr="00F45913" w:rsidRDefault="00F45913" w:rsidP="00F4591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Размеры денежного вознаграждения лиц, замещающих муниципальные должности </w:t>
      </w:r>
      <w:r w:rsidRPr="00F45913">
        <w:rPr>
          <w:rFonts w:ascii="Times New Roman" w:hAnsi="Times New Roman" w:cs="Times New Roman"/>
          <w:kern w:val="0"/>
          <w:sz w:val="12"/>
          <w:szCs w:val="12"/>
        </w:rPr>
        <w:t>Каратузского района</w:t>
      </w:r>
      <w:r w:rsidRPr="00F45913">
        <w:rPr>
          <w:rFonts w:ascii="Times New Roman" w:hAnsi="Times New Roman" w:cs="Times New Roman"/>
          <w:color w:val="auto"/>
          <w:kern w:val="0"/>
          <w:sz w:val="12"/>
          <w:szCs w:val="12"/>
        </w:rPr>
        <w:t xml:space="preserve">, </w:t>
      </w:r>
      <w:r w:rsidRPr="00F45913">
        <w:rPr>
          <w:rFonts w:ascii="Times New Roman" w:hAnsi="Times New Roman" w:cs="Times New Roman"/>
          <w:kern w:val="0"/>
          <w:sz w:val="12"/>
          <w:szCs w:val="12"/>
        </w:rPr>
        <w:t>размеры должностных окладов по должностям муниципальной службы Каратузского района</w:t>
      </w:r>
      <w:r w:rsidRPr="00F45913">
        <w:rPr>
          <w:rFonts w:ascii="Times New Roman" w:hAnsi="Times New Roman" w:cs="Times New Roman"/>
          <w:color w:val="auto"/>
          <w:kern w:val="0"/>
          <w:sz w:val="12"/>
          <w:szCs w:val="12"/>
        </w:rPr>
        <w:t>, проиндексированные в 2009, 2011, 2012, 2013, 2015 годах, в плановом периоде 2016-2017 годов увеличиваются (индексируются) на коэффициент, равный 1.</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45913">
        <w:rPr>
          <w:rFonts w:ascii="Times New Roman" w:hAnsi="Times New Roman" w:cs="Times New Roman"/>
          <w:b/>
          <w:color w:val="auto"/>
          <w:kern w:val="0"/>
          <w:sz w:val="12"/>
          <w:szCs w:val="12"/>
        </w:rPr>
        <w:t xml:space="preserve">  8. Индексация заработной платы работников районных муниципальных учреждений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Заработная плата работников районных муниципальных учреждений в 2015 году и плановом периоде 2016-2017 годов увеличивается (индексируется) на 5 процентов с 1 октября 2015 года, в плановом периоде 2016-2017 годов на коэффициент, равный 1.</w:t>
      </w:r>
    </w:p>
    <w:p w:rsidR="00F45913" w:rsidRPr="00F45913" w:rsidRDefault="00F45913" w:rsidP="00F45913">
      <w:pPr>
        <w:autoSpaceDE w:val="0"/>
        <w:autoSpaceDN w:val="0"/>
        <w:adjustRightInd w:val="0"/>
        <w:spacing w:after="0" w:line="240" w:lineRule="auto"/>
        <w:ind w:firstLine="284"/>
        <w:jc w:val="both"/>
        <w:outlineLvl w:val="2"/>
        <w:rPr>
          <w:color w:val="auto"/>
          <w:kern w:val="0"/>
          <w:sz w:val="12"/>
          <w:szCs w:val="12"/>
        </w:rPr>
      </w:pPr>
      <w:r w:rsidRPr="00F45913">
        <w:rPr>
          <w:kern w:val="0"/>
          <w:sz w:val="12"/>
          <w:szCs w:val="12"/>
        </w:rPr>
        <w:t xml:space="preserve">  </w:t>
      </w:r>
      <w:r w:rsidRPr="00F45913">
        <w:rPr>
          <w:color w:val="auto"/>
          <w:kern w:val="0"/>
          <w:sz w:val="12"/>
          <w:szCs w:val="12"/>
        </w:rPr>
        <w:t xml:space="preserve">  </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45913">
        <w:rPr>
          <w:rFonts w:ascii="Times New Roman" w:hAnsi="Times New Roman" w:cs="Times New Roman"/>
          <w:b/>
          <w:color w:val="auto"/>
          <w:kern w:val="0"/>
          <w:sz w:val="12"/>
          <w:szCs w:val="12"/>
        </w:rPr>
        <w:t>9. Особенности использования средств, получаемых районными казенными учреждениями в 2015 году</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1. </w:t>
      </w:r>
      <w:proofErr w:type="gramStart"/>
      <w:r w:rsidRPr="00F45913">
        <w:rPr>
          <w:rFonts w:ascii="Times New Roman" w:hAnsi="Times New Roman" w:cs="Times New Roman"/>
          <w:color w:val="auto"/>
          <w:kern w:val="0"/>
          <w:sz w:val="12"/>
          <w:szCs w:val="12"/>
        </w:rPr>
        <w:t>Доходы от сдачи в аренду имущества, находящегося в районной собственности и переданного в оперативное управление районным казенным учреждениям, от платных услуг, оказываемых районными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от иной приносящей доход деятельности, осуществляемой районными казенными учреждениями, (далее по тексту пункта - доходы от сдачи</w:t>
      </w:r>
      <w:proofErr w:type="gramEnd"/>
      <w:r w:rsidRPr="00F45913">
        <w:rPr>
          <w:rFonts w:ascii="Times New Roman" w:hAnsi="Times New Roman" w:cs="Times New Roman"/>
          <w:color w:val="auto"/>
          <w:kern w:val="0"/>
          <w:sz w:val="12"/>
          <w:szCs w:val="12"/>
        </w:rPr>
        <w:t xml:space="preserve"> в аренду имущества и от приносящей доход деятельности) направляются в пределах сумм, фактически поступивших в доход районного бюджета и отраженных на лицевых счетах районных казенных учреждений, на обеспечение их деятельности в соответствии с бюджетной сметой.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lastRenderedPageBreak/>
        <w:t xml:space="preserve">3. В целях использования доходов от сдачи в аренду имущества и от приносящей доход деятельности районные казенные учреждения ежемесячно до 22-го числа месяца, предшествующего </w:t>
      </w:r>
      <w:proofErr w:type="gramStart"/>
      <w:r w:rsidRPr="00F45913">
        <w:rPr>
          <w:rFonts w:ascii="Times New Roman" w:hAnsi="Times New Roman" w:cs="Times New Roman"/>
          <w:color w:val="auto"/>
          <w:kern w:val="0"/>
          <w:sz w:val="12"/>
          <w:szCs w:val="12"/>
        </w:rPr>
        <w:t>планируемому</w:t>
      </w:r>
      <w:proofErr w:type="gramEnd"/>
      <w:r w:rsidRPr="00F45913">
        <w:rPr>
          <w:rFonts w:ascii="Times New Roman" w:hAnsi="Times New Roman" w:cs="Times New Roman"/>
          <w:color w:val="auto"/>
          <w:kern w:val="0"/>
          <w:sz w:val="12"/>
          <w:szCs w:val="12"/>
        </w:rPr>
        <w:t>, направляют информацию главным распорядителям средств районного бюджета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F45913" w:rsidRPr="00F45913" w:rsidRDefault="00F45913" w:rsidP="00F4591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Главные распорядители средств районного бюджета на основании информации о фактическом поступлении доходов от сдачи в аренду имущества и от приносящей доход деятельности ежемесячно до 28-го числа месяца, предшествующего </w:t>
      </w:r>
      <w:proofErr w:type="gramStart"/>
      <w:r w:rsidRPr="00F45913">
        <w:rPr>
          <w:rFonts w:ascii="Times New Roman" w:hAnsi="Times New Roman" w:cs="Times New Roman"/>
          <w:color w:val="auto"/>
          <w:kern w:val="0"/>
          <w:sz w:val="12"/>
          <w:szCs w:val="12"/>
        </w:rPr>
        <w:t>планируемому</w:t>
      </w:r>
      <w:proofErr w:type="gramEnd"/>
      <w:r w:rsidRPr="00F45913">
        <w:rPr>
          <w:rFonts w:ascii="Times New Roman" w:hAnsi="Times New Roman" w:cs="Times New Roman"/>
          <w:color w:val="auto"/>
          <w:kern w:val="0"/>
          <w:sz w:val="12"/>
          <w:szCs w:val="12"/>
        </w:rPr>
        <w:t>, формируют заявки на финансирование на очередной месяц с указанием даты предполагаемого финансирования.</w:t>
      </w:r>
    </w:p>
    <w:p w:rsidR="00F45913" w:rsidRPr="00F45913" w:rsidRDefault="00F45913" w:rsidP="00F4591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Финансовое управление администрации Каратузского района осуществляет зачисление денежных средств на лицевые счета соответствующих районных казенных учреждений, открытые в Управлении Федерального </w:t>
      </w:r>
      <w:r w:rsidRPr="00F45913">
        <w:rPr>
          <w:rFonts w:ascii="Times New Roman" w:hAnsi="Times New Roman" w:cs="Times New Roman"/>
          <w:kern w:val="0"/>
          <w:sz w:val="12"/>
          <w:szCs w:val="12"/>
        </w:rPr>
        <w:t>казначейства по Красноярскому краю</w:t>
      </w:r>
      <w:r w:rsidRPr="00F45913">
        <w:rPr>
          <w:rFonts w:ascii="Times New Roman" w:hAnsi="Times New Roman" w:cs="Times New Roman"/>
          <w:color w:val="auto"/>
          <w:kern w:val="0"/>
          <w:sz w:val="12"/>
          <w:szCs w:val="12"/>
        </w:rPr>
        <w:t>, в соответствии с заявками на финансирование по датам предполагаемого финансирования.</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45913">
        <w:rPr>
          <w:rFonts w:ascii="Times New Roman" w:hAnsi="Times New Roman" w:cs="Times New Roman"/>
          <w:b/>
          <w:color w:val="auto"/>
          <w:kern w:val="0"/>
          <w:sz w:val="12"/>
          <w:szCs w:val="12"/>
        </w:rPr>
        <w:t>10. Особенности исполнения районного бюджета в 2015 году</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1.  Установить, что не использованные по состоянию на 1 января 2015 года остатки межбюджетных трансфертов, предоставляемых бюджетам муниципальных образований района за счет средств федерального бюджета, в форме иных межбюджетных трансфертов, имеющих целевое назначение, подлежат возврату в районный бюджет в течение первых 5 рабочих дней 2015 года. </w:t>
      </w:r>
    </w:p>
    <w:p w:rsidR="00F45913" w:rsidRPr="00F45913" w:rsidRDefault="00F45913" w:rsidP="00F45913">
      <w:pPr>
        <w:tabs>
          <w:tab w:val="left" w:pos="9063"/>
        </w:tabs>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 xml:space="preserve">2.  </w:t>
      </w:r>
      <w:proofErr w:type="gramStart"/>
      <w:r w:rsidRPr="00F45913">
        <w:rPr>
          <w:rFonts w:ascii="Times New Roman" w:hAnsi="Times New Roman" w:cs="Times New Roman"/>
          <w:kern w:val="0"/>
          <w:sz w:val="12"/>
          <w:szCs w:val="12"/>
        </w:rPr>
        <w:t>Остатки средств районного бюджета на 1 января 2015 года в полном объеме могут направляться на покрытие временных кассовых разрывов, возникающих в ходе исполнения районного бюджета в 2015 году, за исключением неиспользованных остатков межбюджетных трансфертов, полученных из федерального и краевого бюджета в форме субсидий, субвенций и иных межбюджетных трансфертов, имеющих целевое назначение.</w:t>
      </w:r>
      <w:proofErr w:type="gramEnd"/>
    </w:p>
    <w:p w:rsidR="00F45913" w:rsidRPr="00F45913" w:rsidRDefault="00F45913" w:rsidP="00F4591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3. </w:t>
      </w:r>
      <w:proofErr w:type="gramStart"/>
      <w:r w:rsidRPr="00F45913">
        <w:rPr>
          <w:rFonts w:ascii="Times New Roman" w:hAnsi="Times New Roman" w:cs="Times New Roman"/>
          <w:color w:val="auto"/>
          <w:kern w:val="0"/>
          <w:sz w:val="12"/>
          <w:szCs w:val="12"/>
        </w:rPr>
        <w:t>Главным распорядителям средств районного бюджета производить погашение кредиторской задолженности, сложившейся по принятым зарегистрированным в 2014 году и принятым не зарегистрированным в декабре 2014 года, но не оплаченным по состоянию на 01.01.2015 года обязательствам, за счет годовых бюджетных назначений и лимитов бюджетных обязательств, утвержденных на 2015 год.</w:t>
      </w:r>
      <w:proofErr w:type="gramEnd"/>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45913">
        <w:rPr>
          <w:rFonts w:ascii="Times New Roman" w:hAnsi="Times New Roman" w:cs="Times New Roman"/>
          <w:b/>
          <w:color w:val="auto"/>
          <w:kern w:val="0"/>
          <w:sz w:val="12"/>
          <w:szCs w:val="12"/>
        </w:rPr>
        <w:t xml:space="preserve">  11. Районный фонд финансовой поддержки поселений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1. </w:t>
      </w:r>
      <w:proofErr w:type="gramStart"/>
      <w:r w:rsidRPr="00F45913">
        <w:rPr>
          <w:rFonts w:ascii="Times New Roman" w:hAnsi="Times New Roman" w:cs="Times New Roman"/>
          <w:color w:val="auto"/>
          <w:kern w:val="0"/>
          <w:sz w:val="12"/>
          <w:szCs w:val="12"/>
        </w:rPr>
        <w:t>Утвердить в составе расходов районного бюджета районный фонд финансовой поддержки поселений на 2015 год в сумме 28 879,40 тыс. рублей, на 2016 год  23 103,54 тыс. рублей, на 2017 год  23 103,54 тыс. рублей, в том числе за счет средств субвенции краевого бюджета на 2015 год в сумме 11 517,10 тыс. рублей, на 2016 год в сумме 9 213,70 тыс</w:t>
      </w:r>
      <w:proofErr w:type="gramEnd"/>
      <w:r w:rsidRPr="00F45913">
        <w:rPr>
          <w:rFonts w:ascii="Times New Roman" w:hAnsi="Times New Roman" w:cs="Times New Roman"/>
          <w:color w:val="auto"/>
          <w:kern w:val="0"/>
          <w:sz w:val="12"/>
          <w:szCs w:val="12"/>
        </w:rPr>
        <w:t xml:space="preserve">. рублей, на 2017 год в сумме 9 213,70 тыс. рублей. </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color w:val="auto"/>
          <w:kern w:val="0"/>
          <w:sz w:val="12"/>
          <w:szCs w:val="12"/>
        </w:rPr>
        <w:t xml:space="preserve">2. </w:t>
      </w:r>
      <w:proofErr w:type="gramStart"/>
      <w:r w:rsidRPr="00F45913">
        <w:rPr>
          <w:rFonts w:ascii="Times New Roman" w:hAnsi="Times New Roman" w:cs="Times New Roman"/>
          <w:color w:val="auto"/>
          <w:kern w:val="0"/>
          <w:sz w:val="12"/>
          <w:szCs w:val="12"/>
        </w:rPr>
        <w:t xml:space="preserve">Утвердить распределение дотаций на выравнивание бюджетной обеспеченности поселений за счет собственных средств районного бюджета, исходя из уровня средней расчетной бюджетной обеспеченности поселений (с учетом субвенции на реализацию государственных полномочий по расчету и предоставлению дотаций поселениям, входящим в состав муниципального района края и за исключением межбюджетных трансфертов из бюджета муниципального района) в размере 1 794,5  </w:t>
      </w:r>
      <w:r w:rsidRPr="00F45913">
        <w:rPr>
          <w:rFonts w:ascii="Times New Roman" w:hAnsi="Times New Roman" w:cs="Times New Roman"/>
          <w:kern w:val="0"/>
          <w:sz w:val="12"/>
          <w:szCs w:val="12"/>
        </w:rPr>
        <w:t>рублей на человека,  на 2015 год</w:t>
      </w:r>
      <w:proofErr w:type="gramEnd"/>
      <w:r w:rsidRPr="00F45913">
        <w:rPr>
          <w:rFonts w:ascii="Times New Roman" w:hAnsi="Times New Roman" w:cs="Times New Roman"/>
          <w:kern w:val="0"/>
          <w:sz w:val="12"/>
          <w:szCs w:val="12"/>
        </w:rPr>
        <w:t xml:space="preserve"> и плановый период 2016- 2017 годов согласно приложению 10 к настоящему Решению.</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3. Утвердить распределение дотаций на выравнивание бюджетной обеспеченности поселений за счет средств субвенции краевого бюджета на 2015 год и плановый период 2016-2017 годов согласно приложению 11 к настоящему Решению.</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45913">
        <w:rPr>
          <w:rFonts w:ascii="Times New Roman" w:hAnsi="Times New Roman" w:cs="Times New Roman"/>
          <w:b/>
          <w:color w:val="auto"/>
          <w:kern w:val="0"/>
          <w:sz w:val="12"/>
          <w:szCs w:val="12"/>
        </w:rPr>
        <w:t>12.</w:t>
      </w:r>
      <w:r w:rsidRPr="00F45913">
        <w:rPr>
          <w:rFonts w:ascii="Times New Roman" w:hAnsi="Times New Roman" w:cs="Times New Roman"/>
          <w:color w:val="auto"/>
          <w:kern w:val="0"/>
          <w:sz w:val="12"/>
          <w:szCs w:val="12"/>
        </w:rPr>
        <w:t xml:space="preserve"> </w:t>
      </w:r>
      <w:r w:rsidRPr="00F45913">
        <w:rPr>
          <w:rFonts w:ascii="Times New Roman" w:hAnsi="Times New Roman" w:cs="Times New Roman"/>
          <w:b/>
          <w:color w:val="auto"/>
          <w:kern w:val="0"/>
          <w:sz w:val="12"/>
          <w:szCs w:val="12"/>
        </w:rPr>
        <w:t>Межбюджетные трансферты, направляемые в бюджеты поселений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Направить в 2015 году и плановом периоде 2016-2017 годов бюджетам муниципальных образований района:</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1. Субвенции бюджетам поселений на осуществление первичного воинского учета на территориях, где отсутствуют военные комиссариаты на 2015 год в сумме 661,30 тыс. рублей,  на 2016 год в сумме 662,60 тыс. рублей, на 2017 год в сумме 621,00 тыс. рублей согласно приложению 13</w:t>
      </w:r>
      <w:r w:rsidRPr="00F45913">
        <w:rPr>
          <w:rFonts w:ascii="Times New Roman" w:hAnsi="Times New Roman" w:cs="Times New Roman"/>
          <w:color w:val="800000"/>
          <w:kern w:val="0"/>
          <w:sz w:val="12"/>
          <w:szCs w:val="12"/>
        </w:rPr>
        <w:t xml:space="preserve"> </w:t>
      </w:r>
      <w:r w:rsidRPr="00F45913">
        <w:rPr>
          <w:rFonts w:ascii="Times New Roman" w:hAnsi="Times New Roman" w:cs="Times New Roman"/>
          <w:color w:val="auto"/>
          <w:kern w:val="0"/>
          <w:sz w:val="12"/>
          <w:szCs w:val="12"/>
        </w:rPr>
        <w:t>к настоящему Решению.</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 2. Субвенции бюджетам поселений на выполнение государственных полномочий по созданию и обеспечению деятельности административных комиссий в 2015 году в сумме 50,90 тыс. рублей, в 2016 году в сумме 50,90 тыс. рублей, в 2017 году в сумме 50,90 тыс. рублей, в соответствии с методикой, утвержденной приложением 14 к настоящему Решению;</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color w:val="auto"/>
          <w:kern w:val="0"/>
          <w:sz w:val="12"/>
          <w:szCs w:val="12"/>
        </w:rPr>
        <w:t xml:space="preserve">3. Дотации </w:t>
      </w:r>
      <w:r w:rsidRPr="00F45913">
        <w:rPr>
          <w:rFonts w:ascii="Times New Roman" w:hAnsi="Times New Roman" w:cs="Times New Roman"/>
          <w:kern w:val="0"/>
          <w:sz w:val="12"/>
          <w:szCs w:val="12"/>
        </w:rPr>
        <w:t xml:space="preserve">на поддержку мер по обеспечению сбалансированности бюджетов   поселений Каратузского  района  в  2015  году  в  сумме  35 920,20  тыс. рублей,  в  2016  году  в  сумме 31 595,10  тыс. рублей, в 2017 году в сумме 31 595,10  тыс. рублей согласно приложению </w:t>
      </w:r>
      <w:r w:rsidRPr="00F45913">
        <w:rPr>
          <w:rFonts w:ascii="Times New Roman" w:hAnsi="Times New Roman" w:cs="Times New Roman"/>
          <w:color w:val="auto"/>
          <w:kern w:val="0"/>
          <w:sz w:val="12"/>
          <w:szCs w:val="12"/>
        </w:rPr>
        <w:t xml:space="preserve">12 </w:t>
      </w:r>
      <w:r w:rsidRPr="00F45913">
        <w:rPr>
          <w:rFonts w:ascii="Times New Roman" w:hAnsi="Times New Roman" w:cs="Times New Roman"/>
          <w:kern w:val="0"/>
          <w:sz w:val="12"/>
          <w:szCs w:val="12"/>
        </w:rPr>
        <w:t>к настоящему Решению. Право на получение указанных  средств имеют муниципальные образования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финансовым управлением администрации района.</w:t>
      </w:r>
      <w:r w:rsidRPr="00F45913">
        <w:rPr>
          <w:rFonts w:ascii="Times New Roman" w:hAnsi="Times New Roman" w:cs="Times New Roman"/>
          <w:color w:val="FF0000"/>
          <w:kern w:val="0"/>
          <w:sz w:val="12"/>
          <w:szCs w:val="12"/>
        </w:rPr>
        <w:t xml:space="preserve"> </w:t>
      </w:r>
      <w:r w:rsidRPr="00F45913">
        <w:rPr>
          <w:rFonts w:ascii="Times New Roman" w:hAnsi="Times New Roman" w:cs="Times New Roman"/>
          <w:kern w:val="0"/>
          <w:sz w:val="12"/>
          <w:szCs w:val="12"/>
        </w:rPr>
        <w:t>Межбюджетные трансферты, предоставляются в соответствии с утвержденной сводной бюджетной росписью.</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4. Субсидии  бюджетам поселений на организацию и проведение </w:t>
      </w:r>
      <w:proofErr w:type="spellStart"/>
      <w:r w:rsidRPr="00F45913">
        <w:rPr>
          <w:rFonts w:ascii="Times New Roman" w:hAnsi="Times New Roman" w:cs="Times New Roman"/>
          <w:color w:val="auto"/>
          <w:kern w:val="0"/>
          <w:sz w:val="12"/>
          <w:szCs w:val="12"/>
        </w:rPr>
        <w:t>акарицидных</w:t>
      </w:r>
      <w:proofErr w:type="spellEnd"/>
      <w:r w:rsidRPr="00F45913">
        <w:rPr>
          <w:rFonts w:ascii="Times New Roman" w:hAnsi="Times New Roman" w:cs="Times New Roman"/>
          <w:color w:val="auto"/>
          <w:kern w:val="0"/>
          <w:sz w:val="12"/>
          <w:szCs w:val="12"/>
        </w:rPr>
        <w:t xml:space="preserve"> обработок мест массового отдыха в 2015 году в сумме 200,00 тыс. рублей, в 2016 году в сумме 200,00 тыс. рублей, в 2017 году в сумме 200,00 тыс. рублей </w:t>
      </w:r>
      <w:r w:rsidRPr="00F45913">
        <w:rPr>
          <w:rFonts w:ascii="Times New Roman" w:hAnsi="Times New Roman" w:cs="Times New Roman"/>
          <w:kern w:val="0"/>
          <w:sz w:val="12"/>
          <w:szCs w:val="12"/>
        </w:rPr>
        <w:t xml:space="preserve">согласно приложению </w:t>
      </w:r>
      <w:r w:rsidRPr="00F45913">
        <w:rPr>
          <w:rFonts w:ascii="Times New Roman" w:hAnsi="Times New Roman" w:cs="Times New Roman"/>
          <w:color w:val="auto"/>
          <w:kern w:val="0"/>
          <w:sz w:val="12"/>
          <w:szCs w:val="12"/>
        </w:rPr>
        <w:t xml:space="preserve">15 </w:t>
      </w:r>
      <w:r w:rsidRPr="00F45913">
        <w:rPr>
          <w:rFonts w:ascii="Times New Roman" w:hAnsi="Times New Roman" w:cs="Times New Roman"/>
          <w:kern w:val="0"/>
          <w:sz w:val="12"/>
          <w:szCs w:val="12"/>
        </w:rPr>
        <w:t>к настоящему Решению.</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Перечисление </w:t>
      </w:r>
      <w:proofErr w:type="gramStart"/>
      <w:r w:rsidRPr="00F45913">
        <w:rPr>
          <w:rFonts w:ascii="Times New Roman" w:hAnsi="Times New Roman" w:cs="Times New Roman"/>
          <w:color w:val="auto"/>
          <w:kern w:val="0"/>
          <w:sz w:val="12"/>
          <w:szCs w:val="12"/>
        </w:rPr>
        <w:t>межбюджетных трансфертов, направляемых в бюджеты поселений производится</w:t>
      </w:r>
      <w:proofErr w:type="gramEnd"/>
      <w:r w:rsidRPr="00F45913">
        <w:rPr>
          <w:rFonts w:ascii="Times New Roman" w:hAnsi="Times New Roman" w:cs="Times New Roman"/>
          <w:color w:val="auto"/>
          <w:kern w:val="0"/>
          <w:sz w:val="12"/>
          <w:szCs w:val="12"/>
        </w:rPr>
        <w:t xml:space="preserve"> в соответствии со сводной бюджетной росписью районного бюджета.</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r w:rsidRPr="00F45913">
        <w:rPr>
          <w:rFonts w:ascii="Times New Roman" w:hAnsi="Times New Roman" w:cs="Times New Roman"/>
          <w:b/>
          <w:color w:val="auto"/>
          <w:kern w:val="0"/>
          <w:sz w:val="12"/>
          <w:szCs w:val="12"/>
        </w:rPr>
        <w:t xml:space="preserve">  13. Предоставление бюджетных кредитов</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1. </w:t>
      </w:r>
      <w:proofErr w:type="gramStart"/>
      <w:r w:rsidRPr="00F45913">
        <w:rPr>
          <w:rFonts w:ascii="Times New Roman" w:hAnsi="Times New Roman" w:cs="Times New Roman"/>
          <w:color w:val="auto"/>
          <w:kern w:val="0"/>
          <w:sz w:val="12"/>
          <w:szCs w:val="12"/>
        </w:rPr>
        <w:t>Администрация Каратузского района вправе при наличии свободных денежных средств районного бюджета выдавать муниципальным образованиям района бюджетные кредиты без предоставления муниципальными образованиями обеспечения исполнения своих обязательств по возврату  указанных кредитов, уплате процентов и иных платежей в общем размере не более 1500,00 тыс. рублей на покрытие временных кассовых разрывов, возникающих в процессе исполнения бюджетов муниципальных образований района, на покрытие дефицитов местных бюджетов</w:t>
      </w:r>
      <w:proofErr w:type="gramEnd"/>
      <w:r w:rsidRPr="00F45913">
        <w:rPr>
          <w:rFonts w:ascii="Times New Roman" w:hAnsi="Times New Roman" w:cs="Times New Roman"/>
          <w:color w:val="auto"/>
          <w:kern w:val="0"/>
          <w:sz w:val="12"/>
          <w:szCs w:val="12"/>
        </w:rPr>
        <w:t>, а также на осуществление мероприятий, связанных с предотвращением чрезвычайных ситуаций.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2. Установить плату за пользование указанными в подпункте 1 настоящего пункта бюджетными кредитами:</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а) на покрытие временных кассовых разрывов, возникающих в процессе исполнения бюджетов муниципальных образований района, на покрытие дефицитов местных бюджетов  в размере 1/4 (одной четвертой)  ставки рефинансирования Центрального банка Российской Федерации, действующей на дату предоставления кредита;</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б) на осуществление мероприятий, связанных с предотвращением чрезвычайных ситуаций, по ставке 0 (ноль) процентов.</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3. </w:t>
      </w:r>
      <w:proofErr w:type="gramStart"/>
      <w:r w:rsidRPr="00F45913">
        <w:rPr>
          <w:rFonts w:ascii="Times New Roman" w:hAnsi="Times New Roman" w:cs="Times New Roman"/>
          <w:color w:val="auto"/>
          <w:kern w:val="0"/>
          <w:sz w:val="12"/>
          <w:szCs w:val="12"/>
        </w:rPr>
        <w:t>Установить, что предусмотренные настоящим пунктом бюджетные кредиты предоставляются при включении в соответствующие договоры условия об ответственности получателя кредита за несвоевременный возврат средств, предоставленных из районного бюджета на возвратной основе в виде пени в размере 1/300 (одной трехсотой) действующей ставки рефинансирования Центрального банка Российской Федерации за каждый день просрочки, начиная со дня, следующего за установленной договором датой возврата бюджетных кредитов</w:t>
      </w:r>
      <w:proofErr w:type="gramEnd"/>
      <w:r w:rsidRPr="00F45913">
        <w:rPr>
          <w:rFonts w:ascii="Times New Roman" w:hAnsi="Times New Roman" w:cs="Times New Roman"/>
          <w:color w:val="auto"/>
          <w:kern w:val="0"/>
          <w:sz w:val="12"/>
          <w:szCs w:val="12"/>
        </w:rPr>
        <w:t>, и до момента их возврата в районный бюджет.</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4. Условия предоставления бюджетных кредитов, указанных в настоящей статье, а также порядок их предоставления, возврата и продления сроков возврата устанавливается  администрацией района.</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kern w:val="0"/>
          <w:sz w:val="12"/>
          <w:szCs w:val="12"/>
        </w:rPr>
      </w:pPr>
      <w:r w:rsidRPr="00F45913">
        <w:rPr>
          <w:rFonts w:ascii="Times New Roman" w:hAnsi="Times New Roman" w:cs="Times New Roman"/>
          <w:b/>
          <w:kern w:val="0"/>
          <w:sz w:val="12"/>
          <w:szCs w:val="12"/>
        </w:rPr>
        <w:t>14. Субсидии на пассажирские автоперевозки</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kern w:val="0"/>
          <w:sz w:val="12"/>
          <w:szCs w:val="12"/>
        </w:rPr>
        <w:t xml:space="preserve">1. </w:t>
      </w:r>
      <w:proofErr w:type="gramStart"/>
      <w:r w:rsidRPr="00F45913">
        <w:rPr>
          <w:rFonts w:ascii="Times New Roman" w:hAnsi="Times New Roman" w:cs="Times New Roman"/>
          <w:kern w:val="0"/>
          <w:sz w:val="12"/>
          <w:szCs w:val="12"/>
        </w:rPr>
        <w:t xml:space="preserve">Предоставить организациям, осуществляющим </w:t>
      </w:r>
      <w:r w:rsidRPr="00F45913">
        <w:rPr>
          <w:rFonts w:ascii="Times New Roman" w:hAnsi="Times New Roman" w:cs="Times New Roman"/>
          <w:color w:val="auto"/>
          <w:kern w:val="0"/>
          <w:sz w:val="12"/>
          <w:szCs w:val="12"/>
        </w:rPr>
        <w:t>по муниципальному заказу</w:t>
      </w:r>
      <w:r w:rsidRPr="00F45913">
        <w:rPr>
          <w:rFonts w:ascii="Times New Roman" w:hAnsi="Times New Roman" w:cs="Times New Roman"/>
          <w:kern w:val="0"/>
          <w:sz w:val="12"/>
          <w:szCs w:val="12"/>
        </w:rPr>
        <w:t xml:space="preserve"> пассажирские автоперевозки в</w:t>
      </w:r>
      <w:r w:rsidRPr="00F45913">
        <w:rPr>
          <w:rFonts w:ascii="Times New Roman" w:hAnsi="Times New Roman" w:cs="Times New Roman"/>
          <w:color w:val="auto"/>
          <w:kern w:val="0"/>
          <w:sz w:val="12"/>
          <w:szCs w:val="12"/>
        </w:rPr>
        <w:t xml:space="preserve"> районе, субсидии на компенсацию расходов, возникающих в результате небольшой интенсивности пассажиропотоков между поселениями в границах муниципального района  </w:t>
      </w:r>
      <w:r w:rsidRPr="00F45913">
        <w:rPr>
          <w:rFonts w:ascii="Times New Roman" w:hAnsi="Times New Roman" w:cs="Times New Roman"/>
          <w:kern w:val="0"/>
          <w:sz w:val="12"/>
          <w:szCs w:val="12"/>
        </w:rPr>
        <w:t xml:space="preserve">в 2015 году </w:t>
      </w:r>
      <w:r w:rsidRPr="00F45913">
        <w:rPr>
          <w:rFonts w:ascii="Times New Roman" w:hAnsi="Times New Roman" w:cs="Times New Roman"/>
          <w:color w:val="auto"/>
          <w:kern w:val="0"/>
          <w:sz w:val="12"/>
          <w:szCs w:val="12"/>
        </w:rPr>
        <w:t>в сумме 2 909,3 тыс. рублей,</w:t>
      </w:r>
      <w:r w:rsidRPr="00F45913">
        <w:rPr>
          <w:rFonts w:ascii="Times New Roman" w:hAnsi="Times New Roman" w:cs="Times New Roman"/>
          <w:kern w:val="0"/>
          <w:sz w:val="12"/>
          <w:szCs w:val="12"/>
        </w:rPr>
        <w:t xml:space="preserve"> в 2016 году </w:t>
      </w:r>
      <w:r w:rsidRPr="00F45913">
        <w:rPr>
          <w:rFonts w:ascii="Times New Roman" w:hAnsi="Times New Roman" w:cs="Times New Roman"/>
          <w:color w:val="auto"/>
          <w:kern w:val="0"/>
          <w:sz w:val="12"/>
          <w:szCs w:val="12"/>
        </w:rPr>
        <w:t xml:space="preserve">в сумме  2 909,3 тыс. рублей, </w:t>
      </w:r>
      <w:r w:rsidRPr="00F45913">
        <w:rPr>
          <w:rFonts w:ascii="Times New Roman" w:hAnsi="Times New Roman" w:cs="Times New Roman"/>
          <w:kern w:val="0"/>
          <w:sz w:val="12"/>
          <w:szCs w:val="12"/>
        </w:rPr>
        <w:t xml:space="preserve"> в 2017 году </w:t>
      </w:r>
      <w:r w:rsidRPr="00F45913">
        <w:rPr>
          <w:rFonts w:ascii="Times New Roman" w:hAnsi="Times New Roman" w:cs="Times New Roman"/>
          <w:color w:val="auto"/>
          <w:kern w:val="0"/>
          <w:sz w:val="12"/>
          <w:szCs w:val="12"/>
        </w:rPr>
        <w:t>в сумме 2 909,3 тыс. рублей.</w:t>
      </w:r>
      <w:proofErr w:type="gramEnd"/>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2. Сумма субсидии определяется исходя из фактического количества километров пробега с пассажирами в соответствии с программой пассажирских перевозок, субсидируемых из районного бюджета, и норматива субсидирования, утверждаемого администрацией района по каждому маршруту. </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3. Критерии отбора организаций, имеющих право на получение субсидий, нормативы субсидирования, размер субсидий, порядок предоставления и возврата субсидий устанавливаются администрацией района.</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FF0000"/>
          <w:kern w:val="0"/>
          <w:sz w:val="12"/>
          <w:szCs w:val="12"/>
        </w:rPr>
      </w:pPr>
    </w:p>
    <w:p w:rsidR="00F45913" w:rsidRPr="00F45913" w:rsidRDefault="00F45913" w:rsidP="00F45913">
      <w:pPr>
        <w:autoSpaceDE w:val="0"/>
        <w:autoSpaceDN w:val="0"/>
        <w:adjustRightInd w:val="0"/>
        <w:spacing w:after="0" w:line="240" w:lineRule="auto"/>
        <w:ind w:firstLine="284"/>
        <w:jc w:val="both"/>
        <w:outlineLvl w:val="0"/>
        <w:rPr>
          <w:rFonts w:ascii="Times New Roman" w:hAnsi="Times New Roman" w:cs="Times New Roman"/>
          <w:b/>
          <w:color w:val="auto"/>
          <w:kern w:val="0"/>
          <w:sz w:val="12"/>
          <w:szCs w:val="12"/>
        </w:rPr>
      </w:pPr>
      <w:r w:rsidRPr="00F45913">
        <w:rPr>
          <w:rFonts w:ascii="Times New Roman" w:hAnsi="Times New Roman" w:cs="Times New Roman"/>
          <w:b/>
          <w:color w:val="auto"/>
          <w:kern w:val="0"/>
          <w:sz w:val="12"/>
          <w:szCs w:val="12"/>
        </w:rPr>
        <w:t>15. Дорожный фонд Каратузского района</w:t>
      </w:r>
    </w:p>
    <w:p w:rsidR="00F45913" w:rsidRPr="00F45913" w:rsidRDefault="00F45913" w:rsidP="00F45913">
      <w:pPr>
        <w:autoSpaceDE w:val="0"/>
        <w:autoSpaceDN w:val="0"/>
        <w:adjustRightInd w:val="0"/>
        <w:spacing w:after="0" w:line="240" w:lineRule="auto"/>
        <w:ind w:firstLine="284"/>
        <w:jc w:val="both"/>
        <w:outlineLvl w:val="0"/>
        <w:rPr>
          <w:rFonts w:ascii="Times New Roman" w:hAnsi="Times New Roman" w:cs="Times New Roman"/>
          <w:b/>
          <w:color w:val="auto"/>
          <w:kern w:val="0"/>
          <w:sz w:val="12"/>
          <w:szCs w:val="12"/>
          <w:highlight w:val="yellow"/>
        </w:rPr>
      </w:pPr>
    </w:p>
    <w:p w:rsidR="00F45913" w:rsidRPr="00F45913" w:rsidRDefault="00F45913" w:rsidP="00F4591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1. Утвердить объем бюджетных ассигнований муниципального дорожного фонда на 2015 год в сумме 156,70 тыс. рублей, на 2016 год в сумме 182,30 тыс. рублей, на 2017 год в сумме 153,40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kern w:val="0"/>
          <w:sz w:val="12"/>
          <w:szCs w:val="12"/>
        </w:rPr>
      </w:pPr>
      <w:r w:rsidRPr="00F45913">
        <w:rPr>
          <w:rFonts w:ascii="Times New Roman" w:hAnsi="Times New Roman" w:cs="Times New Roman"/>
          <w:b/>
          <w:kern w:val="0"/>
          <w:sz w:val="12"/>
          <w:szCs w:val="12"/>
        </w:rPr>
        <w:t>16. Субсидия на возмещение убытков от эксплуатации коммунальной бани</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FF0000"/>
          <w:kern w:val="0"/>
          <w:sz w:val="12"/>
          <w:szCs w:val="12"/>
        </w:rPr>
      </w:pPr>
      <w:r w:rsidRPr="00F45913">
        <w:rPr>
          <w:rFonts w:ascii="Times New Roman" w:hAnsi="Times New Roman" w:cs="Times New Roman"/>
          <w:kern w:val="0"/>
          <w:sz w:val="12"/>
          <w:szCs w:val="12"/>
        </w:rPr>
        <w:t xml:space="preserve">1. </w:t>
      </w:r>
      <w:proofErr w:type="gramStart"/>
      <w:r w:rsidRPr="00F45913">
        <w:rPr>
          <w:rFonts w:ascii="Times New Roman" w:hAnsi="Times New Roman" w:cs="Times New Roman"/>
          <w:kern w:val="0"/>
          <w:sz w:val="12"/>
          <w:szCs w:val="12"/>
        </w:rPr>
        <w:t xml:space="preserve">Предоставить организациям или индивидуальным предпринимателям, обслуживающих социально – значимую коммунальную баню по обеспечению получателей (потребителей) муниципального образования «Каратузский район» услугами по коммунальной бане, субсидию на возмещение убытков от эксплуатации коммунальной бани, в 2015 году в сумме 417,30  тыс. рублей, в 2016 году </w:t>
      </w:r>
      <w:r w:rsidRPr="00F45913">
        <w:rPr>
          <w:rFonts w:ascii="Times New Roman" w:hAnsi="Times New Roman" w:cs="Times New Roman"/>
          <w:color w:val="auto"/>
          <w:kern w:val="0"/>
          <w:sz w:val="12"/>
          <w:szCs w:val="12"/>
        </w:rPr>
        <w:t xml:space="preserve">в сумме 417,30  тыс. рублей, </w:t>
      </w:r>
      <w:r w:rsidRPr="00F45913">
        <w:rPr>
          <w:rFonts w:ascii="Times New Roman" w:hAnsi="Times New Roman" w:cs="Times New Roman"/>
          <w:kern w:val="0"/>
          <w:sz w:val="12"/>
          <w:szCs w:val="12"/>
        </w:rPr>
        <w:t xml:space="preserve"> в 2017 году </w:t>
      </w:r>
      <w:r w:rsidRPr="00F45913">
        <w:rPr>
          <w:rFonts w:ascii="Times New Roman" w:hAnsi="Times New Roman" w:cs="Times New Roman"/>
          <w:color w:val="auto"/>
          <w:kern w:val="0"/>
          <w:sz w:val="12"/>
          <w:szCs w:val="12"/>
        </w:rPr>
        <w:t>в сумме 417,30 тыс. рублей.</w:t>
      </w:r>
      <w:proofErr w:type="gramEnd"/>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2.  Администрация района определяет:</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kern w:val="0"/>
          <w:sz w:val="12"/>
          <w:szCs w:val="12"/>
        </w:rPr>
        <w:t>а)</w:t>
      </w:r>
      <w:r w:rsidRPr="00F45913">
        <w:rPr>
          <w:rFonts w:ascii="Times New Roman" w:hAnsi="Times New Roman" w:cs="Times New Roman"/>
          <w:color w:val="auto"/>
          <w:kern w:val="0"/>
          <w:sz w:val="12"/>
          <w:szCs w:val="12"/>
        </w:rPr>
        <w:t xml:space="preserve">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б) условия и порядок предоставления субсидий;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в) порядок возврата субсидий в случае нарушения условий, установленных при их предоставлении.</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kern w:val="0"/>
          <w:sz w:val="12"/>
          <w:szCs w:val="12"/>
        </w:rPr>
      </w:pPr>
      <w:r w:rsidRPr="00F45913">
        <w:rPr>
          <w:rFonts w:ascii="Times New Roman" w:hAnsi="Times New Roman" w:cs="Times New Roman"/>
          <w:b/>
          <w:kern w:val="0"/>
          <w:sz w:val="12"/>
          <w:szCs w:val="12"/>
        </w:rPr>
        <w:t>17.  Резервный фонд администрации района</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 xml:space="preserve">1. Установить, что в расходной части районного бюджета предусматривается резервный фонд администрации района (далее по тексту статьи - резервный фонд) </w:t>
      </w:r>
      <w:r w:rsidRPr="00F45913">
        <w:rPr>
          <w:rFonts w:ascii="Times New Roman" w:hAnsi="Times New Roman" w:cs="Times New Roman"/>
          <w:color w:val="auto"/>
          <w:kern w:val="0"/>
          <w:sz w:val="12"/>
          <w:szCs w:val="12"/>
        </w:rPr>
        <w:t>на 2015 год и плановый период 2016-2017 годов в сумме 220,0  тыс. рублей ежегодно</w:t>
      </w:r>
      <w:r w:rsidRPr="00F45913">
        <w:rPr>
          <w:rFonts w:ascii="Times New Roman" w:hAnsi="Times New Roman" w:cs="Times New Roman"/>
          <w:kern w:val="0"/>
          <w:sz w:val="12"/>
          <w:szCs w:val="12"/>
        </w:rPr>
        <w:t>.</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2. Администрации района ежеквартально информирует  Каратузский районный Совет депутатов  о расходовании средств резервного фонда.</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3. Расходование средств резервного фонда осуществляется в порядке, установленном администрацией района.</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kern w:val="0"/>
          <w:sz w:val="12"/>
          <w:szCs w:val="12"/>
        </w:rPr>
      </w:pPr>
      <w:r w:rsidRPr="00F45913">
        <w:rPr>
          <w:rFonts w:ascii="Times New Roman" w:hAnsi="Times New Roman" w:cs="Times New Roman"/>
          <w:b/>
          <w:kern w:val="0"/>
          <w:sz w:val="12"/>
          <w:szCs w:val="12"/>
        </w:rPr>
        <w:t xml:space="preserve"> 19. Муниципальные внутренние заимствования Каратузского района</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1.Утвердить программу муниципальных внутренних заимствований Каратузского района на 2015-2017 годы согласно приложению 16 к настоящему Решению.</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kern w:val="0"/>
          <w:sz w:val="12"/>
          <w:szCs w:val="12"/>
        </w:rPr>
      </w:pPr>
      <w:r w:rsidRPr="00F45913">
        <w:rPr>
          <w:rFonts w:ascii="Times New Roman" w:hAnsi="Times New Roman" w:cs="Times New Roman"/>
          <w:b/>
          <w:kern w:val="0"/>
          <w:sz w:val="12"/>
          <w:szCs w:val="12"/>
        </w:rPr>
        <w:t>20. Муниципальный внутренний долг Каратузского  района</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 xml:space="preserve">1. Установить верхний предел муниципального  внутреннего долга Каратузского: </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на 1 января 2016 года в сумме 0 тыс. рублей, в том числе по муниципальным гарантиям 0 тыс. руб.,</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на 1 января 2017 года в сумме 0 тыс. рублей, в том числе по муниципальным гарантиям 0 тыс. руб.,</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на 1 января 2018 года в сумме 0 тыс. рублей, в том числе по муниципальным гарантиям 0 тыс. руб.</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2. Предельный объем расходов на обслуживание муниципального долга района в 2015 году не должен превышать 0,0 тыс. рублей, в 2016 году не должен превышать 0,0 тыс. рублей в 2017 году не должен превышать 0,0 тыс. рублей.</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3. Установить предельный объем муниципального долга Каратузского района в сумме:</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17 163,650 тыс. руб. в 2015 году,</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21 060,315 тыс. руб. в 2016 году,</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25 412,695 тыс. руб. в 2017 году.</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kern w:val="0"/>
          <w:sz w:val="12"/>
          <w:szCs w:val="12"/>
        </w:rPr>
      </w:pPr>
      <w:r w:rsidRPr="00F45913">
        <w:rPr>
          <w:rFonts w:ascii="Times New Roman" w:hAnsi="Times New Roman" w:cs="Times New Roman"/>
          <w:color w:val="auto"/>
          <w:kern w:val="0"/>
          <w:sz w:val="12"/>
          <w:szCs w:val="12"/>
        </w:rPr>
        <w:t>4. Утвердить программу муниципальных гарантий Каратузского района в валюте Российской Федерации на 2015 год и на плановый период 2016 – 2017 годов согласно приложению 17 настоящему Решению</w:t>
      </w:r>
      <w:r w:rsidRPr="00F45913">
        <w:rPr>
          <w:rFonts w:ascii="Times New Roman" w:hAnsi="Times New Roman" w:cs="Times New Roman"/>
          <w:b/>
          <w:kern w:val="0"/>
          <w:sz w:val="12"/>
          <w:szCs w:val="12"/>
        </w:rPr>
        <w:t xml:space="preserve"> </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kern w:val="0"/>
          <w:sz w:val="12"/>
          <w:szCs w:val="12"/>
        </w:rPr>
      </w:pPr>
      <w:r w:rsidRPr="00F45913">
        <w:rPr>
          <w:rFonts w:ascii="Times New Roman" w:hAnsi="Times New Roman" w:cs="Times New Roman"/>
          <w:b/>
          <w:kern w:val="0"/>
          <w:sz w:val="12"/>
          <w:szCs w:val="12"/>
        </w:rPr>
        <w:t xml:space="preserve">   </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kern w:val="0"/>
          <w:sz w:val="12"/>
          <w:szCs w:val="12"/>
        </w:rPr>
      </w:pPr>
      <w:r w:rsidRPr="00F45913">
        <w:rPr>
          <w:rFonts w:ascii="Times New Roman" w:hAnsi="Times New Roman" w:cs="Times New Roman"/>
          <w:b/>
          <w:kern w:val="0"/>
          <w:sz w:val="12"/>
          <w:szCs w:val="12"/>
        </w:rPr>
        <w:lastRenderedPageBreak/>
        <w:t>22. Вступление в силу настоящего Решения, заключительные и переходные положения</w:t>
      </w: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b/>
          <w:kern w:val="0"/>
          <w:sz w:val="12"/>
          <w:szCs w:val="12"/>
        </w:rPr>
      </w:pPr>
    </w:p>
    <w:p w:rsidR="00F45913" w:rsidRPr="00F45913" w:rsidRDefault="00F45913" w:rsidP="00F45913">
      <w:pPr>
        <w:autoSpaceDE w:val="0"/>
        <w:autoSpaceDN w:val="0"/>
        <w:adjustRightInd w:val="0"/>
        <w:spacing w:after="0" w:line="240" w:lineRule="auto"/>
        <w:ind w:firstLine="284"/>
        <w:jc w:val="both"/>
        <w:rPr>
          <w:rFonts w:ascii="Times New Roman" w:hAnsi="Times New Roman" w:cs="Times New Roman"/>
          <w:kern w:val="0"/>
          <w:sz w:val="12"/>
          <w:szCs w:val="12"/>
        </w:rPr>
      </w:pPr>
      <w:r w:rsidRPr="00F45913">
        <w:rPr>
          <w:rFonts w:ascii="Times New Roman" w:hAnsi="Times New Roman" w:cs="Times New Roman"/>
          <w:kern w:val="0"/>
          <w:sz w:val="12"/>
          <w:szCs w:val="12"/>
        </w:rPr>
        <w:t xml:space="preserve"> 1. Настоящее Решение вступает в силу с 1 января 2015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F45913" w:rsidRPr="00F45913" w:rsidRDefault="00F45913" w:rsidP="00F45913">
      <w:pPr>
        <w:spacing w:after="0" w:line="240" w:lineRule="auto"/>
        <w:jc w:val="both"/>
        <w:rPr>
          <w:rFonts w:ascii="Times New Roman" w:hAnsi="Times New Roman" w:cs="Times New Roman"/>
          <w:color w:val="auto"/>
          <w:kern w:val="0"/>
          <w:sz w:val="12"/>
          <w:szCs w:val="12"/>
        </w:rPr>
      </w:pPr>
    </w:p>
    <w:p w:rsidR="00F45913" w:rsidRPr="00F45913" w:rsidRDefault="00F45913" w:rsidP="00F45913">
      <w:pPr>
        <w:spacing w:after="0" w:line="240" w:lineRule="auto"/>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Глава района – </w:t>
      </w:r>
    </w:p>
    <w:p w:rsidR="00F45913" w:rsidRPr="00F45913" w:rsidRDefault="00F45913" w:rsidP="00F45913">
      <w:pPr>
        <w:spacing w:after="0" w:line="240" w:lineRule="auto"/>
        <w:jc w:val="both"/>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Председатель </w:t>
      </w:r>
      <w:proofErr w:type="gramStart"/>
      <w:r w:rsidRPr="00F45913">
        <w:rPr>
          <w:rFonts w:ascii="Times New Roman" w:hAnsi="Times New Roman" w:cs="Times New Roman"/>
          <w:color w:val="auto"/>
          <w:kern w:val="0"/>
          <w:sz w:val="12"/>
          <w:szCs w:val="12"/>
        </w:rPr>
        <w:t>районного</w:t>
      </w:r>
      <w:proofErr w:type="gramEnd"/>
      <w:r w:rsidRPr="00F45913">
        <w:rPr>
          <w:rFonts w:ascii="Times New Roman" w:hAnsi="Times New Roman" w:cs="Times New Roman"/>
          <w:color w:val="auto"/>
          <w:kern w:val="0"/>
          <w:sz w:val="12"/>
          <w:szCs w:val="12"/>
        </w:rPr>
        <w:t xml:space="preserve"> </w:t>
      </w:r>
    </w:p>
    <w:p w:rsidR="00F45913" w:rsidRDefault="00F45913" w:rsidP="00F97EE0">
      <w:pPr>
        <w:spacing w:after="0" w:line="240" w:lineRule="auto"/>
        <w:rPr>
          <w:rFonts w:ascii="Times New Roman" w:hAnsi="Times New Roman" w:cs="Times New Roman"/>
          <w:color w:val="auto"/>
          <w:kern w:val="0"/>
          <w:sz w:val="12"/>
          <w:szCs w:val="12"/>
        </w:rPr>
      </w:pPr>
      <w:r w:rsidRPr="00F45913">
        <w:rPr>
          <w:rFonts w:ascii="Times New Roman" w:hAnsi="Times New Roman" w:cs="Times New Roman"/>
          <w:color w:val="auto"/>
          <w:kern w:val="0"/>
          <w:sz w:val="12"/>
          <w:szCs w:val="12"/>
        </w:rPr>
        <w:t xml:space="preserve">Совета депутатов                                                      </w:t>
      </w:r>
      <w:r w:rsidR="00F97EE0">
        <w:rPr>
          <w:rFonts w:ascii="Times New Roman" w:hAnsi="Times New Roman" w:cs="Times New Roman"/>
          <w:color w:val="auto"/>
          <w:kern w:val="0"/>
          <w:sz w:val="12"/>
          <w:szCs w:val="12"/>
        </w:rPr>
        <w:tab/>
      </w:r>
      <w:r w:rsidR="00F97EE0">
        <w:rPr>
          <w:rFonts w:ascii="Times New Roman" w:hAnsi="Times New Roman" w:cs="Times New Roman"/>
          <w:color w:val="auto"/>
          <w:kern w:val="0"/>
          <w:sz w:val="12"/>
          <w:szCs w:val="12"/>
        </w:rPr>
        <w:tab/>
      </w:r>
      <w:r w:rsidR="00F97EE0">
        <w:rPr>
          <w:rFonts w:ascii="Times New Roman" w:hAnsi="Times New Roman" w:cs="Times New Roman"/>
          <w:color w:val="auto"/>
          <w:kern w:val="0"/>
          <w:sz w:val="12"/>
          <w:szCs w:val="12"/>
        </w:rPr>
        <w:tab/>
      </w:r>
      <w:r w:rsidR="00F97EE0">
        <w:rPr>
          <w:rFonts w:ascii="Times New Roman" w:hAnsi="Times New Roman" w:cs="Times New Roman"/>
          <w:color w:val="auto"/>
          <w:kern w:val="0"/>
          <w:sz w:val="12"/>
          <w:szCs w:val="12"/>
        </w:rPr>
        <w:tab/>
      </w:r>
      <w:r w:rsidR="00F97EE0">
        <w:rPr>
          <w:rFonts w:ascii="Times New Roman" w:hAnsi="Times New Roman" w:cs="Times New Roman"/>
          <w:color w:val="auto"/>
          <w:kern w:val="0"/>
          <w:sz w:val="12"/>
          <w:szCs w:val="12"/>
        </w:rPr>
        <w:tab/>
      </w:r>
      <w:r w:rsidRPr="00F45913">
        <w:rPr>
          <w:rFonts w:ascii="Times New Roman" w:hAnsi="Times New Roman" w:cs="Times New Roman"/>
          <w:color w:val="auto"/>
          <w:kern w:val="0"/>
          <w:sz w:val="12"/>
          <w:szCs w:val="12"/>
        </w:rPr>
        <w:t xml:space="preserve">                           К.А. </w:t>
      </w:r>
      <w:proofErr w:type="spellStart"/>
      <w:r w:rsidRPr="00F45913">
        <w:rPr>
          <w:rFonts w:ascii="Times New Roman" w:hAnsi="Times New Roman" w:cs="Times New Roman"/>
          <w:color w:val="auto"/>
          <w:kern w:val="0"/>
          <w:sz w:val="12"/>
          <w:szCs w:val="12"/>
        </w:rPr>
        <w:t>Тюнин</w:t>
      </w:r>
      <w:proofErr w:type="spellEnd"/>
    </w:p>
    <w:p w:rsidR="00F97EE0" w:rsidRDefault="00F97EE0" w:rsidP="00F97EE0">
      <w:pPr>
        <w:spacing w:after="0" w:line="240" w:lineRule="auto"/>
        <w:rPr>
          <w:rFonts w:ascii="Times New Roman" w:hAnsi="Times New Roman" w:cs="Times New Roman"/>
          <w:color w:val="auto"/>
          <w:kern w:val="0"/>
          <w:sz w:val="12"/>
          <w:szCs w:val="12"/>
        </w:rPr>
      </w:pPr>
    </w:p>
    <w:p w:rsidR="00F97EE0" w:rsidRDefault="00F97EE0" w:rsidP="00F97EE0">
      <w:pPr>
        <w:spacing w:after="0" w:line="240" w:lineRule="auto"/>
        <w:rPr>
          <w:rFonts w:ascii="Times New Roman" w:hAnsi="Times New Roman" w:cs="Times New Roman"/>
          <w:color w:val="auto"/>
          <w:kern w:val="0"/>
          <w:sz w:val="12"/>
          <w:szCs w:val="12"/>
        </w:rPr>
      </w:pPr>
    </w:p>
    <w:p w:rsidR="00F97EE0" w:rsidRDefault="00F97EE0" w:rsidP="00F97EE0">
      <w:pPr>
        <w:spacing w:after="0" w:line="240" w:lineRule="auto"/>
        <w:rPr>
          <w:rFonts w:ascii="Times New Roman" w:hAnsi="Times New Roman" w:cs="Times New Roman"/>
          <w:color w:val="auto"/>
          <w:kern w:val="0"/>
          <w:sz w:val="12"/>
          <w:szCs w:val="12"/>
        </w:rPr>
      </w:pPr>
    </w:p>
    <w:tbl>
      <w:tblPr>
        <w:tblStyle w:val="aff4"/>
        <w:tblW w:w="0" w:type="auto"/>
        <w:tblInd w:w="108" w:type="dxa"/>
        <w:tblLook w:val="04A0" w:firstRow="1" w:lastRow="0" w:firstColumn="1" w:lastColumn="0" w:noHBand="0" w:noVBand="1"/>
      </w:tblPr>
      <w:tblGrid>
        <w:gridCol w:w="1847"/>
        <w:gridCol w:w="4121"/>
        <w:gridCol w:w="978"/>
        <w:gridCol w:w="1091"/>
        <w:gridCol w:w="2637"/>
        <w:gridCol w:w="11"/>
      </w:tblGrid>
      <w:tr w:rsidR="00F97EE0" w:rsidRPr="00F97EE0" w:rsidTr="00F97EE0">
        <w:trPr>
          <w:gridAfter w:val="1"/>
          <w:wAfter w:w="11" w:type="dxa"/>
          <w:trHeight w:val="20"/>
        </w:trPr>
        <w:tc>
          <w:tcPr>
            <w:tcW w:w="1847"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bookmarkStart w:id="2" w:name="RANGE!B1:G28"/>
            <w:bookmarkEnd w:id="2"/>
          </w:p>
        </w:tc>
        <w:tc>
          <w:tcPr>
            <w:tcW w:w="4121"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978"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1091"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2637" w:type="dxa"/>
            <w:vMerge w:val="restart"/>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Приложение 1</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  решению Каратузского районного Совета</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депутатов от  16.12.2014г. №41-312</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w:t>
            </w:r>
            <w:proofErr w:type="gramStart"/>
            <w:r w:rsidRPr="00F97EE0">
              <w:rPr>
                <w:rFonts w:ascii="Times New Roman" w:hAnsi="Times New Roman" w:cs="Times New Roman"/>
                <w:sz w:val="12"/>
                <w:szCs w:val="12"/>
              </w:rPr>
              <w:t>О</w:t>
            </w:r>
            <w:proofErr w:type="gram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районом</w:t>
            </w:r>
            <w:proofErr w:type="gramEnd"/>
            <w:r w:rsidRPr="00F97EE0">
              <w:rPr>
                <w:rFonts w:ascii="Times New Roman" w:hAnsi="Times New Roman" w:cs="Times New Roman"/>
                <w:sz w:val="12"/>
                <w:szCs w:val="12"/>
              </w:rPr>
              <w:t xml:space="preserve"> бюджете на 2015 год</w:t>
            </w:r>
          </w:p>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sz w:val="12"/>
                <w:szCs w:val="12"/>
              </w:rPr>
              <w:t>и плановый период 2016-2017 годов"</w:t>
            </w:r>
          </w:p>
        </w:tc>
      </w:tr>
      <w:tr w:rsidR="00F97EE0" w:rsidRPr="00F97EE0" w:rsidTr="00F97EE0">
        <w:trPr>
          <w:gridAfter w:val="1"/>
          <w:wAfter w:w="11" w:type="dxa"/>
          <w:trHeight w:val="20"/>
        </w:trPr>
        <w:tc>
          <w:tcPr>
            <w:tcW w:w="1847"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4121"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97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09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37"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gridAfter w:val="1"/>
          <w:wAfter w:w="11" w:type="dxa"/>
          <w:trHeight w:val="20"/>
        </w:trPr>
        <w:tc>
          <w:tcPr>
            <w:tcW w:w="1847"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4121"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97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09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37"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gridAfter w:val="1"/>
          <w:wAfter w:w="11" w:type="dxa"/>
          <w:trHeight w:val="20"/>
        </w:trPr>
        <w:tc>
          <w:tcPr>
            <w:tcW w:w="1847"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4121"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97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09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37"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gridAfter w:val="1"/>
          <w:wAfter w:w="11" w:type="dxa"/>
          <w:trHeight w:val="20"/>
        </w:trPr>
        <w:tc>
          <w:tcPr>
            <w:tcW w:w="1847"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4121"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97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09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37"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gridAfter w:val="1"/>
          <w:wAfter w:w="11" w:type="dxa"/>
          <w:trHeight w:val="20"/>
        </w:trPr>
        <w:tc>
          <w:tcPr>
            <w:tcW w:w="1847"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4121"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97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091"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2637"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10685" w:type="dxa"/>
            <w:gridSpan w:val="6"/>
            <w:tcBorders>
              <w:top w:val="nil"/>
              <w:left w:val="nil"/>
              <w:bottom w:val="nil"/>
              <w:right w:val="nil"/>
            </w:tcBorders>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xml:space="preserve">Источники внутреннего финансирования дефицита районного бюджета на 2015 год и плановый период 2016-2017 годов  </w:t>
            </w:r>
          </w:p>
        </w:tc>
      </w:tr>
      <w:tr w:rsidR="00F97EE0" w:rsidRPr="00F97EE0" w:rsidTr="00F97EE0">
        <w:trPr>
          <w:gridAfter w:val="1"/>
          <w:wAfter w:w="11" w:type="dxa"/>
          <w:trHeight w:val="20"/>
        </w:trPr>
        <w:tc>
          <w:tcPr>
            <w:tcW w:w="1847" w:type="dxa"/>
            <w:tcBorders>
              <w:top w:val="nil"/>
              <w:left w:val="nil"/>
              <w:bottom w:val="single" w:sz="4" w:space="0" w:color="auto"/>
              <w:right w:val="nil"/>
            </w:tcBorders>
            <w:hideMark/>
          </w:tcPr>
          <w:p w:rsidR="00F97EE0" w:rsidRPr="00F97EE0" w:rsidRDefault="00F97EE0" w:rsidP="00F97EE0">
            <w:pPr>
              <w:spacing w:after="0" w:line="240" w:lineRule="auto"/>
              <w:rPr>
                <w:rFonts w:ascii="Times New Roman" w:hAnsi="Times New Roman" w:cs="Times New Roman"/>
                <w:b/>
                <w:bCs/>
                <w:sz w:val="12"/>
                <w:szCs w:val="12"/>
              </w:rPr>
            </w:pPr>
          </w:p>
        </w:tc>
        <w:tc>
          <w:tcPr>
            <w:tcW w:w="4121" w:type="dxa"/>
            <w:tcBorders>
              <w:top w:val="nil"/>
              <w:left w:val="nil"/>
              <w:bottom w:val="single" w:sz="4" w:space="0" w:color="auto"/>
              <w:right w:val="nil"/>
            </w:tcBorders>
            <w:hideMark/>
          </w:tcPr>
          <w:p w:rsidR="00F97EE0" w:rsidRPr="00F97EE0" w:rsidRDefault="00F97EE0" w:rsidP="00F97EE0">
            <w:pPr>
              <w:spacing w:after="0" w:line="240" w:lineRule="auto"/>
              <w:rPr>
                <w:rFonts w:ascii="Times New Roman" w:hAnsi="Times New Roman" w:cs="Times New Roman"/>
                <w:b/>
                <w:bCs/>
                <w:sz w:val="12"/>
                <w:szCs w:val="12"/>
              </w:rPr>
            </w:pPr>
          </w:p>
        </w:tc>
        <w:tc>
          <w:tcPr>
            <w:tcW w:w="978" w:type="dxa"/>
            <w:tcBorders>
              <w:top w:val="nil"/>
              <w:left w:val="nil"/>
              <w:bottom w:val="single" w:sz="4" w:space="0" w:color="auto"/>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1091" w:type="dxa"/>
            <w:tcBorders>
              <w:top w:val="nil"/>
              <w:left w:val="nil"/>
              <w:bottom w:val="single" w:sz="4" w:space="0" w:color="auto"/>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2637"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w:t>
            </w:r>
            <w:proofErr w:type="spellStart"/>
            <w:r w:rsidRPr="00F97EE0">
              <w:rPr>
                <w:rFonts w:ascii="Times New Roman" w:hAnsi="Times New Roman" w:cs="Times New Roman"/>
                <w:sz w:val="12"/>
                <w:szCs w:val="12"/>
              </w:rPr>
              <w:t>тыс</w:t>
            </w:r>
            <w:proofErr w:type="gramStart"/>
            <w:r w:rsidRPr="00F97EE0">
              <w:rPr>
                <w:rFonts w:ascii="Times New Roman" w:hAnsi="Times New Roman" w:cs="Times New Roman"/>
                <w:sz w:val="12"/>
                <w:szCs w:val="12"/>
              </w:rPr>
              <w:t>.р</w:t>
            </w:r>
            <w:proofErr w:type="gramEnd"/>
            <w:r w:rsidRPr="00F97EE0">
              <w:rPr>
                <w:rFonts w:ascii="Times New Roman" w:hAnsi="Times New Roman" w:cs="Times New Roman"/>
                <w:sz w:val="12"/>
                <w:szCs w:val="12"/>
              </w:rPr>
              <w:t>ублей</w:t>
            </w:r>
            <w:proofErr w:type="spellEnd"/>
            <w:r w:rsidRPr="00F97EE0">
              <w:rPr>
                <w:rFonts w:ascii="Times New Roman" w:hAnsi="Times New Roman" w:cs="Times New Roman"/>
                <w:sz w:val="12"/>
                <w:szCs w:val="12"/>
              </w:rPr>
              <w:t>)</w:t>
            </w:r>
          </w:p>
        </w:tc>
      </w:tr>
      <w:tr w:rsidR="00F97EE0" w:rsidRPr="00F97EE0" w:rsidTr="00F97EE0">
        <w:trPr>
          <w:gridAfter w:val="1"/>
          <w:wAfter w:w="11" w:type="dxa"/>
          <w:trHeight w:val="20"/>
        </w:trPr>
        <w:tc>
          <w:tcPr>
            <w:tcW w:w="1847"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xml:space="preserve">Код источника финансирования по </w:t>
            </w:r>
            <w:proofErr w:type="spellStart"/>
            <w:r w:rsidRPr="00F97EE0">
              <w:rPr>
                <w:rFonts w:ascii="Times New Roman" w:hAnsi="Times New Roman" w:cs="Times New Roman"/>
                <w:b/>
                <w:bCs/>
                <w:sz w:val="12"/>
                <w:szCs w:val="12"/>
              </w:rPr>
              <w:t>КИВФ</w:t>
            </w:r>
            <w:proofErr w:type="gramStart"/>
            <w:r w:rsidRPr="00F97EE0">
              <w:rPr>
                <w:rFonts w:ascii="Times New Roman" w:hAnsi="Times New Roman" w:cs="Times New Roman"/>
                <w:b/>
                <w:bCs/>
                <w:sz w:val="12"/>
                <w:szCs w:val="12"/>
              </w:rPr>
              <w:t>,К</w:t>
            </w:r>
            <w:proofErr w:type="gramEnd"/>
            <w:r w:rsidRPr="00F97EE0">
              <w:rPr>
                <w:rFonts w:ascii="Times New Roman" w:hAnsi="Times New Roman" w:cs="Times New Roman"/>
                <w:b/>
                <w:bCs/>
                <w:sz w:val="12"/>
                <w:szCs w:val="12"/>
              </w:rPr>
              <w:t>ИВнФ</w:t>
            </w:r>
            <w:proofErr w:type="spellEnd"/>
          </w:p>
        </w:tc>
        <w:tc>
          <w:tcPr>
            <w:tcW w:w="4121"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Наименование показателя</w:t>
            </w:r>
          </w:p>
        </w:tc>
        <w:tc>
          <w:tcPr>
            <w:tcW w:w="978"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2015</w:t>
            </w:r>
          </w:p>
        </w:tc>
        <w:tc>
          <w:tcPr>
            <w:tcW w:w="1091" w:type="dxa"/>
            <w:tcBorders>
              <w:top w:val="single" w:sz="4" w:space="0" w:color="auto"/>
            </w:tcBorders>
            <w:hideMark/>
          </w:tcPr>
          <w:p w:rsidR="00F97EE0" w:rsidRPr="00F97EE0" w:rsidRDefault="00F97EE0" w:rsidP="00F97EE0">
            <w:pPr>
              <w:spacing w:after="0" w:line="240" w:lineRule="auto"/>
              <w:ind w:right="-177"/>
              <w:rPr>
                <w:rFonts w:ascii="Times New Roman" w:hAnsi="Times New Roman" w:cs="Times New Roman"/>
                <w:b/>
                <w:bCs/>
                <w:sz w:val="12"/>
                <w:szCs w:val="12"/>
              </w:rPr>
            </w:pPr>
            <w:r w:rsidRPr="00F97EE0">
              <w:rPr>
                <w:rFonts w:ascii="Times New Roman" w:hAnsi="Times New Roman" w:cs="Times New Roman"/>
                <w:b/>
                <w:bCs/>
                <w:sz w:val="12"/>
                <w:szCs w:val="12"/>
              </w:rPr>
              <w:t>2016</w:t>
            </w:r>
          </w:p>
        </w:tc>
        <w:tc>
          <w:tcPr>
            <w:tcW w:w="2637"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2017</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000 01  00  00  00  00  0000  000</w:t>
            </w:r>
          </w:p>
        </w:tc>
        <w:tc>
          <w:tcPr>
            <w:tcW w:w="412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ИСТОЧНИКИ ВНУТРЕННЕГО ФИНАНСИРОВАНИЯ ДЕФИЦИТА  БЮДЖЕТА</w:t>
            </w:r>
          </w:p>
        </w:tc>
        <w:tc>
          <w:tcPr>
            <w:tcW w:w="978"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70,63</w:t>
            </w:r>
          </w:p>
        </w:tc>
        <w:tc>
          <w:tcPr>
            <w:tcW w:w="109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70,63</w:t>
            </w:r>
          </w:p>
        </w:tc>
        <w:tc>
          <w:tcPr>
            <w:tcW w:w="2637"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70,63</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000 01  06  00  00  00  0000  000</w:t>
            </w:r>
          </w:p>
        </w:tc>
        <w:tc>
          <w:tcPr>
            <w:tcW w:w="412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Иные источники внутреннего финансирования  дефицитов бюджетов</w:t>
            </w:r>
          </w:p>
        </w:tc>
        <w:tc>
          <w:tcPr>
            <w:tcW w:w="978"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70,63</w:t>
            </w:r>
          </w:p>
        </w:tc>
        <w:tc>
          <w:tcPr>
            <w:tcW w:w="1091"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70,63</w:t>
            </w:r>
          </w:p>
        </w:tc>
        <w:tc>
          <w:tcPr>
            <w:tcW w:w="2637"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70,63</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000 01  06  05  00  00  0000  000</w:t>
            </w:r>
          </w:p>
        </w:tc>
        <w:tc>
          <w:tcPr>
            <w:tcW w:w="412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Бюджетные кредиты, предоставленные внутри  страны в валюте Российской Федерации</w:t>
            </w:r>
          </w:p>
        </w:tc>
        <w:tc>
          <w:tcPr>
            <w:tcW w:w="978"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70,63</w:t>
            </w:r>
          </w:p>
        </w:tc>
        <w:tc>
          <w:tcPr>
            <w:tcW w:w="1091"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70,63</w:t>
            </w:r>
          </w:p>
        </w:tc>
        <w:tc>
          <w:tcPr>
            <w:tcW w:w="2637"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70,63</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000 01  06  05  00  00  0000  600</w:t>
            </w:r>
          </w:p>
        </w:tc>
        <w:tc>
          <w:tcPr>
            <w:tcW w:w="412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Возврат бюджетных кредитов, предоставленных  внутри страны в валюте Российской Федерации</w:t>
            </w:r>
          </w:p>
        </w:tc>
        <w:tc>
          <w:tcPr>
            <w:tcW w:w="97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1 570,63</w:t>
            </w:r>
          </w:p>
        </w:tc>
        <w:tc>
          <w:tcPr>
            <w:tcW w:w="109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1 570,63</w:t>
            </w:r>
          </w:p>
        </w:tc>
        <w:tc>
          <w:tcPr>
            <w:tcW w:w="26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1 570,63</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000 01  06  05  01  00  0000  640</w:t>
            </w:r>
          </w:p>
        </w:tc>
        <w:tc>
          <w:tcPr>
            <w:tcW w:w="412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Возврат бюджетных кредитов, предоставленных юридическим лицам в валюте Российской Федерации</w:t>
            </w:r>
          </w:p>
        </w:tc>
        <w:tc>
          <w:tcPr>
            <w:tcW w:w="97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70,63</w:t>
            </w:r>
          </w:p>
        </w:tc>
        <w:tc>
          <w:tcPr>
            <w:tcW w:w="109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70,63</w:t>
            </w:r>
          </w:p>
        </w:tc>
        <w:tc>
          <w:tcPr>
            <w:tcW w:w="26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70,63</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090 01  06  05  01  05  0000  640</w:t>
            </w:r>
          </w:p>
        </w:tc>
        <w:tc>
          <w:tcPr>
            <w:tcW w:w="412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Возврат бюджетных кредитов, предоставленных  юридическим лицам из бюджетов муниципальных  районов в валюте Российской Федерации</w:t>
            </w:r>
          </w:p>
        </w:tc>
        <w:tc>
          <w:tcPr>
            <w:tcW w:w="97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70,63</w:t>
            </w:r>
          </w:p>
        </w:tc>
        <w:tc>
          <w:tcPr>
            <w:tcW w:w="109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70,63</w:t>
            </w:r>
          </w:p>
        </w:tc>
        <w:tc>
          <w:tcPr>
            <w:tcW w:w="26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70,63</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000 01  06  05  02  00  0000  640</w:t>
            </w:r>
          </w:p>
        </w:tc>
        <w:tc>
          <w:tcPr>
            <w:tcW w:w="412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7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109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26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090 01  06  05  02  05  0000  640</w:t>
            </w:r>
          </w:p>
        </w:tc>
        <w:tc>
          <w:tcPr>
            <w:tcW w:w="412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7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109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26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000 01  06  05  00  00  0000  500</w:t>
            </w:r>
          </w:p>
        </w:tc>
        <w:tc>
          <w:tcPr>
            <w:tcW w:w="412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бюджетных кредитов внутри  страны в валюте Российской Федерации</w:t>
            </w:r>
          </w:p>
        </w:tc>
        <w:tc>
          <w:tcPr>
            <w:tcW w:w="97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109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26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000 01  06  05  02  00  0000  540</w:t>
            </w:r>
          </w:p>
        </w:tc>
        <w:tc>
          <w:tcPr>
            <w:tcW w:w="412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97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109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26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090 01  06  05  02  05  0000  540</w:t>
            </w:r>
          </w:p>
        </w:tc>
        <w:tc>
          <w:tcPr>
            <w:tcW w:w="412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7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109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26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000 01  00  00  00  00  0000  000</w:t>
            </w:r>
          </w:p>
        </w:tc>
        <w:tc>
          <w:tcPr>
            <w:tcW w:w="412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xml:space="preserve">Изменение остатков средств </w:t>
            </w:r>
          </w:p>
        </w:tc>
        <w:tc>
          <w:tcPr>
            <w:tcW w:w="978"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c>
          <w:tcPr>
            <w:tcW w:w="1091"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c>
          <w:tcPr>
            <w:tcW w:w="2637"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000 01  05  00  00  00  0000  000</w:t>
            </w:r>
          </w:p>
        </w:tc>
        <w:tc>
          <w:tcPr>
            <w:tcW w:w="412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Изменение остатков средств на счетах по учету  средств бюджета</w:t>
            </w:r>
          </w:p>
        </w:tc>
        <w:tc>
          <w:tcPr>
            <w:tcW w:w="97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109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6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000 01  05  00  00  00  0000  500</w:t>
            </w:r>
          </w:p>
        </w:tc>
        <w:tc>
          <w:tcPr>
            <w:tcW w:w="412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Увеличение остатков средств бюджетов</w:t>
            </w:r>
          </w:p>
        </w:tc>
        <w:tc>
          <w:tcPr>
            <w:tcW w:w="97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-581 489,09</w:t>
            </w:r>
          </w:p>
        </w:tc>
        <w:tc>
          <w:tcPr>
            <w:tcW w:w="109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-560 045,22</w:t>
            </w:r>
          </w:p>
        </w:tc>
        <w:tc>
          <w:tcPr>
            <w:tcW w:w="26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-569 821,08</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000 01  05  02  00  00  0000  500</w:t>
            </w:r>
          </w:p>
        </w:tc>
        <w:tc>
          <w:tcPr>
            <w:tcW w:w="412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Увеличение прочих остатков средств бюджетов</w:t>
            </w:r>
          </w:p>
        </w:tc>
        <w:tc>
          <w:tcPr>
            <w:tcW w:w="97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-581 489,09</w:t>
            </w:r>
          </w:p>
        </w:tc>
        <w:tc>
          <w:tcPr>
            <w:tcW w:w="109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-560 045,22</w:t>
            </w:r>
          </w:p>
        </w:tc>
        <w:tc>
          <w:tcPr>
            <w:tcW w:w="26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-569 821,08</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090 01  05  02  01  05  0000  510</w:t>
            </w:r>
          </w:p>
        </w:tc>
        <w:tc>
          <w:tcPr>
            <w:tcW w:w="412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Увеличение прочих остатков денежных средств  бюджетов муниципальных районов</w:t>
            </w:r>
          </w:p>
        </w:tc>
        <w:tc>
          <w:tcPr>
            <w:tcW w:w="97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-581 489,09</w:t>
            </w:r>
          </w:p>
        </w:tc>
        <w:tc>
          <w:tcPr>
            <w:tcW w:w="109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-560 045,22</w:t>
            </w:r>
          </w:p>
        </w:tc>
        <w:tc>
          <w:tcPr>
            <w:tcW w:w="26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-569 821,08</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000 01  05  00  00  00  0000  600</w:t>
            </w:r>
          </w:p>
        </w:tc>
        <w:tc>
          <w:tcPr>
            <w:tcW w:w="412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Уменьшение остатков средств бюджетов</w:t>
            </w:r>
          </w:p>
        </w:tc>
        <w:tc>
          <w:tcPr>
            <w:tcW w:w="97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581 489,09</w:t>
            </w:r>
          </w:p>
        </w:tc>
        <w:tc>
          <w:tcPr>
            <w:tcW w:w="109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560 045,22</w:t>
            </w:r>
          </w:p>
        </w:tc>
        <w:tc>
          <w:tcPr>
            <w:tcW w:w="26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569 821,08</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000 01  05  02  00  00  0000  600</w:t>
            </w:r>
          </w:p>
        </w:tc>
        <w:tc>
          <w:tcPr>
            <w:tcW w:w="412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Уменьшение прочих остатков средств бюджетов</w:t>
            </w:r>
          </w:p>
        </w:tc>
        <w:tc>
          <w:tcPr>
            <w:tcW w:w="97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581 489,09</w:t>
            </w:r>
          </w:p>
        </w:tc>
        <w:tc>
          <w:tcPr>
            <w:tcW w:w="109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560 045,22</w:t>
            </w:r>
          </w:p>
        </w:tc>
        <w:tc>
          <w:tcPr>
            <w:tcW w:w="26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569 821,08</w:t>
            </w:r>
          </w:p>
        </w:tc>
      </w:tr>
      <w:tr w:rsidR="00F97EE0" w:rsidRPr="00F97EE0" w:rsidTr="00F97EE0">
        <w:trPr>
          <w:gridAfter w:val="1"/>
          <w:wAfter w:w="11" w:type="dxa"/>
          <w:trHeight w:val="20"/>
        </w:trPr>
        <w:tc>
          <w:tcPr>
            <w:tcW w:w="184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090 01  05  02  01  05  0000  610</w:t>
            </w:r>
          </w:p>
        </w:tc>
        <w:tc>
          <w:tcPr>
            <w:tcW w:w="412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Уменьшение прочих остатков денежных средств  бюджетов муниципальных районов</w:t>
            </w:r>
          </w:p>
        </w:tc>
        <w:tc>
          <w:tcPr>
            <w:tcW w:w="97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581 489,09</w:t>
            </w:r>
          </w:p>
        </w:tc>
        <w:tc>
          <w:tcPr>
            <w:tcW w:w="109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560 045,22</w:t>
            </w:r>
          </w:p>
        </w:tc>
        <w:tc>
          <w:tcPr>
            <w:tcW w:w="26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569 821,08</w:t>
            </w:r>
          </w:p>
        </w:tc>
      </w:tr>
    </w:tbl>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tbl>
      <w:tblPr>
        <w:tblStyle w:val="aff4"/>
        <w:tblW w:w="0" w:type="auto"/>
        <w:tblInd w:w="108" w:type="dxa"/>
        <w:tblLook w:val="04A0" w:firstRow="1" w:lastRow="0" w:firstColumn="1" w:lastColumn="0" w:noHBand="0" w:noVBand="1"/>
      </w:tblPr>
      <w:tblGrid>
        <w:gridCol w:w="594"/>
        <w:gridCol w:w="1387"/>
        <w:gridCol w:w="276"/>
        <w:gridCol w:w="336"/>
        <w:gridCol w:w="340"/>
        <w:gridCol w:w="396"/>
        <w:gridCol w:w="336"/>
        <w:gridCol w:w="461"/>
        <w:gridCol w:w="396"/>
        <w:gridCol w:w="6244"/>
      </w:tblGrid>
      <w:tr w:rsidR="00F97EE0" w:rsidRPr="00F97EE0" w:rsidTr="00F97EE0">
        <w:trPr>
          <w:trHeight w:val="20"/>
        </w:trPr>
        <w:tc>
          <w:tcPr>
            <w:tcW w:w="59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38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4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6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244" w:type="dxa"/>
            <w:tcBorders>
              <w:top w:val="nil"/>
              <w:left w:val="nil"/>
              <w:bottom w:val="nil"/>
              <w:right w:val="nil"/>
            </w:tcBorders>
            <w:noWrap/>
            <w:hideMark/>
          </w:tcPr>
          <w:p w:rsidR="00F97EE0" w:rsidRPr="00F97EE0" w:rsidRDefault="00F97EE0" w:rsidP="00F97EE0">
            <w:pPr>
              <w:spacing w:after="0" w:line="240" w:lineRule="auto"/>
              <w:ind w:left="2316"/>
              <w:rPr>
                <w:rFonts w:ascii="Times New Roman" w:hAnsi="Times New Roman" w:cs="Times New Roman"/>
                <w:b/>
                <w:bCs/>
                <w:sz w:val="12"/>
                <w:szCs w:val="12"/>
              </w:rPr>
            </w:pPr>
            <w:r w:rsidRPr="00F97EE0">
              <w:rPr>
                <w:rFonts w:ascii="Times New Roman" w:hAnsi="Times New Roman" w:cs="Times New Roman"/>
                <w:b/>
                <w:bCs/>
                <w:sz w:val="12"/>
                <w:szCs w:val="12"/>
              </w:rPr>
              <w:t>Приложение 2</w:t>
            </w:r>
          </w:p>
        </w:tc>
      </w:tr>
      <w:tr w:rsidR="00F97EE0" w:rsidRPr="00F97EE0" w:rsidTr="00F97EE0">
        <w:trPr>
          <w:trHeight w:val="20"/>
        </w:trPr>
        <w:tc>
          <w:tcPr>
            <w:tcW w:w="59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38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4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6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244" w:type="dxa"/>
            <w:tcBorders>
              <w:top w:val="nil"/>
              <w:left w:val="nil"/>
              <w:bottom w:val="nil"/>
              <w:right w:val="nil"/>
            </w:tcBorders>
            <w:noWrap/>
            <w:hideMark/>
          </w:tcPr>
          <w:p w:rsidR="00F97EE0" w:rsidRPr="00F97EE0" w:rsidRDefault="00F97EE0" w:rsidP="00F97EE0">
            <w:pPr>
              <w:spacing w:after="0" w:line="240" w:lineRule="auto"/>
              <w:ind w:left="2316"/>
              <w:rPr>
                <w:rFonts w:ascii="Times New Roman" w:hAnsi="Times New Roman" w:cs="Times New Roman"/>
                <w:sz w:val="12"/>
                <w:szCs w:val="12"/>
              </w:rPr>
            </w:pPr>
            <w:r w:rsidRPr="00F97EE0">
              <w:rPr>
                <w:rFonts w:ascii="Times New Roman" w:hAnsi="Times New Roman" w:cs="Times New Roman"/>
                <w:sz w:val="12"/>
                <w:szCs w:val="12"/>
              </w:rPr>
              <w:t xml:space="preserve">к решению Каратузского районного Совета </w:t>
            </w:r>
          </w:p>
        </w:tc>
      </w:tr>
      <w:tr w:rsidR="00F97EE0" w:rsidRPr="00F97EE0" w:rsidTr="00F97EE0">
        <w:trPr>
          <w:trHeight w:val="20"/>
        </w:trPr>
        <w:tc>
          <w:tcPr>
            <w:tcW w:w="59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38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4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6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244" w:type="dxa"/>
            <w:tcBorders>
              <w:top w:val="nil"/>
              <w:left w:val="nil"/>
              <w:bottom w:val="nil"/>
              <w:right w:val="nil"/>
            </w:tcBorders>
            <w:noWrap/>
            <w:hideMark/>
          </w:tcPr>
          <w:p w:rsidR="00F97EE0" w:rsidRPr="00F97EE0" w:rsidRDefault="00F97EE0" w:rsidP="00F97EE0">
            <w:pPr>
              <w:spacing w:after="0" w:line="240" w:lineRule="auto"/>
              <w:ind w:left="2316"/>
              <w:rPr>
                <w:rFonts w:ascii="Times New Roman" w:hAnsi="Times New Roman" w:cs="Times New Roman"/>
                <w:sz w:val="12"/>
                <w:szCs w:val="12"/>
              </w:rPr>
            </w:pPr>
            <w:r w:rsidRPr="00F97EE0">
              <w:rPr>
                <w:rFonts w:ascii="Times New Roman" w:hAnsi="Times New Roman" w:cs="Times New Roman"/>
                <w:sz w:val="12"/>
                <w:szCs w:val="12"/>
              </w:rPr>
              <w:t xml:space="preserve">депутатов от    16.12.2014г. №41-312 </w:t>
            </w:r>
          </w:p>
        </w:tc>
      </w:tr>
      <w:tr w:rsidR="00F97EE0" w:rsidRPr="00F97EE0" w:rsidTr="00F97EE0">
        <w:trPr>
          <w:trHeight w:val="20"/>
        </w:trPr>
        <w:tc>
          <w:tcPr>
            <w:tcW w:w="59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38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4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6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244" w:type="dxa"/>
            <w:tcBorders>
              <w:top w:val="nil"/>
              <w:left w:val="nil"/>
              <w:bottom w:val="nil"/>
              <w:right w:val="nil"/>
            </w:tcBorders>
            <w:noWrap/>
            <w:hideMark/>
          </w:tcPr>
          <w:p w:rsidR="00F97EE0" w:rsidRPr="00F97EE0" w:rsidRDefault="00F97EE0" w:rsidP="00F97EE0">
            <w:pPr>
              <w:spacing w:after="0" w:line="240" w:lineRule="auto"/>
              <w:ind w:left="2316"/>
              <w:rPr>
                <w:rFonts w:ascii="Times New Roman" w:hAnsi="Times New Roman" w:cs="Times New Roman"/>
                <w:sz w:val="12"/>
                <w:szCs w:val="12"/>
              </w:rPr>
            </w:pPr>
            <w:r w:rsidRPr="00F97EE0">
              <w:rPr>
                <w:rFonts w:ascii="Times New Roman" w:hAnsi="Times New Roman" w:cs="Times New Roman"/>
                <w:sz w:val="12"/>
                <w:szCs w:val="12"/>
              </w:rPr>
              <w:t>"</w:t>
            </w:r>
            <w:proofErr w:type="gramStart"/>
            <w:r w:rsidRPr="00F97EE0">
              <w:rPr>
                <w:rFonts w:ascii="Times New Roman" w:hAnsi="Times New Roman" w:cs="Times New Roman"/>
                <w:sz w:val="12"/>
                <w:szCs w:val="12"/>
              </w:rPr>
              <w:t>О</w:t>
            </w:r>
            <w:proofErr w:type="gram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районом</w:t>
            </w:r>
            <w:proofErr w:type="gramEnd"/>
            <w:r w:rsidRPr="00F97EE0">
              <w:rPr>
                <w:rFonts w:ascii="Times New Roman" w:hAnsi="Times New Roman" w:cs="Times New Roman"/>
                <w:sz w:val="12"/>
                <w:szCs w:val="12"/>
              </w:rPr>
              <w:t xml:space="preserve"> бюджете на 2015 год</w:t>
            </w:r>
          </w:p>
        </w:tc>
      </w:tr>
      <w:tr w:rsidR="00F97EE0" w:rsidRPr="00F97EE0" w:rsidTr="00F97EE0">
        <w:trPr>
          <w:trHeight w:val="20"/>
        </w:trPr>
        <w:tc>
          <w:tcPr>
            <w:tcW w:w="59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38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4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6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244" w:type="dxa"/>
            <w:tcBorders>
              <w:top w:val="nil"/>
              <w:left w:val="nil"/>
              <w:bottom w:val="nil"/>
              <w:right w:val="nil"/>
            </w:tcBorders>
            <w:noWrap/>
            <w:hideMark/>
          </w:tcPr>
          <w:p w:rsidR="00F97EE0" w:rsidRPr="00F97EE0" w:rsidRDefault="00F97EE0" w:rsidP="00F97EE0">
            <w:pPr>
              <w:spacing w:after="0" w:line="240" w:lineRule="auto"/>
              <w:ind w:left="2316"/>
              <w:rPr>
                <w:rFonts w:ascii="Times New Roman" w:hAnsi="Times New Roman" w:cs="Times New Roman"/>
                <w:sz w:val="12"/>
                <w:szCs w:val="12"/>
              </w:rPr>
            </w:pPr>
            <w:r w:rsidRPr="00F97EE0">
              <w:rPr>
                <w:rFonts w:ascii="Times New Roman" w:hAnsi="Times New Roman" w:cs="Times New Roman"/>
                <w:sz w:val="12"/>
                <w:szCs w:val="12"/>
              </w:rPr>
              <w:t>и плановый период 2016-2017 годов"</w:t>
            </w:r>
          </w:p>
        </w:tc>
      </w:tr>
      <w:tr w:rsidR="00F97EE0" w:rsidRPr="00F97EE0" w:rsidTr="00F97EE0">
        <w:trPr>
          <w:trHeight w:val="20"/>
        </w:trPr>
        <w:tc>
          <w:tcPr>
            <w:tcW w:w="59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38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4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6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24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r>
      <w:tr w:rsidR="00F97EE0" w:rsidRPr="00F97EE0" w:rsidTr="00F97EE0">
        <w:trPr>
          <w:trHeight w:val="20"/>
        </w:trPr>
        <w:tc>
          <w:tcPr>
            <w:tcW w:w="59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38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4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6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c>
          <w:tcPr>
            <w:tcW w:w="6244"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10766" w:type="dxa"/>
            <w:gridSpan w:val="10"/>
            <w:tcBorders>
              <w:top w:val="nil"/>
              <w:left w:val="nil"/>
              <w:bottom w:val="nil"/>
              <w:right w:val="nil"/>
            </w:tcBorders>
            <w:noWrap/>
            <w:hideMark/>
          </w:tcPr>
          <w:p w:rsidR="00F97EE0" w:rsidRPr="00F97EE0" w:rsidRDefault="00F97EE0" w:rsidP="00F97EE0">
            <w:pPr>
              <w:spacing w:after="0" w:line="240" w:lineRule="auto"/>
              <w:jc w:val="center"/>
              <w:rPr>
                <w:rFonts w:ascii="Times New Roman" w:hAnsi="Times New Roman" w:cs="Times New Roman"/>
                <w:b/>
                <w:bCs/>
                <w:sz w:val="12"/>
                <w:szCs w:val="12"/>
              </w:rPr>
            </w:pPr>
            <w:r w:rsidRPr="00F97EE0">
              <w:rPr>
                <w:rFonts w:ascii="Times New Roman" w:hAnsi="Times New Roman" w:cs="Times New Roman"/>
                <w:b/>
                <w:bCs/>
                <w:sz w:val="12"/>
                <w:szCs w:val="12"/>
              </w:rPr>
              <w:t>Главные администраторы доходов районного бюджета на 2015 год и  плановый период 2016-2017 годов</w:t>
            </w:r>
          </w:p>
        </w:tc>
      </w:tr>
      <w:tr w:rsidR="00F97EE0" w:rsidRPr="00F97EE0" w:rsidTr="00F97EE0">
        <w:trPr>
          <w:trHeight w:val="20"/>
        </w:trPr>
        <w:tc>
          <w:tcPr>
            <w:tcW w:w="594"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387"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6"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40"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36"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61"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244"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138"/>
        </w:trPr>
        <w:tc>
          <w:tcPr>
            <w:tcW w:w="594" w:type="dxa"/>
            <w:vMerge w:val="restart"/>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строки</w:t>
            </w:r>
          </w:p>
        </w:tc>
        <w:tc>
          <w:tcPr>
            <w:tcW w:w="1387" w:type="dxa"/>
            <w:vMerge w:val="restart"/>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Pr>
                <w:rFonts w:ascii="Times New Roman" w:hAnsi="Times New Roman" w:cs="Times New Roman"/>
                <w:b/>
                <w:bCs/>
                <w:sz w:val="12"/>
                <w:szCs w:val="12"/>
              </w:rPr>
              <w:t>Код админи</w:t>
            </w:r>
            <w:r w:rsidRPr="00F97EE0">
              <w:rPr>
                <w:rFonts w:ascii="Times New Roman" w:hAnsi="Times New Roman" w:cs="Times New Roman"/>
                <w:b/>
                <w:bCs/>
                <w:sz w:val="12"/>
                <w:szCs w:val="12"/>
              </w:rPr>
              <w:t>стратора</w:t>
            </w:r>
          </w:p>
        </w:tc>
        <w:tc>
          <w:tcPr>
            <w:tcW w:w="2541" w:type="dxa"/>
            <w:gridSpan w:val="7"/>
            <w:vMerge w:val="restart"/>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Код бюджетной классификации</w:t>
            </w:r>
          </w:p>
        </w:tc>
        <w:tc>
          <w:tcPr>
            <w:tcW w:w="6244" w:type="dxa"/>
            <w:vMerge w:val="restart"/>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Наименование кода бюджетной классификации</w:t>
            </w:r>
          </w:p>
        </w:tc>
      </w:tr>
      <w:tr w:rsidR="00F97EE0" w:rsidRPr="00F97EE0" w:rsidTr="00F97EE0">
        <w:trPr>
          <w:trHeight w:val="138"/>
        </w:trPr>
        <w:tc>
          <w:tcPr>
            <w:tcW w:w="594" w:type="dxa"/>
            <w:vMerge/>
            <w:hideMark/>
          </w:tcPr>
          <w:p w:rsidR="00F97EE0" w:rsidRPr="00F97EE0" w:rsidRDefault="00F97EE0" w:rsidP="00F97EE0">
            <w:pPr>
              <w:spacing w:after="0" w:line="240" w:lineRule="auto"/>
              <w:rPr>
                <w:rFonts w:ascii="Times New Roman" w:hAnsi="Times New Roman" w:cs="Times New Roman"/>
                <w:b/>
                <w:bCs/>
                <w:sz w:val="12"/>
                <w:szCs w:val="12"/>
              </w:rPr>
            </w:pPr>
          </w:p>
        </w:tc>
        <w:tc>
          <w:tcPr>
            <w:tcW w:w="1387" w:type="dxa"/>
            <w:vMerge/>
            <w:hideMark/>
          </w:tcPr>
          <w:p w:rsidR="00F97EE0" w:rsidRPr="00F97EE0" w:rsidRDefault="00F97EE0" w:rsidP="00F97EE0">
            <w:pPr>
              <w:spacing w:after="0" w:line="240" w:lineRule="auto"/>
              <w:rPr>
                <w:rFonts w:ascii="Times New Roman" w:hAnsi="Times New Roman" w:cs="Times New Roman"/>
                <w:b/>
                <w:bCs/>
                <w:sz w:val="12"/>
                <w:szCs w:val="12"/>
              </w:rPr>
            </w:pPr>
          </w:p>
        </w:tc>
        <w:tc>
          <w:tcPr>
            <w:tcW w:w="2541" w:type="dxa"/>
            <w:gridSpan w:val="7"/>
            <w:vMerge/>
            <w:hideMark/>
          </w:tcPr>
          <w:p w:rsidR="00F97EE0" w:rsidRPr="00F97EE0" w:rsidRDefault="00F97EE0" w:rsidP="00F97EE0">
            <w:pPr>
              <w:spacing w:after="0" w:line="240" w:lineRule="auto"/>
              <w:rPr>
                <w:rFonts w:ascii="Times New Roman" w:hAnsi="Times New Roman" w:cs="Times New Roman"/>
                <w:b/>
                <w:bCs/>
                <w:sz w:val="12"/>
                <w:szCs w:val="12"/>
              </w:rPr>
            </w:pPr>
          </w:p>
        </w:tc>
        <w:tc>
          <w:tcPr>
            <w:tcW w:w="6244" w:type="dxa"/>
            <w:vMerge/>
            <w:hideMark/>
          </w:tcPr>
          <w:p w:rsidR="00F97EE0" w:rsidRPr="00F97EE0" w:rsidRDefault="00F97EE0" w:rsidP="00F97EE0">
            <w:pPr>
              <w:spacing w:after="0" w:line="240" w:lineRule="auto"/>
              <w:rPr>
                <w:rFonts w:ascii="Times New Roman" w:hAnsi="Times New Roman" w:cs="Times New Roman"/>
                <w:b/>
                <w:bCs/>
                <w:sz w:val="12"/>
                <w:szCs w:val="12"/>
              </w:rPr>
            </w:pP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10172" w:type="dxa"/>
            <w:gridSpan w:val="9"/>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АДМИНИСТРАЦИЯ КАРАТУЗСКОГО РАЙОНА КРАСНОЯРСКОГО КРАЯ ИНН 2419000796</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624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Государственная пошлина за выдачу разрешения на установку рекламной конструкции </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065</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Невыясненные поступления, зачисляемые  в  бюджеты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неналоговые доходы бюджетов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бюджетов муниципальных районов от возврата бюджетными учреждениями остатков субсидий прошлых лет</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10172" w:type="dxa"/>
            <w:gridSpan w:val="9"/>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УПРАВЛЕНИЕ ОБРАЗОВАНИЯ АДМИНИСТРАЦИИ КАРАТУЗСКОГО РАЙОНА ИНН 2419000563</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065</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Невыясненные поступления, зачисляемые  в  бюджеты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неналоговые доходы бюджетов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бюджетов муниципальных районов от возврата бюджетными учреждениями остатков субсидий прошлых лет</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бюджетов муниципальных районов от возврата автономными учреждениями остатков субсидий прошлых лет</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w:t>
            </w:r>
          </w:p>
        </w:tc>
        <w:tc>
          <w:tcPr>
            <w:tcW w:w="10172" w:type="dxa"/>
            <w:gridSpan w:val="9"/>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ФИНАНСОВОЕ УПРАВЛЕНИЕ АДМИНИСТРАЦИИ КАРАТУЗСКОГО РАЙОНА ИНН 2419004215</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Денежные взыскания (штрафы) за нарушение бюджетного законодательства (в части бюджетов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Денежные взыскания, налагаемые в возмещение ущерба, причиненного в результате незаконного или нецелевого </w:t>
            </w:r>
            <w:r w:rsidRPr="00F97EE0">
              <w:rPr>
                <w:rFonts w:ascii="Times New Roman" w:hAnsi="Times New Roman" w:cs="Times New Roman"/>
                <w:sz w:val="12"/>
                <w:szCs w:val="12"/>
              </w:rPr>
              <w:lastRenderedPageBreak/>
              <w:t>использования бюджетных средств (в части бюджетов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22</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Невыясненные поступления, зачисляемые  в  бюджеты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неналоговые доходы бюджетов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2711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Дотации на выравнивание бюджетной обеспеченности муниципальных районов (городских округов) из регионального фонда финансовой поддержки</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003</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Дотации на поддержку мер по обеспечению сбалансированности бюджетов </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w:t>
            </w:r>
          </w:p>
        </w:tc>
        <w:tc>
          <w:tcPr>
            <w:tcW w:w="138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999</w:t>
            </w:r>
          </w:p>
        </w:tc>
        <w:tc>
          <w:tcPr>
            <w:tcW w:w="3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7456</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бюджетам муниципальных образований на поддержку деятельности муниципальных молодежных центров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w:t>
            </w:r>
          </w:p>
        </w:tc>
        <w:tc>
          <w:tcPr>
            <w:tcW w:w="138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999</w:t>
            </w:r>
          </w:p>
        </w:tc>
        <w:tc>
          <w:tcPr>
            <w:tcW w:w="3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7511</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999</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7555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бюджетам муниципальных образований на организацию и проведение </w:t>
            </w:r>
            <w:proofErr w:type="spellStart"/>
            <w:r w:rsidRPr="00F97EE0">
              <w:rPr>
                <w:rFonts w:ascii="Times New Roman" w:hAnsi="Times New Roman" w:cs="Times New Roman"/>
                <w:sz w:val="12"/>
                <w:szCs w:val="12"/>
              </w:rPr>
              <w:t>акарицидных</w:t>
            </w:r>
            <w:proofErr w:type="spellEnd"/>
            <w:r w:rsidRPr="00F97EE0">
              <w:rPr>
                <w:rFonts w:ascii="Times New Roman" w:hAnsi="Times New Roman" w:cs="Times New Roman"/>
                <w:sz w:val="12"/>
                <w:szCs w:val="12"/>
              </w:rPr>
              <w:t xml:space="preserve"> обработок мест массового отдыха населения </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999</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7582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бюджетам муниципальных образований на оплату стоимости набора продуктов питания или готовых блюд и их транспортировки в лагеря с дневным пребыванием детей </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999</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7583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бюджетам муниципальных образований края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007</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015</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осуществление первичного воинского учета на территориях, где отсутствуют военные комиссариаты</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0151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финансирование расходов, связанных с обеспечением бесплатного проезда детей и лиц, сопровождающих организованные группы детей, до места нахождения детских оздоровительных лагерей и обратно</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7429</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97EE0">
              <w:rPr>
                <w:rFonts w:ascii="Times New Roman" w:hAnsi="Times New Roman" w:cs="Times New Roman"/>
                <w:sz w:val="12"/>
                <w:szCs w:val="12"/>
              </w:rPr>
              <w:t>контроля за</w:t>
            </w:r>
            <w:proofErr w:type="gramEnd"/>
            <w:r w:rsidRPr="00F97EE0">
              <w:rPr>
                <w:rFonts w:ascii="Times New Roman" w:hAnsi="Times New Roman" w:cs="Times New Roman"/>
                <w:sz w:val="12"/>
                <w:szCs w:val="12"/>
              </w:rPr>
              <w:t xml:space="preserve"> их выполнением</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7513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7514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7517</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7518</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7519</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7552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7554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7564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7566</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7570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реализацию мер дополнительной поддержки населения, направленных на соблюдение размера вносимой гражданами платы за коммунальные услуги</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7588</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7601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7604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029</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119</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119</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F97EE0">
              <w:rPr>
                <w:rFonts w:ascii="Times New Roman" w:hAnsi="Times New Roman" w:cs="Times New Roman"/>
                <w:sz w:val="12"/>
                <w:szCs w:val="12"/>
              </w:rPr>
              <w:t>дств кр</w:t>
            </w:r>
            <w:proofErr w:type="gramEnd"/>
            <w:r w:rsidRPr="00F97EE0">
              <w:rPr>
                <w:rFonts w:ascii="Times New Roman" w:hAnsi="Times New Roman" w:cs="Times New Roman"/>
                <w:sz w:val="12"/>
                <w:szCs w:val="12"/>
              </w:rPr>
              <w:t>аевого бюджета</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(градостроительство)» </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014</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бюджетов муниципальных районов от возвратов остатков субсидий и субвенций и иных межбюджетных трансфертов, имеющих целевое назначение, прошлых лет из бюджетов поселений</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бюджетов муниципальных районов от возврата бюджетными учреждениями остатков субсидий прошлых лет</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бюджетов муниципальных районов от возврата автономными учреждениями остатков субсидий прошлых лет</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w:t>
            </w:r>
          </w:p>
        </w:tc>
        <w:tc>
          <w:tcPr>
            <w:tcW w:w="10172" w:type="dxa"/>
            <w:gridSpan w:val="9"/>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xml:space="preserve">УПРАВЛЕНИЕ СОЦИАЛЬНОЙ </w:t>
            </w:r>
            <w:proofErr w:type="gramStart"/>
            <w:r w:rsidRPr="00F97EE0">
              <w:rPr>
                <w:rFonts w:ascii="Times New Roman" w:hAnsi="Times New Roman" w:cs="Times New Roman"/>
                <w:b/>
                <w:bCs/>
                <w:sz w:val="12"/>
                <w:szCs w:val="12"/>
              </w:rPr>
              <w:t>ЗАЩИТЫ НАСЕЛЕНИЯ АДМИНИСТРАЦИИ КАРАТУЗСКОГО РАЙОНА ИНН</w:t>
            </w:r>
            <w:proofErr w:type="gramEnd"/>
            <w:r w:rsidRPr="00F97EE0">
              <w:rPr>
                <w:rFonts w:ascii="Times New Roman" w:hAnsi="Times New Roman" w:cs="Times New Roman"/>
                <w:b/>
                <w:bCs/>
                <w:sz w:val="12"/>
                <w:szCs w:val="12"/>
              </w:rPr>
              <w:t xml:space="preserve"> 2419003652</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065</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поступления от денежных взысканий (штрафов) и иных сумм в возмещение ущерба, зачисляемые в местный бюджет</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Невыясненные поступления, зачисляемые  в  бюджеты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неналоговые доходы бюджетов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бюджетов муниципальных районов от возврата бюджетными учреждениями остатков субсидий прошлых лет</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w:t>
            </w:r>
          </w:p>
        </w:tc>
        <w:tc>
          <w:tcPr>
            <w:tcW w:w="10172" w:type="dxa"/>
            <w:gridSpan w:val="9"/>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ОТДЕЛ ЗЕМЕЛЬНЫХ И ИМУЩЕСТВЕННЫХ ОТНОШЕНИЙ АДМИНИСТРАЦИИ КАРАТУЗСКОГО РАЙОНА</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013</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Доходы, получаемые в виде арендной платы за земельные участки, государственная собственность на которые не </w:t>
            </w:r>
            <w:r w:rsidRPr="00F97EE0">
              <w:rPr>
                <w:rFonts w:ascii="Times New Roman" w:hAnsi="Times New Roman" w:cs="Times New Roman"/>
                <w:sz w:val="12"/>
                <w:szCs w:val="12"/>
              </w:rPr>
              <w:lastRenderedPageBreak/>
              <w:t>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69</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045</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065</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053</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учреждений, в том числе казенных), в части реализации основных средств по указанному имуществу</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013</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74</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Невыясненные поступления, зачисляемые  в  бюджеты муниципальных районов</w:t>
            </w:r>
          </w:p>
        </w:tc>
      </w:tr>
      <w:tr w:rsidR="00F97EE0" w:rsidRPr="00F97EE0" w:rsidTr="00F97EE0">
        <w:trPr>
          <w:trHeight w:val="20"/>
        </w:trPr>
        <w:tc>
          <w:tcPr>
            <w:tcW w:w="59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w:t>
            </w:r>
          </w:p>
        </w:tc>
        <w:tc>
          <w:tcPr>
            <w:tcW w:w="138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27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34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6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624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Прочие неналоговые доходы бюджетов муниципальных районов </w:t>
            </w:r>
          </w:p>
        </w:tc>
      </w:tr>
    </w:tbl>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tbl>
      <w:tblPr>
        <w:tblStyle w:val="aff4"/>
        <w:tblW w:w="11023" w:type="dxa"/>
        <w:tblInd w:w="108" w:type="dxa"/>
        <w:tblLook w:val="04A0" w:firstRow="1" w:lastRow="0" w:firstColumn="1" w:lastColumn="0" w:noHBand="0" w:noVBand="1"/>
      </w:tblPr>
      <w:tblGrid>
        <w:gridCol w:w="757"/>
        <w:gridCol w:w="911"/>
        <w:gridCol w:w="2146"/>
        <w:gridCol w:w="7209"/>
      </w:tblGrid>
      <w:tr w:rsidR="00F97EE0" w:rsidRPr="00F97EE0" w:rsidTr="00F97EE0">
        <w:trPr>
          <w:trHeight w:val="20"/>
        </w:trPr>
        <w:tc>
          <w:tcPr>
            <w:tcW w:w="75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91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14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209" w:type="dxa"/>
            <w:vMerge w:val="restart"/>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Приложение № 3</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 решению Каратузского районного Совета</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депутатов от 16.12.2014г. №41-312 </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w:t>
            </w:r>
            <w:proofErr w:type="gramStart"/>
            <w:r w:rsidRPr="00F97EE0">
              <w:rPr>
                <w:rFonts w:ascii="Times New Roman" w:hAnsi="Times New Roman" w:cs="Times New Roman"/>
                <w:sz w:val="12"/>
                <w:szCs w:val="12"/>
              </w:rPr>
              <w:t>О</w:t>
            </w:r>
            <w:proofErr w:type="gram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районом</w:t>
            </w:r>
            <w:proofErr w:type="gramEnd"/>
            <w:r w:rsidRPr="00F97EE0">
              <w:rPr>
                <w:rFonts w:ascii="Times New Roman" w:hAnsi="Times New Roman" w:cs="Times New Roman"/>
                <w:sz w:val="12"/>
                <w:szCs w:val="12"/>
              </w:rPr>
              <w:t xml:space="preserve"> бюджете на 2015 год</w:t>
            </w:r>
          </w:p>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sz w:val="12"/>
                <w:szCs w:val="12"/>
              </w:rPr>
              <w:t>и плановый период 2016-2017 годов"</w:t>
            </w:r>
          </w:p>
        </w:tc>
      </w:tr>
      <w:tr w:rsidR="00F97EE0" w:rsidRPr="00F97EE0" w:rsidTr="00F97EE0">
        <w:trPr>
          <w:trHeight w:val="20"/>
        </w:trPr>
        <w:tc>
          <w:tcPr>
            <w:tcW w:w="75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91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14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209"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75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91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14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209"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75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91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14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209"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75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91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14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209"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75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91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14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20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11023" w:type="dxa"/>
            <w:gridSpan w:val="4"/>
            <w:tcBorders>
              <w:top w:val="nil"/>
              <w:left w:val="nil"/>
              <w:bottom w:val="nil"/>
              <w:right w:val="nil"/>
            </w:tcBorders>
            <w:hideMark/>
          </w:tcPr>
          <w:p w:rsidR="00F97EE0" w:rsidRPr="00F97EE0" w:rsidRDefault="00F97EE0" w:rsidP="00F97EE0">
            <w:pPr>
              <w:spacing w:after="0" w:line="240" w:lineRule="auto"/>
              <w:jc w:val="center"/>
              <w:rPr>
                <w:rFonts w:ascii="Times New Roman" w:hAnsi="Times New Roman" w:cs="Times New Roman"/>
                <w:b/>
                <w:bCs/>
                <w:sz w:val="12"/>
                <w:szCs w:val="12"/>
              </w:rPr>
            </w:pPr>
            <w:r w:rsidRPr="00F97EE0">
              <w:rPr>
                <w:rFonts w:ascii="Times New Roman" w:hAnsi="Times New Roman" w:cs="Times New Roman"/>
                <w:b/>
                <w:bCs/>
                <w:sz w:val="12"/>
                <w:szCs w:val="12"/>
              </w:rPr>
              <w:t>Главные администраторы источников внутреннего финансирования дефицита районного бюджета на 2015 год и плановый период 2016-2017 годов</w:t>
            </w:r>
          </w:p>
        </w:tc>
      </w:tr>
      <w:tr w:rsidR="00F97EE0" w:rsidRPr="00F97EE0" w:rsidTr="00F97EE0">
        <w:trPr>
          <w:trHeight w:val="20"/>
        </w:trPr>
        <w:tc>
          <w:tcPr>
            <w:tcW w:w="757" w:type="dxa"/>
            <w:tcBorders>
              <w:top w:val="nil"/>
              <w:left w:val="nil"/>
              <w:bottom w:val="single" w:sz="4" w:space="0" w:color="auto"/>
              <w:right w:val="nil"/>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911" w:type="dxa"/>
            <w:tcBorders>
              <w:top w:val="nil"/>
              <w:left w:val="nil"/>
              <w:bottom w:val="single" w:sz="4" w:space="0" w:color="auto"/>
              <w:right w:val="nil"/>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2146" w:type="dxa"/>
            <w:tcBorders>
              <w:top w:val="nil"/>
              <w:left w:val="nil"/>
              <w:bottom w:val="single" w:sz="4" w:space="0" w:color="auto"/>
              <w:right w:val="nil"/>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7209" w:type="dxa"/>
            <w:tcBorders>
              <w:top w:val="nil"/>
              <w:left w:val="nil"/>
              <w:bottom w:val="single" w:sz="4" w:space="0" w:color="auto"/>
              <w:right w:val="nil"/>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r>
      <w:tr w:rsidR="00F97EE0" w:rsidRPr="00F97EE0" w:rsidTr="00F97EE0">
        <w:trPr>
          <w:trHeight w:val="20"/>
        </w:trPr>
        <w:tc>
          <w:tcPr>
            <w:tcW w:w="757"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строки</w:t>
            </w:r>
          </w:p>
        </w:tc>
        <w:tc>
          <w:tcPr>
            <w:tcW w:w="911"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Pr>
                <w:rFonts w:ascii="Times New Roman" w:hAnsi="Times New Roman" w:cs="Times New Roman"/>
                <w:b/>
                <w:bCs/>
                <w:sz w:val="12"/>
                <w:szCs w:val="12"/>
              </w:rPr>
              <w:t>Код ведом</w:t>
            </w:r>
            <w:r w:rsidRPr="00F97EE0">
              <w:rPr>
                <w:rFonts w:ascii="Times New Roman" w:hAnsi="Times New Roman" w:cs="Times New Roman"/>
                <w:b/>
                <w:bCs/>
                <w:sz w:val="12"/>
                <w:szCs w:val="12"/>
              </w:rPr>
              <w:t>ства</w:t>
            </w:r>
          </w:p>
        </w:tc>
        <w:tc>
          <w:tcPr>
            <w:tcW w:w="2146"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Код группы, подгруппы, статьи и вида источников</w:t>
            </w:r>
          </w:p>
        </w:tc>
        <w:tc>
          <w:tcPr>
            <w:tcW w:w="7209"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Наименование показателя</w:t>
            </w:r>
          </w:p>
        </w:tc>
      </w:tr>
      <w:tr w:rsidR="00F97EE0" w:rsidRPr="00F97EE0" w:rsidTr="00F97EE0">
        <w:trPr>
          <w:trHeight w:val="20"/>
        </w:trPr>
        <w:tc>
          <w:tcPr>
            <w:tcW w:w="75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91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214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720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w:t>
            </w:r>
          </w:p>
        </w:tc>
      </w:tr>
      <w:tr w:rsidR="00F97EE0" w:rsidRPr="00F97EE0" w:rsidTr="00F97EE0">
        <w:trPr>
          <w:trHeight w:val="20"/>
        </w:trPr>
        <w:tc>
          <w:tcPr>
            <w:tcW w:w="757"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91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090</w:t>
            </w:r>
          </w:p>
        </w:tc>
        <w:tc>
          <w:tcPr>
            <w:tcW w:w="214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720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ФИНАНСОВОЕ УПРАВЛЕНИЕ АДМИНИСТРАЦИИ КАРАТУЗСКОГО РАЙОНА</w:t>
            </w:r>
          </w:p>
        </w:tc>
      </w:tr>
      <w:tr w:rsidR="00F97EE0" w:rsidRPr="00F97EE0" w:rsidTr="00F97EE0">
        <w:trPr>
          <w:trHeight w:val="20"/>
        </w:trPr>
        <w:tc>
          <w:tcPr>
            <w:tcW w:w="75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91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1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01  02  00  00  05  0000  710</w:t>
            </w:r>
          </w:p>
        </w:tc>
        <w:tc>
          <w:tcPr>
            <w:tcW w:w="720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Получение кредитов от кредитных организаций  бюджетами муниципальных районов в валюте  Российской Федерации</w:t>
            </w:r>
          </w:p>
        </w:tc>
      </w:tr>
      <w:tr w:rsidR="00F97EE0" w:rsidRPr="00F97EE0" w:rsidTr="00F97EE0">
        <w:trPr>
          <w:trHeight w:val="20"/>
        </w:trPr>
        <w:tc>
          <w:tcPr>
            <w:tcW w:w="75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91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1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01  02  00  00  05  0000  810</w:t>
            </w:r>
          </w:p>
        </w:tc>
        <w:tc>
          <w:tcPr>
            <w:tcW w:w="720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Погашение бюджетами муниципальных районов  кредитов от кредитных организаций в валюте  Российской Федерации</w:t>
            </w:r>
          </w:p>
        </w:tc>
      </w:tr>
      <w:tr w:rsidR="00F97EE0" w:rsidRPr="00F97EE0" w:rsidTr="00F97EE0">
        <w:trPr>
          <w:trHeight w:val="20"/>
        </w:trPr>
        <w:tc>
          <w:tcPr>
            <w:tcW w:w="75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w:t>
            </w:r>
          </w:p>
        </w:tc>
        <w:tc>
          <w:tcPr>
            <w:tcW w:w="91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1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01  03  00  00  05  0000  710</w:t>
            </w:r>
          </w:p>
        </w:tc>
        <w:tc>
          <w:tcPr>
            <w:tcW w:w="720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F97EE0" w:rsidRPr="00F97EE0" w:rsidTr="00F97EE0">
        <w:trPr>
          <w:trHeight w:val="20"/>
        </w:trPr>
        <w:tc>
          <w:tcPr>
            <w:tcW w:w="75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w:t>
            </w:r>
          </w:p>
        </w:tc>
        <w:tc>
          <w:tcPr>
            <w:tcW w:w="91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1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01  03  00  00  05  0000  810</w:t>
            </w:r>
          </w:p>
        </w:tc>
        <w:tc>
          <w:tcPr>
            <w:tcW w:w="720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F97EE0" w:rsidRPr="00F97EE0" w:rsidTr="00F97EE0">
        <w:trPr>
          <w:trHeight w:val="20"/>
        </w:trPr>
        <w:tc>
          <w:tcPr>
            <w:tcW w:w="75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w:t>
            </w:r>
          </w:p>
        </w:tc>
        <w:tc>
          <w:tcPr>
            <w:tcW w:w="91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1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01  06  04  00  05  0000  810</w:t>
            </w:r>
          </w:p>
        </w:tc>
        <w:tc>
          <w:tcPr>
            <w:tcW w:w="720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Исполнение гарантий муниципальных образований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97EE0" w:rsidRPr="00F97EE0" w:rsidTr="00F97EE0">
        <w:trPr>
          <w:trHeight w:val="20"/>
        </w:trPr>
        <w:tc>
          <w:tcPr>
            <w:tcW w:w="75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w:t>
            </w:r>
          </w:p>
        </w:tc>
        <w:tc>
          <w:tcPr>
            <w:tcW w:w="91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1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01  06  05  01  05  0000  640</w:t>
            </w:r>
          </w:p>
        </w:tc>
        <w:tc>
          <w:tcPr>
            <w:tcW w:w="720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Возврат бюджетных кредитов, предоставленных  юридическим лицам из бюджетов муниципальных  районов в валюте Российской Федерации</w:t>
            </w:r>
          </w:p>
        </w:tc>
      </w:tr>
      <w:tr w:rsidR="00F97EE0" w:rsidRPr="00F97EE0" w:rsidTr="00F97EE0">
        <w:trPr>
          <w:trHeight w:val="20"/>
        </w:trPr>
        <w:tc>
          <w:tcPr>
            <w:tcW w:w="75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w:t>
            </w:r>
          </w:p>
        </w:tc>
        <w:tc>
          <w:tcPr>
            <w:tcW w:w="91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1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01  06  05  02  05  0000  640</w:t>
            </w:r>
          </w:p>
        </w:tc>
        <w:tc>
          <w:tcPr>
            <w:tcW w:w="720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F97EE0" w:rsidRPr="00F97EE0" w:rsidTr="00F97EE0">
        <w:trPr>
          <w:trHeight w:val="20"/>
        </w:trPr>
        <w:tc>
          <w:tcPr>
            <w:tcW w:w="75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w:t>
            </w:r>
          </w:p>
        </w:tc>
        <w:tc>
          <w:tcPr>
            <w:tcW w:w="91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1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01  06  05  02  05  0000  540</w:t>
            </w:r>
          </w:p>
        </w:tc>
        <w:tc>
          <w:tcPr>
            <w:tcW w:w="720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F97EE0" w:rsidRPr="00F97EE0" w:rsidTr="00F97EE0">
        <w:trPr>
          <w:trHeight w:val="20"/>
        </w:trPr>
        <w:tc>
          <w:tcPr>
            <w:tcW w:w="75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w:t>
            </w:r>
          </w:p>
        </w:tc>
        <w:tc>
          <w:tcPr>
            <w:tcW w:w="91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1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01  05  02  01  05  0000  510</w:t>
            </w:r>
          </w:p>
        </w:tc>
        <w:tc>
          <w:tcPr>
            <w:tcW w:w="720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Увеличение прочих остатков денежных средств  бюджетов муниципальных районов</w:t>
            </w:r>
          </w:p>
        </w:tc>
      </w:tr>
      <w:tr w:rsidR="00F97EE0" w:rsidRPr="00F97EE0" w:rsidTr="00F97EE0">
        <w:trPr>
          <w:trHeight w:val="20"/>
        </w:trPr>
        <w:tc>
          <w:tcPr>
            <w:tcW w:w="75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w:t>
            </w:r>
          </w:p>
        </w:tc>
        <w:tc>
          <w:tcPr>
            <w:tcW w:w="91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21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01  05  02  01  05  0000  610</w:t>
            </w:r>
          </w:p>
        </w:tc>
        <w:tc>
          <w:tcPr>
            <w:tcW w:w="720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Уменьшение прочих остатков денежных средств  бюджетов муниципальных районов</w:t>
            </w:r>
          </w:p>
        </w:tc>
      </w:tr>
    </w:tbl>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tbl>
      <w:tblPr>
        <w:tblStyle w:val="aff4"/>
        <w:tblW w:w="11165" w:type="dxa"/>
        <w:tblLook w:val="04A0" w:firstRow="1" w:lastRow="0" w:firstColumn="1" w:lastColumn="0" w:noHBand="0" w:noVBand="1"/>
      </w:tblPr>
      <w:tblGrid>
        <w:gridCol w:w="565"/>
        <w:gridCol w:w="555"/>
        <w:gridCol w:w="364"/>
        <w:gridCol w:w="364"/>
        <w:gridCol w:w="364"/>
        <w:gridCol w:w="396"/>
        <w:gridCol w:w="364"/>
        <w:gridCol w:w="456"/>
        <w:gridCol w:w="396"/>
        <w:gridCol w:w="3701"/>
        <w:gridCol w:w="833"/>
        <w:gridCol w:w="785"/>
        <w:gridCol w:w="2022"/>
      </w:tblGrid>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5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5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70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33"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807" w:type="dxa"/>
            <w:gridSpan w:val="2"/>
            <w:vMerge w:val="restart"/>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Приложение 4</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к решению Каратузского районного Совета </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депутатов от   16.12.2014г. №41-312  </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 районном бюджете на 2015 год</w:t>
            </w:r>
          </w:p>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sz w:val="12"/>
                <w:szCs w:val="12"/>
              </w:rPr>
              <w:t>и плановый период 2015-2017 годов"</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5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5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70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33"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807" w:type="dxa"/>
            <w:gridSpan w:val="2"/>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5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5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70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33"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807" w:type="dxa"/>
            <w:gridSpan w:val="2"/>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5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5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70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33"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807" w:type="dxa"/>
            <w:gridSpan w:val="2"/>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5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5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70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33"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807" w:type="dxa"/>
            <w:gridSpan w:val="2"/>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5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5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70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33"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8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022"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r>
      <w:tr w:rsidR="00F97EE0" w:rsidRPr="00F97EE0" w:rsidTr="00F97EE0">
        <w:trPr>
          <w:trHeight w:val="20"/>
        </w:trPr>
        <w:tc>
          <w:tcPr>
            <w:tcW w:w="11165" w:type="dxa"/>
            <w:gridSpan w:val="13"/>
            <w:tcBorders>
              <w:top w:val="nil"/>
              <w:left w:val="nil"/>
              <w:bottom w:val="nil"/>
              <w:right w:val="nil"/>
            </w:tcBorders>
            <w:hideMark/>
          </w:tcPr>
          <w:p w:rsidR="00F97EE0" w:rsidRPr="00F97EE0" w:rsidRDefault="00F97EE0" w:rsidP="00F97EE0">
            <w:pPr>
              <w:spacing w:after="0" w:line="240" w:lineRule="auto"/>
              <w:jc w:val="center"/>
              <w:rPr>
                <w:rFonts w:ascii="Times New Roman" w:hAnsi="Times New Roman" w:cs="Times New Roman"/>
                <w:b/>
                <w:bCs/>
                <w:sz w:val="12"/>
                <w:szCs w:val="12"/>
              </w:rPr>
            </w:pPr>
            <w:r w:rsidRPr="00F97EE0">
              <w:rPr>
                <w:rFonts w:ascii="Times New Roman" w:hAnsi="Times New Roman" w:cs="Times New Roman"/>
                <w:b/>
                <w:bCs/>
                <w:sz w:val="12"/>
                <w:szCs w:val="12"/>
              </w:rPr>
              <w:t>Доходы районного бюджета Каратузского района на  2015 год и плановый период 2016-2017 годов</w:t>
            </w:r>
          </w:p>
        </w:tc>
      </w:tr>
      <w:tr w:rsidR="00F97EE0" w:rsidRPr="00F97EE0" w:rsidTr="00F97EE0">
        <w:trPr>
          <w:trHeight w:val="20"/>
        </w:trPr>
        <w:tc>
          <w:tcPr>
            <w:tcW w:w="565"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55"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364"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364"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364"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396"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364"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456"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396"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3701"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833"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85"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022"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(тыс. рублей)</w:t>
            </w:r>
          </w:p>
        </w:tc>
      </w:tr>
      <w:tr w:rsidR="00F97EE0" w:rsidRPr="00F97EE0" w:rsidTr="00F97EE0">
        <w:trPr>
          <w:trHeight w:val="138"/>
        </w:trPr>
        <w:tc>
          <w:tcPr>
            <w:tcW w:w="565" w:type="dxa"/>
            <w:vMerge w:val="restart"/>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строки</w:t>
            </w:r>
          </w:p>
        </w:tc>
        <w:tc>
          <w:tcPr>
            <w:tcW w:w="3259" w:type="dxa"/>
            <w:gridSpan w:val="8"/>
            <w:vMerge w:val="restart"/>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КБК</w:t>
            </w:r>
          </w:p>
        </w:tc>
        <w:tc>
          <w:tcPr>
            <w:tcW w:w="3701" w:type="dxa"/>
            <w:vMerge w:val="restart"/>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proofErr w:type="gramStart"/>
            <w:r w:rsidRPr="00F97EE0">
              <w:rPr>
                <w:rFonts w:ascii="Times New Roman" w:hAnsi="Times New Roman" w:cs="Times New Roman"/>
                <w:b/>
                <w:bCs/>
                <w:sz w:val="12"/>
                <w:szCs w:val="12"/>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833" w:type="dxa"/>
            <w:vMerge w:val="restart"/>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xml:space="preserve">Доходы </w:t>
            </w:r>
            <w:r w:rsidRPr="00F97EE0">
              <w:rPr>
                <w:rFonts w:ascii="Times New Roman" w:hAnsi="Times New Roman" w:cs="Times New Roman"/>
                <w:b/>
                <w:bCs/>
                <w:sz w:val="12"/>
                <w:szCs w:val="12"/>
              </w:rPr>
              <w:br/>
              <w:t>районного</w:t>
            </w:r>
            <w:r w:rsidRPr="00F97EE0">
              <w:rPr>
                <w:rFonts w:ascii="Times New Roman" w:hAnsi="Times New Roman" w:cs="Times New Roman"/>
                <w:b/>
                <w:bCs/>
                <w:sz w:val="12"/>
                <w:szCs w:val="12"/>
              </w:rPr>
              <w:br/>
              <w:t>бюджета</w:t>
            </w:r>
            <w:r w:rsidRPr="00F97EE0">
              <w:rPr>
                <w:rFonts w:ascii="Times New Roman" w:hAnsi="Times New Roman" w:cs="Times New Roman"/>
                <w:b/>
                <w:bCs/>
                <w:sz w:val="12"/>
                <w:szCs w:val="12"/>
              </w:rPr>
              <w:br/>
              <w:t>2015 года</w:t>
            </w:r>
          </w:p>
        </w:tc>
        <w:tc>
          <w:tcPr>
            <w:tcW w:w="785" w:type="dxa"/>
            <w:vMerge w:val="restart"/>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xml:space="preserve">Доходы </w:t>
            </w:r>
            <w:r w:rsidRPr="00F97EE0">
              <w:rPr>
                <w:rFonts w:ascii="Times New Roman" w:hAnsi="Times New Roman" w:cs="Times New Roman"/>
                <w:b/>
                <w:bCs/>
                <w:sz w:val="12"/>
                <w:szCs w:val="12"/>
              </w:rPr>
              <w:br/>
              <w:t>районного</w:t>
            </w:r>
            <w:r w:rsidRPr="00F97EE0">
              <w:rPr>
                <w:rFonts w:ascii="Times New Roman" w:hAnsi="Times New Roman" w:cs="Times New Roman"/>
                <w:b/>
                <w:bCs/>
                <w:sz w:val="12"/>
                <w:szCs w:val="12"/>
              </w:rPr>
              <w:br/>
              <w:t>бюджета</w:t>
            </w:r>
            <w:r w:rsidRPr="00F97EE0">
              <w:rPr>
                <w:rFonts w:ascii="Times New Roman" w:hAnsi="Times New Roman" w:cs="Times New Roman"/>
                <w:b/>
                <w:bCs/>
                <w:sz w:val="12"/>
                <w:szCs w:val="12"/>
              </w:rPr>
              <w:br/>
              <w:t>2016 года</w:t>
            </w:r>
          </w:p>
        </w:tc>
        <w:tc>
          <w:tcPr>
            <w:tcW w:w="2022" w:type="dxa"/>
            <w:vMerge w:val="restart"/>
            <w:tcBorders>
              <w:top w:val="single" w:sz="4" w:space="0" w:color="auto"/>
            </w:tcBorders>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xml:space="preserve">Доходы </w:t>
            </w:r>
            <w:r w:rsidRPr="00F97EE0">
              <w:rPr>
                <w:rFonts w:ascii="Times New Roman" w:hAnsi="Times New Roman" w:cs="Times New Roman"/>
                <w:b/>
                <w:bCs/>
                <w:sz w:val="12"/>
                <w:szCs w:val="12"/>
              </w:rPr>
              <w:br/>
              <w:t>районного</w:t>
            </w:r>
            <w:r w:rsidRPr="00F97EE0">
              <w:rPr>
                <w:rFonts w:ascii="Times New Roman" w:hAnsi="Times New Roman" w:cs="Times New Roman"/>
                <w:b/>
                <w:bCs/>
                <w:sz w:val="12"/>
                <w:szCs w:val="12"/>
              </w:rPr>
              <w:br/>
              <w:t>бюджета</w:t>
            </w:r>
            <w:r w:rsidRPr="00F97EE0">
              <w:rPr>
                <w:rFonts w:ascii="Times New Roman" w:hAnsi="Times New Roman" w:cs="Times New Roman"/>
                <w:b/>
                <w:bCs/>
                <w:sz w:val="12"/>
                <w:szCs w:val="12"/>
              </w:rPr>
              <w:br/>
              <w:t>2017 года</w:t>
            </w:r>
          </w:p>
        </w:tc>
      </w:tr>
      <w:tr w:rsidR="00F97EE0" w:rsidRPr="00F97EE0" w:rsidTr="00F97EE0">
        <w:trPr>
          <w:trHeight w:val="138"/>
        </w:trPr>
        <w:tc>
          <w:tcPr>
            <w:tcW w:w="565" w:type="dxa"/>
            <w:vMerge/>
            <w:hideMark/>
          </w:tcPr>
          <w:p w:rsidR="00F97EE0" w:rsidRPr="00F97EE0" w:rsidRDefault="00F97EE0" w:rsidP="00F97EE0">
            <w:pPr>
              <w:spacing w:after="0" w:line="240" w:lineRule="auto"/>
              <w:rPr>
                <w:rFonts w:ascii="Times New Roman" w:hAnsi="Times New Roman" w:cs="Times New Roman"/>
                <w:sz w:val="12"/>
                <w:szCs w:val="12"/>
              </w:rPr>
            </w:pPr>
          </w:p>
        </w:tc>
        <w:tc>
          <w:tcPr>
            <w:tcW w:w="3259" w:type="dxa"/>
            <w:gridSpan w:val="8"/>
            <w:vMerge/>
            <w:hideMark/>
          </w:tcPr>
          <w:p w:rsidR="00F97EE0" w:rsidRPr="00F97EE0" w:rsidRDefault="00F97EE0" w:rsidP="00F97EE0">
            <w:pPr>
              <w:spacing w:after="0" w:line="240" w:lineRule="auto"/>
              <w:rPr>
                <w:rFonts w:ascii="Times New Roman" w:hAnsi="Times New Roman" w:cs="Times New Roman"/>
                <w:b/>
                <w:bCs/>
                <w:sz w:val="12"/>
                <w:szCs w:val="12"/>
              </w:rPr>
            </w:pPr>
          </w:p>
        </w:tc>
        <w:tc>
          <w:tcPr>
            <w:tcW w:w="3701" w:type="dxa"/>
            <w:vMerge/>
            <w:hideMark/>
          </w:tcPr>
          <w:p w:rsidR="00F97EE0" w:rsidRPr="00F97EE0" w:rsidRDefault="00F97EE0" w:rsidP="00F97EE0">
            <w:pPr>
              <w:spacing w:after="0" w:line="240" w:lineRule="auto"/>
              <w:rPr>
                <w:rFonts w:ascii="Times New Roman" w:hAnsi="Times New Roman" w:cs="Times New Roman"/>
                <w:b/>
                <w:bCs/>
                <w:sz w:val="12"/>
                <w:szCs w:val="12"/>
              </w:rPr>
            </w:pPr>
          </w:p>
        </w:tc>
        <w:tc>
          <w:tcPr>
            <w:tcW w:w="833" w:type="dxa"/>
            <w:vMerge/>
            <w:hideMark/>
          </w:tcPr>
          <w:p w:rsidR="00F97EE0" w:rsidRPr="00F97EE0" w:rsidRDefault="00F97EE0" w:rsidP="00F97EE0">
            <w:pPr>
              <w:spacing w:after="0" w:line="240" w:lineRule="auto"/>
              <w:rPr>
                <w:rFonts w:ascii="Times New Roman" w:hAnsi="Times New Roman" w:cs="Times New Roman"/>
                <w:b/>
                <w:bCs/>
                <w:sz w:val="12"/>
                <w:szCs w:val="12"/>
              </w:rPr>
            </w:pPr>
          </w:p>
        </w:tc>
        <w:tc>
          <w:tcPr>
            <w:tcW w:w="785" w:type="dxa"/>
            <w:vMerge/>
            <w:hideMark/>
          </w:tcPr>
          <w:p w:rsidR="00F97EE0" w:rsidRPr="00F97EE0" w:rsidRDefault="00F97EE0" w:rsidP="00F97EE0">
            <w:pPr>
              <w:spacing w:after="0" w:line="240" w:lineRule="auto"/>
              <w:rPr>
                <w:rFonts w:ascii="Times New Roman" w:hAnsi="Times New Roman" w:cs="Times New Roman"/>
                <w:b/>
                <w:bCs/>
                <w:sz w:val="12"/>
                <w:szCs w:val="12"/>
              </w:rPr>
            </w:pPr>
          </w:p>
        </w:tc>
        <w:tc>
          <w:tcPr>
            <w:tcW w:w="2022" w:type="dxa"/>
            <w:vMerge/>
            <w:hideMark/>
          </w:tcPr>
          <w:p w:rsidR="00F97EE0" w:rsidRPr="00F97EE0" w:rsidRDefault="00F97EE0" w:rsidP="00F97EE0">
            <w:pPr>
              <w:spacing w:after="0" w:line="240" w:lineRule="auto"/>
              <w:rPr>
                <w:rFonts w:ascii="Times New Roman" w:hAnsi="Times New Roman" w:cs="Times New Roman"/>
                <w:b/>
                <w:bCs/>
                <w:sz w:val="12"/>
                <w:szCs w:val="12"/>
              </w:rPr>
            </w:pPr>
          </w:p>
        </w:tc>
      </w:tr>
      <w:tr w:rsidR="00F97EE0" w:rsidRPr="00F97EE0" w:rsidTr="00F97EE0">
        <w:trPr>
          <w:trHeight w:val="878"/>
        </w:trPr>
        <w:tc>
          <w:tcPr>
            <w:tcW w:w="565" w:type="dxa"/>
            <w:vMerge/>
            <w:hideMark/>
          </w:tcPr>
          <w:p w:rsidR="00F97EE0" w:rsidRPr="00F97EE0" w:rsidRDefault="00F97EE0" w:rsidP="00F97EE0">
            <w:pPr>
              <w:spacing w:after="0" w:line="240" w:lineRule="auto"/>
              <w:rPr>
                <w:rFonts w:ascii="Times New Roman" w:hAnsi="Times New Roman" w:cs="Times New Roman"/>
                <w:sz w:val="12"/>
                <w:szCs w:val="12"/>
              </w:rPr>
            </w:pPr>
          </w:p>
        </w:tc>
        <w:tc>
          <w:tcPr>
            <w:tcW w:w="555" w:type="dxa"/>
            <w:textDirection w:val="btLr"/>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код администратора</w:t>
            </w:r>
          </w:p>
        </w:tc>
        <w:tc>
          <w:tcPr>
            <w:tcW w:w="364" w:type="dxa"/>
            <w:textDirection w:val="btLr"/>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Код группы</w:t>
            </w:r>
          </w:p>
        </w:tc>
        <w:tc>
          <w:tcPr>
            <w:tcW w:w="364" w:type="dxa"/>
            <w:textDirection w:val="btLr"/>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Код подгруппы</w:t>
            </w:r>
          </w:p>
        </w:tc>
        <w:tc>
          <w:tcPr>
            <w:tcW w:w="364" w:type="dxa"/>
            <w:textDirection w:val="btLr"/>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Код статьи</w:t>
            </w:r>
          </w:p>
        </w:tc>
        <w:tc>
          <w:tcPr>
            <w:tcW w:w="396" w:type="dxa"/>
            <w:textDirection w:val="btLr"/>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Код подстатьи</w:t>
            </w:r>
          </w:p>
        </w:tc>
        <w:tc>
          <w:tcPr>
            <w:tcW w:w="364" w:type="dxa"/>
            <w:textDirection w:val="btLr"/>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Код элемента</w:t>
            </w:r>
          </w:p>
        </w:tc>
        <w:tc>
          <w:tcPr>
            <w:tcW w:w="456" w:type="dxa"/>
            <w:textDirection w:val="btLr"/>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Код программы</w:t>
            </w:r>
          </w:p>
        </w:tc>
        <w:tc>
          <w:tcPr>
            <w:tcW w:w="396" w:type="dxa"/>
            <w:textDirection w:val="btLr"/>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Код экономической классификации</w:t>
            </w:r>
          </w:p>
        </w:tc>
        <w:tc>
          <w:tcPr>
            <w:tcW w:w="3701" w:type="dxa"/>
            <w:vMerge/>
            <w:hideMark/>
          </w:tcPr>
          <w:p w:rsidR="00F97EE0" w:rsidRPr="00F97EE0" w:rsidRDefault="00F97EE0" w:rsidP="00F97EE0">
            <w:pPr>
              <w:spacing w:after="0" w:line="240" w:lineRule="auto"/>
              <w:rPr>
                <w:rFonts w:ascii="Times New Roman" w:hAnsi="Times New Roman" w:cs="Times New Roman"/>
                <w:b/>
                <w:bCs/>
                <w:sz w:val="12"/>
                <w:szCs w:val="12"/>
              </w:rPr>
            </w:pPr>
          </w:p>
        </w:tc>
        <w:tc>
          <w:tcPr>
            <w:tcW w:w="833" w:type="dxa"/>
            <w:vMerge/>
            <w:hideMark/>
          </w:tcPr>
          <w:p w:rsidR="00F97EE0" w:rsidRPr="00F97EE0" w:rsidRDefault="00F97EE0" w:rsidP="00F97EE0">
            <w:pPr>
              <w:spacing w:after="0" w:line="240" w:lineRule="auto"/>
              <w:rPr>
                <w:rFonts w:ascii="Times New Roman" w:hAnsi="Times New Roman" w:cs="Times New Roman"/>
                <w:b/>
                <w:bCs/>
                <w:sz w:val="12"/>
                <w:szCs w:val="12"/>
              </w:rPr>
            </w:pPr>
          </w:p>
        </w:tc>
        <w:tc>
          <w:tcPr>
            <w:tcW w:w="785" w:type="dxa"/>
            <w:vMerge/>
            <w:hideMark/>
          </w:tcPr>
          <w:p w:rsidR="00F97EE0" w:rsidRPr="00F97EE0" w:rsidRDefault="00F97EE0" w:rsidP="00F97EE0">
            <w:pPr>
              <w:spacing w:after="0" w:line="240" w:lineRule="auto"/>
              <w:rPr>
                <w:rFonts w:ascii="Times New Roman" w:hAnsi="Times New Roman" w:cs="Times New Roman"/>
                <w:b/>
                <w:bCs/>
                <w:sz w:val="12"/>
                <w:szCs w:val="12"/>
              </w:rPr>
            </w:pPr>
          </w:p>
        </w:tc>
        <w:tc>
          <w:tcPr>
            <w:tcW w:w="2022" w:type="dxa"/>
            <w:vMerge/>
            <w:hideMark/>
          </w:tcPr>
          <w:p w:rsidR="00F97EE0" w:rsidRPr="00F97EE0" w:rsidRDefault="00F97EE0" w:rsidP="00F97EE0">
            <w:pPr>
              <w:spacing w:after="0" w:line="240" w:lineRule="auto"/>
              <w:rPr>
                <w:rFonts w:ascii="Times New Roman" w:hAnsi="Times New Roman" w:cs="Times New Roman"/>
                <w:b/>
                <w:bCs/>
                <w:sz w:val="12"/>
                <w:szCs w:val="12"/>
              </w:rPr>
            </w:pP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555"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w:t>
            </w:r>
          </w:p>
        </w:tc>
        <w:tc>
          <w:tcPr>
            <w:tcW w:w="364"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w:t>
            </w:r>
          </w:p>
        </w:tc>
        <w:tc>
          <w:tcPr>
            <w:tcW w:w="396"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c>
          <w:tcPr>
            <w:tcW w:w="370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НАЛОГОВЫЕ И НЕНАЛОГОВЫЕ ДОХОДЫ</w:t>
            </w:r>
          </w:p>
        </w:tc>
        <w:tc>
          <w:tcPr>
            <w:tcW w:w="833"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34 327,30</w:t>
            </w:r>
          </w:p>
        </w:tc>
        <w:tc>
          <w:tcPr>
            <w:tcW w:w="785"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36 886,50</w:t>
            </w:r>
          </w:p>
        </w:tc>
        <w:tc>
          <w:tcPr>
            <w:tcW w:w="2022"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39 921,90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НАЛОГИ НА ПРИБЫЛЬ, ДОХОДЫ</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23 249,90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25 209,90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27 879,00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Налог на прибыль организации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555,50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573,60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555,50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573,60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555,50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573,60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Налог на доходы физических лиц</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22 694,40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24 636,30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27 313,40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22 262,90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24 168,20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26 794,40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158,90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172,50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272,60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295,60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НАЛОГИ НА ТОВАРЫ (РАБОТЫ, УСЛУГИ), РЕАЛИЗУЕМЫЕ НА ТЕРРИТОРИИ РОССИЙСКОЙ ФЕДЕРАЦИИ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156,70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182,30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от уплаты акцизов на моторные масла для дизельных и (или) карбюраторных (</w:t>
            </w:r>
            <w:proofErr w:type="spellStart"/>
            <w:r w:rsidRPr="00F97EE0">
              <w:rPr>
                <w:rFonts w:ascii="Times New Roman" w:hAnsi="Times New Roman" w:cs="Times New Roman"/>
                <w:sz w:val="12"/>
                <w:szCs w:val="12"/>
              </w:rPr>
              <w:t>инжекторных</w:t>
            </w:r>
            <w:proofErr w:type="spellEnd"/>
            <w:r w:rsidRPr="00F97EE0">
              <w:rPr>
                <w:rFonts w:ascii="Times New Roman" w:hAnsi="Times New Roman" w:cs="Times New Roman"/>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13</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105,10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124,30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НАЛОГИ НА СОВОКУПНЫЙ ДОХОД</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5 756,20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6 364,50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6 703,90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Единый налог на вмененный доход для отдельных видов деятельности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5 591,30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6 170,30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6 481,70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Единый налог на вмененный доход для отдельных видов деятельности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5 591,30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6 170,30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6 481,70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Единый сельскохозяйственный налог </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125,00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Единый сельскохозяйственный налог </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125,00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Налог, взимаемый в связи с применением патентной системы налогообложения</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64,90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69,20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Налог, взимаемый в связи с применением патентной системы налогообложения, зачисляемый в бюджеты муниципальных районов</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64,90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69,20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ГОСУДАРСТВЕННАЯ ПОШЛИНА</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1 089,10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1 134,80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Государственная пошлина по делам, рассматриваемым в судах общей юрисдикции, мировыми судьями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1 089,10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1 134,80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1 089,10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1 134,80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ОТ ИСПОЛЬЗОВАНИЯ ИМУЩЕСТВА, НАХОДЯЩЕГОСЯ В ГОСУДАРСТВЕННОЙ И МУНИЦИПАЛЬНОЙ СОБСТВЕННОСТИ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2 128,00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2 145,00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2 163,00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728,00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745,00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763,00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728,00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745,00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763,00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1 400,00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1 400,00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1 400,00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1 400,00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045</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1 400,00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1 400,00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048</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ПЛАТЕЖИ ПРИ ПОЛЬЗОВАНИИ ПРИРОДНЫМИ РЕСУРСАМИ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159,10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224,70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048</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Плата за негативное воздействие на окружающую среду</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159,10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224,70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048</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Плата за выбросы загрязняющих веществ в атмосферный воздух стационарными объектами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90,50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68,30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048</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Плата за выбросы загрязняющих веществ в атмосферный воздух передвижными объектами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8,40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048</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Плата за сбросы загрязняющих веществ в водные объекты</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048</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Плата за размещение отходов производства и потребления</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144,00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ОТ ОКАЗАНИЯ ПЛАТНЫХ УСЛУГ (РАБОТ) И КОМПЕНСАЦИИ ЗАТРАТ ГОСУДАРСТВА</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от компенсации затрат государства</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065</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поступающие в порядке возмещения расходов, понесенных в связи с эксплуатацией  имущества муниципальных районов</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ОТ ПРОДАЖИ МАТЕРИАЛЬНЫХ И НЕМАТЕРИАЛЬНЫХ АКТИВОВ</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от продажи земельных участков, находящихся в государственной и муниципальной собственности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от продажи земельных участков, государственная собственность на которые не разграничена</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ШТРАФЫ, САНКЦИИ, ВОЗМЕЩЕНИЕ УЩЕРБА</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1 238,30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1 238,30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1 238,30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Денежные взыскания (штрафы) за нарушение земельного законодательства</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поступления от денежных взысканий (штрафов) и иных сумм в возмещение ущерба</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1 016,30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1 016,30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поступления от денежных взысканий (штрафов) и иных сумм в возмещение ущерба, зачисляемые в бюджет муниципальных районов</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1 016,30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1 016,30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w:t>
            </w:r>
          </w:p>
        </w:tc>
        <w:tc>
          <w:tcPr>
            <w:tcW w:w="555"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w:t>
            </w:r>
          </w:p>
        </w:tc>
        <w:tc>
          <w:tcPr>
            <w:tcW w:w="39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w:t>
            </w:r>
          </w:p>
        </w:tc>
        <w:tc>
          <w:tcPr>
            <w:tcW w:w="45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0000</w:t>
            </w:r>
          </w:p>
        </w:tc>
        <w:tc>
          <w:tcPr>
            <w:tcW w:w="39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c>
          <w:tcPr>
            <w:tcW w:w="370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БЕЗВОЗМЕЗДНЫЕ ПОСТУПЛЕНИЯ</w:t>
            </w:r>
          </w:p>
        </w:tc>
        <w:tc>
          <w:tcPr>
            <w:tcW w:w="833"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545 591,16</w:t>
            </w:r>
          </w:p>
        </w:tc>
        <w:tc>
          <w:tcPr>
            <w:tcW w:w="785"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521 588,09</w:t>
            </w:r>
          </w:p>
        </w:tc>
        <w:tc>
          <w:tcPr>
            <w:tcW w:w="2022"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528 328,55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54</w:t>
            </w:r>
          </w:p>
        </w:tc>
        <w:tc>
          <w:tcPr>
            <w:tcW w:w="55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Безвозмездные поступления от других бюджетов бюджетной системы Российской Федерации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545 591,16</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516 353,96</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517 425,06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w:t>
            </w:r>
          </w:p>
        </w:tc>
        <w:tc>
          <w:tcPr>
            <w:tcW w:w="555"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090</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02</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01</w:t>
            </w:r>
          </w:p>
        </w:tc>
        <w:tc>
          <w:tcPr>
            <w:tcW w:w="39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w:t>
            </w:r>
          </w:p>
        </w:tc>
        <w:tc>
          <w:tcPr>
            <w:tcW w:w="45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0000</w:t>
            </w:r>
          </w:p>
        </w:tc>
        <w:tc>
          <w:tcPr>
            <w:tcW w:w="39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Дотации бюджетам субъектов Российской Федерации и муниципальных образований</w:t>
            </w:r>
          </w:p>
        </w:tc>
        <w:tc>
          <w:tcPr>
            <w:tcW w:w="833"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188 747,90</w:t>
            </w:r>
          </w:p>
        </w:tc>
        <w:tc>
          <w:tcPr>
            <w:tcW w:w="785"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161 774,50</w:t>
            </w:r>
          </w:p>
        </w:tc>
        <w:tc>
          <w:tcPr>
            <w:tcW w:w="2022"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161 774,50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w:t>
            </w:r>
          </w:p>
        </w:tc>
        <w:tc>
          <w:tcPr>
            <w:tcW w:w="55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Дотации на выравнивание бюджетной обеспеченности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134 867,00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107 893,60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107 893,60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w:t>
            </w:r>
          </w:p>
        </w:tc>
        <w:tc>
          <w:tcPr>
            <w:tcW w:w="55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Дотации бюджетам муниципальных районов на выравнивание бюджетной обеспеченности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134 867,00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107 893,60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107 893,60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2711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Дотации на выравнивание бюджетной обеспеченности муниципальных районов (городских округов) из регионального фонда финансовой поддержки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134 867,00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107 893,60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107 893,60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Дотации бюджетам муниципальных районов на поддержку мер по обеспечению сбалансированности бюджетов</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53 880,90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53 880,90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53 880,90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003</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Дотации на поддержку мер по обеспечению сбалансированности бюджетов </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53 880,90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53 880,90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53 880,90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w:t>
            </w:r>
          </w:p>
        </w:tc>
        <w:tc>
          <w:tcPr>
            <w:tcW w:w="555"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090</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02</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02</w:t>
            </w:r>
          </w:p>
        </w:tc>
        <w:tc>
          <w:tcPr>
            <w:tcW w:w="39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w:t>
            </w:r>
          </w:p>
        </w:tc>
        <w:tc>
          <w:tcPr>
            <w:tcW w:w="45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0000</w:t>
            </w:r>
          </w:p>
        </w:tc>
        <w:tc>
          <w:tcPr>
            <w:tcW w:w="39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Субсидии бюджетам субъектов Российской Федерации и муниципальных образований (межбюджетные субсидии)</w:t>
            </w:r>
          </w:p>
        </w:tc>
        <w:tc>
          <w:tcPr>
            <w:tcW w:w="833"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57 383,90</w:t>
            </w:r>
          </w:p>
        </w:tc>
        <w:tc>
          <w:tcPr>
            <w:tcW w:w="785"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57 383,90</w:t>
            </w:r>
          </w:p>
        </w:tc>
        <w:tc>
          <w:tcPr>
            <w:tcW w:w="2022"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57 383,90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w:t>
            </w:r>
          </w:p>
        </w:tc>
        <w:tc>
          <w:tcPr>
            <w:tcW w:w="55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999</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субсидии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57 383,90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57 383,90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57 383,90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w:t>
            </w:r>
          </w:p>
        </w:tc>
        <w:tc>
          <w:tcPr>
            <w:tcW w:w="55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999</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субсидии бюджетам муниципальных районов</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57 383,90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57 383,90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57 383,90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w:t>
            </w:r>
          </w:p>
        </w:tc>
        <w:tc>
          <w:tcPr>
            <w:tcW w:w="55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999</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7456</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бюджетам муниципальных образований на поддержку деятельности муниципальных молодежных центров</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w:t>
            </w:r>
          </w:p>
        </w:tc>
        <w:tc>
          <w:tcPr>
            <w:tcW w:w="55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999</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7511</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54 883,20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54 883,20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54 883,20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999</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7555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бюджетам муниципальных образований на организацию и проведение </w:t>
            </w:r>
            <w:proofErr w:type="spellStart"/>
            <w:r w:rsidRPr="00F97EE0">
              <w:rPr>
                <w:rFonts w:ascii="Times New Roman" w:hAnsi="Times New Roman" w:cs="Times New Roman"/>
                <w:sz w:val="12"/>
                <w:szCs w:val="12"/>
              </w:rPr>
              <w:t>акарицидных</w:t>
            </w:r>
            <w:proofErr w:type="spellEnd"/>
            <w:r w:rsidRPr="00F97EE0">
              <w:rPr>
                <w:rFonts w:ascii="Times New Roman" w:hAnsi="Times New Roman" w:cs="Times New Roman"/>
                <w:sz w:val="12"/>
                <w:szCs w:val="12"/>
              </w:rPr>
              <w:t xml:space="preserve"> обработок мест массового отдыха населения </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999</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7582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бюджетам муниципальных образований на оплату стоимости набора продуктов питания или готовых блюд и их транспортировки в лагеря с дневным пребыванием детей </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999</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7583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бюджетам муниципальных образований края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w:t>
            </w:r>
          </w:p>
        </w:tc>
        <w:tc>
          <w:tcPr>
            <w:tcW w:w="555"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090</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02</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03</w:t>
            </w:r>
          </w:p>
        </w:tc>
        <w:tc>
          <w:tcPr>
            <w:tcW w:w="39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w:t>
            </w:r>
          </w:p>
        </w:tc>
        <w:tc>
          <w:tcPr>
            <w:tcW w:w="45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0000</w:t>
            </w:r>
          </w:p>
        </w:tc>
        <w:tc>
          <w:tcPr>
            <w:tcW w:w="39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xml:space="preserve">Субвенции бюджетам субъектов Российской Федерации и муниципальных образований </w:t>
            </w:r>
          </w:p>
        </w:tc>
        <w:tc>
          <w:tcPr>
            <w:tcW w:w="833"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294 040,90</w:t>
            </w:r>
          </w:p>
        </w:tc>
        <w:tc>
          <w:tcPr>
            <w:tcW w:w="785"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291 777,10</w:t>
            </w:r>
          </w:p>
        </w:tc>
        <w:tc>
          <w:tcPr>
            <w:tcW w:w="2022"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292 848,20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007</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007</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w:t>
            </w:r>
          </w:p>
        </w:tc>
        <w:tc>
          <w:tcPr>
            <w:tcW w:w="55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015</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на осуществление первичного воинского учета на территориях, где отсутствуют военные комиссариаты</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661,30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662,60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015</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осуществление первичного воинского учета на территориях, где отсутствуют военные комиссариаты</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661,30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662,60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74</w:t>
            </w:r>
          </w:p>
        </w:tc>
        <w:tc>
          <w:tcPr>
            <w:tcW w:w="55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местным бюджетам на выполнение передаваемых полномочий субъектов Российской Федерации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290 371,00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289 973,70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289 965,40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w:t>
            </w:r>
          </w:p>
        </w:tc>
        <w:tc>
          <w:tcPr>
            <w:tcW w:w="55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районов на выполнение передаваемых полномочий субъектов Российской Федерации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290 371,00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289 973,70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289 965,40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76</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0151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59 573,70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59 573,70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59 573,70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77</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финансирование расходов, связанных с обеспечением бесплатного проезда детей и лиц, сопровождающих организованные группы детей, до места нахождения детских оздоровительных лагерей и обратно</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78</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7429</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97EE0">
              <w:rPr>
                <w:rFonts w:ascii="Times New Roman" w:hAnsi="Times New Roman" w:cs="Times New Roman"/>
                <w:sz w:val="12"/>
                <w:szCs w:val="12"/>
              </w:rPr>
              <w:t>контроля за</w:t>
            </w:r>
            <w:proofErr w:type="gramEnd"/>
            <w:r w:rsidRPr="00F97EE0">
              <w:rPr>
                <w:rFonts w:ascii="Times New Roman" w:hAnsi="Times New Roman" w:cs="Times New Roman"/>
                <w:sz w:val="12"/>
                <w:szCs w:val="12"/>
              </w:rPr>
              <w:t xml:space="preserve"> их выполнением</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68,70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71,10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7513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5 695,90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5 736,60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5 736,60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7514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7517</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2 555,10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2 557,90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2 549,60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82</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7518</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7519</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106,60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109,80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109,80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84</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7552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1 075,60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1 081,80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1 081,80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7554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220,10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220,10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7564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161 311,90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161 311,90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161 311,90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7566</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Субвенции бюджетам муниципальных образований на обеспечение питанием детей, обучающихся в муниципальных и частных </w:t>
            </w:r>
            <w:r w:rsidRPr="00F97EE0">
              <w:rPr>
                <w:rFonts w:ascii="Times New Roman" w:hAnsi="Times New Roman" w:cs="Times New Roman"/>
                <w:sz w:val="12"/>
                <w:szCs w:val="12"/>
              </w:rPr>
              <w:lastRenderedPageBreak/>
              <w:t>образовательных организациях, реализующих основные общеобразовательные программы, без взимания платы</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12 670,50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88</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7570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7588</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30 535,00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30 535,00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30 535,00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7601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11 517,10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91</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7604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465,20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468,30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468,30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92</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029</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93</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119</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края на реализацию Закона края от 24 декабря 2009 года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1 130,90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1 130,90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2 261,80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119</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322,60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508,80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1 011,00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119</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F97EE0">
              <w:rPr>
                <w:rFonts w:ascii="Times New Roman" w:hAnsi="Times New Roman" w:cs="Times New Roman"/>
                <w:sz w:val="12"/>
                <w:szCs w:val="12"/>
              </w:rPr>
              <w:t>дств кр</w:t>
            </w:r>
            <w:proofErr w:type="gramEnd"/>
            <w:r w:rsidRPr="00F97EE0">
              <w:rPr>
                <w:rFonts w:ascii="Times New Roman" w:hAnsi="Times New Roman" w:cs="Times New Roman"/>
                <w:sz w:val="12"/>
                <w:szCs w:val="12"/>
              </w:rPr>
              <w:t>аевого бюджета</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808,30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622,10</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1 250,80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w:t>
            </w:r>
          </w:p>
        </w:tc>
        <w:tc>
          <w:tcPr>
            <w:tcW w:w="555"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04</w:t>
            </w:r>
          </w:p>
        </w:tc>
        <w:tc>
          <w:tcPr>
            <w:tcW w:w="396"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Иные межбюджетные трансферты</w:t>
            </w:r>
          </w:p>
        </w:tc>
        <w:tc>
          <w:tcPr>
            <w:tcW w:w="833"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5 418,46</w:t>
            </w:r>
          </w:p>
        </w:tc>
        <w:tc>
          <w:tcPr>
            <w:tcW w:w="785"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5 418,46</w:t>
            </w:r>
          </w:p>
        </w:tc>
        <w:tc>
          <w:tcPr>
            <w:tcW w:w="2022"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5 418,46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97</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33"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5 399,36</w:t>
            </w:r>
          </w:p>
        </w:tc>
        <w:tc>
          <w:tcPr>
            <w:tcW w:w="78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5 399,36</w:t>
            </w:r>
          </w:p>
        </w:tc>
        <w:tc>
          <w:tcPr>
            <w:tcW w:w="2022"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5 399,36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0001</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(градостроительство)» </w:t>
            </w:r>
          </w:p>
        </w:tc>
        <w:tc>
          <w:tcPr>
            <w:tcW w:w="833"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241,36</w:t>
            </w:r>
          </w:p>
        </w:tc>
        <w:tc>
          <w:tcPr>
            <w:tcW w:w="78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241,36</w:t>
            </w:r>
          </w:p>
        </w:tc>
        <w:tc>
          <w:tcPr>
            <w:tcW w:w="2022"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241,36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0002</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w:t>
            </w:r>
          </w:p>
        </w:tc>
        <w:tc>
          <w:tcPr>
            <w:tcW w:w="833"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145,60</w:t>
            </w:r>
          </w:p>
        </w:tc>
        <w:tc>
          <w:tcPr>
            <w:tcW w:w="78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145,60</w:t>
            </w:r>
          </w:p>
        </w:tc>
        <w:tc>
          <w:tcPr>
            <w:tcW w:w="2022"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145,60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014</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0003</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w:t>
            </w:r>
          </w:p>
        </w:tc>
        <w:tc>
          <w:tcPr>
            <w:tcW w:w="833"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5 012,40</w:t>
            </w:r>
          </w:p>
        </w:tc>
        <w:tc>
          <w:tcPr>
            <w:tcW w:w="78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5 012,40</w:t>
            </w:r>
          </w:p>
        </w:tc>
        <w:tc>
          <w:tcPr>
            <w:tcW w:w="2022"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5 012,40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101</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833"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c>
          <w:tcPr>
            <w:tcW w:w="78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c>
          <w:tcPr>
            <w:tcW w:w="2022"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102</w:t>
            </w:r>
          </w:p>
        </w:tc>
        <w:tc>
          <w:tcPr>
            <w:tcW w:w="55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w:t>
            </w:r>
          </w:p>
        </w:tc>
        <w:tc>
          <w:tcPr>
            <w:tcW w:w="36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0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833"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c>
          <w:tcPr>
            <w:tcW w:w="78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c>
          <w:tcPr>
            <w:tcW w:w="2022"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103</w:t>
            </w:r>
          </w:p>
        </w:tc>
        <w:tc>
          <w:tcPr>
            <w:tcW w:w="555"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07</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w:t>
            </w:r>
          </w:p>
        </w:tc>
        <w:tc>
          <w:tcPr>
            <w:tcW w:w="39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c>
          <w:tcPr>
            <w:tcW w:w="36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w:t>
            </w:r>
          </w:p>
        </w:tc>
        <w:tc>
          <w:tcPr>
            <w:tcW w:w="45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0000</w:t>
            </w:r>
          </w:p>
        </w:tc>
        <w:tc>
          <w:tcPr>
            <w:tcW w:w="39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180</w:t>
            </w:r>
          </w:p>
        </w:tc>
        <w:tc>
          <w:tcPr>
            <w:tcW w:w="3701"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Прочие безвозмездные поступления</w:t>
            </w:r>
          </w:p>
        </w:tc>
        <w:tc>
          <w:tcPr>
            <w:tcW w:w="833"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0,00</w:t>
            </w:r>
          </w:p>
        </w:tc>
        <w:tc>
          <w:tcPr>
            <w:tcW w:w="785"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5 234,13</w:t>
            </w:r>
          </w:p>
        </w:tc>
        <w:tc>
          <w:tcPr>
            <w:tcW w:w="2022"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10 903,49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w:t>
            </w:r>
          </w:p>
        </w:tc>
        <w:tc>
          <w:tcPr>
            <w:tcW w:w="55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370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безвозмездные поступления в бюджеты муниципальных районов</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5 234,13</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10 903,49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105</w:t>
            </w:r>
          </w:p>
        </w:tc>
        <w:tc>
          <w:tcPr>
            <w:tcW w:w="55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w:t>
            </w:r>
          </w:p>
        </w:tc>
        <w:tc>
          <w:tcPr>
            <w:tcW w:w="36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0000</w:t>
            </w:r>
          </w:p>
        </w:tc>
        <w:tc>
          <w:tcPr>
            <w:tcW w:w="3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370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безвозмездные поступления в бюджеты муниципальных районов</w:t>
            </w:r>
          </w:p>
        </w:tc>
        <w:tc>
          <w:tcPr>
            <w:tcW w:w="83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78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5 234,13</w:t>
            </w:r>
          </w:p>
        </w:tc>
        <w:tc>
          <w:tcPr>
            <w:tcW w:w="202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10 903,49</w:t>
            </w:r>
          </w:p>
        </w:tc>
      </w:tr>
      <w:tr w:rsidR="00F97EE0" w:rsidRPr="00F97EE0" w:rsidTr="00F97EE0">
        <w:trPr>
          <w:trHeight w:val="20"/>
        </w:trPr>
        <w:tc>
          <w:tcPr>
            <w:tcW w:w="7525" w:type="dxa"/>
            <w:gridSpan w:val="10"/>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ВСЕГО  ДОХОДОВ:</w:t>
            </w:r>
          </w:p>
        </w:tc>
        <w:tc>
          <w:tcPr>
            <w:tcW w:w="833"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579 918,46</w:t>
            </w:r>
          </w:p>
        </w:tc>
        <w:tc>
          <w:tcPr>
            <w:tcW w:w="785"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558 474,59</w:t>
            </w:r>
          </w:p>
        </w:tc>
        <w:tc>
          <w:tcPr>
            <w:tcW w:w="2022"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568 250,45</w:t>
            </w:r>
          </w:p>
        </w:tc>
      </w:tr>
    </w:tbl>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tbl>
      <w:tblPr>
        <w:tblStyle w:val="aff4"/>
        <w:tblW w:w="0" w:type="auto"/>
        <w:tblLook w:val="04A0" w:firstRow="1" w:lastRow="0" w:firstColumn="1" w:lastColumn="0" w:noHBand="0" w:noVBand="1"/>
      </w:tblPr>
      <w:tblGrid>
        <w:gridCol w:w="565"/>
        <w:gridCol w:w="3654"/>
        <w:gridCol w:w="794"/>
        <w:gridCol w:w="1019"/>
        <w:gridCol w:w="930"/>
        <w:gridCol w:w="4220"/>
      </w:tblGrid>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bookmarkStart w:id="3" w:name="RANGE!A1:F58"/>
            <w:bookmarkEnd w:id="3"/>
          </w:p>
        </w:tc>
        <w:tc>
          <w:tcPr>
            <w:tcW w:w="365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9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01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93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220" w:type="dxa"/>
            <w:vMerge w:val="restart"/>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Приложение 5</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 решению Каратузского районного Совета</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депутатов от 16.12.2014г. №41-312</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w:t>
            </w:r>
            <w:proofErr w:type="gramStart"/>
            <w:r w:rsidRPr="00F97EE0">
              <w:rPr>
                <w:rFonts w:ascii="Times New Roman" w:hAnsi="Times New Roman" w:cs="Times New Roman"/>
                <w:sz w:val="12"/>
                <w:szCs w:val="12"/>
              </w:rPr>
              <w:t>О</w:t>
            </w:r>
            <w:proofErr w:type="gram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районом</w:t>
            </w:r>
            <w:proofErr w:type="gramEnd"/>
            <w:r w:rsidRPr="00F97EE0">
              <w:rPr>
                <w:rFonts w:ascii="Times New Roman" w:hAnsi="Times New Roman" w:cs="Times New Roman"/>
                <w:sz w:val="12"/>
                <w:szCs w:val="12"/>
              </w:rPr>
              <w:t xml:space="preserve"> бюджете на 2015 год</w:t>
            </w:r>
          </w:p>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sz w:val="12"/>
                <w:szCs w:val="12"/>
              </w:rPr>
              <w:t>и плановый период 2016-2017 годов"</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5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9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01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93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220"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5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9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01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93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220"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5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9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01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93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220"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5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9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01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93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220"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5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9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01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93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22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5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9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01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93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22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11182" w:type="dxa"/>
            <w:gridSpan w:val="6"/>
            <w:tcBorders>
              <w:top w:val="nil"/>
              <w:left w:val="nil"/>
              <w:bottom w:val="nil"/>
              <w:right w:val="nil"/>
            </w:tcBorders>
            <w:hideMark/>
          </w:tcPr>
          <w:p w:rsidR="00F97EE0" w:rsidRPr="00F97EE0" w:rsidRDefault="00F97EE0" w:rsidP="00F97EE0">
            <w:pPr>
              <w:spacing w:after="0" w:line="240" w:lineRule="auto"/>
              <w:jc w:val="center"/>
              <w:rPr>
                <w:rFonts w:ascii="Times New Roman" w:hAnsi="Times New Roman" w:cs="Times New Roman"/>
                <w:b/>
                <w:bCs/>
                <w:sz w:val="12"/>
                <w:szCs w:val="12"/>
              </w:rPr>
            </w:pPr>
            <w:r w:rsidRPr="00F97EE0">
              <w:rPr>
                <w:rFonts w:ascii="Times New Roman" w:hAnsi="Times New Roman" w:cs="Times New Roman"/>
                <w:b/>
                <w:bCs/>
                <w:sz w:val="12"/>
                <w:szCs w:val="12"/>
              </w:rPr>
              <w:t>Распределение расходов районного бюджета по разделам и подразделам классификации расходов бюджетов Российской Федерации на 2015 год и плановый период 2016-2017 годов</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54"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b/>
                <w:bCs/>
                <w:sz w:val="12"/>
                <w:szCs w:val="12"/>
              </w:rPr>
            </w:pPr>
          </w:p>
        </w:tc>
        <w:tc>
          <w:tcPr>
            <w:tcW w:w="794"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b/>
                <w:bCs/>
                <w:sz w:val="12"/>
                <w:szCs w:val="12"/>
              </w:rPr>
            </w:pPr>
          </w:p>
        </w:tc>
        <w:tc>
          <w:tcPr>
            <w:tcW w:w="1019" w:type="dxa"/>
            <w:tcBorders>
              <w:top w:val="nil"/>
              <w:left w:val="nil"/>
              <w:bottom w:val="nil"/>
              <w:right w:val="nil"/>
            </w:tcBorders>
            <w:hideMark/>
          </w:tcPr>
          <w:p w:rsidR="00F97EE0" w:rsidRPr="00F97EE0" w:rsidRDefault="00F97EE0" w:rsidP="00F97EE0">
            <w:pPr>
              <w:spacing w:after="0" w:line="240" w:lineRule="auto"/>
              <w:rPr>
                <w:rFonts w:ascii="Times New Roman" w:hAnsi="Times New Roman" w:cs="Times New Roman"/>
                <w:b/>
                <w:bCs/>
                <w:sz w:val="12"/>
                <w:szCs w:val="12"/>
              </w:rPr>
            </w:pPr>
          </w:p>
        </w:tc>
        <w:tc>
          <w:tcPr>
            <w:tcW w:w="93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22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654"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94"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1019"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930"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220"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(тыс. рублей)</w:t>
            </w:r>
          </w:p>
        </w:tc>
      </w:tr>
      <w:tr w:rsidR="00F97EE0" w:rsidRPr="00F97EE0" w:rsidTr="00F97EE0">
        <w:trPr>
          <w:trHeight w:val="20"/>
        </w:trPr>
        <w:tc>
          <w:tcPr>
            <w:tcW w:w="565"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строки</w:t>
            </w:r>
          </w:p>
        </w:tc>
        <w:tc>
          <w:tcPr>
            <w:tcW w:w="3654"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Наименование показателя бюджетной классификации</w:t>
            </w:r>
          </w:p>
        </w:tc>
        <w:tc>
          <w:tcPr>
            <w:tcW w:w="794"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Раздел-подраздел</w:t>
            </w:r>
          </w:p>
        </w:tc>
        <w:tc>
          <w:tcPr>
            <w:tcW w:w="1019"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Сумма на  2015 год</w:t>
            </w:r>
          </w:p>
        </w:tc>
        <w:tc>
          <w:tcPr>
            <w:tcW w:w="930"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Сумма на  2016 год</w:t>
            </w:r>
          </w:p>
        </w:tc>
        <w:tc>
          <w:tcPr>
            <w:tcW w:w="4220"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Сумма на  2017 год</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65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Общегосударственные вопросы</w:t>
            </w:r>
          </w:p>
        </w:tc>
        <w:tc>
          <w:tcPr>
            <w:tcW w:w="794"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0100</w:t>
            </w:r>
          </w:p>
        </w:tc>
        <w:tc>
          <w:tcPr>
            <w:tcW w:w="1019"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42 582,81</w:t>
            </w:r>
          </w:p>
        </w:tc>
        <w:tc>
          <w:tcPr>
            <w:tcW w:w="930"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38 196,24</w:t>
            </w:r>
          </w:p>
        </w:tc>
        <w:tc>
          <w:tcPr>
            <w:tcW w:w="4220"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39 234,41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0102</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947,69</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3 388,05</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3 362,22</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3 362,22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28 187,56</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26 396,61</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27 444,68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Судебная система</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0105</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5 871,51</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5 898,31</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5 898,31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проведения выборов и референдумов</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0107</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1 546,60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Резервные фонды</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0111</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2 421,40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1 326,40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1 326,40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w:t>
            </w:r>
          </w:p>
        </w:tc>
        <w:tc>
          <w:tcPr>
            <w:tcW w:w="365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Национальная оборона</w:t>
            </w:r>
          </w:p>
        </w:tc>
        <w:tc>
          <w:tcPr>
            <w:tcW w:w="79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0200</w:t>
            </w:r>
          </w:p>
        </w:tc>
        <w:tc>
          <w:tcPr>
            <w:tcW w:w="101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661,30</w:t>
            </w:r>
          </w:p>
        </w:tc>
        <w:tc>
          <w:tcPr>
            <w:tcW w:w="93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662,60</w:t>
            </w:r>
          </w:p>
        </w:tc>
        <w:tc>
          <w:tcPr>
            <w:tcW w:w="422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Мобилизационная и вневойсковая подготовка</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0203</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661,30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662,60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11</w:t>
            </w:r>
          </w:p>
        </w:tc>
        <w:tc>
          <w:tcPr>
            <w:tcW w:w="365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Национальная безопасность и правоохранительная деятельность</w:t>
            </w:r>
          </w:p>
        </w:tc>
        <w:tc>
          <w:tcPr>
            <w:tcW w:w="79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0300</w:t>
            </w:r>
          </w:p>
        </w:tc>
        <w:tc>
          <w:tcPr>
            <w:tcW w:w="101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1 410,40</w:t>
            </w:r>
          </w:p>
        </w:tc>
        <w:tc>
          <w:tcPr>
            <w:tcW w:w="93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1 410,40</w:t>
            </w:r>
          </w:p>
        </w:tc>
        <w:tc>
          <w:tcPr>
            <w:tcW w:w="422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1 410,40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1 387,90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1 387,90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1 387,90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365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Национальная экономика</w:t>
            </w:r>
          </w:p>
        </w:tc>
        <w:tc>
          <w:tcPr>
            <w:tcW w:w="79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0400</w:t>
            </w:r>
          </w:p>
        </w:tc>
        <w:tc>
          <w:tcPr>
            <w:tcW w:w="101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6 714,90</w:t>
            </w:r>
          </w:p>
        </w:tc>
        <w:tc>
          <w:tcPr>
            <w:tcW w:w="93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6 810,00</w:t>
            </w:r>
          </w:p>
        </w:tc>
        <w:tc>
          <w:tcPr>
            <w:tcW w:w="422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6 788,70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Сельское хозяйство и рыболовство</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3 227,20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3 321,70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3 329,30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Транспорт</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0408</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Дорожное хозяйство</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176,70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202,30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401,70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376,70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w:t>
            </w:r>
          </w:p>
        </w:tc>
        <w:tc>
          <w:tcPr>
            <w:tcW w:w="365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Жилищно-коммунальное хозяйство</w:t>
            </w:r>
          </w:p>
        </w:tc>
        <w:tc>
          <w:tcPr>
            <w:tcW w:w="79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0500</w:t>
            </w:r>
          </w:p>
        </w:tc>
        <w:tc>
          <w:tcPr>
            <w:tcW w:w="101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5 329,90</w:t>
            </w:r>
          </w:p>
        </w:tc>
        <w:tc>
          <w:tcPr>
            <w:tcW w:w="93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5 329,90</w:t>
            </w:r>
          </w:p>
        </w:tc>
        <w:tc>
          <w:tcPr>
            <w:tcW w:w="422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5 329,90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Коммунальное хозяйство</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4 459,70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4 459,70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4 459,70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Благоустройство</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0503</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жилищно-коммунального хозяйства</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0505</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w:t>
            </w:r>
          </w:p>
        </w:tc>
        <w:tc>
          <w:tcPr>
            <w:tcW w:w="365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Образование</w:t>
            </w:r>
          </w:p>
        </w:tc>
        <w:tc>
          <w:tcPr>
            <w:tcW w:w="79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0700</w:t>
            </w:r>
          </w:p>
        </w:tc>
        <w:tc>
          <w:tcPr>
            <w:tcW w:w="101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357 860,50</w:t>
            </w:r>
          </w:p>
        </w:tc>
        <w:tc>
          <w:tcPr>
            <w:tcW w:w="93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346 869,87</w:t>
            </w:r>
          </w:p>
        </w:tc>
        <w:tc>
          <w:tcPr>
            <w:tcW w:w="422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348 870,20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Дошкольное образование</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59 543,80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59 543,80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59 543,80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Общее образование</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249 703,94</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239 972,25</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241 972,58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5 252,27</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5 252,27</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5 252,27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43 360,49</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42 101,55</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42 101,55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w:t>
            </w:r>
          </w:p>
        </w:tc>
        <w:tc>
          <w:tcPr>
            <w:tcW w:w="365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Культура, кинематография</w:t>
            </w:r>
          </w:p>
        </w:tc>
        <w:tc>
          <w:tcPr>
            <w:tcW w:w="79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0800</w:t>
            </w:r>
          </w:p>
        </w:tc>
        <w:tc>
          <w:tcPr>
            <w:tcW w:w="101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14 115,45</w:t>
            </w:r>
          </w:p>
        </w:tc>
        <w:tc>
          <w:tcPr>
            <w:tcW w:w="93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13 755,45</w:t>
            </w:r>
          </w:p>
        </w:tc>
        <w:tc>
          <w:tcPr>
            <w:tcW w:w="422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13 755,45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14 100,45</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13 740,45</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13 740,45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культуры, кинематографии</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w:t>
            </w:r>
          </w:p>
        </w:tc>
        <w:tc>
          <w:tcPr>
            <w:tcW w:w="365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Здравоохранение</w:t>
            </w:r>
          </w:p>
        </w:tc>
        <w:tc>
          <w:tcPr>
            <w:tcW w:w="79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0900</w:t>
            </w:r>
          </w:p>
        </w:tc>
        <w:tc>
          <w:tcPr>
            <w:tcW w:w="101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200,00</w:t>
            </w:r>
          </w:p>
        </w:tc>
        <w:tc>
          <w:tcPr>
            <w:tcW w:w="93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200,00</w:t>
            </w:r>
          </w:p>
        </w:tc>
        <w:tc>
          <w:tcPr>
            <w:tcW w:w="422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здравоохранения</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0909</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w:t>
            </w:r>
          </w:p>
        </w:tc>
        <w:tc>
          <w:tcPr>
            <w:tcW w:w="365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Социальная политика</w:t>
            </w:r>
          </w:p>
        </w:tc>
        <w:tc>
          <w:tcPr>
            <w:tcW w:w="79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1000</w:t>
            </w:r>
          </w:p>
        </w:tc>
        <w:tc>
          <w:tcPr>
            <w:tcW w:w="101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84 938,33</w:t>
            </w:r>
          </w:p>
        </w:tc>
        <w:tc>
          <w:tcPr>
            <w:tcW w:w="93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84 898,99</w:t>
            </w:r>
          </w:p>
        </w:tc>
        <w:tc>
          <w:tcPr>
            <w:tcW w:w="422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86 029,89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811,43</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811,39</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811,39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обслуживание населения</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13 970,60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13 890,60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13 890,60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Охрана семьи и детства</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3 008,60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3 008,60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4 139,50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социальной политики</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6 506,20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6 546,90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6 546,90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w:t>
            </w:r>
          </w:p>
        </w:tc>
        <w:tc>
          <w:tcPr>
            <w:tcW w:w="365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Физическая культура и спорт</w:t>
            </w:r>
          </w:p>
        </w:tc>
        <w:tc>
          <w:tcPr>
            <w:tcW w:w="79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1100</w:t>
            </w:r>
          </w:p>
        </w:tc>
        <w:tc>
          <w:tcPr>
            <w:tcW w:w="101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1 375,90</w:t>
            </w:r>
          </w:p>
        </w:tc>
        <w:tc>
          <w:tcPr>
            <w:tcW w:w="93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479,00</w:t>
            </w:r>
          </w:p>
        </w:tc>
        <w:tc>
          <w:tcPr>
            <w:tcW w:w="422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479,00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479,00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479,00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Массовый спорт</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1102</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896,90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w:t>
            </w:r>
          </w:p>
        </w:tc>
        <w:tc>
          <w:tcPr>
            <w:tcW w:w="365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Межбюджетные трансферты общего характера бюджетам субъектов Российской Федерации и муниципальных образований</w:t>
            </w:r>
          </w:p>
        </w:tc>
        <w:tc>
          <w:tcPr>
            <w:tcW w:w="79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1400</w:t>
            </w:r>
          </w:p>
        </w:tc>
        <w:tc>
          <w:tcPr>
            <w:tcW w:w="101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64 799,60</w:t>
            </w:r>
          </w:p>
        </w:tc>
        <w:tc>
          <w:tcPr>
            <w:tcW w:w="93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54 698,64</w:t>
            </w:r>
          </w:p>
        </w:tc>
        <w:tc>
          <w:tcPr>
            <w:tcW w:w="422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54 698,64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28 879,40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23 103,54</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23 103,54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дотации</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1402</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35 920,20</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w:t>
            </w:r>
          </w:p>
        </w:tc>
        <w:tc>
          <w:tcPr>
            <w:tcW w:w="365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Условно утвержденные расходы</w:t>
            </w:r>
          </w:p>
        </w:tc>
        <w:tc>
          <w:tcPr>
            <w:tcW w:w="794"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101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93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5 234,13</w:t>
            </w:r>
          </w:p>
        </w:tc>
        <w:tc>
          <w:tcPr>
            <w:tcW w:w="422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10 903,49</w:t>
            </w:r>
          </w:p>
        </w:tc>
      </w:tr>
      <w:tr w:rsidR="00F97EE0" w:rsidRPr="00F97EE0" w:rsidTr="00F97EE0">
        <w:trPr>
          <w:trHeight w:val="20"/>
        </w:trPr>
        <w:tc>
          <w:tcPr>
            <w:tcW w:w="4219" w:type="dxa"/>
            <w:gridSpan w:val="2"/>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Всего</w:t>
            </w:r>
          </w:p>
        </w:tc>
        <w:tc>
          <w:tcPr>
            <w:tcW w:w="794"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101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579 989,09</w:t>
            </w:r>
          </w:p>
        </w:tc>
        <w:tc>
          <w:tcPr>
            <w:tcW w:w="93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558 545,22</w:t>
            </w:r>
          </w:p>
        </w:tc>
        <w:tc>
          <w:tcPr>
            <w:tcW w:w="4220"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568 321,08</w:t>
            </w:r>
          </w:p>
        </w:tc>
      </w:tr>
    </w:tbl>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tbl>
      <w:tblPr>
        <w:tblStyle w:val="aff4"/>
        <w:tblW w:w="11165" w:type="dxa"/>
        <w:tblLook w:val="04A0" w:firstRow="1" w:lastRow="0" w:firstColumn="1" w:lastColumn="0" w:noHBand="0" w:noVBand="1"/>
      </w:tblPr>
      <w:tblGrid>
        <w:gridCol w:w="565"/>
        <w:gridCol w:w="3718"/>
        <w:gridCol w:w="739"/>
        <w:gridCol w:w="737"/>
        <w:gridCol w:w="686"/>
        <w:gridCol w:w="681"/>
        <w:gridCol w:w="4039"/>
      </w:tblGrid>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bookmarkStart w:id="4" w:name="RANGE!A1:G591"/>
            <w:bookmarkEnd w:id="4"/>
          </w:p>
        </w:tc>
        <w:tc>
          <w:tcPr>
            <w:tcW w:w="371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039" w:type="dxa"/>
            <w:vMerge w:val="restart"/>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Приложение 6</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  решению Каратузского районного Совета</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депутатов от 16.12.2014г. №41-312 </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w:t>
            </w:r>
            <w:proofErr w:type="gramStart"/>
            <w:r w:rsidRPr="00F97EE0">
              <w:rPr>
                <w:rFonts w:ascii="Times New Roman" w:hAnsi="Times New Roman" w:cs="Times New Roman"/>
                <w:sz w:val="12"/>
                <w:szCs w:val="12"/>
              </w:rPr>
              <w:t>О</w:t>
            </w:r>
            <w:proofErr w:type="gram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районом</w:t>
            </w:r>
            <w:proofErr w:type="gramEnd"/>
            <w:r w:rsidRPr="00F97EE0">
              <w:rPr>
                <w:rFonts w:ascii="Times New Roman" w:hAnsi="Times New Roman" w:cs="Times New Roman"/>
                <w:sz w:val="12"/>
                <w:szCs w:val="12"/>
              </w:rPr>
              <w:t xml:space="preserve"> бюджете на 2015 год</w:t>
            </w:r>
          </w:p>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sz w:val="12"/>
                <w:szCs w:val="12"/>
              </w:rPr>
              <w:t>и плановый период 2016-2017 годов"</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71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039"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71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039"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71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039"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71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039"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71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0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11165" w:type="dxa"/>
            <w:gridSpan w:val="7"/>
            <w:tcBorders>
              <w:top w:val="nil"/>
              <w:left w:val="nil"/>
              <w:bottom w:val="nil"/>
              <w:right w:val="nil"/>
            </w:tcBorders>
            <w:hideMark/>
          </w:tcPr>
          <w:p w:rsidR="00F97EE0" w:rsidRPr="00F97EE0" w:rsidRDefault="00F97EE0" w:rsidP="00F97EE0">
            <w:pPr>
              <w:spacing w:after="0" w:line="240" w:lineRule="auto"/>
              <w:jc w:val="center"/>
              <w:rPr>
                <w:rFonts w:ascii="Times New Roman" w:hAnsi="Times New Roman" w:cs="Times New Roman"/>
                <w:b/>
                <w:bCs/>
                <w:sz w:val="12"/>
                <w:szCs w:val="12"/>
              </w:rPr>
            </w:pPr>
            <w:r w:rsidRPr="00F97EE0">
              <w:rPr>
                <w:rFonts w:ascii="Times New Roman" w:hAnsi="Times New Roman" w:cs="Times New Roman"/>
                <w:b/>
                <w:bCs/>
                <w:sz w:val="12"/>
                <w:szCs w:val="12"/>
              </w:rPr>
              <w:t>Ведомственная структура расходов районного бюджета на 2015 год</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71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0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3718"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6"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720" w:type="dxa"/>
            <w:gridSpan w:val="2"/>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w:t>
            </w:r>
            <w:proofErr w:type="spellStart"/>
            <w:r w:rsidRPr="00F97EE0">
              <w:rPr>
                <w:rFonts w:ascii="Times New Roman" w:hAnsi="Times New Roman" w:cs="Times New Roman"/>
                <w:sz w:val="12"/>
                <w:szCs w:val="12"/>
              </w:rPr>
              <w:t>тыс</w:t>
            </w:r>
            <w:proofErr w:type="gramStart"/>
            <w:r w:rsidRPr="00F97EE0">
              <w:rPr>
                <w:rFonts w:ascii="Times New Roman" w:hAnsi="Times New Roman" w:cs="Times New Roman"/>
                <w:sz w:val="12"/>
                <w:szCs w:val="12"/>
              </w:rPr>
              <w:t>.р</w:t>
            </w:r>
            <w:proofErr w:type="gramEnd"/>
            <w:r w:rsidRPr="00F97EE0">
              <w:rPr>
                <w:rFonts w:ascii="Times New Roman" w:hAnsi="Times New Roman" w:cs="Times New Roman"/>
                <w:sz w:val="12"/>
                <w:szCs w:val="12"/>
              </w:rPr>
              <w:t>ублей</w:t>
            </w:r>
            <w:proofErr w:type="spellEnd"/>
            <w:r w:rsidRPr="00F97EE0">
              <w:rPr>
                <w:rFonts w:ascii="Times New Roman" w:hAnsi="Times New Roman" w:cs="Times New Roman"/>
                <w:sz w:val="12"/>
                <w:szCs w:val="12"/>
              </w:rPr>
              <w:t>)</w:t>
            </w:r>
          </w:p>
        </w:tc>
      </w:tr>
      <w:tr w:rsidR="00F97EE0" w:rsidRPr="00F97EE0" w:rsidTr="00F97EE0">
        <w:trPr>
          <w:trHeight w:val="20"/>
        </w:trPr>
        <w:tc>
          <w:tcPr>
            <w:tcW w:w="565"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строки</w:t>
            </w:r>
          </w:p>
        </w:tc>
        <w:tc>
          <w:tcPr>
            <w:tcW w:w="3718"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Наименование главных распорядителей и наименование показателей бюджетной классификации</w:t>
            </w:r>
          </w:p>
        </w:tc>
        <w:tc>
          <w:tcPr>
            <w:tcW w:w="739"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Код ведомства</w:t>
            </w:r>
          </w:p>
        </w:tc>
        <w:tc>
          <w:tcPr>
            <w:tcW w:w="737"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Раздел, подраздел</w:t>
            </w:r>
          </w:p>
        </w:tc>
        <w:tc>
          <w:tcPr>
            <w:tcW w:w="686"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Целевая статья</w:t>
            </w:r>
          </w:p>
        </w:tc>
        <w:tc>
          <w:tcPr>
            <w:tcW w:w="681"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Вид расходов</w:t>
            </w:r>
          </w:p>
        </w:tc>
        <w:tc>
          <w:tcPr>
            <w:tcW w:w="4039"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Сумма на 2015 год</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371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7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w:t>
            </w:r>
          </w:p>
        </w:tc>
        <w:tc>
          <w:tcPr>
            <w:tcW w:w="68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w:t>
            </w:r>
          </w:p>
        </w:tc>
        <w:tc>
          <w:tcPr>
            <w:tcW w:w="68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3718"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АДМИНИСТРАЦИЯ КАРАТУЗСКОГО РАЙОНА КРАСНОЯРСКОГО КРАЯ</w:t>
            </w:r>
          </w:p>
        </w:tc>
        <w:tc>
          <w:tcPr>
            <w:tcW w:w="73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84 692,29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3718"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Общегосударственные вопросы</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0100</w:t>
            </w:r>
          </w:p>
        </w:tc>
        <w:tc>
          <w:tcPr>
            <w:tcW w:w="68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36 434,75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947,69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947,69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Каратузского районного Совета депутатов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947,69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947,69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947,69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947,69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3 388,05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3 388,05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Каратузского районного Совета депутатов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3 388,05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2 956,05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2 040,60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2 040,60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915,45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915,45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Функционирование Правительства Российской Федерации, высших исполнительных органов государственной власти субъектов </w:t>
            </w:r>
            <w:r w:rsidRPr="00F97EE0">
              <w:rPr>
                <w:rFonts w:ascii="Times New Roman" w:hAnsi="Times New Roman" w:cs="Times New Roman"/>
                <w:sz w:val="12"/>
                <w:szCs w:val="12"/>
              </w:rPr>
              <w:lastRenderedPageBreak/>
              <w:t xml:space="preserve">Российской Федерации, местных администраций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28 187,56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21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28 187,56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28 187,56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28 187,56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22 451,40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22 451,40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5 736,16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5 736,16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624,35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624,35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Каратузского районного Совета депутатов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624,35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624,35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624,35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624,35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проведения выборов и референдумов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1 546,60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9020079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1 546,60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9020079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1 546,60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Специальные расходы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9020079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880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1 546,60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1 740,50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1 740,50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1 740,50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жилого помещения в целях использования в качестве специализированного жилого помещения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Бюджетные инвестиции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97EE0">
              <w:rPr>
                <w:rFonts w:ascii="Times New Roman" w:hAnsi="Times New Roman" w:cs="Times New Roman"/>
                <w:sz w:val="12"/>
                <w:szCs w:val="12"/>
              </w:rPr>
              <w:t>контроля за</w:t>
            </w:r>
            <w:proofErr w:type="gramEnd"/>
            <w:r w:rsidRPr="00F97EE0">
              <w:rPr>
                <w:rFonts w:ascii="Times New Roman" w:hAnsi="Times New Roman" w:cs="Times New Roman"/>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64,33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64,33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465,20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413,72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413,72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w:t>
            </w:r>
          </w:p>
        </w:tc>
        <w:tc>
          <w:tcPr>
            <w:tcW w:w="3718"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Национальная безопасность и правоохранительная деятельность</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0300</w:t>
            </w:r>
          </w:p>
        </w:tc>
        <w:tc>
          <w:tcPr>
            <w:tcW w:w="68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1 410,40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1 387,90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1 387,90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1 387,90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65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единой дежурно-</w:t>
            </w:r>
            <w:proofErr w:type="spellStart"/>
            <w:r w:rsidRPr="00F97EE0">
              <w:rPr>
                <w:rFonts w:ascii="Times New Roman" w:hAnsi="Times New Roman" w:cs="Times New Roman"/>
                <w:sz w:val="12"/>
                <w:szCs w:val="12"/>
              </w:rPr>
              <w:t>диспечерской</w:t>
            </w:r>
            <w:proofErr w:type="spellEnd"/>
            <w:r w:rsidRPr="00F97EE0">
              <w:rPr>
                <w:rFonts w:ascii="Times New Roman" w:hAnsi="Times New Roman" w:cs="Times New Roman"/>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1 332,90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92</w:t>
            </w:r>
          </w:p>
        </w:tc>
        <w:tc>
          <w:tcPr>
            <w:tcW w:w="3718"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Национальная экономика</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0400</w:t>
            </w:r>
          </w:p>
        </w:tc>
        <w:tc>
          <w:tcPr>
            <w:tcW w:w="68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6 714,90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Сельское хозяйство и рыболовство</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3 227,20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Муниципальная программа "Развитие сельского хозяйства в </w:t>
            </w:r>
            <w:r w:rsidRPr="00F97EE0">
              <w:rPr>
                <w:rFonts w:ascii="Times New Roman" w:hAnsi="Times New Roman" w:cs="Times New Roman"/>
                <w:sz w:val="12"/>
                <w:szCs w:val="12"/>
              </w:rPr>
              <w:lastRenderedPageBreak/>
              <w:t>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3 227,20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95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животноводства в личных подворьях граждан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малых форм хозяйствования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Разовая финансовая поддержка сельскохозяйственным потребительским кооперативам </w:t>
            </w:r>
            <w:proofErr w:type="gramStart"/>
            <w:r w:rsidRPr="00F97EE0">
              <w:rPr>
                <w:rFonts w:ascii="Times New Roman" w:hAnsi="Times New Roman" w:cs="Times New Roman"/>
                <w:sz w:val="12"/>
                <w:szCs w:val="12"/>
              </w:rPr>
              <w:t>на</w:t>
            </w:r>
            <w:proofErr w:type="gram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закуп</w:t>
            </w:r>
            <w:proofErr w:type="gramEnd"/>
            <w:r w:rsidRPr="00F97EE0">
              <w:rPr>
                <w:rFonts w:ascii="Times New Roman" w:hAnsi="Times New Roman" w:cs="Times New Roman"/>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"Устойчивое развитие сельских территорий МО "Каратузский район""</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развития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2 528,60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2 528,60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2 208,60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2 208,60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Транспорт</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0408</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транспортной системы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0408</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0408</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0408</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0408</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Дорожное хозяйство</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транспортной системы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"Повышение безопасности дорожного движения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"Содействие развитию местного самоуправления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"Содействие развитию и модернизации улично-</w:t>
            </w:r>
            <w:r w:rsidRPr="00F97EE0">
              <w:rPr>
                <w:rFonts w:ascii="Times New Roman" w:hAnsi="Times New Roman" w:cs="Times New Roman"/>
                <w:sz w:val="12"/>
                <w:szCs w:val="12"/>
              </w:rPr>
              <w:lastRenderedPageBreak/>
              <w:t>дорожной сети муниципальных образований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132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"Устойчивое развитие сельских территорий МО "Каратузский район""</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устройство ранцевое разбрызгивающее SR 420 (моторный двигатель) 4203-011-2611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spellStart"/>
            <w:r w:rsidRPr="00F97EE0">
              <w:rPr>
                <w:rFonts w:ascii="Times New Roman" w:hAnsi="Times New Roman" w:cs="Times New Roman"/>
                <w:sz w:val="12"/>
                <w:szCs w:val="12"/>
              </w:rPr>
              <w:t>Софинансирование</w:t>
            </w:r>
            <w:proofErr w:type="spellEnd"/>
            <w:r w:rsidRPr="00F97EE0">
              <w:rPr>
                <w:rFonts w:ascii="Times New Roman" w:hAnsi="Times New Roman" w:cs="Times New Roman"/>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малого и среднего предпринимательства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"Финансовая поддержка малого и среднего предпринимательства"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Субсидирование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w:t>
            </w:r>
            <w:r w:rsidRPr="00F97EE0">
              <w:rPr>
                <w:rFonts w:ascii="Times New Roman" w:hAnsi="Times New Roman" w:cs="Times New Roman"/>
                <w:sz w:val="12"/>
                <w:szCs w:val="12"/>
              </w:rPr>
              <w:lastRenderedPageBreak/>
              <w:t>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164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166</w:t>
            </w:r>
          </w:p>
        </w:tc>
        <w:tc>
          <w:tcPr>
            <w:tcW w:w="3718"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Жилищно-коммунальное хозяйство</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0500</w:t>
            </w:r>
          </w:p>
        </w:tc>
        <w:tc>
          <w:tcPr>
            <w:tcW w:w="68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5 329,90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Коммунальное хозяйство</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4 459,70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4 459,70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Отдельные мероприятия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4 459,70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Благоустройство</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жилищно-коммунального хозяйства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Подпрограмма "Модернизация, реконструкция и капитальный ремонт объектов коммунальной инфраструктуры муниципального образования "Каратузский район"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w:t>
            </w:r>
            <w:proofErr w:type="gramEnd"/>
            <w:r w:rsidRPr="00F97EE0">
              <w:rPr>
                <w:rFonts w:ascii="Times New Roman" w:hAnsi="Times New Roman" w:cs="Times New Roman"/>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0505</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188</w:t>
            </w:r>
          </w:p>
        </w:tc>
        <w:tc>
          <w:tcPr>
            <w:tcW w:w="3718"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Образование</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0700</w:t>
            </w:r>
          </w:p>
        </w:tc>
        <w:tc>
          <w:tcPr>
            <w:tcW w:w="68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16 644,92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Общее образование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1 893,62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1 893,62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молодой</w:t>
            </w:r>
            <w:proofErr w:type="gramEnd"/>
            <w:r w:rsidRPr="00F97EE0">
              <w:rPr>
                <w:rFonts w:ascii="Times New Roman" w:hAnsi="Times New Roman" w:cs="Times New Roman"/>
                <w:sz w:val="12"/>
                <w:szCs w:val="12"/>
              </w:rPr>
              <w:t>"</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1 893,62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Районная дискуссионная онлайн площадка "Войны не знали мы, но все же…"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Участие в проектной деятельности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206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Трудовое воспитание молодежи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Тренировочный сбор "Беги за мной Сибирь"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Творческая деятельность молодежи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spellStart"/>
            <w:r w:rsidRPr="00F97EE0">
              <w:rPr>
                <w:rFonts w:ascii="Times New Roman" w:hAnsi="Times New Roman" w:cs="Times New Roman"/>
                <w:sz w:val="12"/>
                <w:szCs w:val="12"/>
              </w:rPr>
              <w:t>Софинансирование</w:t>
            </w:r>
            <w:proofErr w:type="spellEnd"/>
            <w:r w:rsidRPr="00F97EE0">
              <w:rPr>
                <w:rFonts w:ascii="Times New Roman" w:hAnsi="Times New Roman" w:cs="Times New Roman"/>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"Одаренные дети"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w:t>
            </w:r>
          </w:p>
        </w:tc>
        <w:tc>
          <w:tcPr>
            <w:tcW w:w="3718"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xml:space="preserve">Культура, кинематография </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0800</w:t>
            </w:r>
          </w:p>
        </w:tc>
        <w:tc>
          <w:tcPr>
            <w:tcW w:w="68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14 115,45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14 100,45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14 100,45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"Новое проектирование музейного пространства"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1 831,42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"Поддержка и развитие культурного потенциала"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юбилейных мероприятий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Закупка товаров, работ и услуг для государственных </w:t>
            </w:r>
            <w:r w:rsidRPr="00F97EE0">
              <w:rPr>
                <w:rFonts w:ascii="Times New Roman" w:hAnsi="Times New Roman" w:cs="Times New Roman"/>
                <w:sz w:val="12"/>
                <w:szCs w:val="12"/>
              </w:rPr>
              <w:lastRenderedPageBreak/>
              <w:t>(муниципальных)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250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"Сохранение и развитие библиотечного дела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7 010,40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F97EE0">
              <w:rPr>
                <w:rFonts w:ascii="Times New Roman" w:hAnsi="Times New Roman" w:cs="Times New Roman"/>
                <w:sz w:val="12"/>
                <w:szCs w:val="12"/>
              </w:rPr>
              <w:t xml:space="preserve"> С</w:t>
            </w:r>
            <w:proofErr w:type="gramEnd"/>
            <w:r w:rsidRPr="00F97EE0">
              <w:rPr>
                <w:rFonts w:ascii="Times New Roman" w:hAnsi="Times New Roman" w:cs="Times New Roman"/>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Подпрограмма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4 405,23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Создание </w:t>
            </w:r>
            <w:proofErr w:type="spellStart"/>
            <w:r w:rsidRPr="00F97EE0">
              <w:rPr>
                <w:rFonts w:ascii="Times New Roman" w:hAnsi="Times New Roman" w:cs="Times New Roman"/>
                <w:sz w:val="12"/>
                <w:szCs w:val="12"/>
              </w:rPr>
              <w:t>видиоэнциклопедии</w:t>
            </w:r>
            <w:proofErr w:type="spellEnd"/>
            <w:r w:rsidRPr="00F97EE0">
              <w:rPr>
                <w:rFonts w:ascii="Times New Roman" w:hAnsi="Times New Roman" w:cs="Times New Roman"/>
                <w:sz w:val="12"/>
                <w:szCs w:val="12"/>
              </w:rPr>
              <w:t xml:space="preserve"> "Каратузский район в </w:t>
            </w:r>
            <w:proofErr w:type="spellStart"/>
            <w:r w:rsidRPr="00F97EE0">
              <w:rPr>
                <w:rFonts w:ascii="Times New Roman" w:hAnsi="Times New Roman" w:cs="Times New Roman"/>
                <w:sz w:val="12"/>
                <w:szCs w:val="12"/>
              </w:rPr>
              <w:t>кинолетописи</w:t>
            </w:r>
            <w:proofErr w:type="spellEnd"/>
            <w:r w:rsidRPr="00F97EE0">
              <w:rPr>
                <w:rFonts w:ascii="Times New Roman" w:hAnsi="Times New Roman" w:cs="Times New Roman"/>
                <w:sz w:val="12"/>
                <w:szCs w:val="12"/>
              </w:rPr>
              <w:t xml:space="preserve"> Красноярского края" в рамках подпрограммы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Техническое переоснащение видеостудии в рамках подпрограммы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культуры, кинематографии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291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"Социальные услуги населению через партнерство некоммерческих организаций и власти"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301</w:t>
            </w:r>
          </w:p>
        </w:tc>
        <w:tc>
          <w:tcPr>
            <w:tcW w:w="3718"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Социальная политика</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1000</w:t>
            </w:r>
          </w:p>
        </w:tc>
        <w:tc>
          <w:tcPr>
            <w:tcW w:w="68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2 666,07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"Устойчивое развитие сельских территорий МО "Каратузский район""</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социальных выплат гражданам, молодым семьям и молодым специалистам на строительство (приобретение) жилья в сельской местности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"Обеспечение жильем молодых семей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жильем молодых семей"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Охрана семьи и детства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1 130,90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1 130,90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1 130,90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322,60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322,60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Бюджетные инвестиции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322,60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F97EE0">
              <w:rPr>
                <w:rFonts w:ascii="Times New Roman" w:hAnsi="Times New Roman" w:cs="Times New Roman"/>
                <w:sz w:val="12"/>
                <w:szCs w:val="12"/>
              </w:rPr>
              <w:t>дств кр</w:t>
            </w:r>
            <w:proofErr w:type="gramEnd"/>
            <w:r w:rsidRPr="00F97EE0">
              <w:rPr>
                <w:rFonts w:ascii="Times New Roman" w:hAnsi="Times New Roman" w:cs="Times New Roman"/>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Бюджетные инвестиции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328</w:t>
            </w:r>
          </w:p>
        </w:tc>
        <w:tc>
          <w:tcPr>
            <w:tcW w:w="3718"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Физическая культура и спорт</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1100</w:t>
            </w:r>
          </w:p>
        </w:tc>
        <w:tc>
          <w:tcPr>
            <w:tcW w:w="68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1 375,90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и пропаганда физической культуры и спорта"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w:t>
            </w:r>
            <w:r w:rsidRPr="00F97EE0">
              <w:rPr>
                <w:rFonts w:ascii="Times New Roman" w:hAnsi="Times New Roman" w:cs="Times New Roman"/>
                <w:sz w:val="12"/>
                <w:szCs w:val="12"/>
              </w:rPr>
              <w:lastRenderedPageBreak/>
              <w:t>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336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Массовый спорт</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средств местного бюджета на выполнение работ по разработке проектно-сметной документации (привязка аналогового объекта), включая комплексные инженерные изыскания и прохождение государственной экспертизы для строительства физкультурно оздоровительного спортивного комплекса по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9020033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9020033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9020033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w:t>
            </w:r>
          </w:p>
        </w:tc>
        <w:tc>
          <w:tcPr>
            <w:tcW w:w="3718"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УПРАВЛЕНИЕ ОБРАЗОВАНИЯ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356 020,40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351</w:t>
            </w:r>
          </w:p>
        </w:tc>
        <w:tc>
          <w:tcPr>
            <w:tcW w:w="3718"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Образование</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0700</w:t>
            </w:r>
          </w:p>
        </w:tc>
        <w:tc>
          <w:tcPr>
            <w:tcW w:w="68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341 215,58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Дошкольное образование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59 543,80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59 543,80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59 543,80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29 004,30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26 148,72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26 148,72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2 855,58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30 535,00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30 535,00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27 268,42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3 266,58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Общее образование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235 264,64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235 264,64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232 766,78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61 440,50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61 440,50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61 440,50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10 669,94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10 669,94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10 669,94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w:t>
            </w:r>
            <w:r w:rsidRPr="00F97EE0">
              <w:rPr>
                <w:rFonts w:ascii="Times New Roman" w:hAnsi="Times New Roman" w:cs="Times New Roman"/>
                <w:sz w:val="12"/>
                <w:szCs w:val="12"/>
              </w:rPr>
              <w:lastRenderedPageBreak/>
              <w:t>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376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2 497,86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Выполнение мероприятий по энергосбережению и </w:t>
            </w:r>
            <w:proofErr w:type="spellStart"/>
            <w:r w:rsidRPr="00F97EE0">
              <w:rPr>
                <w:rFonts w:ascii="Times New Roman" w:hAnsi="Times New Roman" w:cs="Times New Roman"/>
                <w:sz w:val="12"/>
                <w:szCs w:val="12"/>
              </w:rPr>
              <w:t>энергоэффективности</w:t>
            </w:r>
            <w:proofErr w:type="spellEnd"/>
            <w:r w:rsidRPr="00F97EE0">
              <w:rPr>
                <w:rFonts w:ascii="Times New Roman" w:hAnsi="Times New Roman" w:cs="Times New Roman"/>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2 497,86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2 497,86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2 497,86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3 358,65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3 358,65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"Организация летнего отдыха, оздоровления, занятости детей и подростков"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3 358,65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43 048,49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43 048,49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"Одаренные дети"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484,99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484,99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484,99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сети дошкольных образовательных учреждений"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1 260,95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w:t>
            </w:r>
            <w:r w:rsidRPr="00F97EE0">
              <w:rPr>
                <w:rFonts w:ascii="Times New Roman" w:hAnsi="Times New Roman" w:cs="Times New Roman"/>
                <w:sz w:val="12"/>
                <w:szCs w:val="12"/>
              </w:rPr>
              <w:lastRenderedPageBreak/>
              <w:t>образовательных учреждений"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414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1 085,95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957,97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957,97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127,98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1 726,15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1 726,15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1 726,15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1 726,15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"Кадровый потенциал в системе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135,82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39 384,07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3 426,80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3 077,59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3 077,59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349,21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349,21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34 226,11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34 226,11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30 857,78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3 368,33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1 075,60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449</w:t>
            </w:r>
          </w:p>
        </w:tc>
        <w:tc>
          <w:tcPr>
            <w:tcW w:w="3718"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Социальная политика</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1000</w:t>
            </w:r>
          </w:p>
        </w:tc>
        <w:tc>
          <w:tcPr>
            <w:tcW w:w="68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14 804,82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управления образования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455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12 890,60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12 890,60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12 890,60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Охрана семьи и детства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474</w:t>
            </w:r>
          </w:p>
        </w:tc>
        <w:tc>
          <w:tcPr>
            <w:tcW w:w="3718"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ФИНАНСОВОЕ УПРАВЛЕНИЕ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71 364,40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475</w:t>
            </w:r>
          </w:p>
        </w:tc>
        <w:tc>
          <w:tcPr>
            <w:tcW w:w="3718"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Общегосударственные вопросы</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0100</w:t>
            </w:r>
          </w:p>
        </w:tc>
        <w:tc>
          <w:tcPr>
            <w:tcW w:w="68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5 518,06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5 247,16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5 247,16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5 247,16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5 247,16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4 630,38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4 630,38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616,78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616,78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Резервные фонды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Резервные средства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оборона</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0200</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Мобилизационная и вневойсковая подготовка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503</w:t>
            </w:r>
          </w:p>
        </w:tc>
        <w:tc>
          <w:tcPr>
            <w:tcW w:w="3718"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Здравоохранение</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0900</w:t>
            </w:r>
          </w:p>
        </w:tc>
        <w:tc>
          <w:tcPr>
            <w:tcW w:w="68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здравоохранения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505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бюджетам поселений на организацию и проведение </w:t>
            </w:r>
            <w:proofErr w:type="spellStart"/>
            <w:r w:rsidRPr="00F97EE0">
              <w:rPr>
                <w:rFonts w:ascii="Times New Roman" w:hAnsi="Times New Roman" w:cs="Times New Roman"/>
                <w:sz w:val="12"/>
                <w:szCs w:val="12"/>
              </w:rPr>
              <w:t>акарицидных</w:t>
            </w:r>
            <w:proofErr w:type="spellEnd"/>
            <w:r w:rsidRPr="00F97EE0">
              <w:rPr>
                <w:rFonts w:ascii="Times New Roman" w:hAnsi="Times New Roman" w:cs="Times New Roman"/>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0909</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3718"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Социальная политика</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1000</w:t>
            </w:r>
          </w:p>
        </w:tc>
        <w:tc>
          <w:tcPr>
            <w:tcW w:w="68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185,44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Межбюджетные трансферты общего характера бюджетам субъектов Российской Федерации и муниципальных образований </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1400</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64 799,60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28 879,40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28 879,40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28 879,40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17 362,30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17 362,30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Дотации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17 362,30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11 517,10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11 517,10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Дотации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11 517,10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дотации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35 920,20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35 920,20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35 920,20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35 920,20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35 920,20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Дотации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35 920,20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533</w:t>
            </w:r>
          </w:p>
        </w:tc>
        <w:tc>
          <w:tcPr>
            <w:tcW w:w="3718"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УПРАВЛЕНИЕ СОЦИАЛЬНОЙ ЗАЩИТЫ НАСЕЛЕНИЯ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67 282,00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534</w:t>
            </w:r>
          </w:p>
        </w:tc>
        <w:tc>
          <w:tcPr>
            <w:tcW w:w="3718"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Социальная политика</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1000</w:t>
            </w:r>
          </w:p>
        </w:tc>
        <w:tc>
          <w:tcPr>
            <w:tcW w:w="68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67 282,00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Функционирование </w:t>
            </w:r>
            <w:proofErr w:type="gramStart"/>
            <w:r w:rsidRPr="00F97EE0">
              <w:rPr>
                <w:rFonts w:ascii="Times New Roman" w:hAnsi="Times New Roman" w:cs="Times New Roman"/>
                <w:sz w:val="12"/>
                <w:szCs w:val="12"/>
              </w:rPr>
              <w:t>управления социальной защиты населения администрации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обслуживание населения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Учреждения социального обслуживания населения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"Социальная поддержка населения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"Повышение качества и доступности социальных услуг населению"</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59 573,70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казенных учреждений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552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"Социальная поддержка населения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"Социальная поддержка семей, имеющих детей"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бесплатного проезда детей и лиц,</w:t>
            </w:r>
            <w:r w:rsidRPr="00F97EE0">
              <w:rPr>
                <w:rFonts w:ascii="Times New Roman" w:hAnsi="Times New Roman" w:cs="Times New Roman"/>
                <w:sz w:val="12"/>
                <w:szCs w:val="12"/>
              </w:rPr>
              <w:br/>
              <w:t>сопровождающих 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0320275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0320275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0320275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социальной политики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6 506,20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562</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"Социальная поддержка населения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6 506,20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563</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6 506,20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F97EE0">
              <w:rPr>
                <w:rFonts w:ascii="Times New Roman" w:hAnsi="Times New Roman" w:cs="Times New Roman"/>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5 695,90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4 508,20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4 508,20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570</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571</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572</w:t>
            </w:r>
          </w:p>
        </w:tc>
        <w:tc>
          <w:tcPr>
            <w:tcW w:w="3718"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ОТДЕЛ ЗЕМЕЛЬНЫХ И ИМУЩЕСТВЕННЫХ ОТНОШЕНИЙ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630,00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573</w:t>
            </w:r>
          </w:p>
        </w:tc>
        <w:tc>
          <w:tcPr>
            <w:tcW w:w="3718"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Общегосударственные вопросы</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0100</w:t>
            </w:r>
          </w:p>
        </w:tc>
        <w:tc>
          <w:tcPr>
            <w:tcW w:w="68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630,00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574</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575</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576</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отдела земельных и имущественных отношений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577</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578</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579</w:t>
            </w:r>
          </w:p>
        </w:tc>
        <w:tc>
          <w:tcPr>
            <w:tcW w:w="371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8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0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3718"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Всего</w:t>
            </w:r>
          </w:p>
        </w:tc>
        <w:tc>
          <w:tcPr>
            <w:tcW w:w="739"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6"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1"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4039"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579 989,09</w:t>
            </w:r>
          </w:p>
        </w:tc>
      </w:tr>
    </w:tbl>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tbl>
      <w:tblPr>
        <w:tblStyle w:val="aff4"/>
        <w:tblW w:w="11259" w:type="dxa"/>
        <w:tblLook w:val="04A0" w:firstRow="1" w:lastRow="0" w:firstColumn="1" w:lastColumn="0" w:noHBand="0" w:noVBand="1"/>
      </w:tblPr>
      <w:tblGrid>
        <w:gridCol w:w="565"/>
        <w:gridCol w:w="4505"/>
        <w:gridCol w:w="739"/>
        <w:gridCol w:w="737"/>
        <w:gridCol w:w="636"/>
        <w:gridCol w:w="681"/>
        <w:gridCol w:w="892"/>
        <w:gridCol w:w="2504"/>
      </w:tblGrid>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bookmarkStart w:id="5" w:name="RANGE!A1:H580"/>
            <w:bookmarkEnd w:id="5"/>
          </w:p>
        </w:tc>
        <w:tc>
          <w:tcPr>
            <w:tcW w:w="450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2"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504" w:type="dxa"/>
            <w:vMerge w:val="restart"/>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Приложение 7</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  решению Каратузского районного Совета</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депутатов от   16.12.2014г. №41-312</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w:t>
            </w:r>
            <w:proofErr w:type="gramStart"/>
            <w:r w:rsidRPr="00F97EE0">
              <w:rPr>
                <w:rFonts w:ascii="Times New Roman" w:hAnsi="Times New Roman" w:cs="Times New Roman"/>
                <w:sz w:val="12"/>
                <w:szCs w:val="12"/>
              </w:rPr>
              <w:t>О</w:t>
            </w:r>
            <w:proofErr w:type="gram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районом</w:t>
            </w:r>
            <w:proofErr w:type="gramEnd"/>
            <w:r w:rsidRPr="00F97EE0">
              <w:rPr>
                <w:rFonts w:ascii="Times New Roman" w:hAnsi="Times New Roman" w:cs="Times New Roman"/>
                <w:sz w:val="12"/>
                <w:szCs w:val="12"/>
              </w:rPr>
              <w:t xml:space="preserve"> бюджете на 2015 год</w:t>
            </w:r>
          </w:p>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sz w:val="12"/>
                <w:szCs w:val="12"/>
              </w:rPr>
              <w:t>и плановый период 2016-2017 годов"</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50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2"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504"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50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2"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504"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50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2"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504"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50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2"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504"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50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2"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50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11259" w:type="dxa"/>
            <w:gridSpan w:val="8"/>
            <w:tcBorders>
              <w:top w:val="nil"/>
              <w:left w:val="nil"/>
              <w:bottom w:val="nil"/>
              <w:right w:val="nil"/>
            </w:tcBorders>
            <w:hideMark/>
          </w:tcPr>
          <w:p w:rsidR="00F97EE0" w:rsidRPr="00F97EE0" w:rsidRDefault="00F97EE0" w:rsidP="00F97EE0">
            <w:pPr>
              <w:spacing w:after="0" w:line="240" w:lineRule="auto"/>
              <w:jc w:val="center"/>
              <w:rPr>
                <w:rFonts w:ascii="Times New Roman" w:hAnsi="Times New Roman" w:cs="Times New Roman"/>
                <w:b/>
                <w:bCs/>
                <w:sz w:val="12"/>
                <w:szCs w:val="12"/>
              </w:rPr>
            </w:pPr>
            <w:r w:rsidRPr="00F97EE0">
              <w:rPr>
                <w:rFonts w:ascii="Times New Roman" w:hAnsi="Times New Roman" w:cs="Times New Roman"/>
                <w:b/>
                <w:bCs/>
                <w:sz w:val="12"/>
                <w:szCs w:val="12"/>
              </w:rPr>
              <w:t>Ведомственная структура расходов районного бюджета на плановый период 2016-2017 годов</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50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2"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504"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505"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9"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36"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2"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504"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w:t>
            </w:r>
            <w:proofErr w:type="spellStart"/>
            <w:r w:rsidRPr="00F97EE0">
              <w:rPr>
                <w:rFonts w:ascii="Times New Roman" w:hAnsi="Times New Roman" w:cs="Times New Roman"/>
                <w:sz w:val="12"/>
                <w:szCs w:val="12"/>
              </w:rPr>
              <w:t>тыс</w:t>
            </w:r>
            <w:proofErr w:type="gramStart"/>
            <w:r w:rsidRPr="00F97EE0">
              <w:rPr>
                <w:rFonts w:ascii="Times New Roman" w:hAnsi="Times New Roman" w:cs="Times New Roman"/>
                <w:sz w:val="12"/>
                <w:szCs w:val="12"/>
              </w:rPr>
              <w:t>.р</w:t>
            </w:r>
            <w:proofErr w:type="gramEnd"/>
            <w:r w:rsidRPr="00F97EE0">
              <w:rPr>
                <w:rFonts w:ascii="Times New Roman" w:hAnsi="Times New Roman" w:cs="Times New Roman"/>
                <w:sz w:val="12"/>
                <w:szCs w:val="12"/>
              </w:rPr>
              <w:t>ублей</w:t>
            </w:r>
            <w:proofErr w:type="spellEnd"/>
            <w:r w:rsidRPr="00F97EE0">
              <w:rPr>
                <w:rFonts w:ascii="Times New Roman" w:hAnsi="Times New Roman" w:cs="Times New Roman"/>
                <w:sz w:val="12"/>
                <w:szCs w:val="12"/>
              </w:rPr>
              <w:t>)</w:t>
            </w:r>
          </w:p>
        </w:tc>
      </w:tr>
      <w:tr w:rsidR="00F97EE0" w:rsidRPr="00F97EE0" w:rsidTr="00F97EE0">
        <w:trPr>
          <w:trHeight w:val="20"/>
        </w:trPr>
        <w:tc>
          <w:tcPr>
            <w:tcW w:w="565"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строки</w:t>
            </w:r>
          </w:p>
        </w:tc>
        <w:tc>
          <w:tcPr>
            <w:tcW w:w="4505"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Наименование главных распорядителей и наименование показателей бюджетной классификации</w:t>
            </w:r>
          </w:p>
        </w:tc>
        <w:tc>
          <w:tcPr>
            <w:tcW w:w="739"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Код ведомства</w:t>
            </w:r>
          </w:p>
        </w:tc>
        <w:tc>
          <w:tcPr>
            <w:tcW w:w="737"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Раздел, подраздел</w:t>
            </w:r>
          </w:p>
        </w:tc>
        <w:tc>
          <w:tcPr>
            <w:tcW w:w="636"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Целевая статья</w:t>
            </w:r>
          </w:p>
        </w:tc>
        <w:tc>
          <w:tcPr>
            <w:tcW w:w="681"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Вид расходов</w:t>
            </w:r>
          </w:p>
        </w:tc>
        <w:tc>
          <w:tcPr>
            <w:tcW w:w="892"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Сумма на 2016 год</w:t>
            </w:r>
          </w:p>
        </w:tc>
        <w:tc>
          <w:tcPr>
            <w:tcW w:w="2504"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Сумма на 2017 год</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50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73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w:t>
            </w:r>
          </w:p>
        </w:tc>
        <w:tc>
          <w:tcPr>
            <w:tcW w:w="6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w:t>
            </w:r>
          </w:p>
        </w:tc>
        <w:tc>
          <w:tcPr>
            <w:tcW w:w="68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505"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АДМИНИСТРАЦИЯ КАРАТУЗСКОГО РАЙОНА КРАСНОЯРСКОГО КРАЯ</w:t>
            </w:r>
          </w:p>
        </w:tc>
        <w:tc>
          <w:tcPr>
            <w:tcW w:w="73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3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79 093,92</w:t>
            </w:r>
          </w:p>
        </w:tc>
        <w:tc>
          <w:tcPr>
            <w:tcW w:w="2504"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81 241,69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4505"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Общегосударственные вопросы</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0100</w:t>
            </w:r>
          </w:p>
        </w:tc>
        <w:tc>
          <w:tcPr>
            <w:tcW w:w="63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32 048,18</w:t>
            </w:r>
          </w:p>
        </w:tc>
        <w:tc>
          <w:tcPr>
            <w:tcW w:w="2504"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33 086,35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Каратузского районного Совета депутатов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3 362,22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3 362,22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3 362,22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3 362,22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Каратузского районного Совета депутатов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3 362,22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3 362,22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2 930,22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2 930,22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2 114,77</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2 114,77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2 114,77</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2 114,77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815,45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815,45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815,45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815,45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26 396,61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27 444,68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26 396,61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27 444,68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26 396,61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27 444,68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26 396,61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27 444,68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23 260,40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23 260,40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23 260,40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23 260,40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3 136,21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4 184,28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3 136,21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4 184,28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Судебная система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9025120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9025120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9025120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Каратузского районного Совета депутатов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649,20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649,20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649,20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649,20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649,20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649,20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97EE0">
              <w:rPr>
                <w:rFonts w:ascii="Times New Roman" w:hAnsi="Times New Roman" w:cs="Times New Roman"/>
                <w:sz w:val="12"/>
                <w:szCs w:val="12"/>
              </w:rPr>
              <w:t>контроля за</w:t>
            </w:r>
            <w:proofErr w:type="gramEnd"/>
            <w:r w:rsidRPr="00F97EE0">
              <w:rPr>
                <w:rFonts w:ascii="Times New Roman" w:hAnsi="Times New Roman" w:cs="Times New Roman"/>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66,71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66,71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109,80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109,80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468,30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468,30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416,82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416,82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w:t>
            </w:r>
          </w:p>
        </w:tc>
        <w:tc>
          <w:tcPr>
            <w:tcW w:w="4505"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Национальная безопасность и правоохранительная деятельность</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0300</w:t>
            </w:r>
          </w:p>
        </w:tc>
        <w:tc>
          <w:tcPr>
            <w:tcW w:w="63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1 410,40</w:t>
            </w:r>
          </w:p>
        </w:tc>
        <w:tc>
          <w:tcPr>
            <w:tcW w:w="2504"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1 410,40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1 387,90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1 387,90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1 387,90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1 387,90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1 387,90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1 387,90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w:t>
            </w:r>
            <w:r w:rsidRPr="00F97EE0">
              <w:rPr>
                <w:rFonts w:ascii="Times New Roman" w:hAnsi="Times New Roman" w:cs="Times New Roman"/>
                <w:sz w:val="12"/>
                <w:szCs w:val="12"/>
              </w:rPr>
              <w:lastRenderedPageBreak/>
              <w:t>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63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единой дежурно-</w:t>
            </w:r>
            <w:proofErr w:type="spellStart"/>
            <w:r w:rsidRPr="00F97EE0">
              <w:rPr>
                <w:rFonts w:ascii="Times New Roman" w:hAnsi="Times New Roman" w:cs="Times New Roman"/>
                <w:sz w:val="12"/>
                <w:szCs w:val="12"/>
              </w:rPr>
              <w:t>диспечерской</w:t>
            </w:r>
            <w:proofErr w:type="spellEnd"/>
            <w:r w:rsidRPr="00F97EE0">
              <w:rPr>
                <w:rFonts w:ascii="Times New Roman" w:hAnsi="Times New Roman" w:cs="Times New Roman"/>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1 332,90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1 332,90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91</w:t>
            </w:r>
          </w:p>
        </w:tc>
        <w:tc>
          <w:tcPr>
            <w:tcW w:w="4505"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Национальная экономика</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0400</w:t>
            </w:r>
          </w:p>
        </w:tc>
        <w:tc>
          <w:tcPr>
            <w:tcW w:w="63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6 810,00</w:t>
            </w:r>
          </w:p>
        </w:tc>
        <w:tc>
          <w:tcPr>
            <w:tcW w:w="2504"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6 788,70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Сельское хозяйство и рыболовство</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3 321,70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3 329,30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3 321,70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3 329,30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животноводства в личных подворьях граждан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215,20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215,20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215,20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215,20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малых форм хозяйствования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101,80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Разовая финансовая поддержка сельскохозяйственным потребительским кооперативам </w:t>
            </w:r>
            <w:proofErr w:type="gramStart"/>
            <w:r w:rsidRPr="00F97EE0">
              <w:rPr>
                <w:rFonts w:ascii="Times New Roman" w:hAnsi="Times New Roman" w:cs="Times New Roman"/>
                <w:sz w:val="12"/>
                <w:szCs w:val="12"/>
              </w:rPr>
              <w:t>на</w:t>
            </w:r>
            <w:proofErr w:type="gram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закуп</w:t>
            </w:r>
            <w:proofErr w:type="gramEnd"/>
            <w:r w:rsidRPr="00F97EE0">
              <w:rPr>
                <w:rFonts w:ascii="Times New Roman" w:hAnsi="Times New Roman" w:cs="Times New Roman"/>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на возмещение части затрат на уплату процентов по кредитам, </w:t>
            </w:r>
            <w:r w:rsidRPr="00F97EE0">
              <w:rPr>
                <w:rFonts w:ascii="Times New Roman" w:hAnsi="Times New Roman" w:cs="Times New Roman"/>
                <w:sz w:val="12"/>
                <w:szCs w:val="12"/>
              </w:rPr>
              <w:lastRenderedPageBreak/>
              <w:t>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103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"Устойчивое развитие сельских территорий МО "Каратузский район""</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развития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2 544,10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2 544,10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2 544,10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2 544,10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2 224,20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2 224,20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2 224,20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2 224,20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Транспорт</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0408</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транспортной системы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0408</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0408</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0408</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0408</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Дорожное хозяйство</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202,30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транспортной системы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"Повышение безопасности дорожного движения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"Содействие развитию местного самоуправления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"Содействие развитию и модернизации улично-дорожной сети муниципальных образований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376,70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"Устойчивое развитие сельских территорий МО "Каратузский район""</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spellStart"/>
            <w:r w:rsidRPr="00F97EE0">
              <w:rPr>
                <w:rFonts w:ascii="Times New Roman" w:hAnsi="Times New Roman" w:cs="Times New Roman"/>
                <w:sz w:val="12"/>
                <w:szCs w:val="12"/>
              </w:rPr>
              <w:t>Софинансирование</w:t>
            </w:r>
            <w:proofErr w:type="spellEnd"/>
            <w:r w:rsidRPr="00F97EE0">
              <w:rPr>
                <w:rFonts w:ascii="Times New Roman" w:hAnsi="Times New Roman" w:cs="Times New Roman"/>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малого и среднего предпринимательства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w:t>
            </w:r>
            <w:r w:rsidRPr="00F97EE0">
              <w:rPr>
                <w:rFonts w:ascii="Times New Roman" w:hAnsi="Times New Roman" w:cs="Times New Roman"/>
                <w:sz w:val="12"/>
                <w:szCs w:val="12"/>
              </w:rPr>
              <w:lastRenderedPageBreak/>
              <w:t>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146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"Финансовая поддержка малого и среднего предпринимательства"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Субсидирование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w:t>
            </w:r>
          </w:p>
        </w:tc>
        <w:tc>
          <w:tcPr>
            <w:tcW w:w="4505"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Жилищно-коммунальное хозяйство</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0500</w:t>
            </w:r>
          </w:p>
        </w:tc>
        <w:tc>
          <w:tcPr>
            <w:tcW w:w="63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5 329,90</w:t>
            </w:r>
          </w:p>
        </w:tc>
        <w:tc>
          <w:tcPr>
            <w:tcW w:w="2504"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5 329,90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Коммунальное хозяйство</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4 459,70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4 459,70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4 459,70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4 459,70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Отдельные мероприятия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4 459,70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4 459,70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Благоустройство</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жилищно-коммунального хозяйства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w:t>
            </w:r>
            <w:proofErr w:type="gramEnd"/>
            <w:r w:rsidRPr="00F97EE0">
              <w:rPr>
                <w:rFonts w:ascii="Times New Roman" w:hAnsi="Times New Roman" w:cs="Times New Roman"/>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0505</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184</w:t>
            </w:r>
          </w:p>
        </w:tc>
        <w:tc>
          <w:tcPr>
            <w:tcW w:w="4505"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Образование</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0700</w:t>
            </w:r>
          </w:p>
        </w:tc>
        <w:tc>
          <w:tcPr>
            <w:tcW w:w="63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16 644,92</w:t>
            </w:r>
          </w:p>
        </w:tc>
        <w:tc>
          <w:tcPr>
            <w:tcW w:w="2504"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16 644,92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Общее образование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190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14 439,30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1 893,62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1 893,62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1 893,62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1 893,62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молодой</w:t>
            </w:r>
            <w:proofErr w:type="gramEnd"/>
            <w:r w:rsidRPr="00F97EE0">
              <w:rPr>
                <w:rFonts w:ascii="Times New Roman" w:hAnsi="Times New Roman" w:cs="Times New Roman"/>
                <w:sz w:val="12"/>
                <w:szCs w:val="12"/>
              </w:rPr>
              <w:t>"</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1 893,62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1 893,62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Районная дискуссионная онлайн площадка "Войны не знали мы, но все же…"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Участие в проектной деятельности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Трудовое воспитание молодежи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Тренировочный сбор "Беги за мной Сибирь"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Творческая деятельность молодежи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spellStart"/>
            <w:r w:rsidRPr="00F97EE0">
              <w:rPr>
                <w:rFonts w:ascii="Times New Roman" w:hAnsi="Times New Roman" w:cs="Times New Roman"/>
                <w:sz w:val="12"/>
                <w:szCs w:val="12"/>
              </w:rPr>
              <w:t>Софинансирование</w:t>
            </w:r>
            <w:proofErr w:type="spellEnd"/>
            <w:r w:rsidRPr="00F97EE0">
              <w:rPr>
                <w:rFonts w:ascii="Times New Roman" w:hAnsi="Times New Roman" w:cs="Times New Roman"/>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312,00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312,00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"Одаренные дети"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312,00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227</w:t>
            </w:r>
          </w:p>
        </w:tc>
        <w:tc>
          <w:tcPr>
            <w:tcW w:w="4505"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xml:space="preserve">Культура, кинематография </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0800</w:t>
            </w:r>
          </w:p>
        </w:tc>
        <w:tc>
          <w:tcPr>
            <w:tcW w:w="63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13 755,45</w:t>
            </w:r>
          </w:p>
        </w:tc>
        <w:tc>
          <w:tcPr>
            <w:tcW w:w="2504"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13 755,45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13 740,45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13 740,45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13 740,45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13 740,45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"Новое проектирование музейного пространства"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1 831,42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1 831,42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баннера для экспозиции "Из глубины веков"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Реконструкция экспозиций к 30-летию музея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242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"Поддержка и развитие культурного потенциала"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493,40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"Сохранение и развитие библиотечного дела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7 010,40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7 010,40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F97EE0">
              <w:rPr>
                <w:rFonts w:ascii="Times New Roman" w:hAnsi="Times New Roman" w:cs="Times New Roman"/>
                <w:sz w:val="12"/>
                <w:szCs w:val="12"/>
              </w:rPr>
              <w:t xml:space="preserve"> С</w:t>
            </w:r>
            <w:proofErr w:type="gramEnd"/>
            <w:r w:rsidRPr="00F97EE0">
              <w:rPr>
                <w:rFonts w:ascii="Times New Roman" w:hAnsi="Times New Roman" w:cs="Times New Roman"/>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Подпрограмма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4 405,23</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4 405,23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Создание </w:t>
            </w:r>
            <w:proofErr w:type="spellStart"/>
            <w:r w:rsidRPr="00F97EE0">
              <w:rPr>
                <w:rFonts w:ascii="Times New Roman" w:hAnsi="Times New Roman" w:cs="Times New Roman"/>
                <w:sz w:val="12"/>
                <w:szCs w:val="12"/>
              </w:rPr>
              <w:t>видиоэнциклопедии</w:t>
            </w:r>
            <w:proofErr w:type="spellEnd"/>
            <w:r w:rsidRPr="00F97EE0">
              <w:rPr>
                <w:rFonts w:ascii="Times New Roman" w:hAnsi="Times New Roman" w:cs="Times New Roman"/>
                <w:sz w:val="12"/>
                <w:szCs w:val="12"/>
              </w:rPr>
              <w:t xml:space="preserve"> "Каратузский район в </w:t>
            </w:r>
            <w:proofErr w:type="spellStart"/>
            <w:r w:rsidRPr="00F97EE0">
              <w:rPr>
                <w:rFonts w:ascii="Times New Roman" w:hAnsi="Times New Roman" w:cs="Times New Roman"/>
                <w:sz w:val="12"/>
                <w:szCs w:val="12"/>
              </w:rPr>
              <w:t>кинолетописи</w:t>
            </w:r>
            <w:proofErr w:type="spellEnd"/>
            <w:r w:rsidRPr="00F97EE0">
              <w:rPr>
                <w:rFonts w:ascii="Times New Roman" w:hAnsi="Times New Roman" w:cs="Times New Roman"/>
                <w:sz w:val="12"/>
                <w:szCs w:val="12"/>
              </w:rPr>
              <w:t xml:space="preserve"> Красноярского края" в рамках подпрограммы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Техническое переоснащение видеостудии в рамках подпрограммы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культуры, кинематографии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"Социальные услуги населению через партнерство некоммерческих организаций и власти"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291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4505"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Социальная политика</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1000</w:t>
            </w:r>
          </w:p>
        </w:tc>
        <w:tc>
          <w:tcPr>
            <w:tcW w:w="63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2 616,07</w:t>
            </w:r>
          </w:p>
        </w:tc>
        <w:tc>
          <w:tcPr>
            <w:tcW w:w="2504"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3 746,97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"Обеспечение жильем молодых семей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жильем молодых семей"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Охрана семьи и детства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1 130,90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2 261,80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1 130,90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2 261,80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1 130,90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2 261,80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508,80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1 011,00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508,80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1 011,00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Бюджетные инвестиции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508,80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1 011,00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F97EE0">
              <w:rPr>
                <w:rFonts w:ascii="Times New Roman" w:hAnsi="Times New Roman" w:cs="Times New Roman"/>
                <w:sz w:val="12"/>
                <w:szCs w:val="12"/>
              </w:rPr>
              <w:t>дств кр</w:t>
            </w:r>
            <w:proofErr w:type="gramEnd"/>
            <w:r w:rsidRPr="00F97EE0">
              <w:rPr>
                <w:rFonts w:ascii="Times New Roman" w:hAnsi="Times New Roman" w:cs="Times New Roman"/>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622,10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1 250,80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622,10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1 250,80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Бюджетные инвестиции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622,10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1 250,80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322</w:t>
            </w:r>
          </w:p>
        </w:tc>
        <w:tc>
          <w:tcPr>
            <w:tcW w:w="4505"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Физическая культура и спорт</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1100</w:t>
            </w:r>
          </w:p>
        </w:tc>
        <w:tc>
          <w:tcPr>
            <w:tcW w:w="63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479,00</w:t>
            </w:r>
          </w:p>
        </w:tc>
        <w:tc>
          <w:tcPr>
            <w:tcW w:w="2504"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479,00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и пропаганда физической культуры и спорта"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001</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339</w:t>
            </w:r>
          </w:p>
        </w:tc>
        <w:tc>
          <w:tcPr>
            <w:tcW w:w="4505"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УПРАВЛЕНИЕ ОБРАЗОВАНИЯ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3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345 029,77</w:t>
            </w:r>
          </w:p>
        </w:tc>
        <w:tc>
          <w:tcPr>
            <w:tcW w:w="2504"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347 030,10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340</w:t>
            </w:r>
          </w:p>
        </w:tc>
        <w:tc>
          <w:tcPr>
            <w:tcW w:w="4505"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Образование</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0700</w:t>
            </w:r>
          </w:p>
        </w:tc>
        <w:tc>
          <w:tcPr>
            <w:tcW w:w="63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330 224,95</w:t>
            </w:r>
          </w:p>
        </w:tc>
        <w:tc>
          <w:tcPr>
            <w:tcW w:w="2504"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332 225,28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Дошкольное образование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59 543,80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59 543,80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59 543,80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59 543,80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59 543,80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59 543,80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младшим воспитателям и помощникам воспитателей в </w:t>
            </w:r>
            <w:r w:rsidRPr="00F97EE0">
              <w:rPr>
                <w:rFonts w:ascii="Times New Roman" w:hAnsi="Times New Roman" w:cs="Times New Roman"/>
                <w:sz w:val="12"/>
                <w:szCs w:val="12"/>
              </w:rPr>
              <w:lastRenderedPageBreak/>
              <w:t>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345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29 004,30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29 004,30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29 004,30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29 004,30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26 148,72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26 148,72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2 855,58</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2 855,58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30 535,00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30 535,00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30 535,00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30 535,00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27 268,42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27 268,42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3 266,58</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3 266,58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Общее образование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225 532,95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227 533,28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225 532,95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227 533,28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224 032,95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226 033,28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52 706,67</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54 707,00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52 706,67</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54 707,00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52 706,67</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54 707,00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10 669,94</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10 669,94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10 669,94</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10 669,94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10 669,94</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10 669,94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Выполнение мероприятий по энергосбережению и </w:t>
            </w:r>
            <w:proofErr w:type="spellStart"/>
            <w:r w:rsidRPr="00F97EE0">
              <w:rPr>
                <w:rFonts w:ascii="Times New Roman" w:hAnsi="Times New Roman" w:cs="Times New Roman"/>
                <w:sz w:val="12"/>
                <w:szCs w:val="12"/>
              </w:rPr>
              <w:t>энергоэффективности</w:t>
            </w:r>
            <w:proofErr w:type="spellEnd"/>
            <w:r w:rsidRPr="00F97EE0">
              <w:rPr>
                <w:rFonts w:ascii="Times New Roman" w:hAnsi="Times New Roman" w:cs="Times New Roman"/>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3 358,65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3 358,65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3 358,65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3 358,65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"Организация летнего отдыха, оздоровления, занятости детей и подростков"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3 358,65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3 358,65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Предоставление субсидий бюджетным, автономным учреждениям и иным </w:t>
            </w:r>
            <w:r w:rsidRPr="00F97EE0">
              <w:rPr>
                <w:rFonts w:ascii="Times New Roman" w:hAnsi="Times New Roman" w:cs="Times New Roman"/>
                <w:sz w:val="12"/>
                <w:szCs w:val="12"/>
              </w:rPr>
              <w:lastRenderedPageBreak/>
              <w:t>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388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41 789,55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41 789,55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41 789,55</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41 789,55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"Одаренные дети"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484,99</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484,99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484,99</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484,99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484,99</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484,99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сети дошкольных образовательных учреждений"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Выполнение мероприятий по энергосбережению и </w:t>
            </w:r>
            <w:proofErr w:type="spellStart"/>
            <w:r w:rsidRPr="00F97EE0">
              <w:rPr>
                <w:rFonts w:ascii="Times New Roman" w:hAnsi="Times New Roman" w:cs="Times New Roman"/>
                <w:sz w:val="12"/>
                <w:szCs w:val="12"/>
              </w:rPr>
              <w:t>энергоэффективности</w:t>
            </w:r>
            <w:proofErr w:type="spellEnd"/>
            <w:r w:rsidRPr="00F97EE0">
              <w:rPr>
                <w:rFonts w:ascii="Times New Roman" w:hAnsi="Times New Roman" w:cs="Times New Roman"/>
                <w:sz w:val="12"/>
                <w:szCs w:val="12"/>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"Кадровый потенциал в системе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155,82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Создание условий для закрепления педагогических кадров в образовательных учреждениях путем обеспечения социальной поддержки педагогов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38 492,23</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38 492,23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3 426,80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3 426,80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3 190,29</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3 190,29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3 190,29</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3 190,29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236,51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236,51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236,51</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236,51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33 328,07</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33 328,07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33 328,07</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33 328,07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30 101,08</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30 101,08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3 226,99</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3 226,99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w:t>
            </w:r>
            <w:r w:rsidRPr="00F97EE0">
              <w:rPr>
                <w:rFonts w:ascii="Times New Roman" w:hAnsi="Times New Roman" w:cs="Times New Roman"/>
                <w:sz w:val="12"/>
                <w:szCs w:val="12"/>
              </w:rPr>
              <w:lastRenderedPageBreak/>
              <w:t>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1 081,80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1 081,80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436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874,80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874,80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874,80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874,80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443</w:t>
            </w:r>
          </w:p>
        </w:tc>
        <w:tc>
          <w:tcPr>
            <w:tcW w:w="4505"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Социальная политика</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1000</w:t>
            </w:r>
          </w:p>
        </w:tc>
        <w:tc>
          <w:tcPr>
            <w:tcW w:w="63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14 804,82</w:t>
            </w:r>
          </w:p>
        </w:tc>
        <w:tc>
          <w:tcPr>
            <w:tcW w:w="2504"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14 804,82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управления образования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12 890,60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12 890,60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12 890,60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12 890,60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12 890,60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12 890,60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Охрана семьи и детства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075</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468</w:t>
            </w:r>
          </w:p>
        </w:tc>
        <w:tc>
          <w:tcPr>
            <w:tcW w:w="4505"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ФИНАНСОВОЕ УПРАВЛЕНИЕ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3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61 268,40</w:t>
            </w:r>
          </w:p>
        </w:tc>
        <w:tc>
          <w:tcPr>
            <w:tcW w:w="2504"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61 226,80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469</w:t>
            </w:r>
          </w:p>
        </w:tc>
        <w:tc>
          <w:tcPr>
            <w:tcW w:w="4505"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Общегосударственные вопросы</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0100</w:t>
            </w:r>
          </w:p>
        </w:tc>
        <w:tc>
          <w:tcPr>
            <w:tcW w:w="63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5 521,76</w:t>
            </w:r>
          </w:p>
        </w:tc>
        <w:tc>
          <w:tcPr>
            <w:tcW w:w="2504"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5 521,76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5 250,86</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5 250,86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5 250,86</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5 250,86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5 250,86</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5 250,86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5 250,86</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5 250,86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4 798,73</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4 798,73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4 798,73</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4 798,73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452,13</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452,13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452,13</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452,13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Резервные фонды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Резервные средства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490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оборона</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0200</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662,60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Мобилизационная и вневойсковая подготовка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662,60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662,60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662,60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662,60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662,60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662,60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497</w:t>
            </w:r>
          </w:p>
        </w:tc>
        <w:tc>
          <w:tcPr>
            <w:tcW w:w="4505"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Здравоохранение</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0900</w:t>
            </w:r>
          </w:p>
        </w:tc>
        <w:tc>
          <w:tcPr>
            <w:tcW w:w="63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200,00</w:t>
            </w:r>
          </w:p>
        </w:tc>
        <w:tc>
          <w:tcPr>
            <w:tcW w:w="2504"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здравоохранения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бюджетам поселений на организацию и проведение </w:t>
            </w:r>
            <w:proofErr w:type="spellStart"/>
            <w:r w:rsidRPr="00F97EE0">
              <w:rPr>
                <w:rFonts w:ascii="Times New Roman" w:hAnsi="Times New Roman" w:cs="Times New Roman"/>
                <w:sz w:val="12"/>
                <w:szCs w:val="12"/>
              </w:rPr>
              <w:t>акарицидных</w:t>
            </w:r>
            <w:proofErr w:type="spellEnd"/>
            <w:r w:rsidRPr="00F97EE0">
              <w:rPr>
                <w:rFonts w:ascii="Times New Roman" w:hAnsi="Times New Roman" w:cs="Times New Roman"/>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0909</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504</w:t>
            </w:r>
          </w:p>
        </w:tc>
        <w:tc>
          <w:tcPr>
            <w:tcW w:w="4505"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Социальная политика</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1000</w:t>
            </w:r>
          </w:p>
        </w:tc>
        <w:tc>
          <w:tcPr>
            <w:tcW w:w="63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185,40</w:t>
            </w:r>
          </w:p>
        </w:tc>
        <w:tc>
          <w:tcPr>
            <w:tcW w:w="2504"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185,40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Межбюджетные трансферты общего характера бюджетам субъектов Российской Федерации и муниципальных образований </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1400</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54 698,64</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54 698,64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23 103,54</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23 103,54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23 103,54</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23 103,54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23 103,54</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23 103,54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Дотации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Дотации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дотации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"Управление муниципальными финансами"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Дотации </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527</w:t>
            </w:r>
          </w:p>
        </w:tc>
        <w:tc>
          <w:tcPr>
            <w:tcW w:w="4505"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УПРАВЛЕНИЕ СОЦИАЛЬНОЙ ЗАЩИТЫ НАСЕЛЕНИЯ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3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67 292,70</w:t>
            </w:r>
          </w:p>
        </w:tc>
        <w:tc>
          <w:tcPr>
            <w:tcW w:w="2504"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67 292,70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528</w:t>
            </w:r>
          </w:p>
        </w:tc>
        <w:tc>
          <w:tcPr>
            <w:tcW w:w="4505"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Социальная политика</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1000</w:t>
            </w:r>
          </w:p>
        </w:tc>
        <w:tc>
          <w:tcPr>
            <w:tcW w:w="63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67 292,70</w:t>
            </w:r>
          </w:p>
        </w:tc>
        <w:tc>
          <w:tcPr>
            <w:tcW w:w="2504"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67 292,70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Функционирование </w:t>
            </w:r>
            <w:proofErr w:type="gramStart"/>
            <w:r w:rsidRPr="00F97EE0">
              <w:rPr>
                <w:rFonts w:ascii="Times New Roman" w:hAnsi="Times New Roman" w:cs="Times New Roman"/>
                <w:sz w:val="12"/>
                <w:szCs w:val="12"/>
              </w:rPr>
              <w:t>управления социальной защиты населения администрации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обслуживание населения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Учреждения социального обслуживания населения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"Социальная поддержка населения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"Повышение качества и доступности социальных услуг населению"</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59 573,70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59 573,70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казенных учреждений</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Предоставление субсидий бюджетным, автономным учреждениям и иным </w:t>
            </w:r>
            <w:r w:rsidRPr="00F97EE0">
              <w:rPr>
                <w:rFonts w:ascii="Times New Roman" w:hAnsi="Times New Roman" w:cs="Times New Roman"/>
                <w:sz w:val="12"/>
                <w:szCs w:val="12"/>
              </w:rPr>
              <w:lastRenderedPageBreak/>
              <w:t>некоммерческим организациям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548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социальной политики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6 546,90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6 546,90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"Социальная поддержка населения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6 546,90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6 546,90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551</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6 546,90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6 546,90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F97EE0">
              <w:rPr>
                <w:rFonts w:ascii="Times New Roman" w:hAnsi="Times New Roman" w:cs="Times New Roman"/>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5 736,60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5 736,60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4 548,90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4 548,90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4 548,90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4 548,90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559</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560</w:t>
            </w:r>
          </w:p>
        </w:tc>
        <w:tc>
          <w:tcPr>
            <w:tcW w:w="4505"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ОТДЕЛ ЗЕМЕЛЬНЫХ И ИМУЩЕСТВЕННЫХ ОТНОШЕНИЙ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36"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626,30</w:t>
            </w:r>
          </w:p>
        </w:tc>
        <w:tc>
          <w:tcPr>
            <w:tcW w:w="2504"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626,30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561</w:t>
            </w:r>
          </w:p>
        </w:tc>
        <w:tc>
          <w:tcPr>
            <w:tcW w:w="4505"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Общегосударственные вопросы</w:t>
            </w:r>
          </w:p>
        </w:tc>
        <w:tc>
          <w:tcPr>
            <w:tcW w:w="739"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0100</w:t>
            </w:r>
          </w:p>
        </w:tc>
        <w:tc>
          <w:tcPr>
            <w:tcW w:w="636"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626,30</w:t>
            </w:r>
          </w:p>
        </w:tc>
        <w:tc>
          <w:tcPr>
            <w:tcW w:w="2504" w:type="dxa"/>
            <w:noWrap/>
            <w:hideMark/>
          </w:tcPr>
          <w:p w:rsidR="00F97EE0" w:rsidRPr="00F97EE0" w:rsidRDefault="00F97EE0" w:rsidP="00F97EE0">
            <w:pPr>
              <w:spacing w:after="0" w:line="240" w:lineRule="auto"/>
              <w:rPr>
                <w:rFonts w:ascii="Times New Roman" w:hAnsi="Times New Roman" w:cs="Times New Roman"/>
                <w:i/>
                <w:iCs/>
                <w:sz w:val="12"/>
                <w:szCs w:val="12"/>
              </w:rPr>
            </w:pPr>
            <w:r w:rsidRPr="00F97EE0">
              <w:rPr>
                <w:rFonts w:ascii="Times New Roman" w:hAnsi="Times New Roman" w:cs="Times New Roman"/>
                <w:i/>
                <w:iCs/>
                <w:sz w:val="12"/>
                <w:szCs w:val="12"/>
              </w:rPr>
              <w:t>626,30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562</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563</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отдела земельных и имущественных отношений администрации Каратузского района</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566</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567</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568</w:t>
            </w:r>
          </w:p>
        </w:tc>
        <w:tc>
          <w:tcPr>
            <w:tcW w:w="45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Условно утвержденные расходы</w:t>
            </w:r>
          </w:p>
        </w:tc>
        <w:tc>
          <w:tcPr>
            <w:tcW w:w="73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5 234,13</w:t>
            </w:r>
          </w:p>
        </w:tc>
        <w:tc>
          <w:tcPr>
            <w:tcW w:w="2504"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10 903,49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505" w:type="dxa"/>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Всего</w:t>
            </w:r>
          </w:p>
        </w:tc>
        <w:tc>
          <w:tcPr>
            <w:tcW w:w="739"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36"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681"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 </w:t>
            </w:r>
          </w:p>
        </w:tc>
        <w:tc>
          <w:tcPr>
            <w:tcW w:w="892"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558 545,22</w:t>
            </w:r>
          </w:p>
        </w:tc>
        <w:tc>
          <w:tcPr>
            <w:tcW w:w="2504"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568 321,08</w:t>
            </w:r>
          </w:p>
        </w:tc>
      </w:tr>
    </w:tbl>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tbl>
      <w:tblPr>
        <w:tblStyle w:val="aff4"/>
        <w:tblW w:w="11152" w:type="dxa"/>
        <w:tblLook w:val="04A0" w:firstRow="1" w:lastRow="0" w:firstColumn="1" w:lastColumn="0" w:noHBand="0" w:noVBand="1"/>
      </w:tblPr>
      <w:tblGrid>
        <w:gridCol w:w="565"/>
        <w:gridCol w:w="5780"/>
        <w:gridCol w:w="717"/>
        <w:gridCol w:w="681"/>
        <w:gridCol w:w="737"/>
        <w:gridCol w:w="2672"/>
      </w:tblGrid>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78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1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72" w:type="dxa"/>
            <w:vMerge w:val="restart"/>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Приложение 8</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  решению Каратузского районного Совета</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депутатов от 16.12.2014г. №41-312 </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w:t>
            </w:r>
            <w:proofErr w:type="gramStart"/>
            <w:r w:rsidRPr="00F97EE0">
              <w:rPr>
                <w:rFonts w:ascii="Times New Roman" w:hAnsi="Times New Roman" w:cs="Times New Roman"/>
                <w:sz w:val="12"/>
                <w:szCs w:val="12"/>
              </w:rPr>
              <w:t>О</w:t>
            </w:r>
            <w:proofErr w:type="gram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районом</w:t>
            </w:r>
            <w:proofErr w:type="gramEnd"/>
            <w:r w:rsidRPr="00F97EE0">
              <w:rPr>
                <w:rFonts w:ascii="Times New Roman" w:hAnsi="Times New Roman" w:cs="Times New Roman"/>
                <w:sz w:val="12"/>
                <w:szCs w:val="12"/>
              </w:rPr>
              <w:t xml:space="preserve"> бюджете на 2015 год</w:t>
            </w:r>
          </w:p>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sz w:val="12"/>
                <w:szCs w:val="12"/>
              </w:rPr>
              <w:t>и плановый период 2016-2017 годов"</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78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1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72"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78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1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72"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78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1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72"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78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1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72"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78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1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u w:val="single"/>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72"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11152" w:type="dxa"/>
            <w:gridSpan w:val="6"/>
            <w:tcBorders>
              <w:top w:val="nil"/>
              <w:left w:val="nil"/>
              <w:bottom w:val="nil"/>
              <w:right w:val="nil"/>
            </w:tcBorders>
            <w:hideMark/>
          </w:tcPr>
          <w:p w:rsidR="00F97EE0" w:rsidRPr="00F97EE0" w:rsidRDefault="00F97EE0" w:rsidP="00F97EE0">
            <w:pPr>
              <w:spacing w:after="0" w:line="240" w:lineRule="auto"/>
              <w:jc w:val="center"/>
              <w:rPr>
                <w:rFonts w:ascii="Times New Roman" w:hAnsi="Times New Roman" w:cs="Times New Roman"/>
                <w:b/>
                <w:bCs/>
                <w:sz w:val="12"/>
                <w:szCs w:val="12"/>
              </w:rPr>
            </w:pPr>
            <w:r w:rsidRPr="00F97EE0">
              <w:rPr>
                <w:rFonts w:ascii="Times New Roman" w:hAnsi="Times New Roman" w:cs="Times New Roman"/>
                <w:b/>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w:t>
            </w:r>
          </w:p>
        </w:tc>
      </w:tr>
      <w:tr w:rsidR="00F97EE0" w:rsidRPr="00F97EE0" w:rsidTr="00F97EE0">
        <w:trPr>
          <w:trHeight w:val="20"/>
        </w:trPr>
        <w:tc>
          <w:tcPr>
            <w:tcW w:w="11152" w:type="dxa"/>
            <w:gridSpan w:val="6"/>
            <w:tcBorders>
              <w:top w:val="nil"/>
              <w:left w:val="nil"/>
              <w:bottom w:val="nil"/>
              <w:right w:val="nil"/>
            </w:tcBorders>
            <w:noWrap/>
            <w:hideMark/>
          </w:tcPr>
          <w:p w:rsidR="00F97EE0" w:rsidRPr="00F97EE0" w:rsidRDefault="00F97EE0" w:rsidP="00F97EE0">
            <w:pPr>
              <w:spacing w:after="0" w:line="240" w:lineRule="auto"/>
              <w:jc w:val="center"/>
              <w:rPr>
                <w:rFonts w:ascii="Times New Roman" w:hAnsi="Times New Roman" w:cs="Times New Roman"/>
                <w:b/>
                <w:bCs/>
                <w:sz w:val="12"/>
                <w:szCs w:val="12"/>
              </w:rPr>
            </w:pPr>
            <w:r w:rsidRPr="00F97EE0">
              <w:rPr>
                <w:rFonts w:ascii="Times New Roman" w:hAnsi="Times New Roman" w:cs="Times New Roman"/>
                <w:b/>
                <w:bCs/>
                <w:sz w:val="12"/>
                <w:szCs w:val="12"/>
              </w:rPr>
              <w:t>на 2015 год</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578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71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2672"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r>
      <w:tr w:rsidR="00F97EE0" w:rsidRPr="00F97EE0" w:rsidTr="00F97EE0">
        <w:trPr>
          <w:trHeight w:val="20"/>
        </w:trPr>
        <w:tc>
          <w:tcPr>
            <w:tcW w:w="565"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780"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17"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72"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(тыс. рублей)</w:t>
            </w:r>
          </w:p>
        </w:tc>
      </w:tr>
      <w:tr w:rsidR="00F97EE0" w:rsidRPr="00F97EE0" w:rsidTr="00F97EE0">
        <w:trPr>
          <w:trHeight w:val="20"/>
        </w:trPr>
        <w:tc>
          <w:tcPr>
            <w:tcW w:w="565"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строки</w:t>
            </w:r>
          </w:p>
        </w:tc>
        <w:tc>
          <w:tcPr>
            <w:tcW w:w="5780"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Наименование главных распорядителей и наименование показателей бюджетной классификации</w:t>
            </w:r>
          </w:p>
        </w:tc>
        <w:tc>
          <w:tcPr>
            <w:tcW w:w="717"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Целевая статья</w:t>
            </w:r>
          </w:p>
        </w:tc>
        <w:tc>
          <w:tcPr>
            <w:tcW w:w="681"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Вид расходов</w:t>
            </w:r>
          </w:p>
        </w:tc>
        <w:tc>
          <w:tcPr>
            <w:tcW w:w="737"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Раздел, подраздел</w:t>
            </w:r>
          </w:p>
        </w:tc>
        <w:tc>
          <w:tcPr>
            <w:tcW w:w="2672"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Сумма на          2015 год</w:t>
            </w:r>
          </w:p>
        </w:tc>
      </w:tr>
      <w:tr w:rsidR="00F97EE0" w:rsidRPr="00F97EE0" w:rsidTr="00F97EE0">
        <w:trPr>
          <w:trHeight w:val="20"/>
        </w:trPr>
        <w:tc>
          <w:tcPr>
            <w:tcW w:w="56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w:t>
            </w:r>
          </w:p>
        </w:tc>
        <w:tc>
          <w:tcPr>
            <w:tcW w:w="2672"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371 866,08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321 518,18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Дошкольное 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29 004,30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29 004,30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26 148,72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26 148,72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Дошкольное 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26 148,72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w:t>
            </w:r>
            <w:proofErr w:type="spellStart"/>
            <w:r w:rsidRPr="00F97EE0">
              <w:rPr>
                <w:rFonts w:ascii="Times New Roman" w:hAnsi="Times New Roman" w:cs="Times New Roman"/>
                <w:sz w:val="12"/>
                <w:szCs w:val="12"/>
              </w:rPr>
              <w:t>атономным</w:t>
            </w:r>
            <w:proofErr w:type="spellEnd"/>
            <w:r w:rsidRPr="00F97EE0">
              <w:rPr>
                <w:rFonts w:ascii="Times New Roman" w:hAnsi="Times New Roman" w:cs="Times New Roman"/>
                <w:sz w:val="12"/>
                <w:szCs w:val="12"/>
              </w:rPr>
              <w:t xml:space="preserve">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2 855,58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2 855,58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Дошкольное 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2 855,58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61 440,50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61 440,50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61 440,50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61 440,50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Общее 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61 440,50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25 109,24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25 109,24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25 109,24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25 109,24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Общее 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25 109,24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w:t>
            </w:r>
            <w:r w:rsidRPr="00F97EE0">
              <w:rPr>
                <w:rFonts w:ascii="Times New Roman" w:hAnsi="Times New Roman" w:cs="Times New Roman"/>
                <w:sz w:val="12"/>
                <w:szCs w:val="12"/>
              </w:rPr>
              <w:lastRenderedPageBreak/>
              <w:t>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27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w:t>
            </w:r>
            <w:proofErr w:type="spellStart"/>
            <w:r w:rsidRPr="00F97EE0">
              <w:rPr>
                <w:rFonts w:ascii="Times New Roman" w:hAnsi="Times New Roman" w:cs="Times New Roman"/>
                <w:sz w:val="12"/>
                <w:szCs w:val="12"/>
              </w:rPr>
              <w:t>атономным</w:t>
            </w:r>
            <w:proofErr w:type="spellEnd"/>
            <w:r w:rsidRPr="00F97EE0">
              <w:rPr>
                <w:rFonts w:ascii="Times New Roman" w:hAnsi="Times New Roman" w:cs="Times New Roman"/>
                <w:sz w:val="12"/>
                <w:szCs w:val="12"/>
              </w:rPr>
              <w:t xml:space="preserve">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Охрана семьи и детства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Охрана семьи и детства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Общее 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30 535,00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30 535,00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27 268,42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27 268,42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Дошкольное 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27 268,42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w:t>
            </w:r>
            <w:proofErr w:type="spellStart"/>
            <w:r w:rsidRPr="00F97EE0">
              <w:rPr>
                <w:rFonts w:ascii="Times New Roman" w:hAnsi="Times New Roman" w:cs="Times New Roman"/>
                <w:sz w:val="12"/>
                <w:szCs w:val="12"/>
              </w:rPr>
              <w:t>атономным</w:t>
            </w:r>
            <w:proofErr w:type="spellEnd"/>
            <w:r w:rsidRPr="00F97EE0">
              <w:rPr>
                <w:rFonts w:ascii="Times New Roman" w:hAnsi="Times New Roman" w:cs="Times New Roman"/>
                <w:sz w:val="12"/>
                <w:szCs w:val="12"/>
              </w:rPr>
              <w:t xml:space="preserve">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3 266,58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3 266,58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Дошкольное 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3 266,58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"Организация летнего отдыха, оздоровления, занятости детей и подростков"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3 358,65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"Одаренные дети"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93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564,79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564,79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564,79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564,79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564,79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сети дошкольных образовательных учреждений"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1 260,95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1 085,95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1 085,95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957,97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957,97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957,97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127,98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127,98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127,98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4 224,01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1 726,15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1 726,15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1 726,15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1 726,15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1 726,15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Выполнение мероприятий по энергосбережению и </w:t>
            </w:r>
            <w:proofErr w:type="spellStart"/>
            <w:r w:rsidRPr="00F97EE0">
              <w:rPr>
                <w:rFonts w:ascii="Times New Roman" w:hAnsi="Times New Roman" w:cs="Times New Roman"/>
                <w:sz w:val="12"/>
                <w:szCs w:val="12"/>
              </w:rPr>
              <w:t>энергоэффективности</w:t>
            </w:r>
            <w:proofErr w:type="spellEnd"/>
            <w:r w:rsidRPr="00F97EE0">
              <w:rPr>
                <w:rFonts w:ascii="Times New Roman" w:hAnsi="Times New Roman" w:cs="Times New Roman"/>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2 497,86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2 497,86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2 497,86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2 497,86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Общее 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2 497,86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"Кадровый потенциал в системе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135,82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40 514,97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3 426,80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3 077,59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3 077,59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3 077,59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3 077,59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349,21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349,21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349,21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349,21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34 226,11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34 226,11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30 857,78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30 857,78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30 857,78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3 368,33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3 368,33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3 368,33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322,60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322,60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Бюджетные инвестиции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322,60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322,60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Охрана семьи и детства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322,60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1 075,60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163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F97EE0">
              <w:rPr>
                <w:rFonts w:ascii="Times New Roman" w:hAnsi="Times New Roman" w:cs="Times New Roman"/>
                <w:sz w:val="12"/>
                <w:szCs w:val="12"/>
              </w:rPr>
              <w:t>дств кр</w:t>
            </w:r>
            <w:proofErr w:type="gramEnd"/>
            <w:r w:rsidRPr="00F97EE0">
              <w:rPr>
                <w:rFonts w:ascii="Times New Roman" w:hAnsi="Times New Roman" w:cs="Times New Roman"/>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Бюджетные инвестиции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Охрана семьи и детства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808,30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"Социальная поддержка населения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67 177,70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"Повышение качества и доступности социальных услуг населению"</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59 573,70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казенных учреждений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обслуживание населения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обслуживание населения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обслуживание населения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обслуживание населения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"Социальная поддержка семей, имеющих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бесплатного проезда детей и лиц,</w:t>
            </w:r>
            <w:r w:rsidRPr="00F97EE0">
              <w:rPr>
                <w:rFonts w:ascii="Times New Roman" w:hAnsi="Times New Roman" w:cs="Times New Roman"/>
                <w:sz w:val="12"/>
                <w:szCs w:val="12"/>
              </w:rPr>
              <w:br/>
              <w:t>сопровождающих 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0320275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0320275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0320275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0320275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0320275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6 506,20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социальной политики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F97EE0">
              <w:rPr>
                <w:rFonts w:ascii="Times New Roman" w:hAnsi="Times New Roman" w:cs="Times New Roman"/>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5 695,90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4 508,20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4 508,20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4 508,20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социальной политики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4 508,20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Прочая закупка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социальной политики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4 479,70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w:t>
            </w:r>
            <w:proofErr w:type="gramEnd"/>
            <w:r w:rsidRPr="00F97EE0">
              <w:rPr>
                <w:rFonts w:ascii="Times New Roman" w:hAnsi="Times New Roman" w:cs="Times New Roman"/>
                <w:sz w:val="12"/>
                <w:szCs w:val="12"/>
              </w:rPr>
              <w:t xml:space="preserve"> район"  муниципальной программы </w:t>
            </w:r>
            <w:r w:rsidRPr="00F97EE0">
              <w:rPr>
                <w:rFonts w:ascii="Times New Roman" w:hAnsi="Times New Roman" w:cs="Times New Roman"/>
                <w:sz w:val="12"/>
                <w:szCs w:val="12"/>
              </w:rPr>
              <w:lastRenderedPageBreak/>
              <w:t>"Реформирование и модернизация жилищно-коммунального хозяйства и повышение энергетической эффективности"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225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Жилищно-коммунальное хозяйство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жилищно-коммунального хозяйства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0505</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Отдельные мероприятия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4 459,70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Жилищно-коммунальное хозяйство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Коммунальное хозяйство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Жилищно-коммунальное хозяйство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Коммунальное хозяйство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16 488,07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"Новое проектирование музейного пространства"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1 831,42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молодой</w:t>
            </w:r>
            <w:proofErr w:type="gramEnd"/>
            <w:r w:rsidRPr="00F97EE0">
              <w:rPr>
                <w:rFonts w:ascii="Times New Roman" w:hAnsi="Times New Roman" w:cs="Times New Roman"/>
                <w:sz w:val="12"/>
                <w:szCs w:val="12"/>
              </w:rPr>
              <w:t>"</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1 893,62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Районная дискуссионная онлайн площадка "Войны не знали мы, но все же…"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Участие в проектной деятельности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Трудовое воспитание молодежи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Тренировочный сбор "Беги за мной Сибирь"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Творческая деятельность молодежи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spellStart"/>
            <w:r w:rsidRPr="00F97EE0">
              <w:rPr>
                <w:rFonts w:ascii="Times New Roman" w:hAnsi="Times New Roman" w:cs="Times New Roman"/>
                <w:sz w:val="12"/>
                <w:szCs w:val="12"/>
              </w:rPr>
              <w:t>Софинансирование</w:t>
            </w:r>
            <w:proofErr w:type="spellEnd"/>
            <w:r w:rsidRPr="00F97EE0">
              <w:rPr>
                <w:rFonts w:ascii="Times New Roman" w:hAnsi="Times New Roman" w:cs="Times New Roman"/>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и пропаганда физической культуры и спорта"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 и спорт</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Участие в краевых и зональных спортивных соревнованиях в рамках подпрограммы "Развитие и </w:t>
            </w:r>
            <w:r w:rsidRPr="00F97EE0">
              <w:rPr>
                <w:rFonts w:ascii="Times New Roman" w:hAnsi="Times New Roman" w:cs="Times New Roman"/>
                <w:sz w:val="12"/>
                <w:szCs w:val="12"/>
              </w:rPr>
              <w:lastRenderedPageBreak/>
              <w:t>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300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 и спорт</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 и спорт</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 и спорт</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"Поддержка и развитие культурного потенциала"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юбилейных мероприятий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"Сохранение и развитие библиотечного дела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7 010,40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F97EE0">
              <w:rPr>
                <w:rFonts w:ascii="Times New Roman" w:hAnsi="Times New Roman" w:cs="Times New Roman"/>
                <w:sz w:val="12"/>
                <w:szCs w:val="12"/>
              </w:rPr>
              <w:t xml:space="preserve"> С</w:t>
            </w:r>
            <w:proofErr w:type="gramEnd"/>
            <w:r w:rsidRPr="00F97EE0">
              <w:rPr>
                <w:rFonts w:ascii="Times New Roman" w:hAnsi="Times New Roman" w:cs="Times New Roman"/>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372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Подпрограмма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4 405,23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Создание </w:t>
            </w:r>
            <w:proofErr w:type="spellStart"/>
            <w:r w:rsidRPr="00F97EE0">
              <w:rPr>
                <w:rFonts w:ascii="Times New Roman" w:hAnsi="Times New Roman" w:cs="Times New Roman"/>
                <w:sz w:val="12"/>
                <w:szCs w:val="12"/>
              </w:rPr>
              <w:t>видиоэнциклопедии</w:t>
            </w:r>
            <w:proofErr w:type="spellEnd"/>
            <w:r w:rsidRPr="00F97EE0">
              <w:rPr>
                <w:rFonts w:ascii="Times New Roman" w:hAnsi="Times New Roman" w:cs="Times New Roman"/>
                <w:sz w:val="12"/>
                <w:szCs w:val="12"/>
              </w:rPr>
              <w:t xml:space="preserve"> "Каратузский район в </w:t>
            </w:r>
            <w:proofErr w:type="spellStart"/>
            <w:r w:rsidRPr="00F97EE0">
              <w:rPr>
                <w:rFonts w:ascii="Times New Roman" w:hAnsi="Times New Roman" w:cs="Times New Roman"/>
                <w:sz w:val="12"/>
                <w:szCs w:val="12"/>
              </w:rPr>
              <w:t>кинолетописи</w:t>
            </w:r>
            <w:proofErr w:type="spellEnd"/>
            <w:r w:rsidRPr="00F97EE0">
              <w:rPr>
                <w:rFonts w:ascii="Times New Roman" w:hAnsi="Times New Roman" w:cs="Times New Roman"/>
                <w:sz w:val="12"/>
                <w:szCs w:val="12"/>
              </w:rPr>
              <w:t xml:space="preserve"> Красноярского края" в рамках подпрограммы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Техническое переоснащение видеостудии в рамках подпрограммы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"Социальные услуги населению через партнерство некоммерческих организаций и власти"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культуры, кинематографии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культуры, кинематографии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культуры, кинематографии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транспортной системы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2 929,30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транспортного комплекса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Транспорт</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0408</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"Повышение безопасности дорожного движения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Дорожное хозяйство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Дорожное хозяйство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"Содействие развитию местного самоуправления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"Содействие развитию и модернизации улично-дорожной сети муниципальных образований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Дорожное хозяйство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сельского хозяйства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3 353,90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животноводства в личных подворьях граждан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Сельское хозяйство и рыболовство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малых форм хозяйствования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Разовая финансовая поддержка сельскохозяйственным потребительским кооперативам </w:t>
            </w:r>
            <w:proofErr w:type="gramStart"/>
            <w:r w:rsidRPr="00F97EE0">
              <w:rPr>
                <w:rFonts w:ascii="Times New Roman" w:hAnsi="Times New Roman" w:cs="Times New Roman"/>
                <w:sz w:val="12"/>
                <w:szCs w:val="12"/>
              </w:rPr>
              <w:t>на</w:t>
            </w:r>
            <w:proofErr w:type="gram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закуп</w:t>
            </w:r>
            <w:proofErr w:type="gramEnd"/>
            <w:r w:rsidRPr="00F97EE0">
              <w:rPr>
                <w:rFonts w:ascii="Times New Roman" w:hAnsi="Times New Roman" w:cs="Times New Roman"/>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444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Сельское хозяйство и рыболовство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Сельское хозяйство и рыболовство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"Устойчивое развитие сельских территорий МО "Каратузский район""</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социальных выплат гражданам, молодым семьям и молодым специалистам на строительство (приобретение) жилья в сельской местности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устройство ранцевое разбрызгивающее SR 420 (моторный двигатель) 4203-011-2611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spellStart"/>
            <w:r w:rsidRPr="00F97EE0">
              <w:rPr>
                <w:rFonts w:ascii="Times New Roman" w:hAnsi="Times New Roman" w:cs="Times New Roman"/>
                <w:sz w:val="12"/>
                <w:szCs w:val="12"/>
              </w:rPr>
              <w:t>Софинансирование</w:t>
            </w:r>
            <w:proofErr w:type="spellEnd"/>
            <w:r w:rsidRPr="00F97EE0">
              <w:rPr>
                <w:rFonts w:ascii="Times New Roman" w:hAnsi="Times New Roman" w:cs="Times New Roman"/>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Сельское хозяйство и рыболовство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развития сельского хозяйства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2 528,60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2 528,60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2 208,60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2 208,60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2 208,60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Сельское хозяйство и рыболовство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2 208,60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Сельское хозяйство и рыболовство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"Управление муниципальными финансами"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70 046,76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64 799,60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17 362,30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17 362,30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Дотации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17 362,30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 общего характера бюджетам субъектов Российской Федерации и муниципальных образований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17 362,30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17 362,30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35 920,20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35 920,20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Дотации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35 920,20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 общего характера бюджетам субъектов Российской Федерации и муниципальных образований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35 920,20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дотации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35 920,20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11 517,10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11 517,10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Дотации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11 517,10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 общего характера бюджетам субъектов Российской Федерации и муниципальных образований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11 517,10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11 517,10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5 247,16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505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5 247,16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4 630,38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4 630,38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4 630,38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4 630,38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616,78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616,78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616,78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616,78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малого и среднего предпринимательства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"Финансовая поддержка малого и среднего предпринимательства"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Субсидирование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1 410,40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1 387,90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единой дежурно-</w:t>
            </w:r>
            <w:proofErr w:type="spellStart"/>
            <w:r w:rsidRPr="00F97EE0">
              <w:rPr>
                <w:rFonts w:ascii="Times New Roman" w:hAnsi="Times New Roman" w:cs="Times New Roman"/>
                <w:sz w:val="12"/>
                <w:szCs w:val="12"/>
              </w:rPr>
              <w:t>диспечерской</w:t>
            </w:r>
            <w:proofErr w:type="spellEnd"/>
            <w:r w:rsidRPr="00F97EE0">
              <w:rPr>
                <w:rFonts w:ascii="Times New Roman" w:hAnsi="Times New Roman" w:cs="Times New Roman"/>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1 332,90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w:t>
            </w:r>
            <w:r w:rsidRPr="00F97EE0">
              <w:rPr>
                <w:rFonts w:ascii="Times New Roman" w:hAnsi="Times New Roman" w:cs="Times New Roman"/>
                <w:sz w:val="12"/>
                <w:szCs w:val="12"/>
              </w:rPr>
              <w:lastRenderedPageBreak/>
              <w:t>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560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"Обеспечение жильем молодых семей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жильем молодых семей"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40 755,48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Каратузского районного Совета депутатов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4 960,09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947,69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947,69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947,69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947,69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947,69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2 956,05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2 040,60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2 040,60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2 040,60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2 040,60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915,45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915,45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915,45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915,45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624,35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619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624,35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624,35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624,35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624,35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администрации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33 706,93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28 187,56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22 451,40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22 451,40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22 451,40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22 451,40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5 736,16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5 736,16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5 736,16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5 736,16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Жилищно-коммунальное хозяйство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Благоустройство</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жилого помещения в целях использования в качестве специализированного жилого помещения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Бюджетные инвестиции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средств местного бюджета на выполнение работ по разработке проектно-сметной документации (привязка аналогового объекта), включая комплексные инженерные изыскания и прохождение государственной экспертизы для строительства физкультурно - оздоровительного спортивного комплекса по администрации Каратузского района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9020033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9020033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9020033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 и спорт</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9020033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Массовый спорт</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9020033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1102</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9020079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1 546,60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9020079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1 546,60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Специальные расходы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9020079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880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1 546,60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9020079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880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1 546,60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проведения выборов и референдумов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9020079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880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0107</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1 546,60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97EE0">
              <w:rPr>
                <w:rFonts w:ascii="Times New Roman" w:hAnsi="Times New Roman" w:cs="Times New Roman"/>
                <w:sz w:val="12"/>
                <w:szCs w:val="12"/>
              </w:rPr>
              <w:t>контроля за</w:t>
            </w:r>
            <w:proofErr w:type="gramEnd"/>
            <w:r w:rsidRPr="00F97EE0">
              <w:rPr>
                <w:rFonts w:ascii="Times New Roman" w:hAnsi="Times New Roman" w:cs="Times New Roman"/>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64,33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64,33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64,33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64,33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465,20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413,72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413,72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413,72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413,72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финансового управления администрации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1 317,64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693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Резервные средства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Резервные фонды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оборона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Мобилизационная и вневойсковая подготовка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бюджетам поселений на организацию и проведение </w:t>
            </w:r>
            <w:proofErr w:type="spellStart"/>
            <w:r w:rsidRPr="00F97EE0">
              <w:rPr>
                <w:rFonts w:ascii="Times New Roman" w:hAnsi="Times New Roman" w:cs="Times New Roman"/>
                <w:sz w:val="12"/>
                <w:szCs w:val="12"/>
              </w:rPr>
              <w:t>акарицидных</w:t>
            </w:r>
            <w:proofErr w:type="spellEnd"/>
            <w:r w:rsidRPr="00F97EE0">
              <w:rPr>
                <w:rFonts w:ascii="Times New Roman" w:hAnsi="Times New Roman" w:cs="Times New Roman"/>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Здравоохранение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здравоохранения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0909</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управления образования администрации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Функционирование </w:t>
            </w:r>
            <w:proofErr w:type="gramStart"/>
            <w:r w:rsidRPr="00F97EE0">
              <w:rPr>
                <w:rFonts w:ascii="Times New Roman" w:hAnsi="Times New Roman" w:cs="Times New Roman"/>
                <w:sz w:val="12"/>
                <w:szCs w:val="12"/>
              </w:rPr>
              <w:t>управления социальной защиты населения администрации Каратузского района</w:t>
            </w:r>
            <w:proofErr w:type="gramEnd"/>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719</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720</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721</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722</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723</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отдела земельных и имущественных отношений администрации Каратузского района</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724</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725</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726</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727</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728</w:t>
            </w:r>
          </w:p>
        </w:tc>
        <w:tc>
          <w:tcPr>
            <w:tcW w:w="578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71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2672"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578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Всего</w:t>
            </w:r>
          </w:p>
        </w:tc>
        <w:tc>
          <w:tcPr>
            <w:tcW w:w="71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672"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579 989,09</w:t>
            </w:r>
          </w:p>
        </w:tc>
      </w:tr>
    </w:tbl>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tbl>
      <w:tblPr>
        <w:tblStyle w:val="aff4"/>
        <w:tblW w:w="0" w:type="auto"/>
        <w:tblLook w:val="04A0" w:firstRow="1" w:lastRow="0" w:firstColumn="1" w:lastColumn="0" w:noHBand="0" w:noVBand="1"/>
      </w:tblPr>
      <w:tblGrid>
        <w:gridCol w:w="565"/>
        <w:gridCol w:w="4935"/>
        <w:gridCol w:w="636"/>
        <w:gridCol w:w="681"/>
        <w:gridCol w:w="737"/>
        <w:gridCol w:w="845"/>
        <w:gridCol w:w="2688"/>
      </w:tblGrid>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bookmarkStart w:id="6" w:name="RANGE!A1:G728"/>
            <w:bookmarkEnd w:id="6"/>
          </w:p>
        </w:tc>
        <w:tc>
          <w:tcPr>
            <w:tcW w:w="493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4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88" w:type="dxa"/>
            <w:vMerge w:val="restart"/>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Приложение 9</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  решению Каратузского районного Совета</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депутатов от 16.12.2014г. №41-312</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w:t>
            </w:r>
            <w:proofErr w:type="gramStart"/>
            <w:r w:rsidRPr="00F97EE0">
              <w:rPr>
                <w:rFonts w:ascii="Times New Roman" w:hAnsi="Times New Roman" w:cs="Times New Roman"/>
                <w:sz w:val="12"/>
                <w:szCs w:val="12"/>
              </w:rPr>
              <w:t>О</w:t>
            </w:r>
            <w:proofErr w:type="gram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районом</w:t>
            </w:r>
            <w:proofErr w:type="gramEnd"/>
            <w:r w:rsidRPr="00F97EE0">
              <w:rPr>
                <w:rFonts w:ascii="Times New Roman" w:hAnsi="Times New Roman" w:cs="Times New Roman"/>
                <w:sz w:val="12"/>
                <w:szCs w:val="12"/>
              </w:rPr>
              <w:t xml:space="preserve"> бюджете на 2015 год</w:t>
            </w:r>
          </w:p>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sz w:val="12"/>
                <w:szCs w:val="12"/>
              </w:rPr>
              <w:t>и плановый период 2016-2017 годов"</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93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4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88"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93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4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88"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93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4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88"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93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4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88"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93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u w:val="single"/>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4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8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161"/>
        </w:trPr>
        <w:tc>
          <w:tcPr>
            <w:tcW w:w="11087" w:type="dxa"/>
            <w:gridSpan w:val="7"/>
            <w:tcBorders>
              <w:top w:val="nil"/>
              <w:left w:val="nil"/>
              <w:bottom w:val="nil"/>
              <w:right w:val="nil"/>
            </w:tcBorders>
            <w:hideMark/>
          </w:tcPr>
          <w:p w:rsidR="00F97EE0" w:rsidRPr="00F97EE0" w:rsidRDefault="00F97EE0" w:rsidP="00F97EE0">
            <w:pPr>
              <w:spacing w:after="0" w:line="240" w:lineRule="auto"/>
              <w:jc w:val="center"/>
              <w:rPr>
                <w:rFonts w:ascii="Times New Roman" w:hAnsi="Times New Roman" w:cs="Times New Roman"/>
                <w:b/>
                <w:bCs/>
                <w:sz w:val="12"/>
                <w:szCs w:val="12"/>
              </w:rPr>
            </w:pPr>
            <w:r w:rsidRPr="00F97EE0">
              <w:rPr>
                <w:rFonts w:ascii="Times New Roman" w:hAnsi="Times New Roman" w:cs="Times New Roman"/>
                <w:b/>
                <w:bCs/>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w:t>
            </w:r>
            <w:r>
              <w:rPr>
                <w:rFonts w:ascii="Times New Roman" w:hAnsi="Times New Roman" w:cs="Times New Roman"/>
                <w:b/>
                <w:bCs/>
                <w:sz w:val="12"/>
                <w:szCs w:val="12"/>
              </w:rPr>
              <w:t xml:space="preserve"> </w:t>
            </w:r>
            <w:r w:rsidRPr="00F97EE0">
              <w:rPr>
                <w:rFonts w:ascii="Times New Roman" w:hAnsi="Times New Roman" w:cs="Times New Roman"/>
                <w:b/>
                <w:bCs/>
                <w:sz w:val="12"/>
                <w:szCs w:val="12"/>
              </w:rPr>
              <w:t>на плановый период 2016-2017 годов</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493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63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68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737"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84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268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r>
      <w:tr w:rsidR="00F97EE0" w:rsidRPr="00F97EE0" w:rsidTr="00F97EE0">
        <w:trPr>
          <w:trHeight w:val="20"/>
        </w:trPr>
        <w:tc>
          <w:tcPr>
            <w:tcW w:w="565"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4935"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36"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81"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37"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45"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688"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(тыс. рублей)</w:t>
            </w:r>
          </w:p>
        </w:tc>
      </w:tr>
      <w:tr w:rsidR="00F97EE0" w:rsidRPr="00F97EE0" w:rsidTr="00F97EE0">
        <w:trPr>
          <w:trHeight w:val="20"/>
        </w:trPr>
        <w:tc>
          <w:tcPr>
            <w:tcW w:w="565"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строки</w:t>
            </w:r>
          </w:p>
        </w:tc>
        <w:tc>
          <w:tcPr>
            <w:tcW w:w="4935"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Наименование главных распорядителей и наименование показателей бюджетной классификации</w:t>
            </w:r>
          </w:p>
        </w:tc>
        <w:tc>
          <w:tcPr>
            <w:tcW w:w="636"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Целевая статья</w:t>
            </w:r>
          </w:p>
        </w:tc>
        <w:tc>
          <w:tcPr>
            <w:tcW w:w="681"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Вид расходов</w:t>
            </w:r>
          </w:p>
        </w:tc>
        <w:tc>
          <w:tcPr>
            <w:tcW w:w="737"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Раздел, подраздел</w:t>
            </w:r>
          </w:p>
        </w:tc>
        <w:tc>
          <w:tcPr>
            <w:tcW w:w="845"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Сумма на          2016 год</w:t>
            </w:r>
          </w:p>
        </w:tc>
        <w:tc>
          <w:tcPr>
            <w:tcW w:w="2688" w:type="dxa"/>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Сумма на          2017 год</w:t>
            </w:r>
          </w:p>
        </w:tc>
      </w:tr>
      <w:tr w:rsidR="00F97EE0" w:rsidRPr="00F97EE0" w:rsidTr="00F97EE0">
        <w:trPr>
          <w:trHeight w:val="20"/>
        </w:trPr>
        <w:tc>
          <w:tcPr>
            <w:tcW w:w="56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w:t>
            </w:r>
          </w:p>
        </w:tc>
        <w:tc>
          <w:tcPr>
            <w:tcW w:w="84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w:t>
            </w:r>
          </w:p>
        </w:tc>
        <w:tc>
          <w:tcPr>
            <w:tcW w:w="268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360 875,45</w:t>
            </w:r>
          </w:p>
        </w:tc>
        <w:tc>
          <w:tcPr>
            <w:tcW w:w="268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364 006,68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дошкольного, общего и дополнительного образования детей"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312 784,35</w:t>
            </w:r>
          </w:p>
        </w:tc>
        <w:tc>
          <w:tcPr>
            <w:tcW w:w="268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314 784,68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Дошкольное 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0212558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29 004,30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29 004,30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29 004,30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29 004,30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26 148,72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26 148,72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26 148,72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26 148,72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Дошкольное 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26 148,72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26 148,72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2 855,58</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2 855,58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2 855,58</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2 855,58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Дошкольное 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2 855,58</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2 855,58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52 706,67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54 707,00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52 706,67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54 707,00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52 706,67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54 707,00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52 706,67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54 707,00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Общее 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52 706,67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54 707,00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25 109,24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25 109,24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25 109,24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25 109,24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23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25 109,24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25 109,24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25 109,24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25 109,24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Общее 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0214239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25 109,24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25 109,24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1 877,70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Охрана семьи и детства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w:t>
            </w:r>
          </w:p>
        </w:tc>
        <w:tc>
          <w:tcPr>
            <w:tcW w:w="493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Охрана семьи и детства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1 840,90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Общее 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160 656,34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0217566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12 670,50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30 535,00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30 535,00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30 535,00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30 535,00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27 268,42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27 268,42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27 268,42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27 268,42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Дошкольное 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27 268,42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27 268,42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3 266,58</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3 266,58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3 266,58</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3 266,58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Дошкольное 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0217588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3 266,58</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3 266,58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"Организация летнего отдыха, оздоровления, занятости детей и подростков"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3 358,65</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3 358,65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80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0220283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338,75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1 273,30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0227583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790,30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"Одаренные дети"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853,50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564,79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564,79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564,79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564,79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564,79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564,79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564,79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564,79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564,79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564,79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288,71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288,71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288,71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288,71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0230204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288,71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сети дошкольных образовательных учреждений"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Выполнение мероприятий по энергосбережению и </w:t>
            </w:r>
            <w:proofErr w:type="spellStart"/>
            <w:r w:rsidRPr="00F97EE0">
              <w:rPr>
                <w:rFonts w:ascii="Times New Roman" w:hAnsi="Times New Roman" w:cs="Times New Roman"/>
                <w:sz w:val="12"/>
                <w:szCs w:val="12"/>
              </w:rPr>
              <w:t>энергоэффективности</w:t>
            </w:r>
            <w:proofErr w:type="spellEnd"/>
            <w:r w:rsidRPr="00F97EE0">
              <w:rPr>
                <w:rFonts w:ascii="Times New Roman" w:hAnsi="Times New Roman" w:cs="Times New Roman"/>
                <w:sz w:val="12"/>
                <w:szCs w:val="12"/>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0240207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2 300,00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2 300,00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Выполнение мероприятий по энергосбережению и </w:t>
            </w:r>
            <w:proofErr w:type="spellStart"/>
            <w:r w:rsidRPr="00F97EE0">
              <w:rPr>
                <w:rFonts w:ascii="Times New Roman" w:hAnsi="Times New Roman" w:cs="Times New Roman"/>
                <w:sz w:val="12"/>
                <w:szCs w:val="12"/>
              </w:rPr>
              <w:t>энергоэффективности</w:t>
            </w:r>
            <w:proofErr w:type="spellEnd"/>
            <w:r w:rsidRPr="00F97EE0">
              <w:rPr>
                <w:rFonts w:ascii="Times New Roman" w:hAnsi="Times New Roman" w:cs="Times New Roman"/>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Общее 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0250209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"Кадровый потенциал в системе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155,82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Создание условий для закрепления педагогических кадров в образовательных учреждениях путем обеспечения социальной поддержки педагогов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137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0260212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39 623,13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40 754,03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3 426,80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3 426,80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3 190,29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3 190,29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3 190,29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3 190,29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3 190,29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3 190,29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3 190,29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3 190,29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236,51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236,51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236,51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236,51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236,51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236,51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236,51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236,51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33 328,07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33 328,07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33 328,07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33 328,07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30 101,08</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30 101,08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30 101,08</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30 101,08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30 101,08</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30 101,08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3 226,99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3 226,99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3 226,99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3 226,99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0270213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3 226,99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3 226,99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508,80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1 011,00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508,80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1 011,00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Бюджетные инвестиции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508,80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1 011,00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508,80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1 011,00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Охрана семьи и детства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0275082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508,80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1 011,00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1 081,80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1 081,80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874,80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874,80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874,80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874,80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874,80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874,80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874,80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874,80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0277552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автономным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0277564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655,56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F97EE0">
              <w:rPr>
                <w:rFonts w:ascii="Times New Roman" w:hAnsi="Times New Roman" w:cs="Times New Roman"/>
                <w:sz w:val="12"/>
                <w:szCs w:val="12"/>
              </w:rPr>
              <w:t>дств кр</w:t>
            </w:r>
            <w:proofErr w:type="gramEnd"/>
            <w:r w:rsidRPr="00F97EE0">
              <w:rPr>
                <w:rFonts w:ascii="Times New Roman" w:hAnsi="Times New Roman" w:cs="Times New Roman"/>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622,10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1 250,80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Капитальные вложения в объекты государственной (муниципальной) собственности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622,10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1 250,80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Бюджетные инвестиции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622,10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1 250,80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622,10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1 250,80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Охрана семьи и детства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0277587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1004</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622,10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1 250,80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"Социальная поддержка населения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67 188,40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67 188,40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"Повышение качества и доступности социальных услуг населению"</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60 641,50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59 573,70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59 573,70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казенных учреждений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обслуживание населения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18 191,30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Иные закупки товаров, работ и услуг для обеспечения государственных (муниципальных) </w:t>
            </w:r>
            <w:r w:rsidRPr="00F97EE0">
              <w:rPr>
                <w:rFonts w:ascii="Times New Roman" w:hAnsi="Times New Roman" w:cs="Times New Roman"/>
                <w:sz w:val="12"/>
                <w:szCs w:val="12"/>
              </w:rPr>
              <w:lastRenderedPageBreak/>
              <w:t>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196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обслуживание населения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5 180,20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обслуживание населения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0340151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36 202,20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обслуживание населения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0340301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1 067,80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6 546,90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6 546,90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социальной политики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F97EE0">
              <w:rPr>
                <w:rFonts w:ascii="Times New Roman" w:hAnsi="Times New Roman" w:cs="Times New Roman"/>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5 736,60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5 736,60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4 548,90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4 548,90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4 548,90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4 548,90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4 548,90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4 548,90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социальной политики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4 548,90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4 548,90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социальной политики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0357513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1006</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1 187,70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4 479,70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4 479,70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"Модернизация, реконструкция и капитальный ремонт объектов коммунальной инфраструктуры муниципального образования "Каратузский район"</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"Каратузский</w:t>
            </w:r>
            <w:proofErr w:type="gramEnd"/>
            <w:r w:rsidRPr="00F97EE0">
              <w:rPr>
                <w:rFonts w:ascii="Times New Roman" w:hAnsi="Times New Roman" w:cs="Times New Roman"/>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Жилищно-коммунальное хозяйство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жилищно-коммунального хозяйства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0410401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0505</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Отдельные мероприятия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4 459,70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4 459,70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Жилищно-коммунальное хозяйство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Коммунальное хозяйство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0490402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Жилищно-коммунальное хозяйство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Коммунальное хозяйство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0497570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4 042,40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16 128,07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16 128,07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"Новое проектирование музейного пространства"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1 831,42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1 831,42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1 821,42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251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баннера для экспозиции "Из глубины веков"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Реконструкция экспозиций к 30-летию музея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0810804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молодой</w:t>
            </w:r>
            <w:proofErr w:type="gramEnd"/>
            <w:r w:rsidRPr="00F97EE0">
              <w:rPr>
                <w:rFonts w:ascii="Times New Roman" w:hAnsi="Times New Roman" w:cs="Times New Roman"/>
                <w:sz w:val="12"/>
                <w:szCs w:val="12"/>
              </w:rPr>
              <w:t>"</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1 893,62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1 893,62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1 492,31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Районная дискуссионная онлайн площадка "Войны не знали мы, но все же…"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Участие в проектной деятельности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Трудовое воспитание молодежи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83,50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Тренировочный сбор "Беги за мной Сибирь"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Творческая деятельность молодежи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spellStart"/>
            <w:r w:rsidRPr="00F97EE0">
              <w:rPr>
                <w:rFonts w:ascii="Times New Roman" w:hAnsi="Times New Roman" w:cs="Times New Roman"/>
                <w:sz w:val="12"/>
                <w:szCs w:val="12"/>
              </w:rPr>
              <w:t>Софинансирование</w:t>
            </w:r>
            <w:proofErr w:type="spellEnd"/>
            <w:r w:rsidRPr="00F97EE0">
              <w:rPr>
                <w:rFonts w:ascii="Times New Roman" w:hAnsi="Times New Roman" w:cs="Times New Roman"/>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F97EE0">
              <w:rPr>
                <w:rFonts w:ascii="Times New Roman" w:hAnsi="Times New Roman" w:cs="Times New Roman"/>
                <w:sz w:val="12"/>
                <w:szCs w:val="12"/>
              </w:rPr>
              <w:t>Каратуз</w:t>
            </w:r>
            <w:proofErr w:type="spellEnd"/>
            <w:r w:rsidRPr="00F97EE0">
              <w:rPr>
                <w:rFonts w:ascii="Times New Roman" w:hAnsi="Times New Roman" w:cs="Times New Roman"/>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Образование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Молодежная политика и оздоровление детей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0827456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0707</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237,10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и пропаганда физической культуры и спорта"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 и спорт</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 и спорт</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315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 и спорт</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 и спорт</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Физическая 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0830825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"Поддержка и развитие культурного потенциала"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493,40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0840838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339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0840843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"Сохранение и развитие библиотечного дела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7 010,40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7 010,40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6 916,30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0850847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F97EE0">
              <w:rPr>
                <w:rFonts w:ascii="Times New Roman" w:hAnsi="Times New Roman" w:cs="Times New Roman"/>
                <w:sz w:val="12"/>
                <w:szCs w:val="12"/>
              </w:rPr>
              <w:t xml:space="preserve"> С</w:t>
            </w:r>
            <w:proofErr w:type="gramEnd"/>
            <w:r w:rsidRPr="00F97EE0">
              <w:rPr>
                <w:rFonts w:ascii="Times New Roman" w:hAnsi="Times New Roman" w:cs="Times New Roman"/>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378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0855144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Подпрограмма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4 405,23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4 405,23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0860061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4 380,23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Создание </w:t>
            </w:r>
            <w:proofErr w:type="spellStart"/>
            <w:r w:rsidRPr="00F97EE0">
              <w:rPr>
                <w:rFonts w:ascii="Times New Roman" w:hAnsi="Times New Roman" w:cs="Times New Roman"/>
                <w:sz w:val="12"/>
                <w:szCs w:val="12"/>
              </w:rPr>
              <w:t>видиоэнциклопедии</w:t>
            </w:r>
            <w:proofErr w:type="spellEnd"/>
            <w:r w:rsidRPr="00F97EE0">
              <w:rPr>
                <w:rFonts w:ascii="Times New Roman" w:hAnsi="Times New Roman" w:cs="Times New Roman"/>
                <w:sz w:val="12"/>
                <w:szCs w:val="12"/>
              </w:rPr>
              <w:t xml:space="preserve"> "Каратузский район в </w:t>
            </w:r>
            <w:proofErr w:type="spellStart"/>
            <w:r w:rsidRPr="00F97EE0">
              <w:rPr>
                <w:rFonts w:ascii="Times New Roman" w:hAnsi="Times New Roman" w:cs="Times New Roman"/>
                <w:sz w:val="12"/>
                <w:szCs w:val="12"/>
              </w:rPr>
              <w:t>кинолетописи</w:t>
            </w:r>
            <w:proofErr w:type="spellEnd"/>
            <w:r w:rsidRPr="00F97EE0">
              <w:rPr>
                <w:rFonts w:ascii="Times New Roman" w:hAnsi="Times New Roman" w:cs="Times New Roman"/>
                <w:sz w:val="12"/>
                <w:szCs w:val="12"/>
              </w:rPr>
              <w:t xml:space="preserve"> Красноярского края" в рамках подпрограммы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389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0860849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Техническое переоснащение видеостудии в рамках подпрограммы "Развитие </w:t>
            </w:r>
            <w:proofErr w:type="spellStart"/>
            <w:r w:rsidRPr="00F97EE0">
              <w:rPr>
                <w:rFonts w:ascii="Times New Roman" w:hAnsi="Times New Roman" w:cs="Times New Roman"/>
                <w:sz w:val="12"/>
                <w:szCs w:val="12"/>
              </w:rPr>
              <w:t>киновидеообслуживания</w:t>
            </w:r>
            <w:proofErr w:type="spellEnd"/>
            <w:r w:rsidRPr="00F97EE0">
              <w:rPr>
                <w:rFonts w:ascii="Times New Roman" w:hAnsi="Times New Roman" w:cs="Times New Roman"/>
                <w:sz w:val="12"/>
                <w:szCs w:val="12"/>
              </w:rPr>
              <w:t>"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бюджетным учреждениям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0860850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"Социальные услуги населению через партнерство некоммерческих организаций и власти"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культуры, кинематографии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культуры, кинематографии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субсидий бюджетным, автономным учреждениям и иным некоммерческим организациям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некоммерческим организациям (за исключением государственных (муниципальных) учреждений)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Культура, кинематография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культуры, кинематографии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0870856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0804</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транспортной системы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2 929,30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2 929,30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транспортного комплекса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Транспорт</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1211201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0408</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2 909,30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"Повышение безопасности дорожного движения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Дорожное хозяйство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429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Дорожное хозяйство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1221203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"Содействие развитию местного самоуправления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"Содействие развитию и модернизации улично-дорожной сети муниципальных образований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Дорожное хозяйство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1511501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сельского хозяйства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3 373,40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3 381,00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животноводства в личных подворьях граждан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215,20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440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215,20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215,20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215,20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215,20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Сельское хозяйство и рыболовство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1611601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215,20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"Развитие малых форм хозяйствования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110,10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101,80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Разовая финансовая поддержка сельскохозяйственным потребительским кооперативам </w:t>
            </w:r>
            <w:proofErr w:type="gramStart"/>
            <w:r w:rsidRPr="00F97EE0">
              <w:rPr>
                <w:rFonts w:ascii="Times New Roman" w:hAnsi="Times New Roman" w:cs="Times New Roman"/>
                <w:sz w:val="12"/>
                <w:szCs w:val="12"/>
              </w:rPr>
              <w:t>на</w:t>
            </w:r>
            <w:proofErr w:type="gram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закуп</w:t>
            </w:r>
            <w:proofErr w:type="gramEnd"/>
            <w:r w:rsidRPr="00F97EE0">
              <w:rPr>
                <w:rFonts w:ascii="Times New Roman" w:hAnsi="Times New Roman" w:cs="Times New Roman"/>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449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Сельское хозяйство и рыболовство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1621602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Сельское хозяйство и рыболовство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1622248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"Устойчивое развитие сельских территорий МО "Каратузский район""</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504,00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504,00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spellStart"/>
            <w:r w:rsidRPr="00F97EE0">
              <w:rPr>
                <w:rFonts w:ascii="Times New Roman" w:hAnsi="Times New Roman" w:cs="Times New Roman"/>
                <w:sz w:val="12"/>
                <w:szCs w:val="12"/>
              </w:rPr>
              <w:t>Софинансирование</w:t>
            </w:r>
            <w:proofErr w:type="spellEnd"/>
            <w:r w:rsidRPr="00F97EE0">
              <w:rPr>
                <w:rFonts w:ascii="Times New Roman" w:hAnsi="Times New Roman" w:cs="Times New Roman"/>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1631608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"Каратузский район"" муниципальной программы "Развитие сельского хозяйства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Сельское хозяйство и рыболовство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1637518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развития сельского хозяйства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2 544,10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2 544,10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2 544,10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2 544,10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2 224,20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2 224,20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2 224,20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2 224,20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2 224,20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2 224,20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Сельское хозяйство и рыболовство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2 224,20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2 224,20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479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Сельское хозяйство и рыболовство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1647517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0405</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319,90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"Управление муниципальными финансами"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59 949,50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59 949,50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54 698,64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54 698,64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Дотации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1712711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13 889,84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дотаций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Дотации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дотации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1712721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31 595,10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 xml:space="preserve">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w:t>
            </w:r>
            <w:r w:rsidRPr="00F97EE0">
              <w:rPr>
                <w:rFonts w:ascii="Times New Roman" w:hAnsi="Times New Roman" w:cs="Times New Roman"/>
                <w:sz w:val="12"/>
                <w:szCs w:val="12"/>
              </w:rPr>
              <w:lastRenderedPageBreak/>
              <w:t>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495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Дотации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 общего характера бюджетам субъектов Российской Федерации и муниципальных образований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1717601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9 213,70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реализации муниципальной программы и прочие мероприятия"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5 250,86</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5 250,86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5 250,86</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5 250,86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4 798,73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4 798,73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4 798,73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4 798,73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4 798,73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4 798,73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4 798,73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4 798,73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452,13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452,13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452,13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452,13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452,13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452,13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1720021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452,13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452,13</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"Развитие малого и среднего предпринимательства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325,00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1811803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1821804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"Финансовая поддержка малого и среднего предпринимательства"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Субсидирование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экономика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экономики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1831808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0412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1 410,40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1 410,40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1 387,90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1 387,90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544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единой дежурно-</w:t>
            </w:r>
            <w:proofErr w:type="spellStart"/>
            <w:r w:rsidRPr="00F97EE0">
              <w:rPr>
                <w:rFonts w:ascii="Times New Roman" w:hAnsi="Times New Roman" w:cs="Times New Roman"/>
                <w:sz w:val="12"/>
                <w:szCs w:val="12"/>
              </w:rPr>
              <w:t>диспечерской</w:t>
            </w:r>
            <w:proofErr w:type="spellEnd"/>
            <w:r w:rsidRPr="00F97EE0">
              <w:rPr>
                <w:rFonts w:ascii="Times New Roman" w:hAnsi="Times New Roman" w:cs="Times New Roman"/>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1 332,90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1 332,90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549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1 185,64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147,26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2212203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 на 2014-2016 годы"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569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proofErr w:type="gramStart"/>
            <w:r w:rsidRPr="00F97EE0">
              <w:rPr>
                <w:rFonts w:ascii="Times New Roman" w:hAnsi="Times New Roman" w:cs="Times New Roman"/>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безопасность и правоохранительная деятельность</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национальной безопасности и правоохранительной деятельности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2222208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0314</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Муниципальная программа "Обеспечение жильем молодых семей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Подпрограмма "Обеспечение жильем молодых семей"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589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590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населения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2312301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Непрограммные расходы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9000000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35 469,57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36 466,14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Каратузского районного Совета депутатов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4 992,47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4 992,47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0102</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982,80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599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2 930,22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2 930,22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2 114,77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2 114,77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2 114,77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2 114,77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2 114,77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2 114,77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2 114,77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2 114,77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815,45</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815,45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815,45</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815,45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815,45</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815,45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815,45</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815,45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9010022</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432,00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9010023</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0106</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647,45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администрации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28 391,08</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29 429,25</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26 396,61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27 444,68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23 260,40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23 260,40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23 260,40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23 260,40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23 260,40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23 260,40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23 260,40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23 260,40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3 136,21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4 184,28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3 136,21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4 184,28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3 136,21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4 184,28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9020021</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0104</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3 136,21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4 184,28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485,17</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Жилищно-коммунальное хозяйство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Благоустройство</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9020027</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0503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850,20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9025120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639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9025120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9025120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9025120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Судебная система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9025120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0105</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97EE0">
              <w:rPr>
                <w:rFonts w:ascii="Times New Roman" w:hAnsi="Times New Roman" w:cs="Times New Roman"/>
                <w:sz w:val="12"/>
                <w:szCs w:val="12"/>
              </w:rPr>
              <w:t>контроля за</w:t>
            </w:r>
            <w:proofErr w:type="gramEnd"/>
            <w:r w:rsidRPr="00F97EE0">
              <w:rPr>
                <w:rFonts w:ascii="Times New Roman" w:hAnsi="Times New Roman" w:cs="Times New Roman"/>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71,10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71,10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66,71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66,71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66,71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66,71</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66,71</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lastRenderedPageBreak/>
              <w:t>651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9027429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4,39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109,80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109,80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89,80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89,80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659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9027519</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468,30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468,30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416,82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Расходы на выплаты персоналу государственных (муниципальных) органов</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416,82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416,82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416,82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416,82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9027604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51,48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финансового управления администрации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1 318,90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1 277,30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185,40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бюджетные ассигнования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Резервные средства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679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Резервные фонды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9030025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220,00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662,60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662,60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662,60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Национальная оборона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662,60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Мобилизационная и вневойсковая подготовка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9035118</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0203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662,60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621,00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Субвенции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689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9037514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530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Субсидии бюджетам поселений на организацию и проведение </w:t>
            </w:r>
            <w:proofErr w:type="spellStart"/>
            <w:r w:rsidRPr="00F97EE0">
              <w:rPr>
                <w:rFonts w:ascii="Times New Roman" w:hAnsi="Times New Roman" w:cs="Times New Roman"/>
                <w:sz w:val="12"/>
                <w:szCs w:val="12"/>
              </w:rPr>
              <w:t>акарицидных</w:t>
            </w:r>
            <w:proofErr w:type="spellEnd"/>
            <w:r w:rsidRPr="00F97EE0">
              <w:rPr>
                <w:rFonts w:ascii="Times New Roman" w:hAnsi="Times New Roman" w:cs="Times New Roman"/>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Межбюджетные трансферты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Субсидии</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Здравоохранение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вопросы в области здравоохранения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9037555</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0909</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управления образования администрации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9040024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36,52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Функционирование </w:t>
            </w:r>
            <w:proofErr w:type="gramStart"/>
            <w:r w:rsidRPr="00F97EE0">
              <w:rPr>
                <w:rFonts w:ascii="Times New Roman" w:hAnsi="Times New Roman" w:cs="Times New Roman"/>
                <w:sz w:val="12"/>
                <w:szCs w:val="12"/>
              </w:rPr>
              <w:t>управления социальной защиты населения администрации Каратузского района</w:t>
            </w:r>
            <w:proofErr w:type="gramEnd"/>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Социальное обеспечение и иные выплаты населению</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705</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Публичные нормативные социальные выплаты гражданам</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706</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Социальная политика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707</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Пенсионное обеспечение</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9060024</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310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1001</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104,30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708</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Функционирование отдела земельных и имущественных отношений администрации Каратузского района</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9070000</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709</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710</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Закупка товаров, работ и услуг для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711</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Иные закупки товаров, работ и услуг для обеспечения государственных (муниципальных) нужд</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712</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0100</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713</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Другие общегосударственные вопросы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9070026</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240</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0113</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714</w:t>
            </w:r>
          </w:p>
        </w:tc>
        <w:tc>
          <w:tcPr>
            <w:tcW w:w="493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Условно утвержденные расходы</w:t>
            </w:r>
          </w:p>
        </w:tc>
        <w:tc>
          <w:tcPr>
            <w:tcW w:w="63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5 234,13</w:t>
            </w:r>
          </w:p>
        </w:tc>
        <w:tc>
          <w:tcPr>
            <w:tcW w:w="268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10 903,49</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493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Всего</w:t>
            </w:r>
          </w:p>
        </w:tc>
        <w:tc>
          <w:tcPr>
            <w:tcW w:w="63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68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737"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845"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558 545,22</w:t>
            </w:r>
          </w:p>
        </w:tc>
        <w:tc>
          <w:tcPr>
            <w:tcW w:w="2688"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568 321,08</w:t>
            </w:r>
          </w:p>
        </w:tc>
      </w:tr>
    </w:tbl>
    <w:p w:rsidR="00F97EE0" w:rsidRDefault="00F97EE0" w:rsidP="00F97EE0">
      <w:pPr>
        <w:spacing w:after="0" w:line="240" w:lineRule="auto"/>
        <w:rPr>
          <w:rFonts w:ascii="Times New Roman" w:hAnsi="Times New Roman" w:cs="Times New Roman"/>
          <w:sz w:val="12"/>
          <w:szCs w:val="12"/>
        </w:rPr>
      </w:pPr>
    </w:p>
    <w:p w:rsidR="00F97EE0" w:rsidRDefault="00F97EE0">
      <w:pPr>
        <w:spacing w:after="200" w:line="276" w:lineRule="auto"/>
        <w:rPr>
          <w:rFonts w:ascii="Times New Roman" w:hAnsi="Times New Roman" w:cs="Times New Roman"/>
          <w:sz w:val="12"/>
          <w:szCs w:val="12"/>
        </w:rPr>
      </w:pPr>
      <w:r>
        <w:rPr>
          <w:rFonts w:ascii="Times New Roman" w:hAnsi="Times New Roman" w:cs="Times New Roman"/>
          <w:sz w:val="12"/>
          <w:szCs w:val="12"/>
        </w:rPr>
        <w:br w:type="page"/>
      </w:r>
    </w:p>
    <w:tbl>
      <w:tblPr>
        <w:tblStyle w:val="aff4"/>
        <w:tblW w:w="0" w:type="auto"/>
        <w:tblLook w:val="04A0" w:firstRow="1" w:lastRow="0" w:firstColumn="1" w:lastColumn="0" w:noHBand="0" w:noVBand="1"/>
      </w:tblPr>
      <w:tblGrid>
        <w:gridCol w:w="565"/>
        <w:gridCol w:w="2741"/>
        <w:gridCol w:w="753"/>
        <w:gridCol w:w="869"/>
        <w:gridCol w:w="5046"/>
      </w:tblGrid>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4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53"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6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046" w:type="dxa"/>
            <w:vMerge w:val="restart"/>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Приложение 10</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 решению Каратузского районного Совета</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депутатов от 16.12.2014г. №41-312</w:t>
            </w:r>
          </w:p>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w:t>
            </w:r>
            <w:proofErr w:type="gramStart"/>
            <w:r w:rsidRPr="00F97EE0">
              <w:rPr>
                <w:rFonts w:ascii="Times New Roman" w:hAnsi="Times New Roman" w:cs="Times New Roman"/>
                <w:sz w:val="12"/>
                <w:szCs w:val="12"/>
              </w:rPr>
              <w:t>О</w:t>
            </w:r>
            <w:proofErr w:type="gram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районом</w:t>
            </w:r>
            <w:proofErr w:type="gramEnd"/>
            <w:r w:rsidRPr="00F97EE0">
              <w:rPr>
                <w:rFonts w:ascii="Times New Roman" w:hAnsi="Times New Roman" w:cs="Times New Roman"/>
                <w:sz w:val="12"/>
                <w:szCs w:val="12"/>
              </w:rPr>
              <w:t xml:space="preserve"> бюджете на 2015 год</w:t>
            </w:r>
          </w:p>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sz w:val="12"/>
                <w:szCs w:val="12"/>
              </w:rPr>
              <w:t>и плановый период 2016-2017 годов"</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4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53"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6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046"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4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53"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6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046"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4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53"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6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046"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4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53"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6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046" w:type="dxa"/>
            <w:vMerge/>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4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53"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6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04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9974" w:type="dxa"/>
            <w:gridSpan w:val="5"/>
            <w:tcBorders>
              <w:top w:val="nil"/>
              <w:left w:val="nil"/>
              <w:bottom w:val="nil"/>
              <w:right w:val="nil"/>
            </w:tcBorders>
            <w:hideMark/>
          </w:tcPr>
          <w:p w:rsidR="00F97EE0" w:rsidRPr="00F97EE0" w:rsidRDefault="00F97EE0" w:rsidP="00F97EE0">
            <w:pPr>
              <w:spacing w:after="0" w:line="240" w:lineRule="auto"/>
              <w:jc w:val="center"/>
              <w:rPr>
                <w:rFonts w:ascii="Times New Roman" w:hAnsi="Times New Roman" w:cs="Times New Roman"/>
                <w:b/>
                <w:bCs/>
                <w:sz w:val="12"/>
                <w:szCs w:val="12"/>
              </w:rPr>
            </w:pPr>
            <w:r w:rsidRPr="00F97EE0">
              <w:rPr>
                <w:rFonts w:ascii="Times New Roman" w:hAnsi="Times New Roman" w:cs="Times New Roman"/>
                <w:b/>
                <w:bCs/>
                <w:sz w:val="12"/>
                <w:szCs w:val="12"/>
              </w:rPr>
              <w:t>Распределение дотаций на выравнивание бюджетной обеспеченности  поселений из районного фонда финансовой поддержки за счет средств районного бюджета на 2015 год и плановый период 2016-2017 годов</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274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753"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86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04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2741"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53"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69"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04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41"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753"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69"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046"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w:t>
            </w:r>
            <w:proofErr w:type="spellStart"/>
            <w:r w:rsidRPr="00F97EE0">
              <w:rPr>
                <w:rFonts w:ascii="Times New Roman" w:hAnsi="Times New Roman" w:cs="Times New Roman"/>
                <w:sz w:val="12"/>
                <w:szCs w:val="12"/>
              </w:rPr>
              <w:t>тыс</w:t>
            </w:r>
            <w:proofErr w:type="gramStart"/>
            <w:r w:rsidRPr="00F97EE0">
              <w:rPr>
                <w:rFonts w:ascii="Times New Roman" w:hAnsi="Times New Roman" w:cs="Times New Roman"/>
                <w:sz w:val="12"/>
                <w:szCs w:val="12"/>
              </w:rPr>
              <w:t>.р</w:t>
            </w:r>
            <w:proofErr w:type="gramEnd"/>
            <w:r w:rsidRPr="00F97EE0">
              <w:rPr>
                <w:rFonts w:ascii="Times New Roman" w:hAnsi="Times New Roman" w:cs="Times New Roman"/>
                <w:sz w:val="12"/>
                <w:szCs w:val="12"/>
              </w:rPr>
              <w:t>ублей</w:t>
            </w:r>
            <w:proofErr w:type="spellEnd"/>
            <w:r w:rsidRPr="00F97EE0">
              <w:rPr>
                <w:rFonts w:ascii="Times New Roman" w:hAnsi="Times New Roman" w:cs="Times New Roman"/>
                <w:sz w:val="12"/>
                <w:szCs w:val="12"/>
              </w:rPr>
              <w:t>)</w:t>
            </w:r>
          </w:p>
        </w:tc>
      </w:tr>
      <w:tr w:rsidR="00F97EE0" w:rsidRPr="00F97EE0" w:rsidTr="00F97EE0">
        <w:trPr>
          <w:trHeight w:val="20"/>
        </w:trPr>
        <w:tc>
          <w:tcPr>
            <w:tcW w:w="565" w:type="dxa"/>
            <w:vMerge w:val="restart"/>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строки</w:t>
            </w:r>
          </w:p>
        </w:tc>
        <w:tc>
          <w:tcPr>
            <w:tcW w:w="2741" w:type="dxa"/>
            <w:vMerge w:val="restart"/>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Наименование сельсоветов, сельских администраций</w:t>
            </w:r>
          </w:p>
        </w:tc>
        <w:tc>
          <w:tcPr>
            <w:tcW w:w="6668" w:type="dxa"/>
            <w:gridSpan w:val="3"/>
            <w:tcBorders>
              <w:top w:val="single" w:sz="4" w:space="0" w:color="auto"/>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Сумма</w:t>
            </w:r>
          </w:p>
        </w:tc>
      </w:tr>
      <w:tr w:rsidR="00F97EE0" w:rsidRPr="00F97EE0" w:rsidTr="00F97EE0">
        <w:trPr>
          <w:trHeight w:val="20"/>
        </w:trPr>
        <w:tc>
          <w:tcPr>
            <w:tcW w:w="565" w:type="dxa"/>
            <w:vMerge/>
            <w:hideMark/>
          </w:tcPr>
          <w:p w:rsidR="00F97EE0" w:rsidRPr="00F97EE0" w:rsidRDefault="00F97EE0" w:rsidP="00F97EE0">
            <w:pPr>
              <w:spacing w:after="0" w:line="240" w:lineRule="auto"/>
              <w:rPr>
                <w:rFonts w:ascii="Times New Roman" w:hAnsi="Times New Roman" w:cs="Times New Roman"/>
                <w:sz w:val="12"/>
                <w:szCs w:val="12"/>
              </w:rPr>
            </w:pPr>
          </w:p>
        </w:tc>
        <w:tc>
          <w:tcPr>
            <w:tcW w:w="2741" w:type="dxa"/>
            <w:vMerge/>
            <w:hideMark/>
          </w:tcPr>
          <w:p w:rsidR="00F97EE0" w:rsidRPr="00F97EE0" w:rsidRDefault="00F97EE0" w:rsidP="00F97EE0">
            <w:pPr>
              <w:spacing w:after="0" w:line="240" w:lineRule="auto"/>
              <w:rPr>
                <w:rFonts w:ascii="Times New Roman" w:hAnsi="Times New Roman" w:cs="Times New Roman"/>
                <w:sz w:val="12"/>
                <w:szCs w:val="12"/>
              </w:rPr>
            </w:pPr>
          </w:p>
        </w:tc>
        <w:tc>
          <w:tcPr>
            <w:tcW w:w="753"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2015 год</w:t>
            </w:r>
          </w:p>
        </w:tc>
        <w:tc>
          <w:tcPr>
            <w:tcW w:w="86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2016 год</w:t>
            </w:r>
          </w:p>
        </w:tc>
        <w:tc>
          <w:tcPr>
            <w:tcW w:w="504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2017 год</w:t>
            </w:r>
          </w:p>
        </w:tc>
      </w:tr>
      <w:tr w:rsidR="00F97EE0" w:rsidRPr="00F97EE0" w:rsidTr="00F97EE0">
        <w:trPr>
          <w:trHeight w:val="20"/>
        </w:trPr>
        <w:tc>
          <w:tcPr>
            <w:tcW w:w="56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74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753"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869"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w:t>
            </w:r>
          </w:p>
        </w:tc>
        <w:tc>
          <w:tcPr>
            <w:tcW w:w="504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274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Амыльского</w:t>
            </w:r>
            <w:proofErr w:type="spellEnd"/>
            <w:r w:rsidRPr="00F97EE0">
              <w:rPr>
                <w:rFonts w:ascii="Times New Roman" w:hAnsi="Times New Roman" w:cs="Times New Roman"/>
                <w:sz w:val="12"/>
                <w:szCs w:val="12"/>
              </w:rPr>
              <w:t xml:space="preserve"> сельсовета</w:t>
            </w:r>
          </w:p>
        </w:tc>
        <w:tc>
          <w:tcPr>
            <w:tcW w:w="75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2 233,70</w:t>
            </w:r>
          </w:p>
        </w:tc>
        <w:tc>
          <w:tcPr>
            <w:tcW w:w="86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1 786,96</w:t>
            </w:r>
          </w:p>
        </w:tc>
        <w:tc>
          <w:tcPr>
            <w:tcW w:w="50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1 786,96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2741"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Верхнекужебарского</w:t>
            </w:r>
            <w:proofErr w:type="spellEnd"/>
            <w:r w:rsidRPr="00F97EE0">
              <w:rPr>
                <w:rFonts w:ascii="Times New Roman" w:hAnsi="Times New Roman" w:cs="Times New Roman"/>
                <w:sz w:val="12"/>
                <w:szCs w:val="12"/>
              </w:rPr>
              <w:t xml:space="preserve"> сельсовета</w:t>
            </w:r>
          </w:p>
        </w:tc>
        <w:tc>
          <w:tcPr>
            <w:tcW w:w="75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1 535,40</w:t>
            </w:r>
          </w:p>
        </w:tc>
        <w:tc>
          <w:tcPr>
            <w:tcW w:w="86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1 228,32</w:t>
            </w:r>
          </w:p>
        </w:tc>
        <w:tc>
          <w:tcPr>
            <w:tcW w:w="50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1 228,32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w:t>
            </w:r>
          </w:p>
        </w:tc>
        <w:tc>
          <w:tcPr>
            <w:tcW w:w="274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Качульского</w:t>
            </w:r>
            <w:proofErr w:type="spellEnd"/>
            <w:r w:rsidRPr="00F97EE0">
              <w:rPr>
                <w:rFonts w:ascii="Times New Roman" w:hAnsi="Times New Roman" w:cs="Times New Roman"/>
                <w:sz w:val="12"/>
                <w:szCs w:val="12"/>
              </w:rPr>
              <w:t xml:space="preserve"> сельсовета</w:t>
            </w:r>
          </w:p>
        </w:tc>
        <w:tc>
          <w:tcPr>
            <w:tcW w:w="75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716,70</w:t>
            </w:r>
          </w:p>
        </w:tc>
        <w:tc>
          <w:tcPr>
            <w:tcW w:w="86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573,36</w:t>
            </w:r>
          </w:p>
        </w:tc>
        <w:tc>
          <w:tcPr>
            <w:tcW w:w="50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573,36</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w:t>
            </w:r>
          </w:p>
        </w:tc>
        <w:tc>
          <w:tcPr>
            <w:tcW w:w="274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Администрация Лебедевского сельсовета</w:t>
            </w:r>
          </w:p>
        </w:tc>
        <w:tc>
          <w:tcPr>
            <w:tcW w:w="75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1 095,30</w:t>
            </w:r>
          </w:p>
        </w:tc>
        <w:tc>
          <w:tcPr>
            <w:tcW w:w="86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876,24</w:t>
            </w:r>
          </w:p>
        </w:tc>
        <w:tc>
          <w:tcPr>
            <w:tcW w:w="50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876,24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w:t>
            </w:r>
          </w:p>
        </w:tc>
        <w:tc>
          <w:tcPr>
            <w:tcW w:w="274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Моторского</w:t>
            </w:r>
            <w:proofErr w:type="spellEnd"/>
            <w:r w:rsidRPr="00F97EE0">
              <w:rPr>
                <w:rFonts w:ascii="Times New Roman" w:hAnsi="Times New Roman" w:cs="Times New Roman"/>
                <w:sz w:val="12"/>
                <w:szCs w:val="12"/>
              </w:rPr>
              <w:t xml:space="preserve"> сельсовета</w:t>
            </w:r>
          </w:p>
        </w:tc>
        <w:tc>
          <w:tcPr>
            <w:tcW w:w="75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2 399,50</w:t>
            </w:r>
          </w:p>
        </w:tc>
        <w:tc>
          <w:tcPr>
            <w:tcW w:w="86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1 919,60</w:t>
            </w:r>
          </w:p>
        </w:tc>
        <w:tc>
          <w:tcPr>
            <w:tcW w:w="50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1 919,60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w:t>
            </w:r>
          </w:p>
        </w:tc>
        <w:tc>
          <w:tcPr>
            <w:tcW w:w="274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Нижнекужебарского</w:t>
            </w:r>
            <w:proofErr w:type="spellEnd"/>
            <w:r w:rsidRPr="00F97EE0">
              <w:rPr>
                <w:rFonts w:ascii="Times New Roman" w:hAnsi="Times New Roman" w:cs="Times New Roman"/>
                <w:sz w:val="12"/>
                <w:szCs w:val="12"/>
              </w:rPr>
              <w:t xml:space="preserve"> сельсовета</w:t>
            </w:r>
          </w:p>
        </w:tc>
        <w:tc>
          <w:tcPr>
            <w:tcW w:w="75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774,30</w:t>
            </w:r>
          </w:p>
        </w:tc>
        <w:tc>
          <w:tcPr>
            <w:tcW w:w="86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619,44</w:t>
            </w:r>
          </w:p>
        </w:tc>
        <w:tc>
          <w:tcPr>
            <w:tcW w:w="50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619,44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w:t>
            </w:r>
          </w:p>
        </w:tc>
        <w:tc>
          <w:tcPr>
            <w:tcW w:w="274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Нижнекурятского</w:t>
            </w:r>
            <w:proofErr w:type="spellEnd"/>
            <w:r w:rsidRPr="00F97EE0">
              <w:rPr>
                <w:rFonts w:ascii="Times New Roman" w:hAnsi="Times New Roman" w:cs="Times New Roman"/>
                <w:sz w:val="12"/>
                <w:szCs w:val="12"/>
              </w:rPr>
              <w:t xml:space="preserve"> сельсовета</w:t>
            </w:r>
          </w:p>
        </w:tc>
        <w:tc>
          <w:tcPr>
            <w:tcW w:w="75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909,90</w:t>
            </w:r>
          </w:p>
        </w:tc>
        <w:tc>
          <w:tcPr>
            <w:tcW w:w="86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727,92</w:t>
            </w:r>
          </w:p>
        </w:tc>
        <w:tc>
          <w:tcPr>
            <w:tcW w:w="50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727,92</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w:t>
            </w:r>
          </w:p>
        </w:tc>
        <w:tc>
          <w:tcPr>
            <w:tcW w:w="274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Сагайского</w:t>
            </w:r>
            <w:proofErr w:type="spellEnd"/>
            <w:r w:rsidRPr="00F97EE0">
              <w:rPr>
                <w:rFonts w:ascii="Times New Roman" w:hAnsi="Times New Roman" w:cs="Times New Roman"/>
                <w:sz w:val="12"/>
                <w:szCs w:val="12"/>
              </w:rPr>
              <w:t xml:space="preserve"> сельсовета</w:t>
            </w:r>
          </w:p>
        </w:tc>
        <w:tc>
          <w:tcPr>
            <w:tcW w:w="75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691,10</w:t>
            </w:r>
          </w:p>
        </w:tc>
        <w:tc>
          <w:tcPr>
            <w:tcW w:w="86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552,88</w:t>
            </w:r>
          </w:p>
        </w:tc>
        <w:tc>
          <w:tcPr>
            <w:tcW w:w="50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552,88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w:t>
            </w:r>
          </w:p>
        </w:tc>
        <w:tc>
          <w:tcPr>
            <w:tcW w:w="274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Старокопского</w:t>
            </w:r>
            <w:proofErr w:type="spellEnd"/>
            <w:r w:rsidRPr="00F97EE0">
              <w:rPr>
                <w:rFonts w:ascii="Times New Roman" w:hAnsi="Times New Roman" w:cs="Times New Roman"/>
                <w:sz w:val="12"/>
                <w:szCs w:val="12"/>
              </w:rPr>
              <w:t xml:space="preserve"> сельсовета</w:t>
            </w:r>
          </w:p>
        </w:tc>
        <w:tc>
          <w:tcPr>
            <w:tcW w:w="75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604,10</w:t>
            </w:r>
          </w:p>
        </w:tc>
        <w:tc>
          <w:tcPr>
            <w:tcW w:w="86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483,28</w:t>
            </w:r>
          </w:p>
        </w:tc>
        <w:tc>
          <w:tcPr>
            <w:tcW w:w="50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483,28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w:t>
            </w:r>
          </w:p>
        </w:tc>
        <w:tc>
          <w:tcPr>
            <w:tcW w:w="274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Таскинского</w:t>
            </w:r>
            <w:proofErr w:type="spellEnd"/>
            <w:r w:rsidRPr="00F97EE0">
              <w:rPr>
                <w:rFonts w:ascii="Times New Roman" w:hAnsi="Times New Roman" w:cs="Times New Roman"/>
                <w:sz w:val="12"/>
                <w:szCs w:val="12"/>
              </w:rPr>
              <w:t xml:space="preserve"> сельсовета</w:t>
            </w:r>
          </w:p>
        </w:tc>
        <w:tc>
          <w:tcPr>
            <w:tcW w:w="75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660,00</w:t>
            </w:r>
          </w:p>
        </w:tc>
        <w:tc>
          <w:tcPr>
            <w:tcW w:w="86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528,00</w:t>
            </w:r>
          </w:p>
        </w:tc>
        <w:tc>
          <w:tcPr>
            <w:tcW w:w="50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528,00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274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Таятского</w:t>
            </w:r>
            <w:proofErr w:type="spellEnd"/>
            <w:r w:rsidRPr="00F97EE0">
              <w:rPr>
                <w:rFonts w:ascii="Times New Roman" w:hAnsi="Times New Roman" w:cs="Times New Roman"/>
                <w:sz w:val="12"/>
                <w:szCs w:val="12"/>
              </w:rPr>
              <w:t xml:space="preserve"> сельсовета</w:t>
            </w:r>
          </w:p>
        </w:tc>
        <w:tc>
          <w:tcPr>
            <w:tcW w:w="75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826,60</w:t>
            </w:r>
          </w:p>
        </w:tc>
        <w:tc>
          <w:tcPr>
            <w:tcW w:w="86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661,28</w:t>
            </w:r>
          </w:p>
        </w:tc>
        <w:tc>
          <w:tcPr>
            <w:tcW w:w="50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661,28</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w:t>
            </w:r>
          </w:p>
        </w:tc>
        <w:tc>
          <w:tcPr>
            <w:tcW w:w="274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Уджейского</w:t>
            </w:r>
            <w:proofErr w:type="spellEnd"/>
            <w:r w:rsidRPr="00F97EE0">
              <w:rPr>
                <w:rFonts w:ascii="Times New Roman" w:hAnsi="Times New Roman" w:cs="Times New Roman"/>
                <w:sz w:val="12"/>
                <w:szCs w:val="12"/>
              </w:rPr>
              <w:t xml:space="preserve"> сельсовета</w:t>
            </w:r>
          </w:p>
        </w:tc>
        <w:tc>
          <w:tcPr>
            <w:tcW w:w="75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724,30</w:t>
            </w:r>
          </w:p>
        </w:tc>
        <w:tc>
          <w:tcPr>
            <w:tcW w:w="86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579,44</w:t>
            </w:r>
          </w:p>
        </w:tc>
        <w:tc>
          <w:tcPr>
            <w:tcW w:w="50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579,44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w:t>
            </w:r>
          </w:p>
        </w:tc>
        <w:tc>
          <w:tcPr>
            <w:tcW w:w="2741"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Черемушинского</w:t>
            </w:r>
            <w:proofErr w:type="spellEnd"/>
            <w:r w:rsidRPr="00F97EE0">
              <w:rPr>
                <w:rFonts w:ascii="Times New Roman" w:hAnsi="Times New Roman" w:cs="Times New Roman"/>
                <w:sz w:val="12"/>
                <w:szCs w:val="12"/>
              </w:rPr>
              <w:t xml:space="preserve"> сельсовета</w:t>
            </w:r>
          </w:p>
        </w:tc>
        <w:tc>
          <w:tcPr>
            <w:tcW w:w="753"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4 191,40</w:t>
            </w:r>
          </w:p>
        </w:tc>
        <w:tc>
          <w:tcPr>
            <w:tcW w:w="869"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3 353,12</w:t>
            </w:r>
          </w:p>
        </w:tc>
        <w:tc>
          <w:tcPr>
            <w:tcW w:w="504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3 353,12</w:t>
            </w:r>
          </w:p>
        </w:tc>
      </w:tr>
      <w:tr w:rsidR="00F97EE0" w:rsidRPr="00F97EE0" w:rsidTr="00F97EE0">
        <w:trPr>
          <w:trHeight w:val="20"/>
        </w:trPr>
        <w:tc>
          <w:tcPr>
            <w:tcW w:w="3306" w:type="dxa"/>
            <w:gridSpan w:val="2"/>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Всего</w:t>
            </w:r>
          </w:p>
        </w:tc>
        <w:tc>
          <w:tcPr>
            <w:tcW w:w="753"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17 362,30</w:t>
            </w:r>
          </w:p>
        </w:tc>
        <w:tc>
          <w:tcPr>
            <w:tcW w:w="869"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13 889,84</w:t>
            </w:r>
          </w:p>
        </w:tc>
        <w:tc>
          <w:tcPr>
            <w:tcW w:w="5046"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13 889,84</w:t>
            </w:r>
          </w:p>
        </w:tc>
      </w:tr>
    </w:tbl>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p w:rsidR="00F97EE0" w:rsidRDefault="00F97EE0" w:rsidP="00F97EE0">
      <w:pPr>
        <w:spacing w:after="0" w:line="240" w:lineRule="auto"/>
        <w:rPr>
          <w:rFonts w:ascii="Times New Roman" w:hAnsi="Times New Roman" w:cs="Times New Roman"/>
          <w:sz w:val="12"/>
          <w:szCs w:val="12"/>
        </w:rPr>
      </w:pPr>
    </w:p>
    <w:tbl>
      <w:tblPr>
        <w:tblStyle w:val="aff4"/>
        <w:tblW w:w="0" w:type="auto"/>
        <w:tblLook w:val="04A0" w:firstRow="1" w:lastRow="0" w:firstColumn="1" w:lastColumn="0" w:noHBand="0" w:noVBand="1"/>
      </w:tblPr>
      <w:tblGrid>
        <w:gridCol w:w="565"/>
        <w:gridCol w:w="2758"/>
        <w:gridCol w:w="896"/>
        <w:gridCol w:w="670"/>
        <w:gridCol w:w="5105"/>
      </w:tblGrid>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5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7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10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Приложение  11</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5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7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10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к решению Каратузского районного Совета</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5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7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10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депутатов от  16.12.2014г. №41-312 </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5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7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10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w:t>
            </w:r>
            <w:proofErr w:type="gramStart"/>
            <w:r w:rsidRPr="00F97EE0">
              <w:rPr>
                <w:rFonts w:ascii="Times New Roman" w:hAnsi="Times New Roman" w:cs="Times New Roman"/>
                <w:sz w:val="12"/>
                <w:szCs w:val="12"/>
              </w:rPr>
              <w:t>О</w:t>
            </w:r>
            <w:proofErr w:type="gramEnd"/>
            <w:r w:rsidRPr="00F97EE0">
              <w:rPr>
                <w:rFonts w:ascii="Times New Roman" w:hAnsi="Times New Roman" w:cs="Times New Roman"/>
                <w:sz w:val="12"/>
                <w:szCs w:val="12"/>
              </w:rPr>
              <w:t xml:space="preserve"> </w:t>
            </w:r>
            <w:proofErr w:type="gramStart"/>
            <w:r w:rsidRPr="00F97EE0">
              <w:rPr>
                <w:rFonts w:ascii="Times New Roman" w:hAnsi="Times New Roman" w:cs="Times New Roman"/>
                <w:sz w:val="12"/>
                <w:szCs w:val="12"/>
              </w:rPr>
              <w:t>районом</w:t>
            </w:r>
            <w:proofErr w:type="gramEnd"/>
            <w:r w:rsidRPr="00F97EE0">
              <w:rPr>
                <w:rFonts w:ascii="Times New Roman" w:hAnsi="Times New Roman" w:cs="Times New Roman"/>
                <w:sz w:val="12"/>
                <w:szCs w:val="12"/>
              </w:rPr>
              <w:t xml:space="preserve"> бюджете на 2015 год</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5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7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10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и плановый период 2016-2017 годов"</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5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7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10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9994" w:type="dxa"/>
            <w:gridSpan w:val="5"/>
            <w:tcBorders>
              <w:top w:val="nil"/>
              <w:left w:val="nil"/>
              <w:bottom w:val="nil"/>
              <w:right w:val="nil"/>
            </w:tcBorders>
            <w:hideMark/>
          </w:tcPr>
          <w:p w:rsidR="00F97EE0" w:rsidRPr="00F97EE0" w:rsidRDefault="00F97EE0" w:rsidP="00F97EE0">
            <w:pPr>
              <w:spacing w:after="0" w:line="240" w:lineRule="auto"/>
              <w:jc w:val="center"/>
              <w:rPr>
                <w:rFonts w:ascii="Times New Roman" w:hAnsi="Times New Roman" w:cs="Times New Roman"/>
                <w:b/>
                <w:bCs/>
                <w:sz w:val="12"/>
                <w:szCs w:val="12"/>
              </w:rPr>
            </w:pPr>
            <w:r w:rsidRPr="00F97EE0">
              <w:rPr>
                <w:rFonts w:ascii="Times New Roman" w:hAnsi="Times New Roman" w:cs="Times New Roman"/>
                <w:b/>
                <w:bCs/>
                <w:sz w:val="12"/>
                <w:szCs w:val="12"/>
              </w:rPr>
              <w:t>Распределение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на 2015 год и плановый период 2016-2017 годов</w:t>
            </w: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275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8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67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10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b/>
                <w:bCs/>
                <w:sz w:val="12"/>
                <w:szCs w:val="12"/>
              </w:rPr>
            </w:pPr>
          </w:p>
        </w:tc>
        <w:tc>
          <w:tcPr>
            <w:tcW w:w="2758"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6"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70"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105" w:type="dxa"/>
            <w:tcBorders>
              <w:top w:val="nil"/>
              <w:left w:val="nil"/>
              <w:bottom w:val="nil"/>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r>
      <w:tr w:rsidR="00F97EE0" w:rsidRPr="00F97EE0" w:rsidTr="00F97EE0">
        <w:trPr>
          <w:trHeight w:val="20"/>
        </w:trPr>
        <w:tc>
          <w:tcPr>
            <w:tcW w:w="565"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2758"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896"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670"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p>
        </w:tc>
        <w:tc>
          <w:tcPr>
            <w:tcW w:w="5105" w:type="dxa"/>
            <w:tcBorders>
              <w:top w:val="nil"/>
              <w:left w:val="nil"/>
              <w:bottom w:val="single" w:sz="4" w:space="0" w:color="auto"/>
              <w:right w:val="nil"/>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w:t>
            </w:r>
            <w:proofErr w:type="spellStart"/>
            <w:r w:rsidRPr="00F97EE0">
              <w:rPr>
                <w:rFonts w:ascii="Times New Roman" w:hAnsi="Times New Roman" w:cs="Times New Roman"/>
                <w:sz w:val="12"/>
                <w:szCs w:val="12"/>
              </w:rPr>
              <w:t>тыс</w:t>
            </w:r>
            <w:proofErr w:type="gramStart"/>
            <w:r w:rsidRPr="00F97EE0">
              <w:rPr>
                <w:rFonts w:ascii="Times New Roman" w:hAnsi="Times New Roman" w:cs="Times New Roman"/>
                <w:sz w:val="12"/>
                <w:szCs w:val="12"/>
              </w:rPr>
              <w:t>.р</w:t>
            </w:r>
            <w:proofErr w:type="gramEnd"/>
            <w:r w:rsidRPr="00F97EE0">
              <w:rPr>
                <w:rFonts w:ascii="Times New Roman" w:hAnsi="Times New Roman" w:cs="Times New Roman"/>
                <w:sz w:val="12"/>
                <w:szCs w:val="12"/>
              </w:rPr>
              <w:t>ублей</w:t>
            </w:r>
            <w:proofErr w:type="spellEnd"/>
            <w:r w:rsidRPr="00F97EE0">
              <w:rPr>
                <w:rFonts w:ascii="Times New Roman" w:hAnsi="Times New Roman" w:cs="Times New Roman"/>
                <w:sz w:val="12"/>
                <w:szCs w:val="12"/>
              </w:rPr>
              <w:t>)</w:t>
            </w:r>
          </w:p>
        </w:tc>
      </w:tr>
      <w:tr w:rsidR="00F97EE0" w:rsidRPr="00F97EE0" w:rsidTr="00F97EE0">
        <w:trPr>
          <w:trHeight w:val="20"/>
        </w:trPr>
        <w:tc>
          <w:tcPr>
            <w:tcW w:w="565" w:type="dxa"/>
            <w:vMerge w:val="restart"/>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строки</w:t>
            </w:r>
          </w:p>
        </w:tc>
        <w:tc>
          <w:tcPr>
            <w:tcW w:w="2758" w:type="dxa"/>
            <w:vMerge w:val="restart"/>
            <w:tcBorders>
              <w:top w:val="single" w:sz="4" w:space="0" w:color="auto"/>
            </w:tcBorders>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Наименование сельсоветов, сельских администраций</w:t>
            </w:r>
          </w:p>
        </w:tc>
        <w:tc>
          <w:tcPr>
            <w:tcW w:w="6671" w:type="dxa"/>
            <w:gridSpan w:val="3"/>
            <w:tcBorders>
              <w:top w:val="single" w:sz="4" w:space="0" w:color="auto"/>
            </w:tcBorders>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Сумма</w:t>
            </w:r>
          </w:p>
        </w:tc>
      </w:tr>
      <w:tr w:rsidR="00F97EE0" w:rsidRPr="00F97EE0" w:rsidTr="00F97EE0">
        <w:trPr>
          <w:trHeight w:val="20"/>
        </w:trPr>
        <w:tc>
          <w:tcPr>
            <w:tcW w:w="565" w:type="dxa"/>
            <w:vMerge/>
            <w:hideMark/>
          </w:tcPr>
          <w:p w:rsidR="00F97EE0" w:rsidRPr="00F97EE0" w:rsidRDefault="00F97EE0" w:rsidP="00F97EE0">
            <w:pPr>
              <w:spacing w:after="0" w:line="240" w:lineRule="auto"/>
              <w:rPr>
                <w:rFonts w:ascii="Times New Roman" w:hAnsi="Times New Roman" w:cs="Times New Roman"/>
                <w:sz w:val="12"/>
                <w:szCs w:val="12"/>
              </w:rPr>
            </w:pPr>
          </w:p>
        </w:tc>
        <w:tc>
          <w:tcPr>
            <w:tcW w:w="2758" w:type="dxa"/>
            <w:vMerge/>
            <w:hideMark/>
          </w:tcPr>
          <w:p w:rsidR="00F97EE0" w:rsidRPr="00F97EE0" w:rsidRDefault="00F97EE0" w:rsidP="00F97EE0">
            <w:pPr>
              <w:spacing w:after="0" w:line="240" w:lineRule="auto"/>
              <w:rPr>
                <w:rFonts w:ascii="Times New Roman" w:hAnsi="Times New Roman" w:cs="Times New Roman"/>
                <w:sz w:val="12"/>
                <w:szCs w:val="12"/>
              </w:rPr>
            </w:pPr>
          </w:p>
        </w:tc>
        <w:tc>
          <w:tcPr>
            <w:tcW w:w="8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2015 год</w:t>
            </w:r>
          </w:p>
        </w:tc>
        <w:tc>
          <w:tcPr>
            <w:tcW w:w="67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2016 год</w:t>
            </w:r>
          </w:p>
        </w:tc>
        <w:tc>
          <w:tcPr>
            <w:tcW w:w="51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2017 год</w:t>
            </w:r>
          </w:p>
        </w:tc>
      </w:tr>
      <w:tr w:rsidR="00F97EE0" w:rsidRPr="00F97EE0" w:rsidTr="00F97EE0">
        <w:trPr>
          <w:trHeight w:val="20"/>
        </w:trPr>
        <w:tc>
          <w:tcPr>
            <w:tcW w:w="56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w:t>
            </w:r>
          </w:p>
        </w:tc>
        <w:tc>
          <w:tcPr>
            <w:tcW w:w="275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896"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670"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w:t>
            </w:r>
          </w:p>
        </w:tc>
        <w:tc>
          <w:tcPr>
            <w:tcW w:w="5105"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w:t>
            </w:r>
          </w:p>
        </w:tc>
        <w:tc>
          <w:tcPr>
            <w:tcW w:w="275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Амыльского</w:t>
            </w:r>
            <w:proofErr w:type="spellEnd"/>
            <w:r w:rsidRPr="00F97EE0">
              <w:rPr>
                <w:rFonts w:ascii="Times New Roman" w:hAnsi="Times New Roman" w:cs="Times New Roman"/>
                <w:sz w:val="12"/>
                <w:szCs w:val="12"/>
              </w:rPr>
              <w:t xml:space="preserve"> сельсовета</w:t>
            </w:r>
          </w:p>
        </w:tc>
        <w:tc>
          <w:tcPr>
            <w:tcW w:w="8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623,10</w:t>
            </w:r>
          </w:p>
        </w:tc>
        <w:tc>
          <w:tcPr>
            <w:tcW w:w="67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498,50</w:t>
            </w:r>
          </w:p>
        </w:tc>
        <w:tc>
          <w:tcPr>
            <w:tcW w:w="510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498,50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w:t>
            </w:r>
          </w:p>
        </w:tc>
        <w:tc>
          <w:tcPr>
            <w:tcW w:w="2758" w:type="dxa"/>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Верхнекужебарского</w:t>
            </w:r>
            <w:proofErr w:type="spellEnd"/>
            <w:r w:rsidRPr="00F97EE0">
              <w:rPr>
                <w:rFonts w:ascii="Times New Roman" w:hAnsi="Times New Roman" w:cs="Times New Roman"/>
                <w:sz w:val="12"/>
                <w:szCs w:val="12"/>
              </w:rPr>
              <w:t xml:space="preserve"> сельсовета</w:t>
            </w:r>
          </w:p>
        </w:tc>
        <w:tc>
          <w:tcPr>
            <w:tcW w:w="8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869,90</w:t>
            </w:r>
          </w:p>
        </w:tc>
        <w:tc>
          <w:tcPr>
            <w:tcW w:w="67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695,90</w:t>
            </w:r>
          </w:p>
        </w:tc>
        <w:tc>
          <w:tcPr>
            <w:tcW w:w="510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695,90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w:t>
            </w:r>
          </w:p>
        </w:tc>
        <w:tc>
          <w:tcPr>
            <w:tcW w:w="275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администрация Каратузского сельсовета</w:t>
            </w:r>
          </w:p>
        </w:tc>
        <w:tc>
          <w:tcPr>
            <w:tcW w:w="8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2 850,90</w:t>
            </w:r>
          </w:p>
        </w:tc>
        <w:tc>
          <w:tcPr>
            <w:tcW w:w="67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2 280,70</w:t>
            </w:r>
          </w:p>
        </w:tc>
        <w:tc>
          <w:tcPr>
            <w:tcW w:w="510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2 280,70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w:t>
            </w:r>
          </w:p>
        </w:tc>
        <w:tc>
          <w:tcPr>
            <w:tcW w:w="275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Качульского</w:t>
            </w:r>
            <w:proofErr w:type="spellEnd"/>
            <w:r w:rsidRPr="00F97EE0">
              <w:rPr>
                <w:rFonts w:ascii="Times New Roman" w:hAnsi="Times New Roman" w:cs="Times New Roman"/>
                <w:sz w:val="12"/>
                <w:szCs w:val="12"/>
              </w:rPr>
              <w:t xml:space="preserve"> сельсовета</w:t>
            </w:r>
          </w:p>
        </w:tc>
        <w:tc>
          <w:tcPr>
            <w:tcW w:w="8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909,00</w:t>
            </w:r>
          </w:p>
        </w:tc>
        <w:tc>
          <w:tcPr>
            <w:tcW w:w="67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727,20</w:t>
            </w:r>
          </w:p>
        </w:tc>
        <w:tc>
          <w:tcPr>
            <w:tcW w:w="510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727,20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w:t>
            </w:r>
          </w:p>
        </w:tc>
        <w:tc>
          <w:tcPr>
            <w:tcW w:w="275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Администрация Лебедевского сельсовета</w:t>
            </w:r>
          </w:p>
        </w:tc>
        <w:tc>
          <w:tcPr>
            <w:tcW w:w="8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238,60</w:t>
            </w:r>
          </w:p>
        </w:tc>
        <w:tc>
          <w:tcPr>
            <w:tcW w:w="67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190,90</w:t>
            </w:r>
          </w:p>
        </w:tc>
        <w:tc>
          <w:tcPr>
            <w:tcW w:w="510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190,90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w:t>
            </w:r>
          </w:p>
        </w:tc>
        <w:tc>
          <w:tcPr>
            <w:tcW w:w="275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Моторского</w:t>
            </w:r>
            <w:proofErr w:type="spellEnd"/>
            <w:r w:rsidRPr="00F97EE0">
              <w:rPr>
                <w:rFonts w:ascii="Times New Roman" w:hAnsi="Times New Roman" w:cs="Times New Roman"/>
                <w:sz w:val="12"/>
                <w:szCs w:val="12"/>
              </w:rPr>
              <w:t xml:space="preserve"> сельсовета</w:t>
            </w:r>
          </w:p>
        </w:tc>
        <w:tc>
          <w:tcPr>
            <w:tcW w:w="8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948,20</w:t>
            </w:r>
          </w:p>
        </w:tc>
        <w:tc>
          <w:tcPr>
            <w:tcW w:w="67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758,60</w:t>
            </w:r>
          </w:p>
        </w:tc>
        <w:tc>
          <w:tcPr>
            <w:tcW w:w="510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758,60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w:t>
            </w:r>
          </w:p>
        </w:tc>
        <w:tc>
          <w:tcPr>
            <w:tcW w:w="275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Нижнекужебарского</w:t>
            </w:r>
            <w:proofErr w:type="spellEnd"/>
            <w:r w:rsidRPr="00F97EE0">
              <w:rPr>
                <w:rFonts w:ascii="Times New Roman" w:hAnsi="Times New Roman" w:cs="Times New Roman"/>
                <w:sz w:val="12"/>
                <w:szCs w:val="12"/>
              </w:rPr>
              <w:t xml:space="preserve"> сельсовета</w:t>
            </w:r>
          </w:p>
        </w:tc>
        <w:tc>
          <w:tcPr>
            <w:tcW w:w="8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495,80</w:t>
            </w:r>
          </w:p>
        </w:tc>
        <w:tc>
          <w:tcPr>
            <w:tcW w:w="67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396,60</w:t>
            </w:r>
          </w:p>
        </w:tc>
        <w:tc>
          <w:tcPr>
            <w:tcW w:w="510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396,60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w:t>
            </w:r>
          </w:p>
        </w:tc>
        <w:tc>
          <w:tcPr>
            <w:tcW w:w="275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Нижнекурятского</w:t>
            </w:r>
            <w:proofErr w:type="spellEnd"/>
            <w:r w:rsidRPr="00F97EE0">
              <w:rPr>
                <w:rFonts w:ascii="Times New Roman" w:hAnsi="Times New Roman" w:cs="Times New Roman"/>
                <w:sz w:val="12"/>
                <w:szCs w:val="12"/>
              </w:rPr>
              <w:t xml:space="preserve"> сельсовета</w:t>
            </w:r>
          </w:p>
        </w:tc>
        <w:tc>
          <w:tcPr>
            <w:tcW w:w="8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805,50</w:t>
            </w:r>
          </w:p>
        </w:tc>
        <w:tc>
          <w:tcPr>
            <w:tcW w:w="67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644,40</w:t>
            </w:r>
          </w:p>
        </w:tc>
        <w:tc>
          <w:tcPr>
            <w:tcW w:w="510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644,40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9</w:t>
            </w:r>
          </w:p>
        </w:tc>
        <w:tc>
          <w:tcPr>
            <w:tcW w:w="275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Сагайского</w:t>
            </w:r>
            <w:proofErr w:type="spellEnd"/>
            <w:r w:rsidRPr="00F97EE0">
              <w:rPr>
                <w:rFonts w:ascii="Times New Roman" w:hAnsi="Times New Roman" w:cs="Times New Roman"/>
                <w:sz w:val="12"/>
                <w:szCs w:val="12"/>
              </w:rPr>
              <w:t xml:space="preserve"> сельсовета</w:t>
            </w:r>
          </w:p>
        </w:tc>
        <w:tc>
          <w:tcPr>
            <w:tcW w:w="8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291,10</w:t>
            </w:r>
          </w:p>
        </w:tc>
        <w:tc>
          <w:tcPr>
            <w:tcW w:w="67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232,90</w:t>
            </w:r>
          </w:p>
        </w:tc>
        <w:tc>
          <w:tcPr>
            <w:tcW w:w="510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232,90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10</w:t>
            </w:r>
          </w:p>
        </w:tc>
        <w:tc>
          <w:tcPr>
            <w:tcW w:w="275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Старокопского</w:t>
            </w:r>
            <w:proofErr w:type="spellEnd"/>
            <w:r w:rsidRPr="00F97EE0">
              <w:rPr>
                <w:rFonts w:ascii="Times New Roman" w:hAnsi="Times New Roman" w:cs="Times New Roman"/>
                <w:sz w:val="12"/>
                <w:szCs w:val="12"/>
              </w:rPr>
              <w:t xml:space="preserve"> сельсовета</w:t>
            </w:r>
          </w:p>
        </w:tc>
        <w:tc>
          <w:tcPr>
            <w:tcW w:w="8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345,40</w:t>
            </w:r>
          </w:p>
        </w:tc>
        <w:tc>
          <w:tcPr>
            <w:tcW w:w="67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276,30</w:t>
            </w:r>
          </w:p>
        </w:tc>
        <w:tc>
          <w:tcPr>
            <w:tcW w:w="510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276,30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11</w:t>
            </w:r>
          </w:p>
        </w:tc>
        <w:tc>
          <w:tcPr>
            <w:tcW w:w="275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Таскинского</w:t>
            </w:r>
            <w:proofErr w:type="spellEnd"/>
            <w:r w:rsidRPr="00F97EE0">
              <w:rPr>
                <w:rFonts w:ascii="Times New Roman" w:hAnsi="Times New Roman" w:cs="Times New Roman"/>
                <w:sz w:val="12"/>
                <w:szCs w:val="12"/>
              </w:rPr>
              <w:t xml:space="preserve"> сельсовета</w:t>
            </w:r>
          </w:p>
        </w:tc>
        <w:tc>
          <w:tcPr>
            <w:tcW w:w="8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467,40</w:t>
            </w:r>
          </w:p>
        </w:tc>
        <w:tc>
          <w:tcPr>
            <w:tcW w:w="67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373,90</w:t>
            </w:r>
          </w:p>
        </w:tc>
        <w:tc>
          <w:tcPr>
            <w:tcW w:w="510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373,90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12</w:t>
            </w:r>
          </w:p>
        </w:tc>
        <w:tc>
          <w:tcPr>
            <w:tcW w:w="275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Таятского</w:t>
            </w:r>
            <w:proofErr w:type="spellEnd"/>
            <w:r w:rsidRPr="00F97EE0">
              <w:rPr>
                <w:rFonts w:ascii="Times New Roman" w:hAnsi="Times New Roman" w:cs="Times New Roman"/>
                <w:sz w:val="12"/>
                <w:szCs w:val="12"/>
              </w:rPr>
              <w:t xml:space="preserve"> сельсовета</w:t>
            </w:r>
          </w:p>
        </w:tc>
        <w:tc>
          <w:tcPr>
            <w:tcW w:w="8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717,20</w:t>
            </w:r>
          </w:p>
        </w:tc>
        <w:tc>
          <w:tcPr>
            <w:tcW w:w="67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573,80</w:t>
            </w:r>
          </w:p>
        </w:tc>
        <w:tc>
          <w:tcPr>
            <w:tcW w:w="510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573,80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13</w:t>
            </w:r>
          </w:p>
        </w:tc>
        <w:tc>
          <w:tcPr>
            <w:tcW w:w="275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Уджейского</w:t>
            </w:r>
            <w:proofErr w:type="spellEnd"/>
            <w:r w:rsidRPr="00F97EE0">
              <w:rPr>
                <w:rFonts w:ascii="Times New Roman" w:hAnsi="Times New Roman" w:cs="Times New Roman"/>
                <w:sz w:val="12"/>
                <w:szCs w:val="12"/>
              </w:rPr>
              <w:t xml:space="preserve"> сельсовета</w:t>
            </w:r>
          </w:p>
        </w:tc>
        <w:tc>
          <w:tcPr>
            <w:tcW w:w="8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466,70</w:t>
            </w:r>
          </w:p>
        </w:tc>
        <w:tc>
          <w:tcPr>
            <w:tcW w:w="67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373,40</w:t>
            </w:r>
          </w:p>
        </w:tc>
        <w:tc>
          <w:tcPr>
            <w:tcW w:w="510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373,40</w:t>
            </w:r>
          </w:p>
        </w:tc>
      </w:tr>
      <w:tr w:rsidR="00F97EE0" w:rsidRPr="00F97EE0" w:rsidTr="00F97EE0">
        <w:trPr>
          <w:trHeight w:val="20"/>
        </w:trPr>
        <w:tc>
          <w:tcPr>
            <w:tcW w:w="56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14</w:t>
            </w:r>
          </w:p>
        </w:tc>
        <w:tc>
          <w:tcPr>
            <w:tcW w:w="2758"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 xml:space="preserve">администрация </w:t>
            </w:r>
            <w:proofErr w:type="spellStart"/>
            <w:r w:rsidRPr="00F97EE0">
              <w:rPr>
                <w:rFonts w:ascii="Times New Roman" w:hAnsi="Times New Roman" w:cs="Times New Roman"/>
                <w:sz w:val="12"/>
                <w:szCs w:val="12"/>
              </w:rPr>
              <w:t>Черемушинского</w:t>
            </w:r>
            <w:proofErr w:type="spellEnd"/>
            <w:r w:rsidRPr="00F97EE0">
              <w:rPr>
                <w:rFonts w:ascii="Times New Roman" w:hAnsi="Times New Roman" w:cs="Times New Roman"/>
                <w:sz w:val="12"/>
                <w:szCs w:val="12"/>
              </w:rPr>
              <w:t xml:space="preserve"> сельсовета</w:t>
            </w:r>
          </w:p>
        </w:tc>
        <w:tc>
          <w:tcPr>
            <w:tcW w:w="896"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1 488,30</w:t>
            </w:r>
          </w:p>
        </w:tc>
        <w:tc>
          <w:tcPr>
            <w:tcW w:w="670"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1 190,60</w:t>
            </w:r>
          </w:p>
        </w:tc>
        <w:tc>
          <w:tcPr>
            <w:tcW w:w="5105" w:type="dxa"/>
            <w:noWrap/>
            <w:hideMark/>
          </w:tcPr>
          <w:p w:rsidR="00F97EE0" w:rsidRPr="00F97EE0" w:rsidRDefault="00F97EE0" w:rsidP="00F97EE0">
            <w:pPr>
              <w:spacing w:after="0" w:line="240" w:lineRule="auto"/>
              <w:rPr>
                <w:rFonts w:ascii="Times New Roman" w:hAnsi="Times New Roman" w:cs="Times New Roman"/>
                <w:sz w:val="12"/>
                <w:szCs w:val="12"/>
              </w:rPr>
            </w:pPr>
            <w:r w:rsidRPr="00F97EE0">
              <w:rPr>
                <w:rFonts w:ascii="Times New Roman" w:hAnsi="Times New Roman" w:cs="Times New Roman"/>
                <w:sz w:val="12"/>
                <w:szCs w:val="12"/>
              </w:rPr>
              <w:t>1 190,60</w:t>
            </w:r>
          </w:p>
        </w:tc>
      </w:tr>
      <w:tr w:rsidR="00F97EE0" w:rsidRPr="00F97EE0" w:rsidTr="00F97EE0">
        <w:trPr>
          <w:trHeight w:val="20"/>
        </w:trPr>
        <w:tc>
          <w:tcPr>
            <w:tcW w:w="3323" w:type="dxa"/>
            <w:gridSpan w:val="2"/>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Всего</w:t>
            </w:r>
          </w:p>
        </w:tc>
        <w:tc>
          <w:tcPr>
            <w:tcW w:w="896"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11 517,10</w:t>
            </w:r>
          </w:p>
        </w:tc>
        <w:tc>
          <w:tcPr>
            <w:tcW w:w="670"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9 213,70</w:t>
            </w:r>
          </w:p>
        </w:tc>
        <w:tc>
          <w:tcPr>
            <w:tcW w:w="5105" w:type="dxa"/>
            <w:noWrap/>
            <w:hideMark/>
          </w:tcPr>
          <w:p w:rsidR="00F97EE0" w:rsidRPr="00F97EE0" w:rsidRDefault="00F97EE0" w:rsidP="00F97EE0">
            <w:pPr>
              <w:spacing w:after="0" w:line="240" w:lineRule="auto"/>
              <w:rPr>
                <w:rFonts w:ascii="Times New Roman" w:hAnsi="Times New Roman" w:cs="Times New Roman"/>
                <w:b/>
                <w:bCs/>
                <w:sz w:val="12"/>
                <w:szCs w:val="12"/>
              </w:rPr>
            </w:pPr>
            <w:r w:rsidRPr="00F97EE0">
              <w:rPr>
                <w:rFonts w:ascii="Times New Roman" w:hAnsi="Times New Roman" w:cs="Times New Roman"/>
                <w:b/>
                <w:bCs/>
                <w:sz w:val="12"/>
                <w:szCs w:val="12"/>
              </w:rPr>
              <w:t>9 213,70</w:t>
            </w:r>
          </w:p>
        </w:tc>
      </w:tr>
    </w:tbl>
    <w:p w:rsidR="00F97EE0" w:rsidRDefault="00F97EE0" w:rsidP="00F97EE0">
      <w:pPr>
        <w:spacing w:after="0" w:line="240" w:lineRule="auto"/>
        <w:rPr>
          <w:rFonts w:ascii="Times New Roman" w:hAnsi="Times New Roman" w:cs="Times New Roman"/>
          <w:sz w:val="12"/>
          <w:szCs w:val="12"/>
        </w:rPr>
      </w:pPr>
    </w:p>
    <w:p w:rsidR="00420EC0" w:rsidRDefault="00420EC0" w:rsidP="00F97EE0">
      <w:pPr>
        <w:spacing w:after="0" w:line="240" w:lineRule="auto"/>
        <w:rPr>
          <w:rFonts w:ascii="Times New Roman" w:hAnsi="Times New Roman" w:cs="Times New Roman"/>
          <w:sz w:val="12"/>
          <w:szCs w:val="12"/>
        </w:rPr>
      </w:pPr>
    </w:p>
    <w:p w:rsidR="00420EC0" w:rsidRDefault="00420EC0" w:rsidP="00F97EE0">
      <w:pPr>
        <w:spacing w:after="0" w:line="240" w:lineRule="auto"/>
        <w:rPr>
          <w:rFonts w:ascii="Times New Roman" w:hAnsi="Times New Roman" w:cs="Times New Roman"/>
          <w:sz w:val="12"/>
          <w:szCs w:val="12"/>
        </w:rPr>
      </w:pPr>
    </w:p>
    <w:p w:rsidR="00420EC0" w:rsidRDefault="00420EC0" w:rsidP="00F97EE0">
      <w:pPr>
        <w:spacing w:after="0" w:line="240" w:lineRule="auto"/>
        <w:rPr>
          <w:rFonts w:ascii="Times New Roman" w:hAnsi="Times New Roman" w:cs="Times New Roman"/>
          <w:sz w:val="12"/>
          <w:szCs w:val="12"/>
        </w:rPr>
      </w:pPr>
    </w:p>
    <w:tbl>
      <w:tblPr>
        <w:tblStyle w:val="aff4"/>
        <w:tblW w:w="0" w:type="auto"/>
        <w:tblLook w:val="04A0" w:firstRow="1" w:lastRow="0" w:firstColumn="1" w:lastColumn="0" w:noHBand="0" w:noVBand="1"/>
      </w:tblPr>
      <w:tblGrid>
        <w:gridCol w:w="817"/>
        <w:gridCol w:w="3229"/>
        <w:gridCol w:w="757"/>
        <w:gridCol w:w="849"/>
        <w:gridCol w:w="4111"/>
      </w:tblGrid>
      <w:tr w:rsidR="00420EC0" w:rsidRPr="00420EC0" w:rsidTr="00420EC0">
        <w:trPr>
          <w:trHeight w:val="20"/>
        </w:trPr>
        <w:tc>
          <w:tcPr>
            <w:tcW w:w="81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22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5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84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11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 xml:space="preserve">Приложение 12 </w:t>
            </w:r>
          </w:p>
        </w:tc>
      </w:tr>
      <w:tr w:rsidR="00420EC0" w:rsidRPr="00420EC0" w:rsidTr="00420EC0">
        <w:trPr>
          <w:trHeight w:val="20"/>
        </w:trPr>
        <w:tc>
          <w:tcPr>
            <w:tcW w:w="81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22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5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84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11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к решению Каратузского районного Совета</w:t>
            </w:r>
          </w:p>
        </w:tc>
      </w:tr>
      <w:tr w:rsidR="00420EC0" w:rsidRPr="00420EC0" w:rsidTr="00420EC0">
        <w:trPr>
          <w:trHeight w:val="20"/>
        </w:trPr>
        <w:tc>
          <w:tcPr>
            <w:tcW w:w="81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22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5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84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11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депутатов от 16.12.2014г. №41-312</w:t>
            </w:r>
          </w:p>
        </w:tc>
      </w:tr>
      <w:tr w:rsidR="00420EC0" w:rsidRPr="00420EC0" w:rsidTr="00420EC0">
        <w:trPr>
          <w:trHeight w:val="20"/>
        </w:trPr>
        <w:tc>
          <w:tcPr>
            <w:tcW w:w="81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22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5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84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11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w:t>
            </w:r>
            <w:proofErr w:type="gramStart"/>
            <w:r w:rsidRPr="00420EC0">
              <w:rPr>
                <w:rFonts w:ascii="Times New Roman" w:hAnsi="Times New Roman" w:cs="Times New Roman"/>
                <w:sz w:val="12"/>
                <w:szCs w:val="12"/>
              </w:rPr>
              <w:t>О</w:t>
            </w:r>
            <w:proofErr w:type="gramEnd"/>
            <w:r w:rsidRPr="00420EC0">
              <w:rPr>
                <w:rFonts w:ascii="Times New Roman" w:hAnsi="Times New Roman" w:cs="Times New Roman"/>
                <w:sz w:val="12"/>
                <w:szCs w:val="12"/>
              </w:rPr>
              <w:t xml:space="preserve"> </w:t>
            </w:r>
            <w:proofErr w:type="gramStart"/>
            <w:r w:rsidRPr="00420EC0">
              <w:rPr>
                <w:rFonts w:ascii="Times New Roman" w:hAnsi="Times New Roman" w:cs="Times New Roman"/>
                <w:sz w:val="12"/>
                <w:szCs w:val="12"/>
              </w:rPr>
              <w:t>районом</w:t>
            </w:r>
            <w:proofErr w:type="gramEnd"/>
            <w:r w:rsidRPr="00420EC0">
              <w:rPr>
                <w:rFonts w:ascii="Times New Roman" w:hAnsi="Times New Roman" w:cs="Times New Roman"/>
                <w:sz w:val="12"/>
                <w:szCs w:val="12"/>
              </w:rPr>
              <w:t xml:space="preserve"> бюджете на 2015 год</w:t>
            </w:r>
          </w:p>
        </w:tc>
      </w:tr>
      <w:tr w:rsidR="00420EC0" w:rsidRPr="00420EC0" w:rsidTr="00420EC0">
        <w:trPr>
          <w:trHeight w:val="20"/>
        </w:trPr>
        <w:tc>
          <w:tcPr>
            <w:tcW w:w="81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22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5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84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11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и плановый период 2016-2017 годов"</w:t>
            </w:r>
          </w:p>
        </w:tc>
      </w:tr>
      <w:tr w:rsidR="00420EC0" w:rsidRPr="00420EC0" w:rsidTr="00420EC0">
        <w:trPr>
          <w:trHeight w:val="20"/>
        </w:trPr>
        <w:tc>
          <w:tcPr>
            <w:tcW w:w="81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22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5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84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11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9763" w:type="dxa"/>
            <w:gridSpan w:val="5"/>
            <w:tcBorders>
              <w:top w:val="nil"/>
              <w:left w:val="nil"/>
              <w:bottom w:val="nil"/>
              <w:right w:val="nil"/>
            </w:tcBorders>
            <w:hideMark/>
          </w:tcPr>
          <w:p w:rsidR="00420EC0" w:rsidRPr="00420EC0" w:rsidRDefault="00420EC0" w:rsidP="00420EC0">
            <w:pPr>
              <w:spacing w:after="0" w:line="240" w:lineRule="auto"/>
              <w:jc w:val="center"/>
              <w:rPr>
                <w:rFonts w:ascii="Times New Roman" w:hAnsi="Times New Roman" w:cs="Times New Roman"/>
                <w:b/>
                <w:bCs/>
                <w:sz w:val="12"/>
                <w:szCs w:val="12"/>
              </w:rPr>
            </w:pPr>
            <w:r w:rsidRPr="00420EC0">
              <w:rPr>
                <w:rFonts w:ascii="Times New Roman" w:hAnsi="Times New Roman" w:cs="Times New Roman"/>
                <w:b/>
                <w:bCs/>
                <w:sz w:val="12"/>
                <w:szCs w:val="12"/>
              </w:rPr>
              <w:t>Распределение дотаций на поддержку мер по обеспечению сбалансированности бюджетов поселений Каратузского района на 2015 год и плановый период 2016-2017 годов</w:t>
            </w:r>
          </w:p>
        </w:tc>
      </w:tr>
      <w:tr w:rsidR="00420EC0" w:rsidRPr="00420EC0" w:rsidTr="00420EC0">
        <w:trPr>
          <w:trHeight w:val="20"/>
        </w:trPr>
        <w:tc>
          <w:tcPr>
            <w:tcW w:w="81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p>
        </w:tc>
        <w:tc>
          <w:tcPr>
            <w:tcW w:w="322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p>
        </w:tc>
        <w:tc>
          <w:tcPr>
            <w:tcW w:w="75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p>
        </w:tc>
        <w:tc>
          <w:tcPr>
            <w:tcW w:w="84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11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817"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229"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57"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849"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111"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w:t>
            </w:r>
            <w:proofErr w:type="spellStart"/>
            <w:r w:rsidRPr="00420EC0">
              <w:rPr>
                <w:rFonts w:ascii="Times New Roman" w:hAnsi="Times New Roman" w:cs="Times New Roman"/>
                <w:sz w:val="12"/>
                <w:szCs w:val="12"/>
              </w:rPr>
              <w:t>тыс</w:t>
            </w:r>
            <w:proofErr w:type="gramStart"/>
            <w:r w:rsidRPr="00420EC0">
              <w:rPr>
                <w:rFonts w:ascii="Times New Roman" w:hAnsi="Times New Roman" w:cs="Times New Roman"/>
                <w:sz w:val="12"/>
                <w:szCs w:val="12"/>
              </w:rPr>
              <w:t>.р</w:t>
            </w:r>
            <w:proofErr w:type="gramEnd"/>
            <w:r w:rsidRPr="00420EC0">
              <w:rPr>
                <w:rFonts w:ascii="Times New Roman" w:hAnsi="Times New Roman" w:cs="Times New Roman"/>
                <w:sz w:val="12"/>
                <w:szCs w:val="12"/>
              </w:rPr>
              <w:t>ублей</w:t>
            </w:r>
            <w:proofErr w:type="spellEnd"/>
            <w:r w:rsidRPr="00420EC0">
              <w:rPr>
                <w:rFonts w:ascii="Times New Roman" w:hAnsi="Times New Roman" w:cs="Times New Roman"/>
                <w:sz w:val="12"/>
                <w:szCs w:val="12"/>
              </w:rPr>
              <w:t>)</w:t>
            </w:r>
          </w:p>
        </w:tc>
      </w:tr>
      <w:tr w:rsidR="00420EC0" w:rsidRPr="00420EC0" w:rsidTr="00420EC0">
        <w:trPr>
          <w:trHeight w:val="20"/>
        </w:trPr>
        <w:tc>
          <w:tcPr>
            <w:tcW w:w="817" w:type="dxa"/>
            <w:vMerge w:val="restart"/>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строки</w:t>
            </w:r>
          </w:p>
        </w:tc>
        <w:tc>
          <w:tcPr>
            <w:tcW w:w="3229" w:type="dxa"/>
            <w:vMerge w:val="restart"/>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Наименование сельсоветов, сельских администраций</w:t>
            </w:r>
          </w:p>
        </w:tc>
        <w:tc>
          <w:tcPr>
            <w:tcW w:w="5717" w:type="dxa"/>
            <w:gridSpan w:val="3"/>
            <w:tcBorders>
              <w:top w:val="single" w:sz="4" w:space="0" w:color="auto"/>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Сумма</w:t>
            </w:r>
          </w:p>
        </w:tc>
      </w:tr>
      <w:tr w:rsidR="00420EC0" w:rsidRPr="00420EC0" w:rsidTr="00420EC0">
        <w:trPr>
          <w:trHeight w:val="20"/>
        </w:trPr>
        <w:tc>
          <w:tcPr>
            <w:tcW w:w="817" w:type="dxa"/>
            <w:vMerge/>
            <w:hideMark/>
          </w:tcPr>
          <w:p w:rsidR="00420EC0" w:rsidRPr="00420EC0" w:rsidRDefault="00420EC0" w:rsidP="00420EC0">
            <w:pPr>
              <w:spacing w:after="0" w:line="240" w:lineRule="auto"/>
              <w:rPr>
                <w:rFonts w:ascii="Times New Roman" w:hAnsi="Times New Roman" w:cs="Times New Roman"/>
                <w:sz w:val="12"/>
                <w:szCs w:val="12"/>
              </w:rPr>
            </w:pPr>
          </w:p>
        </w:tc>
        <w:tc>
          <w:tcPr>
            <w:tcW w:w="3229" w:type="dxa"/>
            <w:vMerge/>
            <w:hideMark/>
          </w:tcPr>
          <w:p w:rsidR="00420EC0" w:rsidRPr="00420EC0" w:rsidRDefault="00420EC0" w:rsidP="00420EC0">
            <w:pPr>
              <w:spacing w:after="0" w:line="240" w:lineRule="auto"/>
              <w:rPr>
                <w:rFonts w:ascii="Times New Roman" w:hAnsi="Times New Roman" w:cs="Times New Roman"/>
                <w:sz w:val="12"/>
                <w:szCs w:val="12"/>
              </w:rPr>
            </w:pPr>
          </w:p>
        </w:tc>
        <w:tc>
          <w:tcPr>
            <w:tcW w:w="757"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2015 год</w:t>
            </w:r>
          </w:p>
        </w:tc>
        <w:tc>
          <w:tcPr>
            <w:tcW w:w="849"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2016 год</w:t>
            </w:r>
          </w:p>
        </w:tc>
        <w:tc>
          <w:tcPr>
            <w:tcW w:w="4111"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2017 год</w:t>
            </w:r>
          </w:p>
        </w:tc>
      </w:tr>
      <w:tr w:rsidR="00420EC0" w:rsidRPr="00420EC0" w:rsidTr="00420EC0">
        <w:trPr>
          <w:trHeight w:val="20"/>
        </w:trPr>
        <w:tc>
          <w:tcPr>
            <w:tcW w:w="817"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w:t>
            </w:r>
          </w:p>
        </w:tc>
        <w:tc>
          <w:tcPr>
            <w:tcW w:w="3229"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w:t>
            </w:r>
          </w:p>
        </w:tc>
        <w:tc>
          <w:tcPr>
            <w:tcW w:w="757"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w:t>
            </w:r>
          </w:p>
        </w:tc>
        <w:tc>
          <w:tcPr>
            <w:tcW w:w="849"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w:t>
            </w:r>
          </w:p>
        </w:tc>
        <w:tc>
          <w:tcPr>
            <w:tcW w:w="4111"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w:t>
            </w:r>
          </w:p>
        </w:tc>
      </w:tr>
      <w:tr w:rsidR="00420EC0" w:rsidRPr="00420EC0" w:rsidTr="00420EC0">
        <w:trPr>
          <w:trHeight w:val="20"/>
        </w:trPr>
        <w:tc>
          <w:tcPr>
            <w:tcW w:w="81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w:t>
            </w:r>
          </w:p>
        </w:tc>
        <w:tc>
          <w:tcPr>
            <w:tcW w:w="3229"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Амыльского</w:t>
            </w:r>
            <w:proofErr w:type="spellEnd"/>
            <w:r w:rsidRPr="00420EC0">
              <w:rPr>
                <w:rFonts w:ascii="Times New Roman" w:hAnsi="Times New Roman" w:cs="Times New Roman"/>
                <w:sz w:val="12"/>
                <w:szCs w:val="12"/>
              </w:rPr>
              <w:t xml:space="preserve"> сельсовета</w:t>
            </w:r>
          </w:p>
        </w:tc>
        <w:tc>
          <w:tcPr>
            <w:tcW w:w="75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757,20</w:t>
            </w:r>
          </w:p>
        </w:tc>
        <w:tc>
          <w:tcPr>
            <w:tcW w:w="84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644,20</w:t>
            </w:r>
          </w:p>
        </w:tc>
        <w:tc>
          <w:tcPr>
            <w:tcW w:w="411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644,20</w:t>
            </w:r>
          </w:p>
        </w:tc>
      </w:tr>
      <w:tr w:rsidR="00420EC0" w:rsidRPr="00420EC0" w:rsidTr="00420EC0">
        <w:trPr>
          <w:trHeight w:val="20"/>
        </w:trPr>
        <w:tc>
          <w:tcPr>
            <w:tcW w:w="81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w:t>
            </w:r>
          </w:p>
        </w:tc>
        <w:tc>
          <w:tcPr>
            <w:tcW w:w="3229"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Верхнекужебарского</w:t>
            </w:r>
            <w:proofErr w:type="spellEnd"/>
            <w:r w:rsidRPr="00420EC0">
              <w:rPr>
                <w:rFonts w:ascii="Times New Roman" w:hAnsi="Times New Roman" w:cs="Times New Roman"/>
                <w:sz w:val="12"/>
                <w:szCs w:val="12"/>
              </w:rPr>
              <w:t xml:space="preserve"> сельсовета</w:t>
            </w:r>
          </w:p>
        </w:tc>
        <w:tc>
          <w:tcPr>
            <w:tcW w:w="75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2 851,90</w:t>
            </w:r>
          </w:p>
        </w:tc>
        <w:tc>
          <w:tcPr>
            <w:tcW w:w="84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2 482,00</w:t>
            </w:r>
          </w:p>
        </w:tc>
        <w:tc>
          <w:tcPr>
            <w:tcW w:w="411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2 482,00</w:t>
            </w:r>
          </w:p>
        </w:tc>
      </w:tr>
      <w:tr w:rsidR="00420EC0" w:rsidRPr="00420EC0" w:rsidTr="00420EC0">
        <w:trPr>
          <w:trHeight w:val="20"/>
        </w:trPr>
        <w:tc>
          <w:tcPr>
            <w:tcW w:w="81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w:t>
            </w:r>
          </w:p>
        </w:tc>
        <w:tc>
          <w:tcPr>
            <w:tcW w:w="322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администрация Каратузского сельсовета</w:t>
            </w:r>
          </w:p>
        </w:tc>
        <w:tc>
          <w:tcPr>
            <w:tcW w:w="75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6 841,10</w:t>
            </w:r>
          </w:p>
        </w:tc>
        <w:tc>
          <w:tcPr>
            <w:tcW w:w="84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5 936,90</w:t>
            </w:r>
          </w:p>
        </w:tc>
        <w:tc>
          <w:tcPr>
            <w:tcW w:w="411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5 936,90</w:t>
            </w:r>
          </w:p>
        </w:tc>
      </w:tr>
      <w:tr w:rsidR="00420EC0" w:rsidRPr="00420EC0" w:rsidTr="00420EC0">
        <w:trPr>
          <w:trHeight w:val="20"/>
        </w:trPr>
        <w:tc>
          <w:tcPr>
            <w:tcW w:w="81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w:t>
            </w:r>
          </w:p>
        </w:tc>
        <w:tc>
          <w:tcPr>
            <w:tcW w:w="322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Качульского</w:t>
            </w:r>
            <w:proofErr w:type="spellEnd"/>
            <w:r w:rsidRPr="00420EC0">
              <w:rPr>
                <w:rFonts w:ascii="Times New Roman" w:hAnsi="Times New Roman" w:cs="Times New Roman"/>
                <w:sz w:val="12"/>
                <w:szCs w:val="12"/>
              </w:rPr>
              <w:t xml:space="preserve"> сельсовета</w:t>
            </w:r>
          </w:p>
        </w:tc>
        <w:tc>
          <w:tcPr>
            <w:tcW w:w="75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2 325,20</w:t>
            </w:r>
          </w:p>
        </w:tc>
        <w:tc>
          <w:tcPr>
            <w:tcW w:w="84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2 212,00</w:t>
            </w:r>
          </w:p>
        </w:tc>
        <w:tc>
          <w:tcPr>
            <w:tcW w:w="411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2 212,00</w:t>
            </w:r>
          </w:p>
        </w:tc>
      </w:tr>
      <w:tr w:rsidR="00420EC0" w:rsidRPr="00420EC0" w:rsidTr="00420EC0">
        <w:trPr>
          <w:trHeight w:val="20"/>
        </w:trPr>
        <w:tc>
          <w:tcPr>
            <w:tcW w:w="81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w:t>
            </w:r>
          </w:p>
        </w:tc>
        <w:tc>
          <w:tcPr>
            <w:tcW w:w="322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Администрация Лебедевского сельсовета</w:t>
            </w:r>
          </w:p>
        </w:tc>
        <w:tc>
          <w:tcPr>
            <w:tcW w:w="75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1 761,90</w:t>
            </w:r>
          </w:p>
        </w:tc>
        <w:tc>
          <w:tcPr>
            <w:tcW w:w="84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1 609,30</w:t>
            </w:r>
          </w:p>
        </w:tc>
        <w:tc>
          <w:tcPr>
            <w:tcW w:w="411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1 609,30</w:t>
            </w:r>
          </w:p>
        </w:tc>
      </w:tr>
      <w:tr w:rsidR="00420EC0" w:rsidRPr="00420EC0" w:rsidTr="00420EC0">
        <w:trPr>
          <w:trHeight w:val="20"/>
        </w:trPr>
        <w:tc>
          <w:tcPr>
            <w:tcW w:w="81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6</w:t>
            </w:r>
          </w:p>
        </w:tc>
        <w:tc>
          <w:tcPr>
            <w:tcW w:w="322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Моторского</w:t>
            </w:r>
            <w:proofErr w:type="spellEnd"/>
            <w:r w:rsidRPr="00420EC0">
              <w:rPr>
                <w:rFonts w:ascii="Times New Roman" w:hAnsi="Times New Roman" w:cs="Times New Roman"/>
                <w:sz w:val="12"/>
                <w:szCs w:val="12"/>
              </w:rPr>
              <w:t xml:space="preserve"> сельсовета</w:t>
            </w:r>
          </w:p>
        </w:tc>
        <w:tc>
          <w:tcPr>
            <w:tcW w:w="75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3 441,30</w:t>
            </w:r>
          </w:p>
        </w:tc>
        <w:tc>
          <w:tcPr>
            <w:tcW w:w="84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3 242,50</w:t>
            </w:r>
          </w:p>
        </w:tc>
        <w:tc>
          <w:tcPr>
            <w:tcW w:w="411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3 242,50</w:t>
            </w:r>
          </w:p>
        </w:tc>
      </w:tr>
      <w:tr w:rsidR="00420EC0" w:rsidRPr="00420EC0" w:rsidTr="00420EC0">
        <w:trPr>
          <w:trHeight w:val="20"/>
        </w:trPr>
        <w:tc>
          <w:tcPr>
            <w:tcW w:w="81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7</w:t>
            </w:r>
          </w:p>
        </w:tc>
        <w:tc>
          <w:tcPr>
            <w:tcW w:w="322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Нижнекужебарского</w:t>
            </w:r>
            <w:proofErr w:type="spellEnd"/>
            <w:r w:rsidRPr="00420EC0">
              <w:rPr>
                <w:rFonts w:ascii="Times New Roman" w:hAnsi="Times New Roman" w:cs="Times New Roman"/>
                <w:sz w:val="12"/>
                <w:szCs w:val="12"/>
              </w:rPr>
              <w:t xml:space="preserve"> сельсовета</w:t>
            </w:r>
          </w:p>
        </w:tc>
        <w:tc>
          <w:tcPr>
            <w:tcW w:w="75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1 975,20</w:t>
            </w:r>
          </w:p>
        </w:tc>
        <w:tc>
          <w:tcPr>
            <w:tcW w:w="84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1 733,10</w:t>
            </w:r>
          </w:p>
        </w:tc>
        <w:tc>
          <w:tcPr>
            <w:tcW w:w="411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1 733,10</w:t>
            </w:r>
          </w:p>
        </w:tc>
      </w:tr>
      <w:tr w:rsidR="00420EC0" w:rsidRPr="00420EC0" w:rsidTr="00420EC0">
        <w:trPr>
          <w:trHeight w:val="20"/>
        </w:trPr>
        <w:tc>
          <w:tcPr>
            <w:tcW w:w="81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8</w:t>
            </w:r>
          </w:p>
        </w:tc>
        <w:tc>
          <w:tcPr>
            <w:tcW w:w="322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Нижнекурятского</w:t>
            </w:r>
            <w:proofErr w:type="spellEnd"/>
            <w:r w:rsidRPr="00420EC0">
              <w:rPr>
                <w:rFonts w:ascii="Times New Roman" w:hAnsi="Times New Roman" w:cs="Times New Roman"/>
                <w:sz w:val="12"/>
                <w:szCs w:val="12"/>
              </w:rPr>
              <w:t xml:space="preserve"> сельсовета</w:t>
            </w:r>
          </w:p>
        </w:tc>
        <w:tc>
          <w:tcPr>
            <w:tcW w:w="75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1 353,20</w:t>
            </w:r>
          </w:p>
        </w:tc>
        <w:tc>
          <w:tcPr>
            <w:tcW w:w="84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1 158,00</w:t>
            </w:r>
          </w:p>
        </w:tc>
        <w:tc>
          <w:tcPr>
            <w:tcW w:w="411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1 158,00</w:t>
            </w:r>
          </w:p>
        </w:tc>
      </w:tr>
      <w:tr w:rsidR="00420EC0" w:rsidRPr="00420EC0" w:rsidTr="00420EC0">
        <w:trPr>
          <w:trHeight w:val="20"/>
        </w:trPr>
        <w:tc>
          <w:tcPr>
            <w:tcW w:w="81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9</w:t>
            </w:r>
          </w:p>
        </w:tc>
        <w:tc>
          <w:tcPr>
            <w:tcW w:w="322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Сагайского</w:t>
            </w:r>
            <w:proofErr w:type="spellEnd"/>
            <w:r w:rsidRPr="00420EC0">
              <w:rPr>
                <w:rFonts w:ascii="Times New Roman" w:hAnsi="Times New Roman" w:cs="Times New Roman"/>
                <w:sz w:val="12"/>
                <w:szCs w:val="12"/>
              </w:rPr>
              <w:t xml:space="preserve"> сельсовета</w:t>
            </w:r>
          </w:p>
        </w:tc>
        <w:tc>
          <w:tcPr>
            <w:tcW w:w="75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2 340,20</w:t>
            </w:r>
          </w:p>
        </w:tc>
        <w:tc>
          <w:tcPr>
            <w:tcW w:w="84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2 005,00</w:t>
            </w:r>
          </w:p>
        </w:tc>
        <w:tc>
          <w:tcPr>
            <w:tcW w:w="411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2 005,00</w:t>
            </w:r>
          </w:p>
        </w:tc>
      </w:tr>
      <w:tr w:rsidR="00420EC0" w:rsidRPr="00420EC0" w:rsidTr="00420EC0">
        <w:trPr>
          <w:trHeight w:val="20"/>
        </w:trPr>
        <w:tc>
          <w:tcPr>
            <w:tcW w:w="81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10</w:t>
            </w:r>
          </w:p>
        </w:tc>
        <w:tc>
          <w:tcPr>
            <w:tcW w:w="322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Старокопского</w:t>
            </w:r>
            <w:proofErr w:type="spellEnd"/>
            <w:r w:rsidRPr="00420EC0">
              <w:rPr>
                <w:rFonts w:ascii="Times New Roman" w:hAnsi="Times New Roman" w:cs="Times New Roman"/>
                <w:sz w:val="12"/>
                <w:szCs w:val="12"/>
              </w:rPr>
              <w:t xml:space="preserve"> сельсовета</w:t>
            </w:r>
          </w:p>
        </w:tc>
        <w:tc>
          <w:tcPr>
            <w:tcW w:w="75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2 097,40</w:t>
            </w:r>
          </w:p>
        </w:tc>
        <w:tc>
          <w:tcPr>
            <w:tcW w:w="84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1 984,70</w:t>
            </w:r>
          </w:p>
        </w:tc>
        <w:tc>
          <w:tcPr>
            <w:tcW w:w="411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1 984,70</w:t>
            </w:r>
          </w:p>
        </w:tc>
      </w:tr>
      <w:tr w:rsidR="00420EC0" w:rsidRPr="00420EC0" w:rsidTr="00420EC0">
        <w:trPr>
          <w:trHeight w:val="20"/>
        </w:trPr>
        <w:tc>
          <w:tcPr>
            <w:tcW w:w="81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11</w:t>
            </w:r>
          </w:p>
        </w:tc>
        <w:tc>
          <w:tcPr>
            <w:tcW w:w="322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Таскинского</w:t>
            </w:r>
            <w:proofErr w:type="spellEnd"/>
            <w:r w:rsidRPr="00420EC0">
              <w:rPr>
                <w:rFonts w:ascii="Times New Roman" w:hAnsi="Times New Roman" w:cs="Times New Roman"/>
                <w:sz w:val="12"/>
                <w:szCs w:val="12"/>
              </w:rPr>
              <w:t xml:space="preserve"> сельсовета</w:t>
            </w:r>
          </w:p>
        </w:tc>
        <w:tc>
          <w:tcPr>
            <w:tcW w:w="75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3 818,70</w:t>
            </w:r>
          </w:p>
        </w:tc>
        <w:tc>
          <w:tcPr>
            <w:tcW w:w="84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3 310,00</w:t>
            </w:r>
          </w:p>
        </w:tc>
        <w:tc>
          <w:tcPr>
            <w:tcW w:w="411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3 310,00</w:t>
            </w:r>
          </w:p>
        </w:tc>
      </w:tr>
      <w:tr w:rsidR="00420EC0" w:rsidRPr="00420EC0" w:rsidTr="00420EC0">
        <w:trPr>
          <w:trHeight w:val="20"/>
        </w:trPr>
        <w:tc>
          <w:tcPr>
            <w:tcW w:w="81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12</w:t>
            </w:r>
          </w:p>
        </w:tc>
        <w:tc>
          <w:tcPr>
            <w:tcW w:w="322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Таятского</w:t>
            </w:r>
            <w:proofErr w:type="spellEnd"/>
            <w:r w:rsidRPr="00420EC0">
              <w:rPr>
                <w:rFonts w:ascii="Times New Roman" w:hAnsi="Times New Roman" w:cs="Times New Roman"/>
                <w:sz w:val="12"/>
                <w:szCs w:val="12"/>
              </w:rPr>
              <w:t xml:space="preserve"> сельсовета</w:t>
            </w:r>
          </w:p>
        </w:tc>
        <w:tc>
          <w:tcPr>
            <w:tcW w:w="75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1 679,40</w:t>
            </w:r>
          </w:p>
        </w:tc>
        <w:tc>
          <w:tcPr>
            <w:tcW w:w="84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1 566,30</w:t>
            </w:r>
          </w:p>
        </w:tc>
        <w:tc>
          <w:tcPr>
            <w:tcW w:w="411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1 566,30</w:t>
            </w:r>
          </w:p>
        </w:tc>
      </w:tr>
      <w:tr w:rsidR="00420EC0" w:rsidRPr="00420EC0" w:rsidTr="00420EC0">
        <w:trPr>
          <w:trHeight w:val="20"/>
        </w:trPr>
        <w:tc>
          <w:tcPr>
            <w:tcW w:w="81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13</w:t>
            </w:r>
          </w:p>
        </w:tc>
        <w:tc>
          <w:tcPr>
            <w:tcW w:w="322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Уджейского</w:t>
            </w:r>
            <w:proofErr w:type="spellEnd"/>
            <w:r w:rsidRPr="00420EC0">
              <w:rPr>
                <w:rFonts w:ascii="Times New Roman" w:hAnsi="Times New Roman" w:cs="Times New Roman"/>
                <w:sz w:val="12"/>
                <w:szCs w:val="12"/>
              </w:rPr>
              <w:t xml:space="preserve"> сельсовета</w:t>
            </w:r>
          </w:p>
        </w:tc>
        <w:tc>
          <w:tcPr>
            <w:tcW w:w="75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2 489,00</w:t>
            </w:r>
          </w:p>
        </w:tc>
        <w:tc>
          <w:tcPr>
            <w:tcW w:w="84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2 303,30</w:t>
            </w:r>
          </w:p>
        </w:tc>
        <w:tc>
          <w:tcPr>
            <w:tcW w:w="411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2 303,30</w:t>
            </w:r>
          </w:p>
        </w:tc>
      </w:tr>
      <w:tr w:rsidR="00420EC0" w:rsidRPr="00420EC0" w:rsidTr="00420EC0">
        <w:trPr>
          <w:trHeight w:val="20"/>
        </w:trPr>
        <w:tc>
          <w:tcPr>
            <w:tcW w:w="81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14</w:t>
            </w:r>
          </w:p>
        </w:tc>
        <w:tc>
          <w:tcPr>
            <w:tcW w:w="322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Черемушинского</w:t>
            </w:r>
            <w:proofErr w:type="spellEnd"/>
            <w:r w:rsidRPr="00420EC0">
              <w:rPr>
                <w:rFonts w:ascii="Times New Roman" w:hAnsi="Times New Roman" w:cs="Times New Roman"/>
                <w:sz w:val="12"/>
                <w:szCs w:val="12"/>
              </w:rPr>
              <w:t xml:space="preserve"> сельсовета</w:t>
            </w:r>
          </w:p>
        </w:tc>
        <w:tc>
          <w:tcPr>
            <w:tcW w:w="75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2 188,50</w:t>
            </w:r>
          </w:p>
        </w:tc>
        <w:tc>
          <w:tcPr>
            <w:tcW w:w="84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1 407,80</w:t>
            </w:r>
          </w:p>
        </w:tc>
        <w:tc>
          <w:tcPr>
            <w:tcW w:w="411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1 407,80</w:t>
            </w:r>
          </w:p>
        </w:tc>
      </w:tr>
      <w:tr w:rsidR="00420EC0" w:rsidRPr="00420EC0" w:rsidTr="00420EC0">
        <w:trPr>
          <w:trHeight w:val="20"/>
        </w:trPr>
        <w:tc>
          <w:tcPr>
            <w:tcW w:w="817"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Всего</w:t>
            </w:r>
          </w:p>
        </w:tc>
        <w:tc>
          <w:tcPr>
            <w:tcW w:w="3229"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w:t>
            </w:r>
          </w:p>
        </w:tc>
        <w:tc>
          <w:tcPr>
            <w:tcW w:w="757"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35 920,20</w:t>
            </w:r>
          </w:p>
        </w:tc>
        <w:tc>
          <w:tcPr>
            <w:tcW w:w="849"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31 595,10</w:t>
            </w:r>
          </w:p>
        </w:tc>
        <w:tc>
          <w:tcPr>
            <w:tcW w:w="4111"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31 595,10</w:t>
            </w:r>
          </w:p>
        </w:tc>
      </w:tr>
    </w:tbl>
    <w:p w:rsidR="00420EC0" w:rsidRDefault="00420EC0" w:rsidP="00F97EE0">
      <w:pPr>
        <w:spacing w:after="0" w:line="240" w:lineRule="auto"/>
        <w:rPr>
          <w:rFonts w:ascii="Times New Roman" w:hAnsi="Times New Roman" w:cs="Times New Roman"/>
          <w:sz w:val="12"/>
          <w:szCs w:val="12"/>
        </w:rPr>
      </w:pPr>
    </w:p>
    <w:p w:rsidR="00420EC0" w:rsidRDefault="00420EC0">
      <w:pPr>
        <w:spacing w:after="200" w:line="276" w:lineRule="auto"/>
        <w:rPr>
          <w:rFonts w:ascii="Times New Roman" w:hAnsi="Times New Roman" w:cs="Times New Roman"/>
          <w:sz w:val="12"/>
          <w:szCs w:val="12"/>
        </w:rPr>
      </w:pPr>
      <w:r>
        <w:rPr>
          <w:rFonts w:ascii="Times New Roman" w:hAnsi="Times New Roman" w:cs="Times New Roman"/>
          <w:sz w:val="12"/>
          <w:szCs w:val="12"/>
        </w:rPr>
        <w:br w:type="page"/>
      </w:r>
    </w:p>
    <w:tbl>
      <w:tblPr>
        <w:tblStyle w:val="aff4"/>
        <w:tblW w:w="0" w:type="auto"/>
        <w:tblLook w:val="04A0" w:firstRow="1" w:lastRow="0" w:firstColumn="1" w:lastColumn="0" w:noHBand="0" w:noVBand="1"/>
      </w:tblPr>
      <w:tblGrid>
        <w:gridCol w:w="570"/>
        <w:gridCol w:w="3774"/>
        <w:gridCol w:w="688"/>
        <w:gridCol w:w="688"/>
        <w:gridCol w:w="5553"/>
      </w:tblGrid>
      <w:tr w:rsidR="00420EC0" w:rsidRPr="00420EC0" w:rsidTr="00420EC0">
        <w:trPr>
          <w:trHeight w:val="20"/>
        </w:trPr>
        <w:tc>
          <w:tcPr>
            <w:tcW w:w="8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28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p>
        </w:tc>
        <w:tc>
          <w:tcPr>
            <w:tcW w:w="10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10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9313"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Приложение 13</w:t>
            </w:r>
          </w:p>
        </w:tc>
      </w:tr>
      <w:tr w:rsidR="00420EC0" w:rsidRPr="00420EC0" w:rsidTr="00420EC0">
        <w:trPr>
          <w:trHeight w:val="20"/>
        </w:trPr>
        <w:tc>
          <w:tcPr>
            <w:tcW w:w="8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28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10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10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9313"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к решению Каратузского районного Совета</w:t>
            </w:r>
          </w:p>
        </w:tc>
      </w:tr>
      <w:tr w:rsidR="00420EC0" w:rsidRPr="00420EC0" w:rsidTr="00420EC0">
        <w:trPr>
          <w:trHeight w:val="20"/>
        </w:trPr>
        <w:tc>
          <w:tcPr>
            <w:tcW w:w="8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28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10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10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9313"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депутатов от  16.12.2014г. №41-312</w:t>
            </w:r>
          </w:p>
        </w:tc>
      </w:tr>
      <w:tr w:rsidR="00420EC0" w:rsidRPr="00420EC0" w:rsidTr="00420EC0">
        <w:trPr>
          <w:trHeight w:val="20"/>
        </w:trPr>
        <w:tc>
          <w:tcPr>
            <w:tcW w:w="8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28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10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10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9313"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w:t>
            </w:r>
            <w:proofErr w:type="gramStart"/>
            <w:r w:rsidRPr="00420EC0">
              <w:rPr>
                <w:rFonts w:ascii="Times New Roman" w:hAnsi="Times New Roman" w:cs="Times New Roman"/>
                <w:sz w:val="12"/>
                <w:szCs w:val="12"/>
              </w:rPr>
              <w:t>О</w:t>
            </w:r>
            <w:proofErr w:type="gramEnd"/>
            <w:r w:rsidRPr="00420EC0">
              <w:rPr>
                <w:rFonts w:ascii="Times New Roman" w:hAnsi="Times New Roman" w:cs="Times New Roman"/>
                <w:sz w:val="12"/>
                <w:szCs w:val="12"/>
              </w:rPr>
              <w:t xml:space="preserve"> </w:t>
            </w:r>
            <w:proofErr w:type="gramStart"/>
            <w:r w:rsidRPr="00420EC0">
              <w:rPr>
                <w:rFonts w:ascii="Times New Roman" w:hAnsi="Times New Roman" w:cs="Times New Roman"/>
                <w:sz w:val="12"/>
                <w:szCs w:val="12"/>
              </w:rPr>
              <w:t>районом</w:t>
            </w:r>
            <w:proofErr w:type="gramEnd"/>
            <w:r w:rsidRPr="00420EC0">
              <w:rPr>
                <w:rFonts w:ascii="Times New Roman" w:hAnsi="Times New Roman" w:cs="Times New Roman"/>
                <w:sz w:val="12"/>
                <w:szCs w:val="12"/>
              </w:rPr>
              <w:t xml:space="preserve"> бюджете на 2015 год</w:t>
            </w:r>
          </w:p>
        </w:tc>
      </w:tr>
      <w:tr w:rsidR="00420EC0" w:rsidRPr="00420EC0" w:rsidTr="00420EC0">
        <w:trPr>
          <w:trHeight w:val="20"/>
        </w:trPr>
        <w:tc>
          <w:tcPr>
            <w:tcW w:w="8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28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10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10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9313"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и плановый период 2016-2017 годов"</w:t>
            </w:r>
          </w:p>
        </w:tc>
      </w:tr>
      <w:tr w:rsidR="00420EC0" w:rsidRPr="00420EC0" w:rsidTr="00420EC0">
        <w:trPr>
          <w:trHeight w:val="20"/>
        </w:trPr>
        <w:tc>
          <w:tcPr>
            <w:tcW w:w="18453" w:type="dxa"/>
            <w:gridSpan w:val="5"/>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18453" w:type="dxa"/>
            <w:gridSpan w:val="5"/>
            <w:tcBorders>
              <w:top w:val="nil"/>
              <w:left w:val="nil"/>
              <w:bottom w:val="nil"/>
              <w:right w:val="nil"/>
            </w:tcBorders>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Распределение субвенций бюджетам поселений на осуществление первичного воинского учета на территориях, где отсутствуют военные комиссариаты на 2015 год и плановый период 2016-2017 годов</w:t>
            </w:r>
          </w:p>
        </w:tc>
      </w:tr>
      <w:tr w:rsidR="00420EC0" w:rsidRPr="00420EC0" w:rsidTr="00420EC0">
        <w:trPr>
          <w:trHeight w:val="20"/>
        </w:trPr>
        <w:tc>
          <w:tcPr>
            <w:tcW w:w="8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p>
        </w:tc>
        <w:tc>
          <w:tcPr>
            <w:tcW w:w="628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p>
        </w:tc>
        <w:tc>
          <w:tcPr>
            <w:tcW w:w="10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102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9313"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820"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280"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1020"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1020"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9313"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w:t>
            </w:r>
            <w:proofErr w:type="spellStart"/>
            <w:r w:rsidRPr="00420EC0">
              <w:rPr>
                <w:rFonts w:ascii="Times New Roman" w:hAnsi="Times New Roman" w:cs="Times New Roman"/>
                <w:sz w:val="12"/>
                <w:szCs w:val="12"/>
              </w:rPr>
              <w:t>тыс</w:t>
            </w:r>
            <w:proofErr w:type="gramStart"/>
            <w:r w:rsidRPr="00420EC0">
              <w:rPr>
                <w:rFonts w:ascii="Times New Roman" w:hAnsi="Times New Roman" w:cs="Times New Roman"/>
                <w:sz w:val="12"/>
                <w:szCs w:val="12"/>
              </w:rPr>
              <w:t>.р</w:t>
            </w:r>
            <w:proofErr w:type="gramEnd"/>
            <w:r w:rsidRPr="00420EC0">
              <w:rPr>
                <w:rFonts w:ascii="Times New Roman" w:hAnsi="Times New Roman" w:cs="Times New Roman"/>
                <w:sz w:val="12"/>
                <w:szCs w:val="12"/>
              </w:rPr>
              <w:t>ублей</w:t>
            </w:r>
            <w:proofErr w:type="spellEnd"/>
            <w:r w:rsidRPr="00420EC0">
              <w:rPr>
                <w:rFonts w:ascii="Times New Roman" w:hAnsi="Times New Roman" w:cs="Times New Roman"/>
                <w:sz w:val="12"/>
                <w:szCs w:val="12"/>
              </w:rPr>
              <w:t>)</w:t>
            </w:r>
          </w:p>
        </w:tc>
      </w:tr>
      <w:tr w:rsidR="00420EC0" w:rsidRPr="00420EC0" w:rsidTr="00420EC0">
        <w:trPr>
          <w:trHeight w:val="20"/>
        </w:trPr>
        <w:tc>
          <w:tcPr>
            <w:tcW w:w="820" w:type="dxa"/>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строки</w:t>
            </w:r>
          </w:p>
        </w:tc>
        <w:tc>
          <w:tcPr>
            <w:tcW w:w="6280" w:type="dxa"/>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Наименование сельсоветов, сельских администраций</w:t>
            </w:r>
          </w:p>
        </w:tc>
        <w:tc>
          <w:tcPr>
            <w:tcW w:w="1020" w:type="dxa"/>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2015 год</w:t>
            </w:r>
          </w:p>
        </w:tc>
        <w:tc>
          <w:tcPr>
            <w:tcW w:w="1020" w:type="dxa"/>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2016 год</w:t>
            </w:r>
          </w:p>
        </w:tc>
        <w:tc>
          <w:tcPr>
            <w:tcW w:w="9313" w:type="dxa"/>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2017 год</w:t>
            </w:r>
          </w:p>
        </w:tc>
      </w:tr>
      <w:tr w:rsidR="00420EC0" w:rsidRPr="00420EC0" w:rsidTr="00420EC0">
        <w:trPr>
          <w:trHeight w:val="20"/>
        </w:trPr>
        <w:tc>
          <w:tcPr>
            <w:tcW w:w="820"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w:t>
            </w:r>
          </w:p>
        </w:tc>
        <w:tc>
          <w:tcPr>
            <w:tcW w:w="6280"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w:t>
            </w:r>
          </w:p>
        </w:tc>
        <w:tc>
          <w:tcPr>
            <w:tcW w:w="1020"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w:t>
            </w:r>
          </w:p>
        </w:tc>
        <w:tc>
          <w:tcPr>
            <w:tcW w:w="1020"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w:t>
            </w:r>
          </w:p>
        </w:tc>
        <w:tc>
          <w:tcPr>
            <w:tcW w:w="9313"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w:t>
            </w:r>
          </w:p>
        </w:tc>
      </w:tr>
      <w:tr w:rsidR="00420EC0" w:rsidRPr="00420EC0" w:rsidTr="00420EC0">
        <w:trPr>
          <w:trHeight w:val="20"/>
        </w:trPr>
        <w:tc>
          <w:tcPr>
            <w:tcW w:w="8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w:t>
            </w:r>
          </w:p>
        </w:tc>
        <w:tc>
          <w:tcPr>
            <w:tcW w:w="628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Амыльского</w:t>
            </w:r>
            <w:proofErr w:type="spellEnd"/>
            <w:r w:rsidRPr="00420EC0">
              <w:rPr>
                <w:rFonts w:ascii="Times New Roman" w:hAnsi="Times New Roman" w:cs="Times New Roman"/>
                <w:sz w:val="12"/>
                <w:szCs w:val="12"/>
              </w:rPr>
              <w:t xml:space="preserve"> сельсовета</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52,48</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52,59</w:t>
            </w:r>
          </w:p>
        </w:tc>
        <w:tc>
          <w:tcPr>
            <w:tcW w:w="931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49,29</w:t>
            </w:r>
          </w:p>
        </w:tc>
      </w:tr>
      <w:tr w:rsidR="00420EC0" w:rsidRPr="00420EC0" w:rsidTr="00420EC0">
        <w:trPr>
          <w:trHeight w:val="20"/>
        </w:trPr>
        <w:tc>
          <w:tcPr>
            <w:tcW w:w="8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w:t>
            </w:r>
          </w:p>
        </w:tc>
        <w:tc>
          <w:tcPr>
            <w:tcW w:w="6280"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Верхнекужебарского</w:t>
            </w:r>
            <w:proofErr w:type="spellEnd"/>
            <w:r w:rsidRPr="00420EC0">
              <w:rPr>
                <w:rFonts w:ascii="Times New Roman" w:hAnsi="Times New Roman" w:cs="Times New Roman"/>
                <w:sz w:val="12"/>
                <w:szCs w:val="12"/>
              </w:rPr>
              <w:t xml:space="preserve"> сельсовета</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62,98</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63,10</w:t>
            </w:r>
          </w:p>
        </w:tc>
        <w:tc>
          <w:tcPr>
            <w:tcW w:w="931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59,14</w:t>
            </w:r>
          </w:p>
        </w:tc>
      </w:tr>
      <w:tr w:rsidR="00420EC0" w:rsidRPr="00420EC0" w:rsidTr="00420EC0">
        <w:trPr>
          <w:trHeight w:val="20"/>
        </w:trPr>
        <w:tc>
          <w:tcPr>
            <w:tcW w:w="8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w:t>
            </w:r>
          </w:p>
        </w:tc>
        <w:tc>
          <w:tcPr>
            <w:tcW w:w="628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Качульского</w:t>
            </w:r>
            <w:proofErr w:type="spellEnd"/>
            <w:r w:rsidRPr="00420EC0">
              <w:rPr>
                <w:rFonts w:ascii="Times New Roman" w:hAnsi="Times New Roman" w:cs="Times New Roman"/>
                <w:sz w:val="12"/>
                <w:szCs w:val="12"/>
              </w:rPr>
              <w:t xml:space="preserve"> сельсовета</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62,98</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63,10</w:t>
            </w:r>
          </w:p>
        </w:tc>
        <w:tc>
          <w:tcPr>
            <w:tcW w:w="931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59,13</w:t>
            </w:r>
          </w:p>
        </w:tc>
      </w:tr>
      <w:tr w:rsidR="00420EC0" w:rsidRPr="00420EC0" w:rsidTr="00420EC0">
        <w:trPr>
          <w:trHeight w:val="20"/>
        </w:trPr>
        <w:tc>
          <w:tcPr>
            <w:tcW w:w="8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w:t>
            </w:r>
          </w:p>
        </w:tc>
        <w:tc>
          <w:tcPr>
            <w:tcW w:w="628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Администрация Лебедевского сельсовета</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31,50</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31,55</w:t>
            </w:r>
          </w:p>
        </w:tc>
        <w:tc>
          <w:tcPr>
            <w:tcW w:w="931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29,57</w:t>
            </w:r>
          </w:p>
        </w:tc>
      </w:tr>
      <w:tr w:rsidR="00420EC0" w:rsidRPr="00420EC0" w:rsidTr="00420EC0">
        <w:trPr>
          <w:trHeight w:val="20"/>
        </w:trPr>
        <w:tc>
          <w:tcPr>
            <w:tcW w:w="8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w:t>
            </w:r>
          </w:p>
        </w:tc>
        <w:tc>
          <w:tcPr>
            <w:tcW w:w="628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Моторского</w:t>
            </w:r>
            <w:proofErr w:type="spellEnd"/>
            <w:r w:rsidRPr="00420EC0">
              <w:rPr>
                <w:rFonts w:ascii="Times New Roman" w:hAnsi="Times New Roman" w:cs="Times New Roman"/>
                <w:sz w:val="12"/>
                <w:szCs w:val="12"/>
              </w:rPr>
              <w:t xml:space="preserve"> сельсовета</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62,98</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63,10</w:t>
            </w:r>
          </w:p>
        </w:tc>
        <w:tc>
          <w:tcPr>
            <w:tcW w:w="931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59,14</w:t>
            </w:r>
          </w:p>
        </w:tc>
      </w:tr>
      <w:tr w:rsidR="00420EC0" w:rsidRPr="00420EC0" w:rsidTr="00420EC0">
        <w:trPr>
          <w:trHeight w:val="20"/>
        </w:trPr>
        <w:tc>
          <w:tcPr>
            <w:tcW w:w="8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6</w:t>
            </w:r>
          </w:p>
        </w:tc>
        <w:tc>
          <w:tcPr>
            <w:tcW w:w="628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Нижнекужебарского</w:t>
            </w:r>
            <w:proofErr w:type="spellEnd"/>
            <w:r w:rsidRPr="00420EC0">
              <w:rPr>
                <w:rFonts w:ascii="Times New Roman" w:hAnsi="Times New Roman" w:cs="Times New Roman"/>
                <w:sz w:val="12"/>
                <w:szCs w:val="12"/>
              </w:rPr>
              <w:t xml:space="preserve"> сельсовета</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52,48</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52,59</w:t>
            </w:r>
          </w:p>
        </w:tc>
        <w:tc>
          <w:tcPr>
            <w:tcW w:w="931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49,29</w:t>
            </w:r>
          </w:p>
        </w:tc>
      </w:tr>
      <w:tr w:rsidR="00420EC0" w:rsidRPr="00420EC0" w:rsidTr="00420EC0">
        <w:trPr>
          <w:trHeight w:val="20"/>
        </w:trPr>
        <w:tc>
          <w:tcPr>
            <w:tcW w:w="8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7</w:t>
            </w:r>
          </w:p>
        </w:tc>
        <w:tc>
          <w:tcPr>
            <w:tcW w:w="628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Нижнекурятского</w:t>
            </w:r>
            <w:proofErr w:type="spellEnd"/>
            <w:r w:rsidRPr="00420EC0">
              <w:rPr>
                <w:rFonts w:ascii="Times New Roman" w:hAnsi="Times New Roman" w:cs="Times New Roman"/>
                <w:sz w:val="12"/>
                <w:szCs w:val="12"/>
              </w:rPr>
              <w:t xml:space="preserve"> сельсовета</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52,48</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52,59</w:t>
            </w:r>
          </w:p>
        </w:tc>
        <w:tc>
          <w:tcPr>
            <w:tcW w:w="931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49,29</w:t>
            </w:r>
          </w:p>
        </w:tc>
      </w:tr>
      <w:tr w:rsidR="00420EC0" w:rsidRPr="00420EC0" w:rsidTr="00420EC0">
        <w:trPr>
          <w:trHeight w:val="20"/>
        </w:trPr>
        <w:tc>
          <w:tcPr>
            <w:tcW w:w="8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8</w:t>
            </w:r>
          </w:p>
        </w:tc>
        <w:tc>
          <w:tcPr>
            <w:tcW w:w="628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Сагайского</w:t>
            </w:r>
            <w:proofErr w:type="spellEnd"/>
            <w:r w:rsidRPr="00420EC0">
              <w:rPr>
                <w:rFonts w:ascii="Times New Roman" w:hAnsi="Times New Roman" w:cs="Times New Roman"/>
                <w:sz w:val="12"/>
                <w:szCs w:val="12"/>
              </w:rPr>
              <w:t xml:space="preserve"> сельсовета</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52,48</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52,59</w:t>
            </w:r>
          </w:p>
        </w:tc>
        <w:tc>
          <w:tcPr>
            <w:tcW w:w="931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49,29</w:t>
            </w:r>
          </w:p>
        </w:tc>
      </w:tr>
      <w:tr w:rsidR="00420EC0" w:rsidRPr="00420EC0" w:rsidTr="00420EC0">
        <w:trPr>
          <w:trHeight w:val="20"/>
        </w:trPr>
        <w:tc>
          <w:tcPr>
            <w:tcW w:w="8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9</w:t>
            </w:r>
          </w:p>
        </w:tc>
        <w:tc>
          <w:tcPr>
            <w:tcW w:w="628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Старокопского</w:t>
            </w:r>
            <w:proofErr w:type="spellEnd"/>
            <w:r w:rsidRPr="00420EC0">
              <w:rPr>
                <w:rFonts w:ascii="Times New Roman" w:hAnsi="Times New Roman" w:cs="Times New Roman"/>
                <w:sz w:val="12"/>
                <w:szCs w:val="12"/>
              </w:rPr>
              <w:t xml:space="preserve"> сельсовета</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31,50</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31,55</w:t>
            </w:r>
          </w:p>
        </w:tc>
        <w:tc>
          <w:tcPr>
            <w:tcW w:w="931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29,57</w:t>
            </w:r>
          </w:p>
        </w:tc>
      </w:tr>
      <w:tr w:rsidR="00420EC0" w:rsidRPr="00420EC0" w:rsidTr="00420EC0">
        <w:trPr>
          <w:trHeight w:val="20"/>
        </w:trPr>
        <w:tc>
          <w:tcPr>
            <w:tcW w:w="8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10</w:t>
            </w:r>
          </w:p>
        </w:tc>
        <w:tc>
          <w:tcPr>
            <w:tcW w:w="628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Таскинского</w:t>
            </w:r>
            <w:proofErr w:type="spellEnd"/>
            <w:r w:rsidRPr="00420EC0">
              <w:rPr>
                <w:rFonts w:ascii="Times New Roman" w:hAnsi="Times New Roman" w:cs="Times New Roman"/>
                <w:sz w:val="12"/>
                <w:szCs w:val="12"/>
              </w:rPr>
              <w:t xml:space="preserve"> сельсовета</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52,48</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52,59</w:t>
            </w:r>
          </w:p>
        </w:tc>
        <w:tc>
          <w:tcPr>
            <w:tcW w:w="931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49,29</w:t>
            </w:r>
          </w:p>
        </w:tc>
      </w:tr>
      <w:tr w:rsidR="00420EC0" w:rsidRPr="00420EC0" w:rsidTr="00420EC0">
        <w:trPr>
          <w:trHeight w:val="20"/>
        </w:trPr>
        <w:tc>
          <w:tcPr>
            <w:tcW w:w="8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11</w:t>
            </w:r>
          </w:p>
        </w:tc>
        <w:tc>
          <w:tcPr>
            <w:tcW w:w="628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Таятского</w:t>
            </w:r>
            <w:proofErr w:type="spellEnd"/>
            <w:r w:rsidRPr="00420EC0">
              <w:rPr>
                <w:rFonts w:ascii="Times New Roman" w:hAnsi="Times New Roman" w:cs="Times New Roman"/>
                <w:sz w:val="12"/>
                <w:szCs w:val="12"/>
              </w:rPr>
              <w:t xml:space="preserve"> сельсовета</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52,48</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52,59</w:t>
            </w:r>
          </w:p>
        </w:tc>
        <w:tc>
          <w:tcPr>
            <w:tcW w:w="931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49,29</w:t>
            </w:r>
          </w:p>
        </w:tc>
      </w:tr>
      <w:tr w:rsidR="00420EC0" w:rsidRPr="00420EC0" w:rsidTr="00420EC0">
        <w:trPr>
          <w:trHeight w:val="20"/>
        </w:trPr>
        <w:tc>
          <w:tcPr>
            <w:tcW w:w="8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12</w:t>
            </w:r>
          </w:p>
        </w:tc>
        <w:tc>
          <w:tcPr>
            <w:tcW w:w="628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Уджейского</w:t>
            </w:r>
            <w:proofErr w:type="spellEnd"/>
            <w:r w:rsidRPr="00420EC0">
              <w:rPr>
                <w:rFonts w:ascii="Times New Roman" w:hAnsi="Times New Roman" w:cs="Times New Roman"/>
                <w:sz w:val="12"/>
                <w:szCs w:val="12"/>
              </w:rPr>
              <w:t xml:space="preserve"> сельсовета</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31,50</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31,55</w:t>
            </w:r>
          </w:p>
        </w:tc>
        <w:tc>
          <w:tcPr>
            <w:tcW w:w="931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29,57</w:t>
            </w:r>
          </w:p>
        </w:tc>
      </w:tr>
      <w:tr w:rsidR="00420EC0" w:rsidRPr="00420EC0" w:rsidTr="00420EC0">
        <w:trPr>
          <w:trHeight w:val="20"/>
        </w:trPr>
        <w:tc>
          <w:tcPr>
            <w:tcW w:w="8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13</w:t>
            </w:r>
          </w:p>
        </w:tc>
        <w:tc>
          <w:tcPr>
            <w:tcW w:w="628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Черемушинского</w:t>
            </w:r>
            <w:proofErr w:type="spellEnd"/>
            <w:r w:rsidRPr="00420EC0">
              <w:rPr>
                <w:rFonts w:ascii="Times New Roman" w:hAnsi="Times New Roman" w:cs="Times New Roman"/>
                <w:sz w:val="12"/>
                <w:szCs w:val="12"/>
              </w:rPr>
              <w:t xml:space="preserve"> сельсовета</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62,98</w:t>
            </w:r>
          </w:p>
        </w:tc>
        <w:tc>
          <w:tcPr>
            <w:tcW w:w="102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63,11</w:t>
            </w:r>
          </w:p>
        </w:tc>
        <w:tc>
          <w:tcPr>
            <w:tcW w:w="931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59,14</w:t>
            </w:r>
          </w:p>
        </w:tc>
      </w:tr>
      <w:tr w:rsidR="00420EC0" w:rsidRPr="00420EC0" w:rsidTr="00420EC0">
        <w:trPr>
          <w:trHeight w:val="20"/>
        </w:trPr>
        <w:tc>
          <w:tcPr>
            <w:tcW w:w="7100" w:type="dxa"/>
            <w:gridSpan w:val="2"/>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Всего:</w:t>
            </w:r>
          </w:p>
        </w:tc>
        <w:tc>
          <w:tcPr>
            <w:tcW w:w="1020"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661,30</w:t>
            </w:r>
          </w:p>
        </w:tc>
        <w:tc>
          <w:tcPr>
            <w:tcW w:w="1020"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662,60</w:t>
            </w:r>
          </w:p>
        </w:tc>
        <w:tc>
          <w:tcPr>
            <w:tcW w:w="9313"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621,00</w:t>
            </w:r>
          </w:p>
        </w:tc>
      </w:tr>
    </w:tbl>
    <w:p w:rsidR="00420EC0" w:rsidRDefault="00420EC0" w:rsidP="00F97EE0">
      <w:pPr>
        <w:spacing w:after="0" w:line="240" w:lineRule="auto"/>
        <w:rPr>
          <w:rFonts w:ascii="Times New Roman" w:hAnsi="Times New Roman" w:cs="Times New Roman"/>
          <w:sz w:val="12"/>
          <w:szCs w:val="12"/>
        </w:rPr>
      </w:pPr>
    </w:p>
    <w:p w:rsidR="00420EC0" w:rsidRDefault="00420EC0" w:rsidP="00F97EE0">
      <w:pPr>
        <w:spacing w:after="0" w:line="240" w:lineRule="auto"/>
        <w:rPr>
          <w:rFonts w:ascii="Times New Roman" w:hAnsi="Times New Roman" w:cs="Times New Roman"/>
          <w:sz w:val="12"/>
          <w:szCs w:val="12"/>
        </w:rPr>
      </w:pPr>
      <w:r>
        <w:rPr>
          <w:noProof/>
        </w:rPr>
        <w:pict>
          <v:rect id="Rectangle 4" o:spid="_x0000_s1108" style="position:absolute;margin-left:0;margin-top:6.3pt;width:502.8pt;height:14.4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" stroked="f">
            <v:textbox inset="2.88pt,2.16pt,2.88pt,0">
              <w:txbxContent>
                <w:p w:rsidR="00420EC0" w:rsidRPr="00420EC0" w:rsidRDefault="00420EC0" w:rsidP="00420EC0">
                  <w:pPr>
                    <w:pStyle w:val="af4"/>
                    <w:spacing w:before="0" w:beforeAutospacing="0" w:after="0" w:afterAutospacing="0"/>
                    <w:jc w:val="center"/>
                    <w:rPr>
                      <w:sz w:val="12"/>
                      <w:szCs w:val="12"/>
                    </w:rPr>
                  </w:pPr>
                  <w:r w:rsidRPr="00420EC0">
                    <w:rPr>
                      <w:b/>
                      <w:bCs/>
                      <w:color w:val="000000"/>
                      <w:sz w:val="12"/>
                      <w:szCs w:val="12"/>
                    </w:rPr>
                    <w:t>Методика распределения субвенций бюджетам поселений на осуществление первичного воинского учета на территориях, где отсутствуют военные комиссариаты</w:t>
                  </w:r>
                </w:p>
              </w:txbxContent>
            </v:textbox>
          </v:rect>
        </w:pict>
      </w:r>
    </w:p>
    <w:p w:rsidR="00420EC0" w:rsidRDefault="00420EC0" w:rsidP="00F97EE0">
      <w:pPr>
        <w:spacing w:after="0" w:line="240" w:lineRule="auto"/>
        <w:rPr>
          <w:rFonts w:ascii="Times New Roman" w:hAnsi="Times New Roman" w:cs="Times New Roman"/>
          <w:sz w:val="12"/>
          <w:szCs w:val="12"/>
        </w:rPr>
      </w:pPr>
    </w:p>
    <w:p w:rsidR="00420EC0" w:rsidRDefault="00420EC0" w:rsidP="00F97EE0">
      <w:pPr>
        <w:spacing w:after="0" w:line="240" w:lineRule="auto"/>
        <w:rPr>
          <w:rFonts w:ascii="Times New Roman" w:hAnsi="Times New Roman" w:cs="Times New Roman"/>
          <w:sz w:val="12"/>
          <w:szCs w:val="12"/>
        </w:rPr>
      </w:pPr>
    </w:p>
    <w:p w:rsidR="00420EC0" w:rsidRDefault="00420EC0" w:rsidP="00F97EE0">
      <w:pPr>
        <w:spacing w:after="0" w:line="240" w:lineRule="auto"/>
        <w:rPr>
          <w:rFonts w:ascii="Times New Roman" w:hAnsi="Times New Roman" w:cs="Times New Roman"/>
          <w:sz w:val="12"/>
          <w:szCs w:val="12"/>
        </w:rPr>
      </w:pPr>
      <w:r>
        <w:rPr>
          <w:noProof/>
        </w:rPr>
        <w:pict>
          <v:rect id="Rectangle 1" o:spid="_x0000_s1109" style="position:absolute;margin-left:0;margin-top:6pt;width:7in;height:201pt;z-index:25166643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" stroked="f">
            <v:textbox inset="2.88pt,2.16pt,0,0">
              <w:txbxContent>
                <w:p w:rsidR="00420EC0" w:rsidRPr="00420EC0" w:rsidRDefault="00420EC0" w:rsidP="00420EC0">
                  <w:pPr>
                    <w:pStyle w:val="af4"/>
                    <w:spacing w:before="0" w:beforeAutospacing="0" w:after="0" w:afterAutospacing="0"/>
                    <w:rPr>
                      <w:sz w:val="12"/>
                      <w:szCs w:val="12"/>
                    </w:rPr>
                  </w:pPr>
                  <w:r w:rsidRPr="00420EC0">
                    <w:rPr>
                      <w:color w:val="000000"/>
                      <w:sz w:val="12"/>
                      <w:szCs w:val="12"/>
                    </w:rPr>
                    <w:t>определяется по формуле:</w:t>
                  </w:r>
                </w:p>
                <w:p w:rsidR="00420EC0" w:rsidRPr="00420EC0" w:rsidRDefault="00420EC0" w:rsidP="00420EC0">
                  <w:pPr>
                    <w:pStyle w:val="af4"/>
                    <w:spacing w:before="0" w:beforeAutospacing="0" w:after="0" w:afterAutospacing="0"/>
                    <w:rPr>
                      <w:sz w:val="12"/>
                      <w:szCs w:val="12"/>
                    </w:rPr>
                  </w:pPr>
                  <w:r w:rsidRPr="00420EC0">
                    <w:rPr>
                      <w:color w:val="000000"/>
                      <w:sz w:val="12"/>
                      <w:szCs w:val="12"/>
                    </w:rPr>
                    <w:t xml:space="preserve">                          S</w:t>
                  </w:r>
                </w:p>
                <w:p w:rsidR="00420EC0" w:rsidRPr="00420EC0" w:rsidRDefault="00420EC0" w:rsidP="00420EC0">
                  <w:pPr>
                    <w:pStyle w:val="af4"/>
                    <w:spacing w:before="0" w:beforeAutospacing="0" w:after="0" w:afterAutospacing="0"/>
                    <w:rPr>
                      <w:sz w:val="12"/>
                      <w:szCs w:val="12"/>
                    </w:rPr>
                  </w:pPr>
                  <w:r w:rsidRPr="00420EC0">
                    <w:rPr>
                      <w:color w:val="000000"/>
                      <w:sz w:val="12"/>
                      <w:szCs w:val="12"/>
                    </w:rPr>
                    <w:t xml:space="preserve">                 </w:t>
                  </w:r>
                  <w:proofErr w:type="spellStart"/>
                  <w:r w:rsidRPr="00420EC0">
                    <w:rPr>
                      <w:color w:val="000000"/>
                      <w:sz w:val="12"/>
                      <w:szCs w:val="12"/>
                    </w:rPr>
                    <w:t>Si</w:t>
                  </w:r>
                  <w:proofErr w:type="spellEnd"/>
                  <w:r w:rsidRPr="00420EC0">
                    <w:rPr>
                      <w:color w:val="000000"/>
                      <w:sz w:val="12"/>
                      <w:szCs w:val="12"/>
                    </w:rPr>
                    <w:t xml:space="preserve"> = ------- * </w:t>
                  </w:r>
                  <w:proofErr w:type="spellStart"/>
                  <w:r w:rsidRPr="00420EC0">
                    <w:rPr>
                      <w:color w:val="000000"/>
                      <w:sz w:val="12"/>
                      <w:szCs w:val="12"/>
                    </w:rPr>
                    <w:t>Ri</w:t>
                  </w:r>
                  <w:proofErr w:type="spellEnd"/>
                  <w:r w:rsidRPr="00420EC0">
                    <w:rPr>
                      <w:color w:val="000000"/>
                      <w:sz w:val="12"/>
                      <w:szCs w:val="12"/>
                    </w:rPr>
                    <w:t xml:space="preserve">,  </w:t>
                  </w:r>
                </w:p>
                <w:p w:rsidR="00420EC0" w:rsidRPr="00420EC0" w:rsidRDefault="00420EC0" w:rsidP="00420EC0">
                  <w:pPr>
                    <w:pStyle w:val="af4"/>
                    <w:spacing w:before="0" w:beforeAutospacing="0" w:after="0" w:afterAutospacing="0"/>
                    <w:rPr>
                      <w:sz w:val="12"/>
                      <w:szCs w:val="12"/>
                    </w:rPr>
                  </w:pPr>
                  <w:r w:rsidRPr="00420EC0">
                    <w:rPr>
                      <w:color w:val="000000"/>
                      <w:sz w:val="12"/>
                      <w:szCs w:val="12"/>
                    </w:rPr>
                    <w:t xml:space="preserve">                      </w:t>
                  </w:r>
                  <w:proofErr w:type="spellStart"/>
                  <w:r w:rsidRPr="00420EC0">
                    <w:rPr>
                      <w:color w:val="000000"/>
                      <w:sz w:val="12"/>
                      <w:szCs w:val="12"/>
                    </w:rPr>
                    <w:t>SUMRi</w:t>
                  </w:r>
                  <w:proofErr w:type="spellEnd"/>
                </w:p>
                <w:p w:rsidR="00420EC0" w:rsidRPr="00420EC0" w:rsidRDefault="00420EC0" w:rsidP="00420EC0">
                  <w:pPr>
                    <w:pStyle w:val="af4"/>
                    <w:spacing w:before="0" w:beforeAutospacing="0" w:after="0" w:afterAutospacing="0"/>
                    <w:rPr>
                      <w:sz w:val="12"/>
                      <w:szCs w:val="12"/>
                    </w:rPr>
                  </w:pPr>
                  <w:r w:rsidRPr="00420EC0">
                    <w:rPr>
                      <w:color w:val="000000"/>
                      <w:sz w:val="12"/>
                      <w:szCs w:val="12"/>
                    </w:rPr>
                    <w:t>где:</w:t>
                  </w:r>
                </w:p>
                <w:p w:rsidR="00420EC0" w:rsidRPr="00420EC0" w:rsidRDefault="00420EC0" w:rsidP="00420EC0">
                  <w:pPr>
                    <w:pStyle w:val="af4"/>
                    <w:spacing w:before="0" w:beforeAutospacing="0" w:after="0" w:afterAutospacing="0"/>
                    <w:rPr>
                      <w:sz w:val="12"/>
                      <w:szCs w:val="12"/>
                    </w:rPr>
                  </w:pPr>
                  <w:proofErr w:type="spellStart"/>
                  <w:r w:rsidRPr="00420EC0">
                    <w:rPr>
                      <w:color w:val="000000"/>
                      <w:sz w:val="12"/>
                      <w:szCs w:val="12"/>
                    </w:rPr>
                    <w:t>Si</w:t>
                  </w:r>
                  <w:proofErr w:type="spellEnd"/>
                  <w:r w:rsidRPr="00420EC0">
                    <w:rPr>
                      <w:color w:val="000000"/>
                      <w:sz w:val="12"/>
                      <w:szCs w:val="12"/>
                    </w:rPr>
                    <w:t xml:space="preserve"> – объем субвенции i-</w:t>
                  </w:r>
                  <w:proofErr w:type="spellStart"/>
                  <w:r w:rsidRPr="00420EC0">
                    <w:rPr>
                      <w:color w:val="000000"/>
                      <w:sz w:val="12"/>
                      <w:szCs w:val="12"/>
                    </w:rPr>
                    <w:t>му</w:t>
                  </w:r>
                  <w:proofErr w:type="spellEnd"/>
                  <w:r w:rsidRPr="00420EC0">
                    <w:rPr>
                      <w:color w:val="000000"/>
                      <w:sz w:val="12"/>
                      <w:szCs w:val="12"/>
                    </w:rPr>
                    <w:t xml:space="preserve"> муниципальному образованию на финансирование расходов по осуществлению первичного воинского учета на территориях, где отсутствуют военные комиссариаты;</w:t>
                  </w:r>
                </w:p>
                <w:p w:rsidR="00420EC0" w:rsidRPr="00420EC0" w:rsidRDefault="00420EC0" w:rsidP="00420EC0">
                  <w:pPr>
                    <w:pStyle w:val="af4"/>
                    <w:spacing w:before="0" w:beforeAutospacing="0" w:after="0" w:afterAutospacing="0"/>
                    <w:rPr>
                      <w:sz w:val="12"/>
                      <w:szCs w:val="12"/>
                    </w:rPr>
                  </w:pPr>
                  <w:r w:rsidRPr="00420EC0">
                    <w:rPr>
                      <w:color w:val="000000"/>
                      <w:sz w:val="12"/>
                      <w:szCs w:val="12"/>
                    </w:rPr>
                    <w:t>S - общий объем средств бюджету района из федерального бюджета в планируемом периоде на финансирование расходов по осуществлению первичного воинского учета на территориях, где отсутствуют военные комиссариаты;</w:t>
                  </w:r>
                </w:p>
                <w:p w:rsidR="00420EC0" w:rsidRPr="00420EC0" w:rsidRDefault="00420EC0" w:rsidP="00420EC0">
                  <w:pPr>
                    <w:pStyle w:val="af4"/>
                    <w:spacing w:before="0" w:beforeAutospacing="0" w:after="0" w:afterAutospacing="0"/>
                    <w:rPr>
                      <w:sz w:val="12"/>
                      <w:szCs w:val="12"/>
                    </w:rPr>
                  </w:pPr>
                  <w:proofErr w:type="spellStart"/>
                  <w:r w:rsidRPr="00420EC0">
                    <w:rPr>
                      <w:color w:val="000000"/>
                      <w:sz w:val="12"/>
                      <w:szCs w:val="12"/>
                    </w:rPr>
                    <w:t>Ri</w:t>
                  </w:r>
                  <w:proofErr w:type="spellEnd"/>
                  <w:r w:rsidRPr="00420EC0">
                    <w:rPr>
                      <w:color w:val="000000"/>
                      <w:sz w:val="12"/>
                      <w:szCs w:val="12"/>
                    </w:rPr>
                    <w:t xml:space="preserve"> - расчетная потребность i-</w:t>
                  </w:r>
                  <w:proofErr w:type="spellStart"/>
                  <w:r w:rsidRPr="00420EC0">
                    <w:rPr>
                      <w:color w:val="000000"/>
                      <w:sz w:val="12"/>
                      <w:szCs w:val="12"/>
                    </w:rPr>
                    <w:t>го</w:t>
                  </w:r>
                  <w:proofErr w:type="spellEnd"/>
                  <w:r w:rsidRPr="00420EC0">
                    <w:rPr>
                      <w:color w:val="000000"/>
                      <w:sz w:val="12"/>
                      <w:szCs w:val="12"/>
                    </w:rPr>
                    <w:t xml:space="preserve"> муниципального образования в средствах на финансирование </w:t>
                  </w:r>
                </w:p>
                <w:p w:rsidR="00420EC0" w:rsidRPr="00420EC0" w:rsidRDefault="00420EC0" w:rsidP="00420EC0">
                  <w:pPr>
                    <w:pStyle w:val="af4"/>
                    <w:spacing w:before="0" w:beforeAutospacing="0" w:after="0" w:afterAutospacing="0"/>
                    <w:rPr>
                      <w:sz w:val="12"/>
                      <w:szCs w:val="12"/>
                    </w:rPr>
                  </w:pPr>
                  <w:r w:rsidRPr="00420EC0">
                    <w:rPr>
                      <w:color w:val="000000"/>
                      <w:sz w:val="12"/>
                      <w:szCs w:val="12"/>
                    </w:rPr>
                    <w:t xml:space="preserve">расходов по осуществлению первичного воинского учета на территориях, где отсутствуют военные комиссариаты, </w:t>
                  </w:r>
                  <w:proofErr w:type="gramStart"/>
                  <w:r w:rsidRPr="00420EC0">
                    <w:rPr>
                      <w:color w:val="000000"/>
                      <w:sz w:val="12"/>
                      <w:szCs w:val="12"/>
                    </w:rPr>
                    <w:t>определяемая</w:t>
                  </w:r>
                  <w:proofErr w:type="gramEnd"/>
                  <w:r w:rsidRPr="00420EC0">
                    <w:rPr>
                      <w:color w:val="000000"/>
                      <w:sz w:val="12"/>
                      <w:szCs w:val="12"/>
                    </w:rPr>
                    <w:t xml:space="preserve"> по формуле:</w:t>
                  </w:r>
                </w:p>
                <w:p w:rsidR="00420EC0" w:rsidRPr="00420EC0" w:rsidRDefault="00420EC0" w:rsidP="00420EC0">
                  <w:pPr>
                    <w:pStyle w:val="af4"/>
                    <w:spacing w:before="0" w:beforeAutospacing="0" w:after="0" w:afterAutospacing="0"/>
                    <w:rPr>
                      <w:sz w:val="12"/>
                      <w:szCs w:val="12"/>
                    </w:rPr>
                  </w:pPr>
                  <w:proofErr w:type="spellStart"/>
                  <w:r w:rsidRPr="00420EC0">
                    <w:rPr>
                      <w:b/>
                      <w:bCs/>
                      <w:color w:val="000000"/>
                      <w:sz w:val="12"/>
                      <w:szCs w:val="12"/>
                    </w:rPr>
                    <w:t>Ri</w:t>
                  </w:r>
                  <w:proofErr w:type="spellEnd"/>
                  <w:r w:rsidRPr="00420EC0">
                    <w:rPr>
                      <w:b/>
                      <w:bCs/>
                      <w:color w:val="000000"/>
                      <w:sz w:val="12"/>
                      <w:szCs w:val="12"/>
                    </w:rPr>
                    <w:t xml:space="preserve"> = (</w:t>
                  </w:r>
                  <w:proofErr w:type="spellStart"/>
                  <w:proofErr w:type="gramStart"/>
                  <w:r w:rsidRPr="00420EC0">
                    <w:rPr>
                      <w:b/>
                      <w:bCs/>
                      <w:color w:val="000000"/>
                      <w:sz w:val="12"/>
                      <w:szCs w:val="12"/>
                    </w:rPr>
                    <w:t>N</w:t>
                  </w:r>
                  <w:proofErr w:type="gramEnd"/>
                  <w:r w:rsidRPr="00420EC0">
                    <w:rPr>
                      <w:b/>
                      <w:bCs/>
                      <w:color w:val="000000"/>
                      <w:sz w:val="12"/>
                      <w:szCs w:val="12"/>
                    </w:rPr>
                    <w:t>освобi</w:t>
                  </w:r>
                  <w:proofErr w:type="spellEnd"/>
                  <w:r w:rsidRPr="00420EC0">
                    <w:rPr>
                      <w:b/>
                      <w:bCs/>
                      <w:color w:val="000000"/>
                      <w:sz w:val="12"/>
                      <w:szCs w:val="12"/>
                    </w:rPr>
                    <w:t xml:space="preserve"> + </w:t>
                  </w:r>
                  <w:proofErr w:type="spellStart"/>
                  <w:r w:rsidRPr="00420EC0">
                    <w:rPr>
                      <w:b/>
                      <w:bCs/>
                      <w:color w:val="000000"/>
                      <w:sz w:val="12"/>
                      <w:szCs w:val="12"/>
                    </w:rPr>
                    <w:t>Nсовмi</w:t>
                  </w:r>
                  <w:proofErr w:type="spellEnd"/>
                  <w:r w:rsidRPr="00420EC0">
                    <w:rPr>
                      <w:b/>
                      <w:bCs/>
                      <w:color w:val="000000"/>
                      <w:sz w:val="12"/>
                      <w:szCs w:val="12"/>
                    </w:rPr>
                    <w:t xml:space="preserve"> x </w:t>
                  </w:r>
                  <w:proofErr w:type="spellStart"/>
                  <w:r w:rsidRPr="00420EC0">
                    <w:rPr>
                      <w:b/>
                      <w:bCs/>
                      <w:color w:val="000000"/>
                      <w:sz w:val="12"/>
                      <w:szCs w:val="12"/>
                    </w:rPr>
                    <w:t>ki</w:t>
                  </w:r>
                  <w:proofErr w:type="spellEnd"/>
                  <w:r w:rsidRPr="00420EC0">
                    <w:rPr>
                      <w:b/>
                      <w:bCs/>
                      <w:color w:val="000000"/>
                      <w:sz w:val="12"/>
                      <w:szCs w:val="12"/>
                    </w:rPr>
                    <w:t xml:space="preserve">) x </w:t>
                  </w:r>
                  <w:proofErr w:type="spellStart"/>
                  <w:r w:rsidRPr="00420EC0">
                    <w:rPr>
                      <w:b/>
                      <w:bCs/>
                      <w:color w:val="000000"/>
                      <w:sz w:val="12"/>
                      <w:szCs w:val="12"/>
                    </w:rPr>
                    <w:t>Fi</w:t>
                  </w:r>
                  <w:proofErr w:type="spellEnd"/>
                  <w:r w:rsidRPr="00420EC0">
                    <w:rPr>
                      <w:color w:val="000000"/>
                      <w:sz w:val="12"/>
                      <w:szCs w:val="12"/>
                    </w:rPr>
                    <w:t>,</w:t>
                  </w:r>
                </w:p>
                <w:p w:rsidR="00420EC0" w:rsidRPr="00420EC0" w:rsidRDefault="00420EC0" w:rsidP="00420EC0">
                  <w:pPr>
                    <w:pStyle w:val="af4"/>
                    <w:spacing w:before="0" w:beforeAutospacing="0" w:after="0" w:afterAutospacing="0"/>
                    <w:rPr>
                      <w:sz w:val="12"/>
                      <w:szCs w:val="12"/>
                    </w:rPr>
                  </w:pPr>
                  <w:proofErr w:type="spellStart"/>
                  <w:r w:rsidRPr="00420EC0">
                    <w:rPr>
                      <w:b/>
                      <w:bCs/>
                      <w:color w:val="000000"/>
                      <w:sz w:val="12"/>
                      <w:szCs w:val="12"/>
                    </w:rPr>
                    <w:t>ki</w:t>
                  </w:r>
                  <w:proofErr w:type="spellEnd"/>
                  <w:r w:rsidRPr="00420EC0">
                    <w:rPr>
                      <w:b/>
                      <w:bCs/>
                      <w:color w:val="000000"/>
                      <w:sz w:val="12"/>
                      <w:szCs w:val="12"/>
                    </w:rPr>
                    <w:t xml:space="preserve"> = </w:t>
                  </w:r>
                  <w:proofErr w:type="spellStart"/>
                  <w:proofErr w:type="gramStart"/>
                  <w:r w:rsidRPr="00420EC0">
                    <w:rPr>
                      <w:b/>
                      <w:bCs/>
                      <w:color w:val="000000"/>
                      <w:sz w:val="12"/>
                      <w:szCs w:val="12"/>
                    </w:rPr>
                    <w:t>t</w:t>
                  </w:r>
                  <w:proofErr w:type="gramEnd"/>
                  <w:r w:rsidRPr="00420EC0">
                    <w:rPr>
                      <w:b/>
                      <w:bCs/>
                      <w:color w:val="000000"/>
                      <w:sz w:val="12"/>
                      <w:szCs w:val="12"/>
                    </w:rPr>
                    <w:t>совмi</w:t>
                  </w:r>
                  <w:proofErr w:type="spellEnd"/>
                  <w:r w:rsidRPr="00420EC0">
                    <w:rPr>
                      <w:b/>
                      <w:bCs/>
                      <w:color w:val="000000"/>
                      <w:sz w:val="12"/>
                      <w:szCs w:val="12"/>
                    </w:rPr>
                    <w:t xml:space="preserve"> / </w:t>
                  </w:r>
                  <w:proofErr w:type="spellStart"/>
                  <w:r w:rsidRPr="00420EC0">
                    <w:rPr>
                      <w:b/>
                      <w:bCs/>
                      <w:color w:val="000000"/>
                      <w:sz w:val="12"/>
                      <w:szCs w:val="12"/>
                    </w:rPr>
                    <w:t>tосвоб</w:t>
                  </w:r>
                  <w:proofErr w:type="spellEnd"/>
                  <w:r w:rsidRPr="00420EC0">
                    <w:rPr>
                      <w:color w:val="000000"/>
                      <w:sz w:val="12"/>
                      <w:szCs w:val="12"/>
                    </w:rPr>
                    <w:t>,</w:t>
                  </w:r>
                </w:p>
                <w:p w:rsidR="00420EC0" w:rsidRPr="00420EC0" w:rsidRDefault="00420EC0" w:rsidP="00420EC0">
                  <w:pPr>
                    <w:pStyle w:val="af4"/>
                    <w:spacing w:before="0" w:beforeAutospacing="0" w:after="0" w:afterAutospacing="0"/>
                    <w:rPr>
                      <w:sz w:val="12"/>
                      <w:szCs w:val="12"/>
                    </w:rPr>
                  </w:pPr>
                  <w:r w:rsidRPr="00420EC0">
                    <w:rPr>
                      <w:color w:val="000000"/>
                      <w:sz w:val="12"/>
                      <w:szCs w:val="12"/>
                    </w:rPr>
                    <w:t>где:</w:t>
                  </w:r>
                </w:p>
                <w:p w:rsidR="00420EC0" w:rsidRPr="00420EC0" w:rsidRDefault="00420EC0" w:rsidP="00420EC0">
                  <w:pPr>
                    <w:pStyle w:val="af4"/>
                    <w:spacing w:before="0" w:beforeAutospacing="0" w:after="0" w:afterAutospacing="0"/>
                    <w:rPr>
                      <w:sz w:val="12"/>
                      <w:szCs w:val="12"/>
                    </w:rPr>
                  </w:pPr>
                  <w:proofErr w:type="spellStart"/>
                  <w:proofErr w:type="gramStart"/>
                  <w:r w:rsidRPr="00420EC0">
                    <w:rPr>
                      <w:color w:val="000000"/>
                      <w:sz w:val="12"/>
                      <w:szCs w:val="12"/>
                    </w:rPr>
                    <w:t>N</w:t>
                  </w:r>
                  <w:proofErr w:type="gramEnd"/>
                  <w:r w:rsidRPr="00420EC0">
                    <w:rPr>
                      <w:color w:val="000000"/>
                      <w:sz w:val="12"/>
                      <w:szCs w:val="12"/>
                    </w:rPr>
                    <w:t>освобi</w:t>
                  </w:r>
                  <w:proofErr w:type="spellEnd"/>
                  <w:r w:rsidRPr="00420EC0">
                    <w:rPr>
                      <w:color w:val="000000"/>
                      <w:sz w:val="12"/>
                      <w:szCs w:val="12"/>
                    </w:rPr>
                    <w:t xml:space="preserve"> - количество военно-учетных работников в i-м муниципальном образовании;</w:t>
                  </w:r>
                </w:p>
                <w:p w:rsidR="00420EC0" w:rsidRPr="00420EC0" w:rsidRDefault="00420EC0" w:rsidP="00420EC0">
                  <w:pPr>
                    <w:pStyle w:val="af4"/>
                    <w:spacing w:before="0" w:beforeAutospacing="0" w:after="0" w:afterAutospacing="0"/>
                    <w:rPr>
                      <w:sz w:val="12"/>
                      <w:szCs w:val="12"/>
                    </w:rPr>
                  </w:pPr>
                  <w:proofErr w:type="spellStart"/>
                  <w:proofErr w:type="gramStart"/>
                  <w:r w:rsidRPr="00420EC0">
                    <w:rPr>
                      <w:color w:val="000000"/>
                      <w:sz w:val="12"/>
                      <w:szCs w:val="12"/>
                    </w:rPr>
                    <w:t>N</w:t>
                  </w:r>
                  <w:proofErr w:type="gramEnd"/>
                  <w:r w:rsidRPr="00420EC0">
                    <w:rPr>
                      <w:color w:val="000000"/>
                      <w:sz w:val="12"/>
                      <w:szCs w:val="12"/>
                    </w:rPr>
                    <w:t>совмi</w:t>
                  </w:r>
                  <w:proofErr w:type="spellEnd"/>
                  <w:r w:rsidRPr="00420EC0">
                    <w:rPr>
                      <w:color w:val="000000"/>
                      <w:sz w:val="12"/>
                      <w:szCs w:val="12"/>
                    </w:rPr>
                    <w:t xml:space="preserve"> - количество работников в i-м муниципальном образовании, осуществляющих работу по воинскому учету в органе местного самоуправления по совместительству;</w:t>
                  </w:r>
                </w:p>
                <w:p w:rsidR="00420EC0" w:rsidRPr="00420EC0" w:rsidRDefault="00420EC0" w:rsidP="00420EC0">
                  <w:pPr>
                    <w:pStyle w:val="af4"/>
                    <w:spacing w:before="0" w:beforeAutospacing="0" w:after="0" w:afterAutospacing="0"/>
                    <w:rPr>
                      <w:sz w:val="12"/>
                      <w:szCs w:val="12"/>
                    </w:rPr>
                  </w:pPr>
                  <w:proofErr w:type="spellStart"/>
                  <w:r w:rsidRPr="00420EC0">
                    <w:rPr>
                      <w:color w:val="000000"/>
                      <w:sz w:val="12"/>
                      <w:szCs w:val="12"/>
                    </w:rPr>
                    <w:t>ki</w:t>
                  </w:r>
                  <w:proofErr w:type="spellEnd"/>
                  <w:r w:rsidRPr="00420EC0">
                    <w:rPr>
                      <w:color w:val="000000"/>
                      <w:sz w:val="12"/>
                      <w:szCs w:val="12"/>
                    </w:rPr>
                    <w:t xml:space="preserve"> - коэффициент рабочего времени;</w:t>
                  </w:r>
                </w:p>
                <w:p w:rsidR="00420EC0" w:rsidRPr="00420EC0" w:rsidRDefault="00420EC0" w:rsidP="00420EC0">
                  <w:pPr>
                    <w:pStyle w:val="af4"/>
                    <w:spacing w:before="0" w:beforeAutospacing="0" w:after="0" w:afterAutospacing="0"/>
                    <w:rPr>
                      <w:sz w:val="12"/>
                      <w:szCs w:val="12"/>
                    </w:rPr>
                  </w:pPr>
                  <w:proofErr w:type="spellStart"/>
                  <w:proofErr w:type="gramStart"/>
                  <w:r w:rsidRPr="00420EC0">
                    <w:rPr>
                      <w:color w:val="000000"/>
                      <w:sz w:val="12"/>
                      <w:szCs w:val="12"/>
                    </w:rPr>
                    <w:t>t</w:t>
                  </w:r>
                  <w:proofErr w:type="gramEnd"/>
                  <w:r w:rsidRPr="00420EC0">
                    <w:rPr>
                      <w:color w:val="000000"/>
                      <w:sz w:val="12"/>
                      <w:szCs w:val="12"/>
                    </w:rPr>
                    <w:t>совмi</w:t>
                  </w:r>
                  <w:proofErr w:type="spellEnd"/>
                  <w:r w:rsidRPr="00420EC0">
                    <w:rPr>
                      <w:color w:val="000000"/>
                      <w:sz w:val="12"/>
                      <w:szCs w:val="12"/>
                    </w:rPr>
                    <w:t xml:space="preserve"> - количество часов рабочего времени в год, рассчитанное в среднем на одного работника в i-м муниципальном образовании, осуществляющего работу по воинскому учету в органе местного самоуправления по совместительству;</w:t>
                  </w:r>
                </w:p>
                <w:p w:rsidR="00420EC0" w:rsidRPr="00420EC0" w:rsidRDefault="00420EC0" w:rsidP="00420EC0">
                  <w:pPr>
                    <w:pStyle w:val="af4"/>
                    <w:spacing w:before="0" w:beforeAutospacing="0" w:after="0" w:afterAutospacing="0"/>
                    <w:rPr>
                      <w:sz w:val="12"/>
                      <w:szCs w:val="12"/>
                    </w:rPr>
                  </w:pPr>
                  <w:proofErr w:type="spellStart"/>
                  <w:proofErr w:type="gramStart"/>
                  <w:r w:rsidRPr="00420EC0">
                    <w:rPr>
                      <w:color w:val="000000"/>
                      <w:sz w:val="12"/>
                      <w:szCs w:val="12"/>
                    </w:rPr>
                    <w:t>t</w:t>
                  </w:r>
                  <w:proofErr w:type="gramEnd"/>
                  <w:r w:rsidRPr="00420EC0">
                    <w:rPr>
                      <w:color w:val="000000"/>
                      <w:sz w:val="12"/>
                      <w:szCs w:val="12"/>
                    </w:rPr>
                    <w:t>освоб</w:t>
                  </w:r>
                  <w:proofErr w:type="spellEnd"/>
                  <w:r w:rsidRPr="00420EC0">
                    <w:rPr>
                      <w:color w:val="000000"/>
                      <w:sz w:val="12"/>
                      <w:szCs w:val="12"/>
                    </w:rPr>
                    <w:t xml:space="preserve"> - количество часов рабочего времени в год, рассчитанное на одного военно-учетного работника исходя из норм, установленных Трудовым кодексом Российской Федерации;</w:t>
                  </w:r>
                </w:p>
                <w:p w:rsidR="00420EC0" w:rsidRPr="00420EC0" w:rsidRDefault="00420EC0" w:rsidP="00420EC0">
                  <w:pPr>
                    <w:pStyle w:val="af4"/>
                    <w:spacing w:before="0" w:beforeAutospacing="0" w:after="0" w:afterAutospacing="0"/>
                    <w:rPr>
                      <w:sz w:val="12"/>
                      <w:szCs w:val="12"/>
                    </w:rPr>
                  </w:pPr>
                  <w:proofErr w:type="spellStart"/>
                  <w:r w:rsidRPr="00420EC0">
                    <w:rPr>
                      <w:color w:val="000000"/>
                      <w:sz w:val="12"/>
                      <w:szCs w:val="12"/>
                    </w:rPr>
                    <w:t>Fi</w:t>
                  </w:r>
                  <w:proofErr w:type="spellEnd"/>
                  <w:r w:rsidRPr="00420EC0">
                    <w:rPr>
                      <w:color w:val="000000"/>
                      <w:sz w:val="12"/>
                      <w:szCs w:val="12"/>
                    </w:rPr>
                    <w:t xml:space="preserve"> - затраты на содержание одного военно-учетного работника органа местного самоуправления в i-м муниципальном образовании, определяемые по формуле:</w:t>
                  </w:r>
                </w:p>
                <w:p w:rsidR="00420EC0" w:rsidRPr="00420EC0" w:rsidRDefault="00420EC0" w:rsidP="00420EC0">
                  <w:pPr>
                    <w:pStyle w:val="af4"/>
                    <w:spacing w:before="0" w:beforeAutospacing="0" w:after="0" w:afterAutospacing="0"/>
                    <w:rPr>
                      <w:sz w:val="12"/>
                      <w:szCs w:val="12"/>
                    </w:rPr>
                  </w:pPr>
                  <w:proofErr w:type="spellStart"/>
                  <w:r w:rsidRPr="00420EC0">
                    <w:rPr>
                      <w:b/>
                      <w:bCs/>
                      <w:color w:val="000000"/>
                      <w:sz w:val="12"/>
                      <w:szCs w:val="12"/>
                    </w:rPr>
                    <w:t>Fi</w:t>
                  </w:r>
                  <w:proofErr w:type="spellEnd"/>
                  <w:r w:rsidRPr="00420EC0">
                    <w:rPr>
                      <w:b/>
                      <w:bCs/>
                      <w:color w:val="000000"/>
                      <w:sz w:val="12"/>
                      <w:szCs w:val="12"/>
                    </w:rPr>
                    <w:t xml:space="preserve"> = </w:t>
                  </w:r>
                  <w:proofErr w:type="spellStart"/>
                  <w:r w:rsidRPr="00420EC0">
                    <w:rPr>
                      <w:b/>
                      <w:bCs/>
                      <w:color w:val="000000"/>
                      <w:sz w:val="12"/>
                      <w:szCs w:val="12"/>
                    </w:rPr>
                    <w:t>ЗП</w:t>
                  </w:r>
                  <w:proofErr w:type="gramStart"/>
                  <w:r w:rsidRPr="00420EC0">
                    <w:rPr>
                      <w:b/>
                      <w:bCs/>
                      <w:color w:val="000000"/>
                      <w:sz w:val="12"/>
                      <w:szCs w:val="12"/>
                    </w:rPr>
                    <w:t>i</w:t>
                  </w:r>
                  <w:proofErr w:type="spellEnd"/>
                  <w:proofErr w:type="gramEnd"/>
                  <w:r w:rsidRPr="00420EC0">
                    <w:rPr>
                      <w:b/>
                      <w:bCs/>
                      <w:color w:val="000000"/>
                      <w:sz w:val="12"/>
                      <w:szCs w:val="12"/>
                    </w:rPr>
                    <w:t xml:space="preserve"> + </w:t>
                  </w:r>
                  <w:proofErr w:type="spellStart"/>
                  <w:r w:rsidRPr="00420EC0">
                    <w:rPr>
                      <w:b/>
                      <w:bCs/>
                      <w:color w:val="000000"/>
                      <w:sz w:val="12"/>
                      <w:szCs w:val="12"/>
                    </w:rPr>
                    <w:t>Аi</w:t>
                  </w:r>
                  <w:proofErr w:type="spellEnd"/>
                  <w:r w:rsidRPr="00420EC0">
                    <w:rPr>
                      <w:b/>
                      <w:bCs/>
                      <w:color w:val="000000"/>
                      <w:sz w:val="12"/>
                      <w:szCs w:val="12"/>
                    </w:rPr>
                    <w:t xml:space="preserve"> + </w:t>
                  </w:r>
                  <w:proofErr w:type="spellStart"/>
                  <w:r w:rsidRPr="00420EC0">
                    <w:rPr>
                      <w:b/>
                      <w:bCs/>
                      <w:color w:val="000000"/>
                      <w:sz w:val="12"/>
                      <w:szCs w:val="12"/>
                    </w:rPr>
                    <w:t>Сi</w:t>
                  </w:r>
                  <w:proofErr w:type="spellEnd"/>
                  <w:r w:rsidRPr="00420EC0">
                    <w:rPr>
                      <w:b/>
                      <w:bCs/>
                      <w:color w:val="000000"/>
                      <w:sz w:val="12"/>
                      <w:szCs w:val="12"/>
                    </w:rPr>
                    <w:t xml:space="preserve"> + </w:t>
                  </w:r>
                  <w:proofErr w:type="spellStart"/>
                  <w:r w:rsidRPr="00420EC0">
                    <w:rPr>
                      <w:b/>
                      <w:bCs/>
                      <w:color w:val="000000"/>
                      <w:sz w:val="12"/>
                      <w:szCs w:val="12"/>
                    </w:rPr>
                    <w:t>Тi</w:t>
                  </w:r>
                  <w:proofErr w:type="spellEnd"/>
                  <w:r w:rsidRPr="00420EC0">
                    <w:rPr>
                      <w:b/>
                      <w:bCs/>
                      <w:color w:val="000000"/>
                      <w:sz w:val="12"/>
                      <w:szCs w:val="12"/>
                    </w:rPr>
                    <w:t xml:space="preserve"> + </w:t>
                  </w:r>
                  <w:proofErr w:type="spellStart"/>
                  <w:r w:rsidRPr="00420EC0">
                    <w:rPr>
                      <w:b/>
                      <w:bCs/>
                      <w:color w:val="000000"/>
                      <w:sz w:val="12"/>
                      <w:szCs w:val="12"/>
                    </w:rPr>
                    <w:t>Кi</w:t>
                  </w:r>
                  <w:proofErr w:type="spellEnd"/>
                  <w:r w:rsidRPr="00420EC0">
                    <w:rPr>
                      <w:b/>
                      <w:bCs/>
                      <w:color w:val="000000"/>
                      <w:sz w:val="12"/>
                      <w:szCs w:val="12"/>
                    </w:rPr>
                    <w:t xml:space="preserve"> + </w:t>
                  </w:r>
                  <w:proofErr w:type="spellStart"/>
                  <w:r w:rsidRPr="00420EC0">
                    <w:rPr>
                      <w:b/>
                      <w:bCs/>
                      <w:color w:val="000000"/>
                      <w:sz w:val="12"/>
                      <w:szCs w:val="12"/>
                    </w:rPr>
                    <w:t>МЗi</w:t>
                  </w:r>
                  <w:proofErr w:type="spellEnd"/>
                  <w:r w:rsidRPr="00420EC0">
                    <w:rPr>
                      <w:color w:val="000000"/>
                      <w:sz w:val="12"/>
                      <w:szCs w:val="12"/>
                    </w:rPr>
                    <w:t>,</w:t>
                  </w:r>
                </w:p>
                <w:p w:rsidR="00420EC0" w:rsidRPr="00420EC0" w:rsidRDefault="00420EC0" w:rsidP="00420EC0">
                  <w:pPr>
                    <w:pStyle w:val="af4"/>
                    <w:spacing w:before="0" w:beforeAutospacing="0" w:after="0" w:afterAutospacing="0"/>
                    <w:rPr>
                      <w:sz w:val="12"/>
                      <w:szCs w:val="12"/>
                    </w:rPr>
                  </w:pPr>
                  <w:r w:rsidRPr="00420EC0">
                    <w:rPr>
                      <w:color w:val="000000"/>
                      <w:sz w:val="12"/>
                      <w:szCs w:val="12"/>
                    </w:rPr>
                    <w:t>где:</w:t>
                  </w:r>
                </w:p>
                <w:p w:rsidR="00420EC0" w:rsidRPr="00420EC0" w:rsidRDefault="00420EC0" w:rsidP="00420EC0">
                  <w:pPr>
                    <w:pStyle w:val="af4"/>
                    <w:spacing w:before="0" w:beforeAutospacing="0" w:after="0" w:afterAutospacing="0"/>
                    <w:rPr>
                      <w:sz w:val="12"/>
                      <w:szCs w:val="12"/>
                    </w:rPr>
                  </w:pPr>
                  <w:proofErr w:type="spellStart"/>
                  <w:r w:rsidRPr="00420EC0">
                    <w:rPr>
                      <w:color w:val="000000"/>
                      <w:sz w:val="12"/>
                      <w:szCs w:val="12"/>
                    </w:rPr>
                    <w:t>ЗП</w:t>
                  </w:r>
                  <w:proofErr w:type="gramStart"/>
                  <w:r w:rsidRPr="00420EC0">
                    <w:rPr>
                      <w:color w:val="000000"/>
                      <w:sz w:val="12"/>
                      <w:szCs w:val="12"/>
                    </w:rPr>
                    <w:t>i</w:t>
                  </w:r>
                  <w:proofErr w:type="spellEnd"/>
                  <w:proofErr w:type="gramEnd"/>
                  <w:r w:rsidRPr="00420EC0">
                    <w:rPr>
                      <w:color w:val="000000"/>
                      <w:sz w:val="12"/>
                      <w:szCs w:val="12"/>
                    </w:rPr>
                    <w:t xml:space="preserve"> - расходы на оплату труда военно-учетного работника i-</w:t>
                  </w:r>
                  <w:proofErr w:type="spellStart"/>
                  <w:r w:rsidRPr="00420EC0">
                    <w:rPr>
                      <w:color w:val="000000"/>
                      <w:sz w:val="12"/>
                      <w:szCs w:val="12"/>
                    </w:rPr>
                    <w:t>го</w:t>
                  </w:r>
                  <w:proofErr w:type="spellEnd"/>
                  <w:r w:rsidRPr="00420EC0">
                    <w:rPr>
                      <w:color w:val="000000"/>
                      <w:sz w:val="12"/>
                      <w:szCs w:val="12"/>
                    </w:rPr>
                    <w:t xml:space="preserve"> муниципального образования, включая соответствующие начисления на фонд оплаты труда;</w:t>
                  </w:r>
                </w:p>
                <w:p w:rsidR="00420EC0" w:rsidRPr="00420EC0" w:rsidRDefault="00420EC0" w:rsidP="00420EC0">
                  <w:pPr>
                    <w:pStyle w:val="af4"/>
                    <w:spacing w:before="0" w:beforeAutospacing="0" w:after="0" w:afterAutospacing="0"/>
                    <w:rPr>
                      <w:sz w:val="12"/>
                      <w:szCs w:val="12"/>
                    </w:rPr>
                  </w:pPr>
                  <w:proofErr w:type="spellStart"/>
                  <w:r w:rsidRPr="00420EC0">
                    <w:rPr>
                      <w:color w:val="000000"/>
                      <w:sz w:val="12"/>
                      <w:szCs w:val="12"/>
                    </w:rPr>
                    <w:t>А</w:t>
                  </w:r>
                  <w:proofErr w:type="gramStart"/>
                  <w:r w:rsidRPr="00420EC0">
                    <w:rPr>
                      <w:color w:val="000000"/>
                      <w:sz w:val="12"/>
                      <w:szCs w:val="12"/>
                    </w:rPr>
                    <w:t>i</w:t>
                  </w:r>
                  <w:proofErr w:type="spellEnd"/>
                  <w:proofErr w:type="gramEnd"/>
                  <w:r w:rsidRPr="00420EC0">
                    <w:rPr>
                      <w:color w:val="000000"/>
                      <w:sz w:val="12"/>
                      <w:szCs w:val="12"/>
                    </w:rPr>
                    <w:t xml:space="preserve"> - расходы i-</w:t>
                  </w:r>
                  <w:proofErr w:type="spellStart"/>
                  <w:r w:rsidRPr="00420EC0">
                    <w:rPr>
                      <w:color w:val="000000"/>
                      <w:sz w:val="12"/>
                      <w:szCs w:val="12"/>
                    </w:rPr>
                    <w:t>го</w:t>
                  </w:r>
                  <w:proofErr w:type="spellEnd"/>
                  <w:r w:rsidRPr="00420EC0">
                    <w:rPr>
                      <w:color w:val="000000"/>
                      <w:sz w:val="12"/>
                      <w:szCs w:val="12"/>
                    </w:rPr>
                    <w:t xml:space="preserve"> муниципального образования в расчете на одного военно-учетного работника на оплату аренды помещений;</w:t>
                  </w:r>
                </w:p>
                <w:p w:rsidR="00420EC0" w:rsidRPr="00420EC0" w:rsidRDefault="00420EC0" w:rsidP="00420EC0">
                  <w:pPr>
                    <w:pStyle w:val="af4"/>
                    <w:spacing w:before="0" w:beforeAutospacing="0" w:after="0" w:afterAutospacing="0"/>
                    <w:rPr>
                      <w:sz w:val="12"/>
                      <w:szCs w:val="12"/>
                    </w:rPr>
                  </w:pPr>
                  <w:proofErr w:type="spellStart"/>
                  <w:r w:rsidRPr="00420EC0">
                    <w:rPr>
                      <w:color w:val="000000"/>
                      <w:sz w:val="12"/>
                      <w:szCs w:val="12"/>
                    </w:rPr>
                    <w:t>С</w:t>
                  </w:r>
                  <w:proofErr w:type="gramStart"/>
                  <w:r w:rsidRPr="00420EC0">
                    <w:rPr>
                      <w:color w:val="000000"/>
                      <w:sz w:val="12"/>
                      <w:szCs w:val="12"/>
                    </w:rPr>
                    <w:t>i</w:t>
                  </w:r>
                  <w:proofErr w:type="spellEnd"/>
                  <w:proofErr w:type="gramEnd"/>
                  <w:r w:rsidRPr="00420EC0">
                    <w:rPr>
                      <w:color w:val="000000"/>
                      <w:sz w:val="12"/>
                      <w:szCs w:val="12"/>
                    </w:rPr>
                    <w:t xml:space="preserve"> - расходы i-</w:t>
                  </w:r>
                  <w:proofErr w:type="spellStart"/>
                  <w:r w:rsidRPr="00420EC0">
                    <w:rPr>
                      <w:color w:val="000000"/>
                      <w:sz w:val="12"/>
                      <w:szCs w:val="12"/>
                    </w:rPr>
                    <w:t>го</w:t>
                  </w:r>
                  <w:proofErr w:type="spellEnd"/>
                  <w:r w:rsidRPr="00420EC0">
                    <w:rPr>
                      <w:color w:val="000000"/>
                      <w:sz w:val="12"/>
                      <w:szCs w:val="12"/>
                    </w:rPr>
                    <w:t xml:space="preserve"> муниципального образования в расчете на одного военно-учетного работника на оплату услуг связи;</w:t>
                  </w:r>
                </w:p>
                <w:p w:rsidR="00420EC0" w:rsidRPr="00420EC0" w:rsidRDefault="00420EC0" w:rsidP="00420EC0">
                  <w:pPr>
                    <w:pStyle w:val="af4"/>
                    <w:spacing w:before="0" w:beforeAutospacing="0" w:after="0" w:afterAutospacing="0"/>
                    <w:rPr>
                      <w:sz w:val="12"/>
                      <w:szCs w:val="12"/>
                    </w:rPr>
                  </w:pPr>
                  <w:proofErr w:type="spellStart"/>
                  <w:r w:rsidRPr="00420EC0">
                    <w:rPr>
                      <w:color w:val="000000"/>
                      <w:sz w:val="12"/>
                      <w:szCs w:val="12"/>
                    </w:rPr>
                    <w:t>Т</w:t>
                  </w:r>
                  <w:proofErr w:type="gramStart"/>
                  <w:r w:rsidRPr="00420EC0">
                    <w:rPr>
                      <w:color w:val="000000"/>
                      <w:sz w:val="12"/>
                      <w:szCs w:val="12"/>
                    </w:rPr>
                    <w:t>i</w:t>
                  </w:r>
                  <w:proofErr w:type="spellEnd"/>
                  <w:proofErr w:type="gramEnd"/>
                  <w:r w:rsidRPr="00420EC0">
                    <w:rPr>
                      <w:color w:val="000000"/>
                      <w:sz w:val="12"/>
                      <w:szCs w:val="12"/>
                    </w:rPr>
                    <w:t xml:space="preserve"> - расходы i-</w:t>
                  </w:r>
                  <w:proofErr w:type="spellStart"/>
                  <w:r w:rsidRPr="00420EC0">
                    <w:rPr>
                      <w:color w:val="000000"/>
                      <w:sz w:val="12"/>
                      <w:szCs w:val="12"/>
                    </w:rPr>
                    <w:t>го</w:t>
                  </w:r>
                  <w:proofErr w:type="spellEnd"/>
                  <w:r w:rsidRPr="00420EC0">
                    <w:rPr>
                      <w:color w:val="000000"/>
                      <w:sz w:val="12"/>
                      <w:szCs w:val="12"/>
                    </w:rPr>
                    <w:t xml:space="preserve"> муниципального образования в расчете на одного военно-учетного работника на оплату транспортных услуг;</w:t>
                  </w:r>
                </w:p>
                <w:p w:rsidR="00420EC0" w:rsidRPr="00420EC0" w:rsidRDefault="00420EC0" w:rsidP="00420EC0">
                  <w:pPr>
                    <w:pStyle w:val="af4"/>
                    <w:spacing w:before="0" w:beforeAutospacing="0" w:after="0" w:afterAutospacing="0"/>
                    <w:rPr>
                      <w:sz w:val="12"/>
                      <w:szCs w:val="12"/>
                    </w:rPr>
                  </w:pPr>
                  <w:proofErr w:type="spellStart"/>
                  <w:r w:rsidRPr="00420EC0">
                    <w:rPr>
                      <w:color w:val="000000"/>
                      <w:sz w:val="12"/>
                      <w:szCs w:val="12"/>
                    </w:rPr>
                    <w:t>К</w:t>
                  </w:r>
                  <w:proofErr w:type="gramStart"/>
                  <w:r w:rsidRPr="00420EC0">
                    <w:rPr>
                      <w:color w:val="000000"/>
                      <w:sz w:val="12"/>
                      <w:szCs w:val="12"/>
                    </w:rPr>
                    <w:t>i</w:t>
                  </w:r>
                  <w:proofErr w:type="spellEnd"/>
                  <w:proofErr w:type="gramEnd"/>
                  <w:r w:rsidRPr="00420EC0">
                    <w:rPr>
                      <w:color w:val="000000"/>
                      <w:sz w:val="12"/>
                      <w:szCs w:val="12"/>
                    </w:rPr>
                    <w:t xml:space="preserve"> - командировочные расходы в расчете на одного военно-учетного работника в i-м муниципальном образовании;</w:t>
                  </w:r>
                </w:p>
                <w:p w:rsidR="00420EC0" w:rsidRPr="00420EC0" w:rsidRDefault="00420EC0" w:rsidP="00420EC0">
                  <w:pPr>
                    <w:pStyle w:val="af4"/>
                    <w:spacing w:before="0" w:beforeAutospacing="0" w:after="0" w:afterAutospacing="0"/>
                    <w:rPr>
                      <w:sz w:val="12"/>
                      <w:szCs w:val="12"/>
                    </w:rPr>
                  </w:pPr>
                  <w:proofErr w:type="spellStart"/>
                  <w:r w:rsidRPr="00420EC0">
                    <w:rPr>
                      <w:color w:val="000000"/>
                      <w:sz w:val="12"/>
                      <w:szCs w:val="12"/>
                    </w:rPr>
                    <w:t>МЗ</w:t>
                  </w:r>
                  <w:proofErr w:type="gramStart"/>
                  <w:r w:rsidRPr="00420EC0">
                    <w:rPr>
                      <w:color w:val="000000"/>
                      <w:sz w:val="12"/>
                      <w:szCs w:val="12"/>
                    </w:rPr>
                    <w:t>i</w:t>
                  </w:r>
                  <w:proofErr w:type="spellEnd"/>
                  <w:proofErr w:type="gramEnd"/>
                  <w:r w:rsidRPr="00420EC0">
                    <w:rPr>
                      <w:color w:val="000000"/>
                      <w:sz w:val="12"/>
                      <w:szCs w:val="12"/>
                    </w:rPr>
                    <w:t xml:space="preserve"> - расходы на обеспечение мебелью, инвентарем, оргтехникой, средствами связи, расходными материалами одного военно-учетного работника в i-м муниципальном образовании.</w:t>
                  </w:r>
                </w:p>
              </w:txbxContent>
            </v:textbox>
          </v:rect>
        </w:pict>
      </w:r>
    </w:p>
    <w:p w:rsidR="00420EC0" w:rsidRDefault="00420EC0" w:rsidP="00F97EE0">
      <w:pPr>
        <w:spacing w:after="0" w:line="240" w:lineRule="auto"/>
        <w:rPr>
          <w:rFonts w:ascii="Times New Roman" w:hAnsi="Times New Roman" w:cs="Times New Roman"/>
          <w:sz w:val="12"/>
          <w:szCs w:val="12"/>
        </w:rPr>
      </w:pPr>
    </w:p>
    <w:p w:rsidR="00420EC0" w:rsidRDefault="00420EC0" w:rsidP="00F97EE0">
      <w:pPr>
        <w:spacing w:after="0" w:line="240" w:lineRule="auto"/>
        <w:rPr>
          <w:rFonts w:ascii="Times New Roman" w:hAnsi="Times New Roman" w:cs="Times New Roman"/>
          <w:sz w:val="12"/>
          <w:szCs w:val="12"/>
        </w:rPr>
      </w:pPr>
    </w:p>
    <w:p w:rsidR="00420EC0" w:rsidRDefault="00420EC0" w:rsidP="00F97EE0">
      <w:pPr>
        <w:spacing w:after="0" w:line="240" w:lineRule="auto"/>
        <w:rPr>
          <w:rFonts w:ascii="Times New Roman" w:hAnsi="Times New Roman" w:cs="Times New Roman"/>
          <w:sz w:val="12"/>
          <w:szCs w:val="12"/>
        </w:rPr>
      </w:pPr>
    </w:p>
    <w:p w:rsidR="00420EC0" w:rsidRDefault="00420EC0" w:rsidP="00F97EE0">
      <w:pPr>
        <w:spacing w:after="0" w:line="240" w:lineRule="auto"/>
        <w:rPr>
          <w:rFonts w:ascii="Times New Roman" w:hAnsi="Times New Roman" w:cs="Times New Roman"/>
          <w:sz w:val="12"/>
          <w:szCs w:val="12"/>
        </w:rPr>
      </w:pPr>
    </w:p>
    <w:p w:rsidR="00420EC0" w:rsidRPr="00420EC0" w:rsidRDefault="00420EC0" w:rsidP="00420EC0">
      <w:pPr>
        <w:rPr>
          <w:rFonts w:ascii="Times New Roman" w:hAnsi="Times New Roman" w:cs="Times New Roman"/>
          <w:sz w:val="12"/>
          <w:szCs w:val="12"/>
        </w:rPr>
      </w:pPr>
    </w:p>
    <w:p w:rsidR="00420EC0" w:rsidRPr="00420EC0" w:rsidRDefault="00420EC0" w:rsidP="00420EC0">
      <w:pPr>
        <w:rPr>
          <w:rFonts w:ascii="Times New Roman" w:hAnsi="Times New Roman" w:cs="Times New Roman"/>
          <w:sz w:val="12"/>
          <w:szCs w:val="12"/>
        </w:rPr>
      </w:pPr>
    </w:p>
    <w:p w:rsidR="00420EC0" w:rsidRPr="00420EC0" w:rsidRDefault="00420EC0" w:rsidP="00420EC0">
      <w:pPr>
        <w:rPr>
          <w:rFonts w:ascii="Times New Roman" w:hAnsi="Times New Roman" w:cs="Times New Roman"/>
          <w:sz w:val="12"/>
          <w:szCs w:val="12"/>
        </w:rPr>
      </w:pPr>
    </w:p>
    <w:p w:rsidR="00420EC0" w:rsidRPr="00420EC0" w:rsidRDefault="00420EC0" w:rsidP="00420EC0">
      <w:pPr>
        <w:rPr>
          <w:rFonts w:ascii="Times New Roman" w:hAnsi="Times New Roman" w:cs="Times New Roman"/>
          <w:sz w:val="12"/>
          <w:szCs w:val="12"/>
        </w:rPr>
      </w:pPr>
    </w:p>
    <w:p w:rsidR="00420EC0" w:rsidRPr="00420EC0" w:rsidRDefault="00420EC0" w:rsidP="00420EC0">
      <w:pPr>
        <w:rPr>
          <w:rFonts w:ascii="Times New Roman" w:hAnsi="Times New Roman" w:cs="Times New Roman"/>
          <w:sz w:val="12"/>
          <w:szCs w:val="12"/>
        </w:rPr>
      </w:pPr>
    </w:p>
    <w:p w:rsidR="00420EC0" w:rsidRPr="00420EC0" w:rsidRDefault="00420EC0" w:rsidP="00420EC0">
      <w:pPr>
        <w:rPr>
          <w:rFonts w:ascii="Times New Roman" w:hAnsi="Times New Roman" w:cs="Times New Roman"/>
          <w:sz w:val="12"/>
          <w:szCs w:val="12"/>
        </w:rPr>
      </w:pPr>
    </w:p>
    <w:p w:rsidR="00420EC0" w:rsidRPr="00420EC0" w:rsidRDefault="00420EC0" w:rsidP="00420EC0">
      <w:pPr>
        <w:rPr>
          <w:rFonts w:ascii="Times New Roman" w:hAnsi="Times New Roman" w:cs="Times New Roman"/>
          <w:sz w:val="12"/>
          <w:szCs w:val="12"/>
        </w:rPr>
      </w:pPr>
    </w:p>
    <w:p w:rsidR="00420EC0" w:rsidRPr="00420EC0" w:rsidRDefault="00420EC0" w:rsidP="00420EC0">
      <w:pPr>
        <w:rPr>
          <w:rFonts w:ascii="Times New Roman" w:hAnsi="Times New Roman" w:cs="Times New Roman"/>
          <w:sz w:val="12"/>
          <w:szCs w:val="12"/>
        </w:rPr>
      </w:pPr>
    </w:p>
    <w:p w:rsidR="00420EC0" w:rsidRPr="00420EC0" w:rsidRDefault="00420EC0" w:rsidP="00420EC0">
      <w:pPr>
        <w:rPr>
          <w:rFonts w:ascii="Times New Roman" w:hAnsi="Times New Roman" w:cs="Times New Roman"/>
          <w:sz w:val="12"/>
          <w:szCs w:val="12"/>
        </w:rPr>
      </w:pPr>
    </w:p>
    <w:p w:rsidR="00420EC0" w:rsidRPr="00420EC0" w:rsidRDefault="00420EC0" w:rsidP="00420EC0">
      <w:pPr>
        <w:rPr>
          <w:rFonts w:ascii="Times New Roman" w:hAnsi="Times New Roman" w:cs="Times New Roman"/>
          <w:sz w:val="12"/>
          <w:szCs w:val="12"/>
        </w:rPr>
      </w:pPr>
    </w:p>
    <w:p w:rsidR="00420EC0" w:rsidRPr="00420EC0" w:rsidRDefault="00420EC0" w:rsidP="00420EC0">
      <w:pPr>
        <w:rPr>
          <w:rFonts w:ascii="Times New Roman" w:hAnsi="Times New Roman" w:cs="Times New Roman"/>
          <w:sz w:val="12"/>
          <w:szCs w:val="12"/>
        </w:rPr>
      </w:pPr>
    </w:p>
    <w:p w:rsidR="00420EC0" w:rsidRDefault="00420EC0" w:rsidP="00420EC0">
      <w:pPr>
        <w:rPr>
          <w:rFonts w:ascii="Times New Roman" w:hAnsi="Times New Roman" w:cs="Times New Roman"/>
          <w:sz w:val="12"/>
          <w:szCs w:val="12"/>
        </w:rPr>
      </w:pPr>
    </w:p>
    <w:p w:rsidR="00420EC0" w:rsidRDefault="00420EC0" w:rsidP="00420EC0">
      <w:pPr>
        <w:rPr>
          <w:rFonts w:ascii="Times New Roman" w:hAnsi="Times New Roman" w:cs="Times New Roman"/>
          <w:sz w:val="12"/>
          <w:szCs w:val="12"/>
        </w:rPr>
      </w:pPr>
    </w:p>
    <w:p w:rsidR="00420EC0" w:rsidRDefault="00420EC0" w:rsidP="00420EC0">
      <w:pPr>
        <w:spacing w:after="0" w:line="240" w:lineRule="auto"/>
        <w:rPr>
          <w:rFonts w:ascii="Times New Roman" w:hAnsi="Times New Roman" w:cs="Times New Roman"/>
          <w:sz w:val="12"/>
          <w:szCs w:val="12"/>
        </w:rPr>
      </w:pPr>
    </w:p>
    <w:p w:rsidR="00420EC0" w:rsidRDefault="00420EC0" w:rsidP="00420EC0">
      <w:pPr>
        <w:spacing w:after="0" w:line="240" w:lineRule="auto"/>
        <w:rPr>
          <w:rFonts w:ascii="Times New Roman" w:hAnsi="Times New Roman" w:cs="Times New Roman"/>
          <w:sz w:val="12"/>
          <w:szCs w:val="12"/>
        </w:rPr>
      </w:pPr>
    </w:p>
    <w:p w:rsidR="00420EC0" w:rsidRDefault="00420EC0" w:rsidP="00420EC0">
      <w:pPr>
        <w:spacing w:after="0" w:line="240" w:lineRule="auto"/>
        <w:rPr>
          <w:rFonts w:ascii="Times New Roman" w:hAnsi="Times New Roman" w:cs="Times New Roman"/>
          <w:sz w:val="12"/>
          <w:szCs w:val="12"/>
        </w:rPr>
      </w:pPr>
    </w:p>
    <w:tbl>
      <w:tblPr>
        <w:tblStyle w:val="aff4"/>
        <w:tblW w:w="0" w:type="auto"/>
        <w:tblLook w:val="04A0" w:firstRow="1" w:lastRow="0" w:firstColumn="1" w:lastColumn="0" w:noHBand="0" w:noVBand="1"/>
      </w:tblPr>
      <w:tblGrid>
        <w:gridCol w:w="446"/>
        <w:gridCol w:w="2676"/>
        <w:gridCol w:w="705"/>
        <w:gridCol w:w="486"/>
        <w:gridCol w:w="3025"/>
      </w:tblGrid>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3511" w:type="dxa"/>
            <w:gridSpan w:val="2"/>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Приложение 14</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3511" w:type="dxa"/>
            <w:gridSpan w:val="2"/>
            <w:vMerge w:val="restart"/>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к решению Каратузского районного Совета</w:t>
            </w:r>
          </w:p>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депутатов от 16.12.2014г. №41-312 </w:t>
            </w:r>
          </w:p>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w:t>
            </w:r>
            <w:proofErr w:type="gramStart"/>
            <w:r w:rsidRPr="00420EC0">
              <w:rPr>
                <w:rFonts w:ascii="Times New Roman" w:hAnsi="Times New Roman" w:cs="Times New Roman"/>
                <w:sz w:val="12"/>
                <w:szCs w:val="12"/>
              </w:rPr>
              <w:t>О</w:t>
            </w:r>
            <w:proofErr w:type="gramEnd"/>
            <w:r w:rsidRPr="00420EC0">
              <w:rPr>
                <w:rFonts w:ascii="Times New Roman" w:hAnsi="Times New Roman" w:cs="Times New Roman"/>
                <w:sz w:val="12"/>
                <w:szCs w:val="12"/>
              </w:rPr>
              <w:t xml:space="preserve"> </w:t>
            </w:r>
            <w:proofErr w:type="gramStart"/>
            <w:r w:rsidRPr="00420EC0">
              <w:rPr>
                <w:rFonts w:ascii="Times New Roman" w:hAnsi="Times New Roman" w:cs="Times New Roman"/>
                <w:sz w:val="12"/>
                <w:szCs w:val="12"/>
              </w:rPr>
              <w:t>районом</w:t>
            </w:r>
            <w:proofErr w:type="gramEnd"/>
            <w:r w:rsidRPr="00420EC0">
              <w:rPr>
                <w:rFonts w:ascii="Times New Roman" w:hAnsi="Times New Roman" w:cs="Times New Roman"/>
                <w:sz w:val="12"/>
                <w:szCs w:val="12"/>
              </w:rPr>
              <w:t xml:space="preserve"> бюджете на 2015 год</w:t>
            </w:r>
          </w:p>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и плановый период 2016-2017 годов"</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3511" w:type="dxa"/>
            <w:gridSpan w:val="2"/>
            <w:vMerge/>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3511" w:type="dxa"/>
            <w:gridSpan w:val="2"/>
            <w:vMerge/>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3511" w:type="dxa"/>
            <w:gridSpan w:val="2"/>
            <w:vMerge/>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3511" w:type="dxa"/>
            <w:gridSpan w:val="2"/>
            <w:vMerge/>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7338" w:type="dxa"/>
            <w:gridSpan w:val="5"/>
            <w:hideMark/>
          </w:tcPr>
          <w:p w:rsidR="00420EC0" w:rsidRPr="00420EC0" w:rsidRDefault="00420EC0" w:rsidP="00420EC0">
            <w:pPr>
              <w:spacing w:after="0" w:line="240" w:lineRule="auto"/>
              <w:jc w:val="center"/>
              <w:rPr>
                <w:rFonts w:ascii="Times New Roman" w:hAnsi="Times New Roman" w:cs="Times New Roman"/>
                <w:b/>
                <w:bCs/>
                <w:sz w:val="12"/>
                <w:szCs w:val="12"/>
              </w:rPr>
            </w:pPr>
            <w:r w:rsidRPr="00420EC0">
              <w:rPr>
                <w:rFonts w:ascii="Times New Roman" w:hAnsi="Times New Roman" w:cs="Times New Roman"/>
                <w:b/>
                <w:bCs/>
                <w:sz w:val="12"/>
                <w:szCs w:val="12"/>
              </w:rPr>
              <w:t>Распределение субвенций бюджетам поселений на выполнение государственных полномочий по созданию и обеспечению деятельности административных комиссий» на 2015 год и плановый период 2016-2017 годов</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(тыс. рублей)</w:t>
            </w:r>
          </w:p>
        </w:tc>
      </w:tr>
      <w:tr w:rsidR="00420EC0" w:rsidRPr="00420EC0" w:rsidTr="00420EC0">
        <w:trPr>
          <w:trHeight w:val="20"/>
        </w:trPr>
        <w:tc>
          <w:tcPr>
            <w:tcW w:w="446"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 </w:t>
            </w:r>
            <w:proofErr w:type="gramStart"/>
            <w:r w:rsidRPr="00420EC0">
              <w:rPr>
                <w:rFonts w:ascii="Times New Roman" w:hAnsi="Times New Roman" w:cs="Times New Roman"/>
                <w:sz w:val="12"/>
                <w:szCs w:val="12"/>
              </w:rPr>
              <w:t>п</w:t>
            </w:r>
            <w:proofErr w:type="gramEnd"/>
            <w:r w:rsidRPr="00420EC0">
              <w:rPr>
                <w:rFonts w:ascii="Times New Roman" w:hAnsi="Times New Roman" w:cs="Times New Roman"/>
                <w:sz w:val="12"/>
                <w:szCs w:val="12"/>
              </w:rPr>
              <w:t>/п</w:t>
            </w:r>
          </w:p>
        </w:tc>
        <w:tc>
          <w:tcPr>
            <w:tcW w:w="2676"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Наименование сельсоветов, сельских администраций</w:t>
            </w:r>
          </w:p>
        </w:tc>
        <w:tc>
          <w:tcPr>
            <w:tcW w:w="705"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2015 год</w:t>
            </w:r>
          </w:p>
        </w:tc>
        <w:tc>
          <w:tcPr>
            <w:tcW w:w="486"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2016 год</w:t>
            </w:r>
          </w:p>
        </w:tc>
        <w:tc>
          <w:tcPr>
            <w:tcW w:w="3025"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2017 год</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w:t>
            </w:r>
          </w:p>
        </w:tc>
        <w:tc>
          <w:tcPr>
            <w:tcW w:w="2676"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1</w:t>
            </w:r>
          </w:p>
        </w:tc>
        <w:tc>
          <w:tcPr>
            <w:tcW w:w="705"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2</w:t>
            </w:r>
          </w:p>
        </w:tc>
        <w:tc>
          <w:tcPr>
            <w:tcW w:w="486"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3</w:t>
            </w: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w:t>
            </w: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Амыльского</w:t>
            </w:r>
            <w:proofErr w:type="spellEnd"/>
            <w:r w:rsidRPr="00420EC0">
              <w:rPr>
                <w:rFonts w:ascii="Times New Roman" w:hAnsi="Times New Roman" w:cs="Times New Roman"/>
                <w:sz w:val="12"/>
                <w:szCs w:val="12"/>
              </w:rPr>
              <w:t xml:space="preserve"> сельсовета</w:t>
            </w: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1,74</w:t>
            </w: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1,80</w:t>
            </w: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1,80</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w:t>
            </w:r>
          </w:p>
        </w:tc>
        <w:tc>
          <w:tcPr>
            <w:tcW w:w="2676"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Верхнекужебарского</w:t>
            </w:r>
            <w:proofErr w:type="spellEnd"/>
            <w:r w:rsidRPr="00420EC0">
              <w:rPr>
                <w:rFonts w:ascii="Times New Roman" w:hAnsi="Times New Roman" w:cs="Times New Roman"/>
                <w:sz w:val="12"/>
                <w:szCs w:val="12"/>
              </w:rPr>
              <w:t xml:space="preserve"> сельсовета</w:t>
            </w: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3,28</w:t>
            </w: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3,20</w:t>
            </w: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3,20</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w:t>
            </w: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администрация Каратузского сельсовета</w:t>
            </w: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23,97</w:t>
            </w: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24,00</w:t>
            </w: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24,00</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w:t>
            </w: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Качульского</w:t>
            </w:r>
            <w:proofErr w:type="spellEnd"/>
            <w:r w:rsidRPr="00420EC0">
              <w:rPr>
                <w:rFonts w:ascii="Times New Roman" w:hAnsi="Times New Roman" w:cs="Times New Roman"/>
                <w:sz w:val="12"/>
                <w:szCs w:val="12"/>
              </w:rPr>
              <w:t xml:space="preserve"> сельсовета</w:t>
            </w: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2,05</w:t>
            </w: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2,10</w:t>
            </w: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2,10</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w:t>
            </w: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Лебедевского сельсовета </w:t>
            </w: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0,82</w:t>
            </w: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0,80</w:t>
            </w: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0,80</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6</w:t>
            </w: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Моторского</w:t>
            </w:r>
            <w:proofErr w:type="spellEnd"/>
            <w:r w:rsidRPr="00420EC0">
              <w:rPr>
                <w:rFonts w:ascii="Times New Roman" w:hAnsi="Times New Roman" w:cs="Times New Roman"/>
                <w:sz w:val="12"/>
                <w:szCs w:val="12"/>
              </w:rPr>
              <w:t xml:space="preserve"> сельсовета</w:t>
            </w: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3,79</w:t>
            </w: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3,80</w:t>
            </w: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3,80</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7</w:t>
            </w: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Нижнекужебарского</w:t>
            </w:r>
            <w:proofErr w:type="spellEnd"/>
            <w:r w:rsidRPr="00420EC0">
              <w:rPr>
                <w:rFonts w:ascii="Times New Roman" w:hAnsi="Times New Roman" w:cs="Times New Roman"/>
                <w:sz w:val="12"/>
                <w:szCs w:val="12"/>
              </w:rPr>
              <w:t xml:space="preserve"> сельсовета</w:t>
            </w: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1,43</w:t>
            </w: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1,40</w:t>
            </w: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1,40</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8</w:t>
            </w:r>
          </w:p>
        </w:tc>
        <w:tc>
          <w:tcPr>
            <w:tcW w:w="2676"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Нижнекурятского</w:t>
            </w:r>
            <w:proofErr w:type="spellEnd"/>
            <w:r w:rsidRPr="00420EC0">
              <w:rPr>
                <w:rFonts w:ascii="Times New Roman" w:hAnsi="Times New Roman" w:cs="Times New Roman"/>
                <w:sz w:val="12"/>
                <w:szCs w:val="12"/>
              </w:rPr>
              <w:t xml:space="preserve"> сельсовета</w:t>
            </w: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1,95</w:t>
            </w: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1,90</w:t>
            </w: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1,90</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9</w:t>
            </w: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Сагайского</w:t>
            </w:r>
            <w:proofErr w:type="spellEnd"/>
            <w:r w:rsidRPr="00420EC0">
              <w:rPr>
                <w:rFonts w:ascii="Times New Roman" w:hAnsi="Times New Roman" w:cs="Times New Roman"/>
                <w:sz w:val="12"/>
                <w:szCs w:val="12"/>
              </w:rPr>
              <w:t xml:space="preserve"> сельсовета</w:t>
            </w: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1,84</w:t>
            </w: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1,80</w:t>
            </w: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1,80</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10</w:t>
            </w: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Старокопского</w:t>
            </w:r>
            <w:proofErr w:type="spellEnd"/>
            <w:r w:rsidRPr="00420EC0">
              <w:rPr>
                <w:rFonts w:ascii="Times New Roman" w:hAnsi="Times New Roman" w:cs="Times New Roman"/>
                <w:sz w:val="12"/>
                <w:szCs w:val="12"/>
              </w:rPr>
              <w:t xml:space="preserve"> сельсовета</w:t>
            </w: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1,02</w:t>
            </w: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1,00</w:t>
            </w: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1,00</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11</w:t>
            </w: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Таскинского</w:t>
            </w:r>
            <w:proofErr w:type="spellEnd"/>
            <w:r w:rsidRPr="00420EC0">
              <w:rPr>
                <w:rFonts w:ascii="Times New Roman" w:hAnsi="Times New Roman" w:cs="Times New Roman"/>
                <w:sz w:val="12"/>
                <w:szCs w:val="12"/>
              </w:rPr>
              <w:t xml:space="preserve"> сельсовета</w:t>
            </w: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2,25</w:t>
            </w: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2,30</w:t>
            </w: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2,30</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12</w:t>
            </w:r>
          </w:p>
        </w:tc>
        <w:tc>
          <w:tcPr>
            <w:tcW w:w="267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Таятского</w:t>
            </w:r>
            <w:proofErr w:type="spellEnd"/>
            <w:r w:rsidRPr="00420EC0">
              <w:rPr>
                <w:rFonts w:ascii="Times New Roman" w:hAnsi="Times New Roman" w:cs="Times New Roman"/>
                <w:sz w:val="12"/>
                <w:szCs w:val="12"/>
              </w:rPr>
              <w:t xml:space="preserve"> сельсовета</w:t>
            </w: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2,15</w:t>
            </w: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2,20</w:t>
            </w: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2,20</w:t>
            </w:r>
          </w:p>
        </w:tc>
      </w:tr>
      <w:tr w:rsidR="00420EC0" w:rsidRPr="00420EC0" w:rsidTr="00420EC0">
        <w:trPr>
          <w:trHeight w:val="20"/>
        </w:trPr>
        <w:tc>
          <w:tcPr>
            <w:tcW w:w="446" w:type="dxa"/>
            <w:tcBorders>
              <w:bottom w:val="single" w:sz="4" w:space="0" w:color="auto"/>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13</w:t>
            </w:r>
          </w:p>
        </w:tc>
        <w:tc>
          <w:tcPr>
            <w:tcW w:w="2676" w:type="dxa"/>
            <w:tcBorders>
              <w:bottom w:val="single" w:sz="4" w:space="0" w:color="auto"/>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Уджейского</w:t>
            </w:r>
            <w:proofErr w:type="spellEnd"/>
            <w:r w:rsidRPr="00420EC0">
              <w:rPr>
                <w:rFonts w:ascii="Times New Roman" w:hAnsi="Times New Roman" w:cs="Times New Roman"/>
                <w:sz w:val="12"/>
                <w:szCs w:val="12"/>
              </w:rPr>
              <w:t xml:space="preserve"> сельсовета</w:t>
            </w:r>
          </w:p>
        </w:tc>
        <w:tc>
          <w:tcPr>
            <w:tcW w:w="705" w:type="dxa"/>
            <w:tcBorders>
              <w:bottom w:val="single" w:sz="4" w:space="0" w:color="auto"/>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1,23</w:t>
            </w:r>
          </w:p>
        </w:tc>
        <w:tc>
          <w:tcPr>
            <w:tcW w:w="486" w:type="dxa"/>
            <w:tcBorders>
              <w:bottom w:val="single" w:sz="4" w:space="0" w:color="auto"/>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1,20</w:t>
            </w:r>
          </w:p>
        </w:tc>
        <w:tc>
          <w:tcPr>
            <w:tcW w:w="3025" w:type="dxa"/>
            <w:tcBorders>
              <w:bottom w:val="single" w:sz="4" w:space="0" w:color="auto"/>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1,20</w:t>
            </w:r>
          </w:p>
        </w:tc>
      </w:tr>
      <w:tr w:rsidR="00420EC0" w:rsidRPr="00420EC0" w:rsidTr="00420EC0">
        <w:trPr>
          <w:trHeight w:val="20"/>
        </w:trPr>
        <w:tc>
          <w:tcPr>
            <w:tcW w:w="4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14</w:t>
            </w:r>
          </w:p>
        </w:tc>
        <w:tc>
          <w:tcPr>
            <w:tcW w:w="2676"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Черемушинского</w:t>
            </w:r>
            <w:proofErr w:type="spellEnd"/>
            <w:r w:rsidRPr="00420EC0">
              <w:rPr>
                <w:rFonts w:ascii="Times New Roman" w:hAnsi="Times New Roman" w:cs="Times New Roman"/>
                <w:sz w:val="12"/>
                <w:szCs w:val="12"/>
              </w:rPr>
              <w:t xml:space="preserve"> сельсовета</w:t>
            </w:r>
          </w:p>
        </w:tc>
        <w:tc>
          <w:tcPr>
            <w:tcW w:w="70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3,38</w:t>
            </w:r>
          </w:p>
        </w:tc>
        <w:tc>
          <w:tcPr>
            <w:tcW w:w="48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3,40</w:t>
            </w:r>
          </w:p>
        </w:tc>
        <w:tc>
          <w:tcPr>
            <w:tcW w:w="3025"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3,40</w:t>
            </w:r>
          </w:p>
        </w:tc>
      </w:tr>
      <w:tr w:rsidR="00420EC0" w:rsidRPr="00420EC0" w:rsidTr="00420EC0">
        <w:trPr>
          <w:trHeight w:val="20"/>
        </w:trPr>
        <w:tc>
          <w:tcPr>
            <w:tcW w:w="446" w:type="dxa"/>
            <w:tcBorders>
              <w:bottom w:val="single" w:sz="4" w:space="0" w:color="auto"/>
            </w:tcBorders>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 </w:t>
            </w:r>
          </w:p>
        </w:tc>
        <w:tc>
          <w:tcPr>
            <w:tcW w:w="2676" w:type="dxa"/>
            <w:tcBorders>
              <w:bottom w:val="single" w:sz="4" w:space="0" w:color="auto"/>
            </w:tcBorders>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ВСЕГО</w:t>
            </w:r>
          </w:p>
        </w:tc>
        <w:tc>
          <w:tcPr>
            <w:tcW w:w="705" w:type="dxa"/>
            <w:tcBorders>
              <w:bottom w:val="single" w:sz="4" w:space="0" w:color="auto"/>
            </w:tcBorders>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50,90</w:t>
            </w:r>
          </w:p>
        </w:tc>
        <w:tc>
          <w:tcPr>
            <w:tcW w:w="486" w:type="dxa"/>
            <w:tcBorders>
              <w:bottom w:val="single" w:sz="4" w:space="0" w:color="auto"/>
            </w:tcBorders>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50,90</w:t>
            </w:r>
          </w:p>
        </w:tc>
        <w:tc>
          <w:tcPr>
            <w:tcW w:w="3025" w:type="dxa"/>
            <w:tcBorders>
              <w:bottom w:val="single" w:sz="4" w:space="0" w:color="auto"/>
            </w:tcBorders>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50,90</w:t>
            </w:r>
          </w:p>
        </w:tc>
      </w:tr>
      <w:tr w:rsidR="00420EC0" w:rsidRPr="00420EC0" w:rsidTr="00420EC0">
        <w:trPr>
          <w:trHeight w:val="20"/>
        </w:trPr>
        <w:tc>
          <w:tcPr>
            <w:tcW w:w="446" w:type="dxa"/>
            <w:tcBorders>
              <w:top w:val="single" w:sz="4" w:space="0" w:color="auto"/>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p>
        </w:tc>
        <w:tc>
          <w:tcPr>
            <w:tcW w:w="2676" w:type="dxa"/>
            <w:tcBorders>
              <w:top w:val="single" w:sz="4" w:space="0" w:color="auto"/>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single" w:sz="4" w:space="0" w:color="auto"/>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single" w:sz="4" w:space="0" w:color="auto"/>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single" w:sz="4" w:space="0" w:color="auto"/>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7338" w:type="dxa"/>
            <w:gridSpan w:val="5"/>
            <w:tcBorders>
              <w:top w:val="nil"/>
              <w:left w:val="nil"/>
              <w:bottom w:val="nil"/>
              <w:right w:val="nil"/>
            </w:tcBorders>
            <w:hideMark/>
          </w:tcPr>
          <w:p w:rsidR="00420EC0" w:rsidRPr="00420EC0" w:rsidRDefault="00420EC0" w:rsidP="00420EC0">
            <w:pPr>
              <w:spacing w:after="0" w:line="240" w:lineRule="auto"/>
              <w:jc w:val="center"/>
              <w:rPr>
                <w:rFonts w:ascii="Times New Roman" w:hAnsi="Times New Roman" w:cs="Times New Roman"/>
                <w:sz w:val="12"/>
                <w:szCs w:val="12"/>
              </w:rPr>
            </w:pPr>
            <w:r w:rsidRPr="00420EC0">
              <w:rPr>
                <w:rFonts w:ascii="Times New Roman" w:hAnsi="Times New Roman" w:cs="Times New Roman"/>
                <w:b/>
                <w:bCs/>
                <w:sz w:val="12"/>
                <w:szCs w:val="12"/>
              </w:rPr>
              <w:t>Методика распределения субвенций бюджетам поселений на осуществление государственных полномочий по созданию и обеспечению деятельности административных комиссий</w:t>
            </w: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122" w:type="dxa"/>
            <w:gridSpan w:val="2"/>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определяется по формуле:</w:t>
            </w: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122" w:type="dxa"/>
            <w:gridSpan w:val="2"/>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lang w:val="en-US"/>
              </w:rPr>
            </w:pPr>
            <w:proofErr w:type="spellStart"/>
            <w:r w:rsidRPr="00420EC0">
              <w:rPr>
                <w:rFonts w:ascii="Times New Roman" w:hAnsi="Times New Roman" w:cs="Times New Roman"/>
                <w:b/>
                <w:bCs/>
                <w:sz w:val="12"/>
                <w:szCs w:val="12"/>
                <w:lang w:val="en-US"/>
              </w:rPr>
              <w:t>Sij</w:t>
            </w:r>
            <w:proofErr w:type="spellEnd"/>
            <w:r w:rsidRPr="00420EC0">
              <w:rPr>
                <w:rFonts w:ascii="Times New Roman" w:hAnsi="Times New Roman" w:cs="Times New Roman"/>
                <w:b/>
                <w:bCs/>
                <w:sz w:val="12"/>
                <w:szCs w:val="12"/>
                <w:lang w:val="en-US"/>
              </w:rPr>
              <w:t xml:space="preserve"> = Si x (</w:t>
            </w:r>
            <w:proofErr w:type="spellStart"/>
            <w:r w:rsidRPr="00420EC0">
              <w:rPr>
                <w:rFonts w:ascii="Times New Roman" w:hAnsi="Times New Roman" w:cs="Times New Roman"/>
                <w:b/>
                <w:bCs/>
                <w:sz w:val="12"/>
                <w:szCs w:val="12"/>
                <w:lang w:val="en-US"/>
              </w:rPr>
              <w:t>Nij</w:t>
            </w:r>
            <w:proofErr w:type="spellEnd"/>
            <w:r w:rsidRPr="00420EC0">
              <w:rPr>
                <w:rFonts w:ascii="Times New Roman" w:hAnsi="Times New Roman" w:cs="Times New Roman"/>
                <w:b/>
                <w:bCs/>
                <w:sz w:val="12"/>
                <w:szCs w:val="12"/>
                <w:lang w:val="en-US"/>
              </w:rPr>
              <w:t xml:space="preserve"> / Ni)</w:t>
            </w: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lang w:val="en-US"/>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lang w:val="en-US"/>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lang w:val="en-US"/>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lang w:val="en-US"/>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lang w:val="en-US"/>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lang w:val="en-US"/>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lang w:val="en-US"/>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lang w:val="en-US"/>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где</w:t>
            </w: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313" w:type="dxa"/>
            <w:gridSpan w:val="4"/>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roofErr w:type="spellStart"/>
            <w:r w:rsidRPr="00420EC0">
              <w:rPr>
                <w:rFonts w:ascii="Times New Roman" w:hAnsi="Times New Roman" w:cs="Times New Roman"/>
                <w:sz w:val="12"/>
                <w:szCs w:val="12"/>
              </w:rPr>
              <w:t>Sij</w:t>
            </w:r>
            <w:proofErr w:type="spellEnd"/>
            <w:r w:rsidRPr="00420EC0">
              <w:rPr>
                <w:rFonts w:ascii="Times New Roman" w:hAnsi="Times New Roman" w:cs="Times New Roman"/>
                <w:sz w:val="12"/>
                <w:szCs w:val="12"/>
              </w:rPr>
              <w:t xml:space="preserve"> - объем субвенции бюджету j-</w:t>
            </w:r>
            <w:proofErr w:type="spellStart"/>
            <w:r w:rsidRPr="00420EC0">
              <w:rPr>
                <w:rFonts w:ascii="Times New Roman" w:hAnsi="Times New Roman" w:cs="Times New Roman"/>
                <w:sz w:val="12"/>
                <w:szCs w:val="12"/>
              </w:rPr>
              <w:t>го</w:t>
            </w:r>
            <w:proofErr w:type="spellEnd"/>
            <w:r w:rsidRPr="00420EC0">
              <w:rPr>
                <w:rFonts w:ascii="Times New Roman" w:hAnsi="Times New Roman" w:cs="Times New Roman"/>
                <w:sz w:val="12"/>
                <w:szCs w:val="12"/>
              </w:rPr>
              <w:t xml:space="preserve"> поселения i-</w:t>
            </w:r>
            <w:proofErr w:type="spellStart"/>
            <w:r w:rsidRPr="00420EC0">
              <w:rPr>
                <w:rFonts w:ascii="Times New Roman" w:hAnsi="Times New Roman" w:cs="Times New Roman"/>
                <w:sz w:val="12"/>
                <w:szCs w:val="12"/>
              </w:rPr>
              <w:t>го</w:t>
            </w:r>
            <w:proofErr w:type="spellEnd"/>
            <w:r w:rsidRPr="00420EC0">
              <w:rPr>
                <w:rFonts w:ascii="Times New Roman" w:hAnsi="Times New Roman" w:cs="Times New Roman"/>
                <w:sz w:val="12"/>
                <w:szCs w:val="12"/>
              </w:rPr>
              <w:t xml:space="preserve"> муниципального района;</w:t>
            </w: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313" w:type="dxa"/>
            <w:gridSpan w:val="4"/>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roofErr w:type="spellStart"/>
            <w:r w:rsidRPr="00420EC0">
              <w:rPr>
                <w:rFonts w:ascii="Times New Roman" w:hAnsi="Times New Roman" w:cs="Times New Roman"/>
                <w:sz w:val="12"/>
                <w:szCs w:val="12"/>
              </w:rPr>
              <w:t>Si</w:t>
            </w:r>
            <w:proofErr w:type="spellEnd"/>
            <w:r w:rsidRPr="00420EC0">
              <w:rPr>
                <w:rFonts w:ascii="Times New Roman" w:hAnsi="Times New Roman" w:cs="Times New Roman"/>
                <w:sz w:val="12"/>
                <w:szCs w:val="12"/>
              </w:rPr>
              <w:t xml:space="preserve"> - объем субвенции бюджету i-</w:t>
            </w:r>
            <w:proofErr w:type="spellStart"/>
            <w:r w:rsidRPr="00420EC0">
              <w:rPr>
                <w:rFonts w:ascii="Times New Roman" w:hAnsi="Times New Roman" w:cs="Times New Roman"/>
                <w:sz w:val="12"/>
                <w:szCs w:val="12"/>
              </w:rPr>
              <w:t>го</w:t>
            </w:r>
            <w:proofErr w:type="spellEnd"/>
            <w:r w:rsidRPr="00420EC0">
              <w:rPr>
                <w:rFonts w:ascii="Times New Roman" w:hAnsi="Times New Roman" w:cs="Times New Roman"/>
                <w:sz w:val="12"/>
                <w:szCs w:val="12"/>
              </w:rPr>
              <w:t xml:space="preserve"> муниципального района;</w:t>
            </w: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827" w:type="dxa"/>
            <w:gridSpan w:val="3"/>
            <w:tcBorders>
              <w:top w:val="nil"/>
              <w:left w:val="nil"/>
              <w:bottom w:val="nil"/>
              <w:right w:val="nil"/>
            </w:tcBorders>
            <w:hideMark/>
          </w:tcPr>
          <w:p w:rsidR="00420EC0" w:rsidRPr="00420EC0" w:rsidRDefault="00420EC0" w:rsidP="00420EC0">
            <w:pPr>
              <w:spacing w:after="0" w:line="240" w:lineRule="auto"/>
              <w:rPr>
                <w:rFonts w:ascii="Times New Roman" w:hAnsi="Times New Roman" w:cs="Times New Roman"/>
                <w:sz w:val="12"/>
                <w:szCs w:val="12"/>
              </w:rPr>
            </w:pPr>
            <w:proofErr w:type="spellStart"/>
            <w:r w:rsidRPr="00420EC0">
              <w:rPr>
                <w:rFonts w:ascii="Times New Roman" w:hAnsi="Times New Roman" w:cs="Times New Roman"/>
                <w:sz w:val="12"/>
                <w:szCs w:val="12"/>
              </w:rPr>
              <w:t>Nij</w:t>
            </w:r>
            <w:proofErr w:type="spellEnd"/>
            <w:r w:rsidRPr="00420EC0">
              <w:rPr>
                <w:rFonts w:ascii="Times New Roman" w:hAnsi="Times New Roman" w:cs="Times New Roman"/>
                <w:sz w:val="12"/>
                <w:szCs w:val="12"/>
              </w:rPr>
              <w:t>-численность постоянного населения j-</w:t>
            </w:r>
            <w:proofErr w:type="spellStart"/>
            <w:r w:rsidRPr="00420EC0">
              <w:rPr>
                <w:rFonts w:ascii="Times New Roman" w:hAnsi="Times New Roman" w:cs="Times New Roman"/>
                <w:sz w:val="12"/>
                <w:szCs w:val="12"/>
              </w:rPr>
              <w:t>го</w:t>
            </w:r>
            <w:proofErr w:type="spellEnd"/>
            <w:r w:rsidRPr="00420EC0">
              <w:rPr>
                <w:rFonts w:ascii="Times New Roman" w:hAnsi="Times New Roman" w:cs="Times New Roman"/>
                <w:sz w:val="12"/>
                <w:szCs w:val="12"/>
              </w:rPr>
              <w:t xml:space="preserve"> поселения i-</w:t>
            </w:r>
            <w:proofErr w:type="spellStart"/>
            <w:r w:rsidRPr="00420EC0">
              <w:rPr>
                <w:rFonts w:ascii="Times New Roman" w:hAnsi="Times New Roman" w:cs="Times New Roman"/>
                <w:sz w:val="12"/>
                <w:szCs w:val="12"/>
              </w:rPr>
              <w:t>го</w:t>
            </w:r>
            <w:proofErr w:type="spellEnd"/>
            <w:r w:rsidRPr="00420EC0">
              <w:rPr>
                <w:rFonts w:ascii="Times New Roman" w:hAnsi="Times New Roman" w:cs="Times New Roman"/>
                <w:sz w:val="12"/>
                <w:szCs w:val="12"/>
              </w:rPr>
              <w:t xml:space="preserve"> муниципального образования на 1 января, предшествующего </w:t>
            </w:r>
            <w:proofErr w:type="gramStart"/>
            <w:r w:rsidRPr="00420EC0">
              <w:rPr>
                <w:rFonts w:ascii="Times New Roman" w:hAnsi="Times New Roman" w:cs="Times New Roman"/>
                <w:sz w:val="12"/>
                <w:szCs w:val="12"/>
              </w:rPr>
              <w:t>планируемому</w:t>
            </w:r>
            <w:proofErr w:type="gramEnd"/>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827" w:type="dxa"/>
            <w:gridSpan w:val="3"/>
            <w:tcBorders>
              <w:top w:val="nil"/>
              <w:left w:val="nil"/>
              <w:bottom w:val="nil"/>
              <w:right w:val="nil"/>
            </w:tcBorders>
            <w:hideMark/>
          </w:tcPr>
          <w:p w:rsidR="00420EC0" w:rsidRPr="00420EC0" w:rsidRDefault="00420EC0" w:rsidP="00420EC0">
            <w:pPr>
              <w:spacing w:after="0" w:line="240" w:lineRule="auto"/>
              <w:rPr>
                <w:rFonts w:ascii="Times New Roman" w:hAnsi="Times New Roman" w:cs="Times New Roman"/>
                <w:sz w:val="12"/>
                <w:szCs w:val="12"/>
              </w:rPr>
            </w:pPr>
            <w:proofErr w:type="spellStart"/>
            <w:r w:rsidRPr="00420EC0">
              <w:rPr>
                <w:rFonts w:ascii="Times New Roman" w:hAnsi="Times New Roman" w:cs="Times New Roman"/>
                <w:sz w:val="12"/>
                <w:szCs w:val="12"/>
              </w:rPr>
              <w:t>Ni</w:t>
            </w:r>
            <w:proofErr w:type="spellEnd"/>
            <w:r w:rsidRPr="00420EC0">
              <w:rPr>
                <w:rFonts w:ascii="Times New Roman" w:hAnsi="Times New Roman" w:cs="Times New Roman"/>
                <w:sz w:val="12"/>
                <w:szCs w:val="12"/>
              </w:rPr>
              <w:t>-численность постоянного населения i-</w:t>
            </w:r>
            <w:proofErr w:type="spellStart"/>
            <w:r w:rsidRPr="00420EC0">
              <w:rPr>
                <w:rFonts w:ascii="Times New Roman" w:hAnsi="Times New Roman" w:cs="Times New Roman"/>
                <w:sz w:val="12"/>
                <w:szCs w:val="12"/>
              </w:rPr>
              <w:t>го</w:t>
            </w:r>
            <w:proofErr w:type="spellEnd"/>
            <w:r w:rsidRPr="00420EC0">
              <w:rPr>
                <w:rFonts w:ascii="Times New Roman" w:hAnsi="Times New Roman" w:cs="Times New Roman"/>
                <w:sz w:val="12"/>
                <w:szCs w:val="12"/>
              </w:rPr>
              <w:t xml:space="preserve"> муниципального образования на 1 января года, предшествующего </w:t>
            </w:r>
            <w:proofErr w:type="gramStart"/>
            <w:r w:rsidRPr="00420EC0">
              <w:rPr>
                <w:rFonts w:ascii="Times New Roman" w:hAnsi="Times New Roman" w:cs="Times New Roman"/>
                <w:sz w:val="12"/>
                <w:szCs w:val="12"/>
              </w:rPr>
              <w:t>планируемому</w:t>
            </w:r>
            <w:proofErr w:type="gramEnd"/>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где</w:t>
            </w: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122" w:type="dxa"/>
            <w:gridSpan w:val="2"/>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proofErr w:type="spellStart"/>
            <w:r w:rsidRPr="00420EC0">
              <w:rPr>
                <w:rFonts w:ascii="Times New Roman" w:hAnsi="Times New Roman" w:cs="Times New Roman"/>
                <w:b/>
                <w:bCs/>
                <w:sz w:val="12"/>
                <w:szCs w:val="12"/>
              </w:rPr>
              <w:t>Si</w:t>
            </w:r>
            <w:proofErr w:type="spellEnd"/>
            <w:r w:rsidRPr="00420EC0">
              <w:rPr>
                <w:rFonts w:ascii="Times New Roman" w:hAnsi="Times New Roman" w:cs="Times New Roman"/>
                <w:b/>
                <w:bCs/>
                <w:sz w:val="12"/>
                <w:szCs w:val="12"/>
              </w:rPr>
              <w:t xml:space="preserve"> = </w:t>
            </w:r>
            <w:proofErr w:type="spellStart"/>
            <w:r w:rsidRPr="00420EC0">
              <w:rPr>
                <w:rFonts w:ascii="Times New Roman" w:hAnsi="Times New Roman" w:cs="Times New Roman"/>
                <w:b/>
                <w:bCs/>
                <w:sz w:val="12"/>
                <w:szCs w:val="12"/>
              </w:rPr>
              <w:t>Кп</w:t>
            </w:r>
            <w:proofErr w:type="gramStart"/>
            <w:r w:rsidRPr="00420EC0">
              <w:rPr>
                <w:rFonts w:ascii="Times New Roman" w:hAnsi="Times New Roman" w:cs="Times New Roman"/>
                <w:b/>
                <w:bCs/>
                <w:sz w:val="12"/>
                <w:szCs w:val="12"/>
              </w:rPr>
              <w:t>i</w:t>
            </w:r>
            <w:proofErr w:type="spellEnd"/>
            <w:proofErr w:type="gramEnd"/>
            <w:r w:rsidRPr="00420EC0">
              <w:rPr>
                <w:rFonts w:ascii="Times New Roman" w:hAnsi="Times New Roman" w:cs="Times New Roman"/>
                <w:b/>
                <w:bCs/>
                <w:sz w:val="12"/>
                <w:szCs w:val="12"/>
              </w:rPr>
              <w:t xml:space="preserve"> x R x SUM </w:t>
            </w:r>
            <w:proofErr w:type="spellStart"/>
            <w:r w:rsidRPr="00420EC0">
              <w:rPr>
                <w:rFonts w:ascii="Times New Roman" w:hAnsi="Times New Roman" w:cs="Times New Roman"/>
                <w:b/>
                <w:bCs/>
                <w:sz w:val="12"/>
                <w:szCs w:val="12"/>
              </w:rPr>
              <w:t>Zij</w:t>
            </w:r>
            <w:proofErr w:type="spellEnd"/>
            <w:r w:rsidRPr="00420EC0">
              <w:rPr>
                <w:rFonts w:ascii="Times New Roman" w:hAnsi="Times New Roman" w:cs="Times New Roman"/>
                <w:b/>
                <w:bCs/>
                <w:sz w:val="12"/>
                <w:szCs w:val="12"/>
              </w:rPr>
              <w:t xml:space="preserve"> / V + </w:t>
            </w:r>
            <w:proofErr w:type="spellStart"/>
            <w:r w:rsidRPr="00420EC0">
              <w:rPr>
                <w:rFonts w:ascii="Times New Roman" w:hAnsi="Times New Roman" w:cs="Times New Roman"/>
                <w:b/>
                <w:bCs/>
                <w:sz w:val="12"/>
                <w:szCs w:val="12"/>
              </w:rPr>
              <w:t>Кпi</w:t>
            </w:r>
            <w:proofErr w:type="spellEnd"/>
            <w:r w:rsidRPr="00420EC0">
              <w:rPr>
                <w:rFonts w:ascii="Times New Roman" w:hAnsi="Times New Roman" w:cs="Times New Roman"/>
                <w:b/>
                <w:bCs/>
                <w:sz w:val="12"/>
                <w:szCs w:val="12"/>
              </w:rPr>
              <w:t xml:space="preserve"> x </w:t>
            </w:r>
            <w:proofErr w:type="spellStart"/>
            <w:r w:rsidRPr="00420EC0">
              <w:rPr>
                <w:rFonts w:ascii="Times New Roman" w:hAnsi="Times New Roman" w:cs="Times New Roman"/>
                <w:b/>
                <w:bCs/>
                <w:sz w:val="12"/>
                <w:szCs w:val="12"/>
              </w:rPr>
              <w:t>Mpi</w:t>
            </w:r>
            <w:proofErr w:type="spellEnd"/>
            <w:r w:rsidRPr="00420EC0">
              <w:rPr>
                <w:rFonts w:ascii="Times New Roman" w:hAnsi="Times New Roman" w:cs="Times New Roman"/>
                <w:b/>
                <w:bCs/>
                <w:sz w:val="12"/>
                <w:szCs w:val="12"/>
              </w:rPr>
              <w:t xml:space="preserve"> x </w:t>
            </w:r>
            <w:proofErr w:type="spellStart"/>
            <w:r w:rsidRPr="00420EC0">
              <w:rPr>
                <w:rFonts w:ascii="Times New Roman" w:hAnsi="Times New Roman" w:cs="Times New Roman"/>
                <w:b/>
                <w:bCs/>
                <w:sz w:val="12"/>
                <w:szCs w:val="12"/>
              </w:rPr>
              <w:t>km</w:t>
            </w:r>
            <w:proofErr w:type="spellEnd"/>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где</w:t>
            </w: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827" w:type="dxa"/>
            <w:gridSpan w:val="3"/>
            <w:tcBorders>
              <w:top w:val="nil"/>
              <w:left w:val="nil"/>
              <w:bottom w:val="nil"/>
              <w:right w:val="nil"/>
            </w:tcBorders>
            <w:hideMark/>
          </w:tcPr>
          <w:p w:rsidR="00420EC0" w:rsidRPr="00420EC0" w:rsidRDefault="00420EC0" w:rsidP="00420EC0">
            <w:pPr>
              <w:spacing w:after="0" w:line="240" w:lineRule="auto"/>
              <w:rPr>
                <w:rFonts w:ascii="Times New Roman" w:hAnsi="Times New Roman" w:cs="Times New Roman"/>
                <w:sz w:val="12"/>
                <w:szCs w:val="12"/>
              </w:rPr>
            </w:pPr>
            <w:proofErr w:type="spellStart"/>
            <w:r w:rsidRPr="00420EC0">
              <w:rPr>
                <w:rFonts w:ascii="Times New Roman" w:hAnsi="Times New Roman" w:cs="Times New Roman"/>
                <w:sz w:val="12"/>
                <w:szCs w:val="12"/>
              </w:rPr>
              <w:t>Кп</w:t>
            </w:r>
            <w:proofErr w:type="gramStart"/>
            <w:r w:rsidRPr="00420EC0">
              <w:rPr>
                <w:rFonts w:ascii="Times New Roman" w:hAnsi="Times New Roman" w:cs="Times New Roman"/>
                <w:sz w:val="12"/>
                <w:szCs w:val="12"/>
              </w:rPr>
              <w:t>i</w:t>
            </w:r>
            <w:proofErr w:type="spellEnd"/>
            <w:proofErr w:type="gramEnd"/>
            <w:r w:rsidRPr="00420EC0">
              <w:rPr>
                <w:rFonts w:ascii="Times New Roman" w:hAnsi="Times New Roman" w:cs="Times New Roman"/>
                <w:sz w:val="12"/>
                <w:szCs w:val="12"/>
              </w:rPr>
              <w:t xml:space="preserve"> - расчетное количество протоколов об административных правонарушениях для i-</w:t>
            </w:r>
            <w:proofErr w:type="spellStart"/>
            <w:r w:rsidRPr="00420EC0">
              <w:rPr>
                <w:rFonts w:ascii="Times New Roman" w:hAnsi="Times New Roman" w:cs="Times New Roman"/>
                <w:sz w:val="12"/>
                <w:szCs w:val="12"/>
              </w:rPr>
              <w:t>го</w:t>
            </w:r>
            <w:proofErr w:type="spellEnd"/>
            <w:r w:rsidRPr="00420EC0">
              <w:rPr>
                <w:rFonts w:ascii="Times New Roman" w:hAnsi="Times New Roman" w:cs="Times New Roman"/>
                <w:sz w:val="12"/>
                <w:szCs w:val="12"/>
              </w:rPr>
              <w:t xml:space="preserve"> муниципального образования в год;</w:t>
            </w: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122" w:type="dxa"/>
            <w:gridSpan w:val="2"/>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roofErr w:type="spellStart"/>
            <w:r w:rsidRPr="00420EC0">
              <w:rPr>
                <w:rFonts w:ascii="Times New Roman" w:hAnsi="Times New Roman" w:cs="Times New Roman"/>
                <w:sz w:val="12"/>
                <w:szCs w:val="12"/>
              </w:rPr>
              <w:t>Кп</w:t>
            </w:r>
            <w:proofErr w:type="gramStart"/>
            <w:r w:rsidRPr="00420EC0">
              <w:rPr>
                <w:rFonts w:ascii="Times New Roman" w:hAnsi="Times New Roman" w:cs="Times New Roman"/>
                <w:sz w:val="12"/>
                <w:szCs w:val="12"/>
              </w:rPr>
              <w:t>i</w:t>
            </w:r>
            <w:proofErr w:type="spellEnd"/>
            <w:proofErr w:type="gramEnd"/>
            <w:r w:rsidRPr="00420EC0">
              <w:rPr>
                <w:rFonts w:ascii="Times New Roman" w:hAnsi="Times New Roman" w:cs="Times New Roman"/>
                <w:sz w:val="12"/>
                <w:szCs w:val="12"/>
              </w:rPr>
              <w:t xml:space="preserve"> = H x </w:t>
            </w:r>
            <w:proofErr w:type="spellStart"/>
            <w:r w:rsidRPr="00420EC0">
              <w:rPr>
                <w:rFonts w:ascii="Times New Roman" w:hAnsi="Times New Roman" w:cs="Times New Roman"/>
                <w:sz w:val="12"/>
                <w:szCs w:val="12"/>
              </w:rPr>
              <w:t>Ni</w:t>
            </w:r>
            <w:proofErr w:type="spellEnd"/>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где</w:t>
            </w: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827" w:type="dxa"/>
            <w:gridSpan w:val="3"/>
            <w:tcBorders>
              <w:top w:val="nil"/>
              <w:left w:val="nil"/>
              <w:bottom w:val="nil"/>
              <w:right w:val="nil"/>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Н - норма протоколов об административных правонарушениях в расчет на одного жителя муниципального образования в год (устанавливается в размере 0, 007)</w:t>
            </w: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827" w:type="dxa"/>
            <w:gridSpan w:val="3"/>
            <w:tcBorders>
              <w:top w:val="nil"/>
              <w:left w:val="nil"/>
              <w:bottom w:val="nil"/>
              <w:right w:val="nil"/>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R - норматив времени на возбуждение и рассмотрение одного дела об административных правонарушениях (</w:t>
            </w:r>
            <w:proofErr w:type="spellStart"/>
            <w:r w:rsidRPr="00420EC0">
              <w:rPr>
                <w:rFonts w:ascii="Times New Roman" w:hAnsi="Times New Roman" w:cs="Times New Roman"/>
                <w:sz w:val="12"/>
                <w:szCs w:val="12"/>
              </w:rPr>
              <w:t>устанавливаетая</w:t>
            </w:r>
            <w:proofErr w:type="spellEnd"/>
            <w:r w:rsidRPr="00420EC0">
              <w:rPr>
                <w:rFonts w:ascii="Times New Roman" w:hAnsi="Times New Roman" w:cs="Times New Roman"/>
                <w:sz w:val="12"/>
                <w:szCs w:val="12"/>
              </w:rPr>
              <w:t xml:space="preserve"> в размере 3,283 часа)</w:t>
            </w: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827" w:type="dxa"/>
            <w:gridSpan w:val="3"/>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roofErr w:type="spellStart"/>
            <w:r w:rsidRPr="00420EC0">
              <w:rPr>
                <w:rFonts w:ascii="Times New Roman" w:hAnsi="Times New Roman" w:cs="Times New Roman"/>
                <w:sz w:val="12"/>
                <w:szCs w:val="12"/>
              </w:rPr>
              <w:t>Zij</w:t>
            </w:r>
            <w:proofErr w:type="spellEnd"/>
            <w:r w:rsidRPr="00420EC0">
              <w:rPr>
                <w:rFonts w:ascii="Times New Roman" w:hAnsi="Times New Roman" w:cs="Times New Roman"/>
                <w:sz w:val="12"/>
                <w:szCs w:val="12"/>
              </w:rPr>
              <w:t xml:space="preserve"> - </w:t>
            </w:r>
            <w:proofErr w:type="spellStart"/>
            <w:r w:rsidRPr="00420EC0">
              <w:rPr>
                <w:rFonts w:ascii="Times New Roman" w:hAnsi="Times New Roman" w:cs="Times New Roman"/>
                <w:sz w:val="12"/>
                <w:szCs w:val="12"/>
              </w:rPr>
              <w:t>Di</w:t>
            </w:r>
            <w:proofErr w:type="spellEnd"/>
            <w:r w:rsidRPr="00420EC0">
              <w:rPr>
                <w:rFonts w:ascii="Times New Roman" w:hAnsi="Times New Roman" w:cs="Times New Roman"/>
                <w:sz w:val="12"/>
                <w:szCs w:val="12"/>
              </w:rPr>
              <w:t>(</w:t>
            </w:r>
            <w:proofErr w:type="spellStart"/>
            <w:r w:rsidRPr="00420EC0">
              <w:rPr>
                <w:rFonts w:ascii="Times New Roman" w:hAnsi="Times New Roman" w:cs="Times New Roman"/>
                <w:sz w:val="12"/>
                <w:szCs w:val="12"/>
              </w:rPr>
              <w:t>ij</w:t>
            </w:r>
            <w:proofErr w:type="spellEnd"/>
            <w:r w:rsidRPr="00420EC0">
              <w:rPr>
                <w:rFonts w:ascii="Times New Roman" w:hAnsi="Times New Roman" w:cs="Times New Roman"/>
                <w:sz w:val="12"/>
                <w:szCs w:val="12"/>
              </w:rPr>
              <w:t xml:space="preserve">) x </w:t>
            </w:r>
            <w:proofErr w:type="spellStart"/>
            <w:r w:rsidRPr="00420EC0">
              <w:rPr>
                <w:rFonts w:ascii="Times New Roman" w:hAnsi="Times New Roman" w:cs="Times New Roman"/>
                <w:sz w:val="12"/>
                <w:szCs w:val="12"/>
              </w:rPr>
              <w:t>Ki</w:t>
            </w:r>
            <w:proofErr w:type="spellEnd"/>
            <w:r w:rsidRPr="00420EC0">
              <w:rPr>
                <w:rFonts w:ascii="Times New Roman" w:hAnsi="Times New Roman" w:cs="Times New Roman"/>
                <w:sz w:val="12"/>
                <w:szCs w:val="12"/>
              </w:rPr>
              <w:t>(</w:t>
            </w:r>
            <w:proofErr w:type="spellStart"/>
            <w:r w:rsidRPr="00420EC0">
              <w:rPr>
                <w:rFonts w:ascii="Times New Roman" w:hAnsi="Times New Roman" w:cs="Times New Roman"/>
                <w:sz w:val="12"/>
                <w:szCs w:val="12"/>
              </w:rPr>
              <w:t>ij</w:t>
            </w:r>
            <w:proofErr w:type="spellEnd"/>
            <w:r w:rsidRPr="00420EC0">
              <w:rPr>
                <w:rFonts w:ascii="Times New Roman" w:hAnsi="Times New Roman" w:cs="Times New Roman"/>
                <w:sz w:val="12"/>
                <w:szCs w:val="12"/>
              </w:rPr>
              <w:t>) x 1,302</w:t>
            </w: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где</w:t>
            </w: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827" w:type="dxa"/>
            <w:gridSpan w:val="3"/>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roofErr w:type="spellStart"/>
            <w:r w:rsidRPr="00420EC0">
              <w:rPr>
                <w:rFonts w:ascii="Times New Roman" w:hAnsi="Times New Roman" w:cs="Times New Roman"/>
                <w:sz w:val="12"/>
                <w:szCs w:val="12"/>
              </w:rPr>
              <w:t>Di</w:t>
            </w:r>
            <w:proofErr w:type="spellEnd"/>
            <w:r w:rsidRPr="00420EC0">
              <w:rPr>
                <w:rFonts w:ascii="Times New Roman" w:hAnsi="Times New Roman" w:cs="Times New Roman"/>
                <w:sz w:val="12"/>
                <w:szCs w:val="12"/>
              </w:rPr>
              <w:t xml:space="preserve"> (</w:t>
            </w:r>
            <w:proofErr w:type="spellStart"/>
            <w:r w:rsidRPr="00420EC0">
              <w:rPr>
                <w:rFonts w:ascii="Times New Roman" w:hAnsi="Times New Roman" w:cs="Times New Roman"/>
                <w:sz w:val="12"/>
                <w:szCs w:val="12"/>
              </w:rPr>
              <w:t>ij</w:t>
            </w:r>
            <w:proofErr w:type="spellEnd"/>
            <w:r w:rsidRPr="00420EC0">
              <w:rPr>
                <w:rFonts w:ascii="Times New Roman" w:hAnsi="Times New Roman" w:cs="Times New Roman"/>
                <w:sz w:val="12"/>
                <w:szCs w:val="12"/>
              </w:rPr>
              <w:t xml:space="preserve">) - годовой фонд оплаты труда </w:t>
            </w:r>
            <w:proofErr w:type="gramStart"/>
            <w:r w:rsidRPr="00420EC0">
              <w:rPr>
                <w:rFonts w:ascii="Times New Roman" w:hAnsi="Times New Roman" w:cs="Times New Roman"/>
                <w:sz w:val="12"/>
                <w:szCs w:val="12"/>
              </w:rPr>
              <w:t xml:space="preserve">( </w:t>
            </w:r>
            <w:proofErr w:type="gramEnd"/>
            <w:r w:rsidRPr="00420EC0">
              <w:rPr>
                <w:rFonts w:ascii="Times New Roman" w:hAnsi="Times New Roman" w:cs="Times New Roman"/>
                <w:sz w:val="12"/>
                <w:szCs w:val="12"/>
              </w:rPr>
              <w:t>для поселений - 91907,5)</w:t>
            </w: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827" w:type="dxa"/>
            <w:gridSpan w:val="3"/>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roofErr w:type="spellStart"/>
            <w:r w:rsidRPr="00420EC0">
              <w:rPr>
                <w:rFonts w:ascii="Times New Roman" w:hAnsi="Times New Roman" w:cs="Times New Roman"/>
                <w:sz w:val="12"/>
                <w:szCs w:val="12"/>
              </w:rPr>
              <w:t>К</w:t>
            </w:r>
            <w:proofErr w:type="gramStart"/>
            <w:r w:rsidRPr="00420EC0">
              <w:rPr>
                <w:rFonts w:ascii="Times New Roman" w:hAnsi="Times New Roman" w:cs="Times New Roman"/>
                <w:sz w:val="12"/>
                <w:szCs w:val="12"/>
              </w:rPr>
              <w:t>i</w:t>
            </w:r>
            <w:proofErr w:type="spellEnd"/>
            <w:proofErr w:type="gramEnd"/>
            <w:r w:rsidRPr="00420EC0">
              <w:rPr>
                <w:rFonts w:ascii="Times New Roman" w:hAnsi="Times New Roman" w:cs="Times New Roman"/>
                <w:sz w:val="12"/>
                <w:szCs w:val="12"/>
              </w:rPr>
              <w:t xml:space="preserve"> (</w:t>
            </w:r>
            <w:proofErr w:type="spellStart"/>
            <w:r w:rsidRPr="00420EC0">
              <w:rPr>
                <w:rFonts w:ascii="Times New Roman" w:hAnsi="Times New Roman" w:cs="Times New Roman"/>
                <w:sz w:val="12"/>
                <w:szCs w:val="12"/>
              </w:rPr>
              <w:t>ij</w:t>
            </w:r>
            <w:proofErr w:type="spellEnd"/>
            <w:r w:rsidRPr="00420EC0">
              <w:rPr>
                <w:rFonts w:ascii="Times New Roman" w:hAnsi="Times New Roman" w:cs="Times New Roman"/>
                <w:sz w:val="12"/>
                <w:szCs w:val="12"/>
              </w:rPr>
              <w:t>) - районный коэффициент</w:t>
            </w: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7338" w:type="dxa"/>
            <w:gridSpan w:val="5"/>
            <w:tcBorders>
              <w:top w:val="nil"/>
              <w:left w:val="nil"/>
              <w:bottom w:val="nil"/>
              <w:right w:val="nil"/>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1,302 - коэффициент, учитывающий уплату единого социального налога и страхового тарифа на обязательное социальное страхование от несчастных </w:t>
            </w:r>
            <w:proofErr w:type="gramStart"/>
            <w:r w:rsidRPr="00420EC0">
              <w:rPr>
                <w:rFonts w:ascii="Times New Roman" w:hAnsi="Times New Roman" w:cs="Times New Roman"/>
                <w:sz w:val="12"/>
                <w:szCs w:val="12"/>
              </w:rPr>
              <w:t>случаях</w:t>
            </w:r>
            <w:proofErr w:type="gramEnd"/>
            <w:r w:rsidRPr="00420EC0">
              <w:rPr>
                <w:rFonts w:ascii="Times New Roman" w:hAnsi="Times New Roman" w:cs="Times New Roman"/>
                <w:sz w:val="12"/>
                <w:szCs w:val="12"/>
              </w:rPr>
              <w:t xml:space="preserve"> на производстве и профессиональных заболеваний. </w:t>
            </w: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827" w:type="dxa"/>
            <w:gridSpan w:val="3"/>
            <w:tcBorders>
              <w:top w:val="nil"/>
              <w:left w:val="nil"/>
              <w:bottom w:val="nil"/>
              <w:right w:val="nil"/>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V - рабочее время (в часах) в год, устанавливаемое при 40-м часовой рабочей неделе (</w:t>
            </w:r>
            <w:proofErr w:type="spellStart"/>
            <w:r w:rsidRPr="00420EC0">
              <w:rPr>
                <w:rFonts w:ascii="Times New Roman" w:hAnsi="Times New Roman" w:cs="Times New Roman"/>
                <w:sz w:val="12"/>
                <w:szCs w:val="12"/>
              </w:rPr>
              <w:t>состовляет</w:t>
            </w:r>
            <w:proofErr w:type="spellEnd"/>
            <w:r w:rsidRPr="00420EC0">
              <w:rPr>
                <w:rFonts w:ascii="Times New Roman" w:hAnsi="Times New Roman" w:cs="Times New Roman"/>
                <w:sz w:val="12"/>
                <w:szCs w:val="12"/>
              </w:rPr>
              <w:t xml:space="preserve"> 1987 часов)</w:t>
            </w: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827" w:type="dxa"/>
            <w:gridSpan w:val="3"/>
            <w:tcBorders>
              <w:top w:val="nil"/>
              <w:left w:val="nil"/>
              <w:bottom w:val="nil"/>
              <w:right w:val="nil"/>
            </w:tcBorders>
            <w:hideMark/>
          </w:tcPr>
          <w:p w:rsidR="00420EC0" w:rsidRPr="00420EC0" w:rsidRDefault="00420EC0" w:rsidP="00420EC0">
            <w:pPr>
              <w:spacing w:after="0" w:line="240" w:lineRule="auto"/>
              <w:rPr>
                <w:rFonts w:ascii="Times New Roman" w:hAnsi="Times New Roman" w:cs="Times New Roman"/>
                <w:sz w:val="12"/>
                <w:szCs w:val="12"/>
              </w:rPr>
            </w:pPr>
            <w:proofErr w:type="spellStart"/>
            <w:r w:rsidRPr="00420EC0">
              <w:rPr>
                <w:rFonts w:ascii="Times New Roman" w:hAnsi="Times New Roman" w:cs="Times New Roman"/>
                <w:sz w:val="12"/>
                <w:szCs w:val="12"/>
              </w:rPr>
              <w:t>Мр</w:t>
            </w:r>
            <w:proofErr w:type="gramStart"/>
            <w:r w:rsidRPr="00420EC0">
              <w:rPr>
                <w:rFonts w:ascii="Times New Roman" w:hAnsi="Times New Roman" w:cs="Times New Roman"/>
                <w:sz w:val="12"/>
                <w:szCs w:val="12"/>
              </w:rPr>
              <w:t>i</w:t>
            </w:r>
            <w:proofErr w:type="spellEnd"/>
            <w:proofErr w:type="gramEnd"/>
            <w:r w:rsidRPr="00420EC0">
              <w:rPr>
                <w:rFonts w:ascii="Times New Roman" w:hAnsi="Times New Roman" w:cs="Times New Roman"/>
                <w:sz w:val="12"/>
                <w:szCs w:val="12"/>
              </w:rPr>
              <w:t xml:space="preserve"> - норматив материальных затрат на возбуждение и рассмотрение одного дела об административных правонарушениях в i-м муниципальном образовании:</w:t>
            </w: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827" w:type="dxa"/>
            <w:gridSpan w:val="3"/>
            <w:tcBorders>
              <w:top w:val="nil"/>
              <w:left w:val="nil"/>
              <w:bottom w:val="nil"/>
              <w:right w:val="nil"/>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для муниципальных районов, не относящихся к районам Крайнего Севера и приравненным к ним местностям - 71,6</w:t>
            </w: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7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0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48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313" w:type="dxa"/>
            <w:gridSpan w:val="4"/>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roofErr w:type="spellStart"/>
            <w:r w:rsidRPr="00420EC0">
              <w:rPr>
                <w:rFonts w:ascii="Times New Roman" w:hAnsi="Times New Roman" w:cs="Times New Roman"/>
                <w:sz w:val="12"/>
                <w:szCs w:val="12"/>
              </w:rPr>
              <w:t>km</w:t>
            </w:r>
            <w:proofErr w:type="spellEnd"/>
            <w:r w:rsidRPr="00420EC0">
              <w:rPr>
                <w:rFonts w:ascii="Times New Roman" w:hAnsi="Times New Roman" w:cs="Times New Roman"/>
                <w:sz w:val="12"/>
                <w:szCs w:val="12"/>
              </w:rPr>
              <w:t xml:space="preserve"> - коэффициент-дефлятор для материальных затрат на планируемый год</w:t>
            </w:r>
          </w:p>
        </w:tc>
        <w:tc>
          <w:tcPr>
            <w:tcW w:w="3025"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bl>
    <w:p w:rsidR="00420EC0" w:rsidRDefault="00420EC0" w:rsidP="00420EC0">
      <w:pPr>
        <w:spacing w:after="0" w:line="240" w:lineRule="auto"/>
        <w:rPr>
          <w:rFonts w:ascii="Times New Roman" w:hAnsi="Times New Roman" w:cs="Times New Roman"/>
          <w:sz w:val="12"/>
          <w:szCs w:val="12"/>
        </w:rPr>
      </w:pPr>
    </w:p>
    <w:p w:rsidR="00420EC0" w:rsidRDefault="00420EC0" w:rsidP="00420EC0">
      <w:pPr>
        <w:spacing w:after="0" w:line="240" w:lineRule="auto"/>
        <w:rPr>
          <w:rFonts w:ascii="Times New Roman" w:hAnsi="Times New Roman" w:cs="Times New Roman"/>
          <w:sz w:val="12"/>
          <w:szCs w:val="12"/>
        </w:rPr>
      </w:pPr>
    </w:p>
    <w:p w:rsidR="00420EC0" w:rsidRDefault="00420EC0" w:rsidP="00420EC0">
      <w:pPr>
        <w:spacing w:after="0" w:line="240" w:lineRule="auto"/>
        <w:rPr>
          <w:rFonts w:ascii="Times New Roman" w:hAnsi="Times New Roman" w:cs="Times New Roman"/>
          <w:sz w:val="12"/>
          <w:szCs w:val="12"/>
        </w:rPr>
      </w:pPr>
    </w:p>
    <w:p w:rsidR="00420EC0" w:rsidRDefault="00420EC0" w:rsidP="00420EC0">
      <w:pPr>
        <w:spacing w:after="0" w:line="240" w:lineRule="auto"/>
        <w:rPr>
          <w:rFonts w:ascii="Times New Roman" w:hAnsi="Times New Roman" w:cs="Times New Roman"/>
          <w:sz w:val="12"/>
          <w:szCs w:val="12"/>
        </w:rPr>
      </w:pPr>
    </w:p>
    <w:tbl>
      <w:tblPr>
        <w:tblStyle w:val="aff4"/>
        <w:tblW w:w="0" w:type="auto"/>
        <w:tblLook w:val="04A0" w:firstRow="1" w:lastRow="0" w:firstColumn="1" w:lastColumn="0" w:noHBand="0" w:noVBand="1"/>
      </w:tblPr>
      <w:tblGrid>
        <w:gridCol w:w="451"/>
        <w:gridCol w:w="2649"/>
        <w:gridCol w:w="710"/>
        <w:gridCol w:w="546"/>
        <w:gridCol w:w="3123"/>
      </w:tblGrid>
      <w:tr w:rsidR="00420EC0" w:rsidRPr="00420EC0" w:rsidTr="00420EC0">
        <w:trPr>
          <w:trHeight w:val="20"/>
        </w:trPr>
        <w:tc>
          <w:tcPr>
            <w:tcW w:w="45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4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1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669" w:type="dxa"/>
            <w:gridSpan w:val="2"/>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Приложение 15</w:t>
            </w:r>
          </w:p>
        </w:tc>
      </w:tr>
      <w:tr w:rsidR="00420EC0" w:rsidRPr="00420EC0" w:rsidTr="00420EC0">
        <w:trPr>
          <w:trHeight w:val="20"/>
        </w:trPr>
        <w:tc>
          <w:tcPr>
            <w:tcW w:w="45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4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1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669" w:type="dxa"/>
            <w:gridSpan w:val="2"/>
            <w:vMerge w:val="restart"/>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к решению Каратузского районного Совета</w:t>
            </w:r>
          </w:p>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депутатов от 16.12.2014г. №41-312</w:t>
            </w:r>
          </w:p>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w:t>
            </w:r>
            <w:proofErr w:type="gramStart"/>
            <w:r w:rsidRPr="00420EC0">
              <w:rPr>
                <w:rFonts w:ascii="Times New Roman" w:hAnsi="Times New Roman" w:cs="Times New Roman"/>
                <w:sz w:val="12"/>
                <w:szCs w:val="12"/>
              </w:rPr>
              <w:t>О</w:t>
            </w:r>
            <w:proofErr w:type="gramEnd"/>
            <w:r w:rsidRPr="00420EC0">
              <w:rPr>
                <w:rFonts w:ascii="Times New Roman" w:hAnsi="Times New Roman" w:cs="Times New Roman"/>
                <w:sz w:val="12"/>
                <w:szCs w:val="12"/>
              </w:rPr>
              <w:t xml:space="preserve"> </w:t>
            </w:r>
            <w:proofErr w:type="gramStart"/>
            <w:r w:rsidRPr="00420EC0">
              <w:rPr>
                <w:rFonts w:ascii="Times New Roman" w:hAnsi="Times New Roman" w:cs="Times New Roman"/>
                <w:sz w:val="12"/>
                <w:szCs w:val="12"/>
              </w:rPr>
              <w:t>районом</w:t>
            </w:r>
            <w:proofErr w:type="gramEnd"/>
            <w:r w:rsidRPr="00420EC0">
              <w:rPr>
                <w:rFonts w:ascii="Times New Roman" w:hAnsi="Times New Roman" w:cs="Times New Roman"/>
                <w:sz w:val="12"/>
                <w:szCs w:val="12"/>
              </w:rPr>
              <w:t xml:space="preserve"> бюджете на 2015 год</w:t>
            </w:r>
          </w:p>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и плановый период 2016-2017 годов"</w:t>
            </w:r>
          </w:p>
        </w:tc>
      </w:tr>
      <w:tr w:rsidR="00420EC0" w:rsidRPr="00420EC0" w:rsidTr="00420EC0">
        <w:trPr>
          <w:trHeight w:val="20"/>
        </w:trPr>
        <w:tc>
          <w:tcPr>
            <w:tcW w:w="45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4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1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669" w:type="dxa"/>
            <w:gridSpan w:val="2"/>
            <w:vMerge/>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5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4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1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669" w:type="dxa"/>
            <w:gridSpan w:val="2"/>
            <w:vMerge/>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5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4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1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669" w:type="dxa"/>
            <w:gridSpan w:val="2"/>
            <w:vMerge/>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5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4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1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669" w:type="dxa"/>
            <w:gridSpan w:val="2"/>
            <w:vMerge/>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5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4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1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5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123"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7479" w:type="dxa"/>
            <w:gridSpan w:val="5"/>
            <w:tcBorders>
              <w:top w:val="nil"/>
              <w:left w:val="nil"/>
              <w:bottom w:val="nil"/>
              <w:right w:val="nil"/>
            </w:tcBorders>
            <w:hideMark/>
          </w:tcPr>
          <w:p w:rsidR="00420EC0" w:rsidRPr="00420EC0" w:rsidRDefault="00420EC0" w:rsidP="00420EC0">
            <w:pPr>
              <w:spacing w:after="0" w:line="240" w:lineRule="auto"/>
              <w:jc w:val="center"/>
              <w:rPr>
                <w:rFonts w:ascii="Times New Roman" w:hAnsi="Times New Roman" w:cs="Times New Roman"/>
                <w:b/>
                <w:bCs/>
                <w:sz w:val="12"/>
                <w:szCs w:val="12"/>
              </w:rPr>
            </w:pPr>
            <w:r w:rsidRPr="00420EC0">
              <w:rPr>
                <w:rFonts w:ascii="Times New Roman" w:hAnsi="Times New Roman" w:cs="Times New Roman"/>
                <w:b/>
                <w:bCs/>
                <w:sz w:val="12"/>
                <w:szCs w:val="12"/>
              </w:rPr>
              <w:t xml:space="preserve">Распределение субсидий бюджетам поселений на организацию и проведение </w:t>
            </w:r>
            <w:proofErr w:type="spellStart"/>
            <w:r w:rsidRPr="00420EC0">
              <w:rPr>
                <w:rFonts w:ascii="Times New Roman" w:hAnsi="Times New Roman" w:cs="Times New Roman"/>
                <w:b/>
                <w:bCs/>
                <w:sz w:val="12"/>
                <w:szCs w:val="12"/>
              </w:rPr>
              <w:t>акарицидных</w:t>
            </w:r>
            <w:proofErr w:type="spellEnd"/>
            <w:r w:rsidRPr="00420EC0">
              <w:rPr>
                <w:rFonts w:ascii="Times New Roman" w:hAnsi="Times New Roman" w:cs="Times New Roman"/>
                <w:b/>
                <w:bCs/>
                <w:sz w:val="12"/>
                <w:szCs w:val="12"/>
              </w:rPr>
              <w:t xml:space="preserve"> обработок мест массового отдыха населения на 2015 год и плановый период 2016-2017 годов</w:t>
            </w:r>
          </w:p>
        </w:tc>
      </w:tr>
      <w:tr w:rsidR="00420EC0" w:rsidRPr="00420EC0" w:rsidTr="00420EC0">
        <w:trPr>
          <w:trHeight w:val="20"/>
        </w:trPr>
        <w:tc>
          <w:tcPr>
            <w:tcW w:w="45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49"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1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54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123"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451"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649"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710"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546"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3123"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(тыс. рублей)</w:t>
            </w:r>
          </w:p>
        </w:tc>
      </w:tr>
      <w:tr w:rsidR="00420EC0" w:rsidRPr="00420EC0" w:rsidTr="00420EC0">
        <w:trPr>
          <w:trHeight w:val="20"/>
        </w:trPr>
        <w:tc>
          <w:tcPr>
            <w:tcW w:w="451" w:type="dxa"/>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 </w:t>
            </w:r>
            <w:proofErr w:type="gramStart"/>
            <w:r w:rsidRPr="00420EC0">
              <w:rPr>
                <w:rFonts w:ascii="Times New Roman" w:hAnsi="Times New Roman" w:cs="Times New Roman"/>
                <w:sz w:val="12"/>
                <w:szCs w:val="12"/>
              </w:rPr>
              <w:t>п</w:t>
            </w:r>
            <w:proofErr w:type="gramEnd"/>
            <w:r w:rsidRPr="00420EC0">
              <w:rPr>
                <w:rFonts w:ascii="Times New Roman" w:hAnsi="Times New Roman" w:cs="Times New Roman"/>
                <w:sz w:val="12"/>
                <w:szCs w:val="12"/>
              </w:rPr>
              <w:t>/п</w:t>
            </w:r>
          </w:p>
        </w:tc>
        <w:tc>
          <w:tcPr>
            <w:tcW w:w="2649" w:type="dxa"/>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Наименование сельсоветов, сельских администраций</w:t>
            </w:r>
          </w:p>
        </w:tc>
        <w:tc>
          <w:tcPr>
            <w:tcW w:w="710" w:type="dxa"/>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2015 год</w:t>
            </w:r>
          </w:p>
        </w:tc>
        <w:tc>
          <w:tcPr>
            <w:tcW w:w="546" w:type="dxa"/>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2016 год</w:t>
            </w:r>
          </w:p>
        </w:tc>
        <w:tc>
          <w:tcPr>
            <w:tcW w:w="3123" w:type="dxa"/>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2016 год</w:t>
            </w:r>
          </w:p>
        </w:tc>
      </w:tr>
      <w:tr w:rsidR="00420EC0" w:rsidRPr="00420EC0" w:rsidTr="00420EC0">
        <w:trPr>
          <w:trHeight w:val="20"/>
        </w:trPr>
        <w:tc>
          <w:tcPr>
            <w:tcW w:w="45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w:t>
            </w:r>
          </w:p>
        </w:tc>
        <w:tc>
          <w:tcPr>
            <w:tcW w:w="2649"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1</w:t>
            </w:r>
          </w:p>
        </w:tc>
        <w:tc>
          <w:tcPr>
            <w:tcW w:w="710"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2</w:t>
            </w:r>
          </w:p>
        </w:tc>
        <w:tc>
          <w:tcPr>
            <w:tcW w:w="546"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3</w:t>
            </w:r>
          </w:p>
        </w:tc>
        <w:tc>
          <w:tcPr>
            <w:tcW w:w="312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w:t>
            </w:r>
          </w:p>
        </w:tc>
      </w:tr>
      <w:tr w:rsidR="00420EC0" w:rsidRPr="00420EC0" w:rsidTr="00420EC0">
        <w:trPr>
          <w:trHeight w:val="20"/>
        </w:trPr>
        <w:tc>
          <w:tcPr>
            <w:tcW w:w="45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w:t>
            </w:r>
          </w:p>
        </w:tc>
        <w:tc>
          <w:tcPr>
            <w:tcW w:w="2649"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администрация Каратузского сельсовета</w:t>
            </w:r>
          </w:p>
        </w:tc>
        <w:tc>
          <w:tcPr>
            <w:tcW w:w="71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40,00</w:t>
            </w:r>
          </w:p>
        </w:tc>
        <w:tc>
          <w:tcPr>
            <w:tcW w:w="5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40,00</w:t>
            </w:r>
          </w:p>
        </w:tc>
        <w:tc>
          <w:tcPr>
            <w:tcW w:w="312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40,00</w:t>
            </w:r>
          </w:p>
        </w:tc>
      </w:tr>
      <w:tr w:rsidR="00420EC0" w:rsidRPr="00420EC0" w:rsidTr="00420EC0">
        <w:trPr>
          <w:trHeight w:val="20"/>
        </w:trPr>
        <w:tc>
          <w:tcPr>
            <w:tcW w:w="45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w:t>
            </w:r>
          </w:p>
        </w:tc>
        <w:tc>
          <w:tcPr>
            <w:tcW w:w="2649"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Качульского</w:t>
            </w:r>
            <w:proofErr w:type="spellEnd"/>
            <w:r w:rsidRPr="00420EC0">
              <w:rPr>
                <w:rFonts w:ascii="Times New Roman" w:hAnsi="Times New Roman" w:cs="Times New Roman"/>
                <w:sz w:val="12"/>
                <w:szCs w:val="12"/>
              </w:rPr>
              <w:t xml:space="preserve"> сельсовета</w:t>
            </w:r>
          </w:p>
        </w:tc>
        <w:tc>
          <w:tcPr>
            <w:tcW w:w="71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20,00</w:t>
            </w:r>
          </w:p>
        </w:tc>
        <w:tc>
          <w:tcPr>
            <w:tcW w:w="5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20,00</w:t>
            </w:r>
          </w:p>
        </w:tc>
        <w:tc>
          <w:tcPr>
            <w:tcW w:w="312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20,00</w:t>
            </w:r>
          </w:p>
        </w:tc>
      </w:tr>
      <w:tr w:rsidR="00420EC0" w:rsidRPr="00420EC0" w:rsidTr="00420EC0">
        <w:trPr>
          <w:trHeight w:val="20"/>
        </w:trPr>
        <w:tc>
          <w:tcPr>
            <w:tcW w:w="45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3</w:t>
            </w:r>
          </w:p>
        </w:tc>
        <w:tc>
          <w:tcPr>
            <w:tcW w:w="2649"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Нижнекужебарского</w:t>
            </w:r>
            <w:proofErr w:type="spellEnd"/>
            <w:r w:rsidRPr="00420EC0">
              <w:rPr>
                <w:rFonts w:ascii="Times New Roman" w:hAnsi="Times New Roman" w:cs="Times New Roman"/>
                <w:sz w:val="12"/>
                <w:szCs w:val="12"/>
              </w:rPr>
              <w:t xml:space="preserve"> сельсовета</w:t>
            </w:r>
          </w:p>
        </w:tc>
        <w:tc>
          <w:tcPr>
            <w:tcW w:w="71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40,00</w:t>
            </w:r>
          </w:p>
        </w:tc>
        <w:tc>
          <w:tcPr>
            <w:tcW w:w="5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40,00</w:t>
            </w:r>
          </w:p>
        </w:tc>
        <w:tc>
          <w:tcPr>
            <w:tcW w:w="312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40,00</w:t>
            </w:r>
          </w:p>
        </w:tc>
      </w:tr>
      <w:tr w:rsidR="00420EC0" w:rsidRPr="00420EC0" w:rsidTr="00420EC0">
        <w:trPr>
          <w:trHeight w:val="20"/>
        </w:trPr>
        <w:tc>
          <w:tcPr>
            <w:tcW w:w="45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w:t>
            </w:r>
          </w:p>
        </w:tc>
        <w:tc>
          <w:tcPr>
            <w:tcW w:w="2649"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Сагайского</w:t>
            </w:r>
            <w:proofErr w:type="spellEnd"/>
            <w:r w:rsidRPr="00420EC0">
              <w:rPr>
                <w:rFonts w:ascii="Times New Roman" w:hAnsi="Times New Roman" w:cs="Times New Roman"/>
                <w:sz w:val="12"/>
                <w:szCs w:val="12"/>
              </w:rPr>
              <w:t xml:space="preserve"> сельсовета</w:t>
            </w:r>
          </w:p>
        </w:tc>
        <w:tc>
          <w:tcPr>
            <w:tcW w:w="71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40,00</w:t>
            </w:r>
          </w:p>
        </w:tc>
        <w:tc>
          <w:tcPr>
            <w:tcW w:w="5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40,00</w:t>
            </w:r>
          </w:p>
        </w:tc>
        <w:tc>
          <w:tcPr>
            <w:tcW w:w="312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40,00</w:t>
            </w:r>
          </w:p>
        </w:tc>
      </w:tr>
      <w:tr w:rsidR="00420EC0" w:rsidRPr="00420EC0" w:rsidTr="00420EC0">
        <w:trPr>
          <w:trHeight w:val="20"/>
        </w:trPr>
        <w:tc>
          <w:tcPr>
            <w:tcW w:w="45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5</w:t>
            </w:r>
          </w:p>
        </w:tc>
        <w:tc>
          <w:tcPr>
            <w:tcW w:w="2649"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Таятского</w:t>
            </w:r>
            <w:proofErr w:type="spellEnd"/>
            <w:r w:rsidRPr="00420EC0">
              <w:rPr>
                <w:rFonts w:ascii="Times New Roman" w:hAnsi="Times New Roman" w:cs="Times New Roman"/>
                <w:sz w:val="12"/>
                <w:szCs w:val="12"/>
              </w:rPr>
              <w:t xml:space="preserve"> сельсовета</w:t>
            </w:r>
          </w:p>
        </w:tc>
        <w:tc>
          <w:tcPr>
            <w:tcW w:w="71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20,00</w:t>
            </w:r>
          </w:p>
        </w:tc>
        <w:tc>
          <w:tcPr>
            <w:tcW w:w="5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20,00</w:t>
            </w:r>
          </w:p>
        </w:tc>
        <w:tc>
          <w:tcPr>
            <w:tcW w:w="312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20,00</w:t>
            </w:r>
          </w:p>
        </w:tc>
      </w:tr>
      <w:tr w:rsidR="00420EC0" w:rsidRPr="00420EC0" w:rsidTr="00420EC0">
        <w:trPr>
          <w:trHeight w:val="20"/>
        </w:trPr>
        <w:tc>
          <w:tcPr>
            <w:tcW w:w="45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6</w:t>
            </w:r>
          </w:p>
        </w:tc>
        <w:tc>
          <w:tcPr>
            <w:tcW w:w="2649"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администрация </w:t>
            </w:r>
            <w:proofErr w:type="spellStart"/>
            <w:r w:rsidRPr="00420EC0">
              <w:rPr>
                <w:rFonts w:ascii="Times New Roman" w:hAnsi="Times New Roman" w:cs="Times New Roman"/>
                <w:sz w:val="12"/>
                <w:szCs w:val="12"/>
              </w:rPr>
              <w:t>Черемушинского</w:t>
            </w:r>
            <w:proofErr w:type="spellEnd"/>
            <w:r w:rsidRPr="00420EC0">
              <w:rPr>
                <w:rFonts w:ascii="Times New Roman" w:hAnsi="Times New Roman" w:cs="Times New Roman"/>
                <w:sz w:val="12"/>
                <w:szCs w:val="12"/>
              </w:rPr>
              <w:t xml:space="preserve"> сельсовета</w:t>
            </w:r>
          </w:p>
        </w:tc>
        <w:tc>
          <w:tcPr>
            <w:tcW w:w="71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40,00</w:t>
            </w:r>
          </w:p>
        </w:tc>
        <w:tc>
          <w:tcPr>
            <w:tcW w:w="54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40,00</w:t>
            </w:r>
          </w:p>
        </w:tc>
        <w:tc>
          <w:tcPr>
            <w:tcW w:w="3123"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40,00</w:t>
            </w:r>
          </w:p>
        </w:tc>
      </w:tr>
      <w:tr w:rsidR="00420EC0" w:rsidRPr="00420EC0" w:rsidTr="00420EC0">
        <w:trPr>
          <w:trHeight w:val="20"/>
        </w:trPr>
        <w:tc>
          <w:tcPr>
            <w:tcW w:w="451"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 </w:t>
            </w:r>
          </w:p>
        </w:tc>
        <w:tc>
          <w:tcPr>
            <w:tcW w:w="2649"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ВСЕГО</w:t>
            </w:r>
          </w:p>
        </w:tc>
        <w:tc>
          <w:tcPr>
            <w:tcW w:w="710"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200,00</w:t>
            </w:r>
          </w:p>
        </w:tc>
        <w:tc>
          <w:tcPr>
            <w:tcW w:w="546"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200,00</w:t>
            </w:r>
          </w:p>
        </w:tc>
        <w:tc>
          <w:tcPr>
            <w:tcW w:w="3123" w:type="dxa"/>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200,00</w:t>
            </w:r>
          </w:p>
        </w:tc>
      </w:tr>
    </w:tbl>
    <w:p w:rsidR="00420EC0" w:rsidRDefault="00420EC0" w:rsidP="00420EC0">
      <w:pPr>
        <w:spacing w:after="0" w:line="240" w:lineRule="auto"/>
        <w:rPr>
          <w:rFonts w:ascii="Times New Roman" w:hAnsi="Times New Roman" w:cs="Times New Roman"/>
          <w:sz w:val="12"/>
          <w:szCs w:val="12"/>
        </w:rPr>
      </w:pPr>
    </w:p>
    <w:p w:rsidR="00420EC0" w:rsidRDefault="00420EC0" w:rsidP="00420EC0">
      <w:pPr>
        <w:spacing w:after="0" w:line="240" w:lineRule="auto"/>
        <w:rPr>
          <w:rFonts w:ascii="Times New Roman" w:hAnsi="Times New Roman" w:cs="Times New Roman"/>
          <w:sz w:val="12"/>
          <w:szCs w:val="12"/>
        </w:rPr>
      </w:pPr>
    </w:p>
    <w:p w:rsidR="00420EC0" w:rsidRDefault="00420EC0" w:rsidP="00420EC0">
      <w:pPr>
        <w:spacing w:after="0" w:line="240" w:lineRule="auto"/>
        <w:rPr>
          <w:rFonts w:ascii="Times New Roman" w:hAnsi="Times New Roman" w:cs="Times New Roman"/>
          <w:sz w:val="12"/>
          <w:szCs w:val="12"/>
        </w:rPr>
      </w:pPr>
    </w:p>
    <w:tbl>
      <w:tblPr>
        <w:tblStyle w:val="aff4"/>
        <w:tblW w:w="0" w:type="auto"/>
        <w:tblLook w:val="04A0" w:firstRow="1" w:lastRow="0" w:firstColumn="1" w:lastColumn="0" w:noHBand="0" w:noVBand="1"/>
      </w:tblPr>
      <w:tblGrid>
        <w:gridCol w:w="396"/>
        <w:gridCol w:w="2944"/>
        <w:gridCol w:w="681"/>
        <w:gridCol w:w="637"/>
        <w:gridCol w:w="5160"/>
      </w:tblGrid>
      <w:tr w:rsidR="00420EC0" w:rsidRPr="00420EC0" w:rsidTr="00420EC0">
        <w:trPr>
          <w:trHeight w:val="20"/>
        </w:trPr>
        <w:tc>
          <w:tcPr>
            <w:tcW w:w="39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944"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p>
        </w:tc>
        <w:tc>
          <w:tcPr>
            <w:tcW w:w="63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516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r w:rsidRPr="00420EC0">
              <w:rPr>
                <w:rFonts w:ascii="Times New Roman" w:hAnsi="Times New Roman" w:cs="Times New Roman"/>
                <w:b/>
                <w:bCs/>
                <w:sz w:val="12"/>
                <w:szCs w:val="12"/>
              </w:rPr>
              <w:t>Приложение 16</w:t>
            </w:r>
          </w:p>
        </w:tc>
      </w:tr>
      <w:tr w:rsidR="00420EC0" w:rsidRPr="00420EC0" w:rsidTr="00420EC0">
        <w:trPr>
          <w:trHeight w:val="20"/>
        </w:trPr>
        <w:tc>
          <w:tcPr>
            <w:tcW w:w="39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944"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p>
        </w:tc>
        <w:tc>
          <w:tcPr>
            <w:tcW w:w="63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516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к решению Каратузского районного Совета</w:t>
            </w:r>
          </w:p>
        </w:tc>
      </w:tr>
      <w:tr w:rsidR="00420EC0" w:rsidRPr="00420EC0" w:rsidTr="00420EC0">
        <w:trPr>
          <w:trHeight w:val="20"/>
        </w:trPr>
        <w:tc>
          <w:tcPr>
            <w:tcW w:w="39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944"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p>
        </w:tc>
        <w:tc>
          <w:tcPr>
            <w:tcW w:w="63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516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депутатов от    16.12.2014г. №41-312 </w:t>
            </w:r>
          </w:p>
        </w:tc>
      </w:tr>
      <w:tr w:rsidR="00420EC0" w:rsidRPr="00420EC0" w:rsidTr="00420EC0">
        <w:trPr>
          <w:trHeight w:val="20"/>
        </w:trPr>
        <w:tc>
          <w:tcPr>
            <w:tcW w:w="39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944"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p>
        </w:tc>
        <w:tc>
          <w:tcPr>
            <w:tcW w:w="63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516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w:t>
            </w:r>
            <w:proofErr w:type="gramStart"/>
            <w:r w:rsidRPr="00420EC0">
              <w:rPr>
                <w:rFonts w:ascii="Times New Roman" w:hAnsi="Times New Roman" w:cs="Times New Roman"/>
                <w:sz w:val="12"/>
                <w:szCs w:val="12"/>
              </w:rPr>
              <w:t>О</w:t>
            </w:r>
            <w:proofErr w:type="gramEnd"/>
            <w:r w:rsidRPr="00420EC0">
              <w:rPr>
                <w:rFonts w:ascii="Times New Roman" w:hAnsi="Times New Roman" w:cs="Times New Roman"/>
                <w:sz w:val="12"/>
                <w:szCs w:val="12"/>
              </w:rPr>
              <w:t xml:space="preserve"> </w:t>
            </w:r>
            <w:proofErr w:type="gramStart"/>
            <w:r w:rsidRPr="00420EC0">
              <w:rPr>
                <w:rFonts w:ascii="Times New Roman" w:hAnsi="Times New Roman" w:cs="Times New Roman"/>
                <w:sz w:val="12"/>
                <w:szCs w:val="12"/>
              </w:rPr>
              <w:t>районом</w:t>
            </w:r>
            <w:proofErr w:type="gramEnd"/>
            <w:r w:rsidRPr="00420EC0">
              <w:rPr>
                <w:rFonts w:ascii="Times New Roman" w:hAnsi="Times New Roman" w:cs="Times New Roman"/>
                <w:sz w:val="12"/>
                <w:szCs w:val="12"/>
              </w:rPr>
              <w:t xml:space="preserve"> бюджете на 2015 год</w:t>
            </w:r>
          </w:p>
        </w:tc>
      </w:tr>
      <w:tr w:rsidR="00420EC0" w:rsidRPr="00420EC0" w:rsidTr="00420EC0">
        <w:trPr>
          <w:trHeight w:val="20"/>
        </w:trPr>
        <w:tc>
          <w:tcPr>
            <w:tcW w:w="39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944"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p>
        </w:tc>
        <w:tc>
          <w:tcPr>
            <w:tcW w:w="63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516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и плановый период 2016-2017 годов"</w:t>
            </w:r>
          </w:p>
        </w:tc>
      </w:tr>
      <w:tr w:rsidR="00420EC0" w:rsidRPr="00420EC0" w:rsidTr="00420EC0">
        <w:trPr>
          <w:trHeight w:val="20"/>
        </w:trPr>
        <w:tc>
          <w:tcPr>
            <w:tcW w:w="39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944"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3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5160" w:type="dxa"/>
            <w:tcBorders>
              <w:top w:val="nil"/>
              <w:left w:val="nil"/>
              <w:bottom w:val="nil"/>
              <w:right w:val="nil"/>
            </w:tcBorders>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9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9422" w:type="dxa"/>
            <w:gridSpan w:val="4"/>
            <w:vMerge w:val="restart"/>
            <w:tcBorders>
              <w:top w:val="nil"/>
              <w:left w:val="nil"/>
              <w:bottom w:val="nil"/>
              <w:right w:val="nil"/>
            </w:tcBorders>
            <w:noWrap/>
            <w:hideMark/>
          </w:tcPr>
          <w:p w:rsidR="00420EC0" w:rsidRPr="00420EC0" w:rsidRDefault="00420EC0" w:rsidP="00420EC0">
            <w:pPr>
              <w:spacing w:after="0" w:line="240" w:lineRule="auto"/>
              <w:jc w:val="center"/>
              <w:rPr>
                <w:rFonts w:ascii="Times New Roman" w:hAnsi="Times New Roman" w:cs="Times New Roman"/>
                <w:sz w:val="12"/>
                <w:szCs w:val="12"/>
              </w:rPr>
            </w:pPr>
            <w:r w:rsidRPr="00420EC0">
              <w:rPr>
                <w:rFonts w:ascii="Times New Roman" w:hAnsi="Times New Roman" w:cs="Times New Roman"/>
                <w:b/>
                <w:bCs/>
                <w:sz w:val="12"/>
                <w:szCs w:val="12"/>
              </w:rPr>
              <w:t>Программа</w:t>
            </w:r>
            <w:r>
              <w:rPr>
                <w:rFonts w:ascii="Times New Roman" w:hAnsi="Times New Roman" w:cs="Times New Roman"/>
                <w:b/>
                <w:bCs/>
                <w:sz w:val="12"/>
                <w:szCs w:val="12"/>
              </w:rPr>
              <w:t xml:space="preserve"> </w:t>
            </w:r>
            <w:r w:rsidRPr="00420EC0">
              <w:rPr>
                <w:rFonts w:ascii="Times New Roman" w:hAnsi="Times New Roman" w:cs="Times New Roman"/>
                <w:b/>
                <w:bCs/>
                <w:sz w:val="12"/>
                <w:szCs w:val="12"/>
              </w:rPr>
              <w:t>муниципальных внутренних заимствований</w:t>
            </w:r>
            <w:r>
              <w:rPr>
                <w:rFonts w:ascii="Times New Roman" w:hAnsi="Times New Roman" w:cs="Times New Roman"/>
                <w:b/>
                <w:bCs/>
                <w:sz w:val="12"/>
                <w:szCs w:val="12"/>
              </w:rPr>
              <w:t xml:space="preserve"> </w:t>
            </w:r>
            <w:r w:rsidRPr="00420EC0">
              <w:rPr>
                <w:rFonts w:ascii="Times New Roman" w:hAnsi="Times New Roman" w:cs="Times New Roman"/>
                <w:b/>
                <w:bCs/>
                <w:sz w:val="12"/>
                <w:szCs w:val="12"/>
              </w:rPr>
              <w:t xml:space="preserve"> Каратузского района на 2015 год и плановый период  2016 - 2017 годов</w:t>
            </w:r>
          </w:p>
        </w:tc>
      </w:tr>
      <w:tr w:rsidR="00420EC0" w:rsidRPr="00420EC0" w:rsidTr="00420EC0">
        <w:trPr>
          <w:trHeight w:val="60"/>
        </w:trPr>
        <w:tc>
          <w:tcPr>
            <w:tcW w:w="39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9422" w:type="dxa"/>
            <w:gridSpan w:val="4"/>
            <w:vMerge/>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p>
        </w:tc>
      </w:tr>
      <w:tr w:rsidR="00420EC0" w:rsidRPr="00420EC0" w:rsidTr="00420EC0">
        <w:trPr>
          <w:trHeight w:val="60"/>
        </w:trPr>
        <w:tc>
          <w:tcPr>
            <w:tcW w:w="39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9422" w:type="dxa"/>
            <w:gridSpan w:val="4"/>
            <w:vMerge/>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b/>
                <w:bCs/>
                <w:sz w:val="12"/>
                <w:szCs w:val="12"/>
              </w:rPr>
            </w:pPr>
          </w:p>
        </w:tc>
      </w:tr>
      <w:tr w:rsidR="00420EC0" w:rsidRPr="00420EC0" w:rsidTr="00420EC0">
        <w:trPr>
          <w:trHeight w:val="20"/>
        </w:trPr>
        <w:tc>
          <w:tcPr>
            <w:tcW w:w="396"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944"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81"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37"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5160" w:type="dxa"/>
            <w:tcBorders>
              <w:top w:val="nil"/>
              <w:left w:val="nil"/>
              <w:bottom w:val="nil"/>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r>
      <w:tr w:rsidR="00420EC0" w:rsidRPr="00420EC0" w:rsidTr="00420EC0">
        <w:trPr>
          <w:trHeight w:val="20"/>
        </w:trPr>
        <w:tc>
          <w:tcPr>
            <w:tcW w:w="396"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2944"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p>
        </w:tc>
        <w:tc>
          <w:tcPr>
            <w:tcW w:w="681" w:type="dxa"/>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   </w:t>
            </w:r>
          </w:p>
        </w:tc>
        <w:tc>
          <w:tcPr>
            <w:tcW w:w="5797" w:type="dxa"/>
            <w:gridSpan w:val="2"/>
            <w:tcBorders>
              <w:top w:val="nil"/>
              <w:left w:val="nil"/>
              <w:bottom w:val="single" w:sz="4" w:space="0" w:color="auto"/>
              <w:right w:val="nil"/>
            </w:tcBorders>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         (</w:t>
            </w:r>
            <w:proofErr w:type="spellStart"/>
            <w:r w:rsidRPr="00420EC0">
              <w:rPr>
                <w:rFonts w:ascii="Times New Roman" w:hAnsi="Times New Roman" w:cs="Times New Roman"/>
                <w:sz w:val="12"/>
                <w:szCs w:val="12"/>
              </w:rPr>
              <w:t>тыс</w:t>
            </w:r>
            <w:proofErr w:type="gramStart"/>
            <w:r w:rsidRPr="00420EC0">
              <w:rPr>
                <w:rFonts w:ascii="Times New Roman" w:hAnsi="Times New Roman" w:cs="Times New Roman"/>
                <w:sz w:val="12"/>
                <w:szCs w:val="12"/>
              </w:rPr>
              <w:t>.р</w:t>
            </w:r>
            <w:proofErr w:type="gramEnd"/>
            <w:r w:rsidRPr="00420EC0">
              <w:rPr>
                <w:rFonts w:ascii="Times New Roman" w:hAnsi="Times New Roman" w:cs="Times New Roman"/>
                <w:sz w:val="12"/>
                <w:szCs w:val="12"/>
              </w:rPr>
              <w:t>ублей</w:t>
            </w:r>
            <w:proofErr w:type="spellEnd"/>
            <w:r w:rsidRPr="00420EC0">
              <w:rPr>
                <w:rFonts w:ascii="Times New Roman" w:hAnsi="Times New Roman" w:cs="Times New Roman"/>
                <w:sz w:val="12"/>
                <w:szCs w:val="12"/>
              </w:rPr>
              <w:t>)</w:t>
            </w:r>
          </w:p>
        </w:tc>
      </w:tr>
      <w:tr w:rsidR="00420EC0" w:rsidRPr="00420EC0" w:rsidTr="00420EC0">
        <w:trPr>
          <w:trHeight w:val="20"/>
        </w:trPr>
        <w:tc>
          <w:tcPr>
            <w:tcW w:w="396" w:type="dxa"/>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 </w:t>
            </w:r>
            <w:proofErr w:type="gramStart"/>
            <w:r w:rsidRPr="00420EC0">
              <w:rPr>
                <w:rFonts w:ascii="Times New Roman" w:hAnsi="Times New Roman" w:cs="Times New Roman"/>
                <w:sz w:val="12"/>
                <w:szCs w:val="12"/>
              </w:rPr>
              <w:t>п</w:t>
            </w:r>
            <w:proofErr w:type="gramEnd"/>
            <w:r w:rsidRPr="00420EC0">
              <w:rPr>
                <w:rFonts w:ascii="Times New Roman" w:hAnsi="Times New Roman" w:cs="Times New Roman"/>
                <w:sz w:val="12"/>
                <w:szCs w:val="12"/>
              </w:rPr>
              <w:t>/п</w:t>
            </w:r>
          </w:p>
        </w:tc>
        <w:tc>
          <w:tcPr>
            <w:tcW w:w="2944" w:type="dxa"/>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proofErr w:type="gramStart"/>
            <w:r w:rsidRPr="00420EC0">
              <w:rPr>
                <w:rFonts w:ascii="Times New Roman" w:hAnsi="Times New Roman" w:cs="Times New Roman"/>
                <w:sz w:val="12"/>
                <w:szCs w:val="12"/>
              </w:rPr>
              <w:t>Внутренние заимствования (привлечение/ погашение</w:t>
            </w:r>
            <w:proofErr w:type="gramEnd"/>
          </w:p>
        </w:tc>
        <w:tc>
          <w:tcPr>
            <w:tcW w:w="681" w:type="dxa"/>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Сумма на 2015 год</w:t>
            </w:r>
          </w:p>
        </w:tc>
        <w:tc>
          <w:tcPr>
            <w:tcW w:w="637" w:type="dxa"/>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Сумма на 2016 год</w:t>
            </w:r>
          </w:p>
        </w:tc>
        <w:tc>
          <w:tcPr>
            <w:tcW w:w="5160" w:type="dxa"/>
            <w:tcBorders>
              <w:top w:val="single" w:sz="4" w:space="0" w:color="auto"/>
            </w:tcBorders>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Сумма на 2017 год</w:t>
            </w:r>
          </w:p>
        </w:tc>
      </w:tr>
      <w:tr w:rsidR="00420EC0" w:rsidRPr="00420EC0" w:rsidTr="00420EC0">
        <w:trPr>
          <w:trHeight w:val="20"/>
        </w:trPr>
        <w:tc>
          <w:tcPr>
            <w:tcW w:w="39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w:t>
            </w:r>
          </w:p>
        </w:tc>
        <w:tc>
          <w:tcPr>
            <w:tcW w:w="2944"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w:t>
            </w:r>
          </w:p>
        </w:tc>
        <w:tc>
          <w:tcPr>
            <w:tcW w:w="68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w:t>
            </w:r>
          </w:p>
        </w:tc>
        <w:tc>
          <w:tcPr>
            <w:tcW w:w="63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w:t>
            </w:r>
          </w:p>
        </w:tc>
        <w:tc>
          <w:tcPr>
            <w:tcW w:w="516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w:t>
            </w:r>
          </w:p>
        </w:tc>
      </w:tr>
      <w:tr w:rsidR="00420EC0" w:rsidRPr="00420EC0" w:rsidTr="00420EC0">
        <w:trPr>
          <w:trHeight w:val="20"/>
        </w:trPr>
        <w:tc>
          <w:tcPr>
            <w:tcW w:w="39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w:t>
            </w:r>
          </w:p>
        </w:tc>
        <w:tc>
          <w:tcPr>
            <w:tcW w:w="2944"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Бюджетные кредиты от других бюджетов бюджетной системы Российской Федерации</w:t>
            </w:r>
          </w:p>
        </w:tc>
        <w:tc>
          <w:tcPr>
            <w:tcW w:w="68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c>
          <w:tcPr>
            <w:tcW w:w="63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c>
          <w:tcPr>
            <w:tcW w:w="516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r>
      <w:tr w:rsidR="00420EC0" w:rsidRPr="00420EC0" w:rsidTr="00420EC0">
        <w:trPr>
          <w:trHeight w:val="20"/>
        </w:trPr>
        <w:tc>
          <w:tcPr>
            <w:tcW w:w="39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1.1.</w:t>
            </w:r>
          </w:p>
        </w:tc>
        <w:tc>
          <w:tcPr>
            <w:tcW w:w="2944"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получение                                                                        </w:t>
            </w:r>
          </w:p>
        </w:tc>
        <w:tc>
          <w:tcPr>
            <w:tcW w:w="68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c>
          <w:tcPr>
            <w:tcW w:w="63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c>
          <w:tcPr>
            <w:tcW w:w="516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r>
      <w:tr w:rsidR="00420EC0" w:rsidRPr="00420EC0" w:rsidTr="00420EC0">
        <w:trPr>
          <w:trHeight w:val="20"/>
        </w:trPr>
        <w:tc>
          <w:tcPr>
            <w:tcW w:w="39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1.2.</w:t>
            </w:r>
          </w:p>
        </w:tc>
        <w:tc>
          <w:tcPr>
            <w:tcW w:w="2944"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погашение                                                         </w:t>
            </w:r>
          </w:p>
        </w:tc>
        <w:tc>
          <w:tcPr>
            <w:tcW w:w="68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c>
          <w:tcPr>
            <w:tcW w:w="63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c>
          <w:tcPr>
            <w:tcW w:w="516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r>
      <w:tr w:rsidR="00420EC0" w:rsidRPr="00420EC0" w:rsidTr="00420EC0">
        <w:trPr>
          <w:trHeight w:val="20"/>
        </w:trPr>
        <w:tc>
          <w:tcPr>
            <w:tcW w:w="39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w:t>
            </w:r>
          </w:p>
        </w:tc>
        <w:tc>
          <w:tcPr>
            <w:tcW w:w="2944"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Общий объем заимствований, направляемых на покрытие дефицита районного бюджета и погашение муниципальных долговых обязательств района</w:t>
            </w:r>
          </w:p>
        </w:tc>
        <w:tc>
          <w:tcPr>
            <w:tcW w:w="68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c>
          <w:tcPr>
            <w:tcW w:w="63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c>
          <w:tcPr>
            <w:tcW w:w="516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r>
      <w:tr w:rsidR="00420EC0" w:rsidRPr="00420EC0" w:rsidTr="00420EC0">
        <w:trPr>
          <w:trHeight w:val="20"/>
        </w:trPr>
        <w:tc>
          <w:tcPr>
            <w:tcW w:w="39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2.1.</w:t>
            </w:r>
          </w:p>
        </w:tc>
        <w:tc>
          <w:tcPr>
            <w:tcW w:w="2944" w:type="dxa"/>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получение</w:t>
            </w:r>
          </w:p>
        </w:tc>
        <w:tc>
          <w:tcPr>
            <w:tcW w:w="68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c>
          <w:tcPr>
            <w:tcW w:w="63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c>
          <w:tcPr>
            <w:tcW w:w="516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r>
      <w:tr w:rsidR="00420EC0" w:rsidRPr="00420EC0" w:rsidTr="00420EC0">
        <w:trPr>
          <w:trHeight w:val="20"/>
        </w:trPr>
        <w:tc>
          <w:tcPr>
            <w:tcW w:w="396"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2.3.</w:t>
            </w:r>
          </w:p>
        </w:tc>
        <w:tc>
          <w:tcPr>
            <w:tcW w:w="2944"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 xml:space="preserve">погашение </w:t>
            </w:r>
          </w:p>
        </w:tc>
        <w:tc>
          <w:tcPr>
            <w:tcW w:w="681"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c>
          <w:tcPr>
            <w:tcW w:w="637"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c>
          <w:tcPr>
            <w:tcW w:w="5160" w:type="dxa"/>
            <w:noWrap/>
            <w:hideMark/>
          </w:tcPr>
          <w:p w:rsidR="00420EC0" w:rsidRPr="00420EC0" w:rsidRDefault="00420EC0" w:rsidP="00420EC0">
            <w:pPr>
              <w:spacing w:after="0" w:line="240" w:lineRule="auto"/>
              <w:rPr>
                <w:rFonts w:ascii="Times New Roman" w:hAnsi="Times New Roman" w:cs="Times New Roman"/>
                <w:sz w:val="12"/>
                <w:szCs w:val="12"/>
              </w:rPr>
            </w:pPr>
            <w:r w:rsidRPr="00420EC0">
              <w:rPr>
                <w:rFonts w:ascii="Times New Roman" w:hAnsi="Times New Roman" w:cs="Times New Roman"/>
                <w:sz w:val="12"/>
                <w:szCs w:val="12"/>
              </w:rPr>
              <w:t>0,0</w:t>
            </w:r>
          </w:p>
        </w:tc>
      </w:tr>
    </w:tbl>
    <w:p w:rsidR="00420EC0" w:rsidRDefault="00420EC0" w:rsidP="00420EC0">
      <w:pPr>
        <w:spacing w:after="0" w:line="240" w:lineRule="auto"/>
        <w:rPr>
          <w:rFonts w:ascii="Times New Roman" w:hAnsi="Times New Roman" w:cs="Times New Roman"/>
          <w:sz w:val="12"/>
          <w:szCs w:val="12"/>
        </w:rPr>
      </w:pPr>
    </w:p>
    <w:p w:rsidR="00420EC0" w:rsidRPr="00420EC0" w:rsidRDefault="00420EC0" w:rsidP="00420EC0">
      <w:pPr>
        <w:spacing w:after="0" w:line="240" w:lineRule="auto"/>
        <w:ind w:left="6804" w:right="-10"/>
        <w:rPr>
          <w:rFonts w:ascii="Times New Roman" w:hAnsi="Times New Roman" w:cs="Times New Roman"/>
          <w:b/>
          <w:color w:val="auto"/>
          <w:kern w:val="0"/>
          <w:sz w:val="12"/>
          <w:szCs w:val="12"/>
        </w:rPr>
      </w:pPr>
      <w:r w:rsidRPr="00420EC0">
        <w:rPr>
          <w:rFonts w:ascii="Times New Roman" w:hAnsi="Times New Roman" w:cs="Times New Roman"/>
          <w:b/>
          <w:color w:val="auto"/>
          <w:kern w:val="0"/>
          <w:sz w:val="12"/>
          <w:szCs w:val="12"/>
        </w:rPr>
        <w:lastRenderedPageBreak/>
        <w:t>Приложение 17</w:t>
      </w:r>
    </w:p>
    <w:p w:rsidR="00420EC0" w:rsidRPr="00420EC0" w:rsidRDefault="00420EC0" w:rsidP="00420EC0">
      <w:pPr>
        <w:spacing w:after="0" w:line="240" w:lineRule="auto"/>
        <w:ind w:left="6804" w:right="-10"/>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 xml:space="preserve">к решению Каратузского районного Совета депутатов </w:t>
      </w:r>
    </w:p>
    <w:p w:rsidR="00420EC0" w:rsidRPr="00420EC0" w:rsidRDefault="00420EC0" w:rsidP="00420EC0">
      <w:pPr>
        <w:tabs>
          <w:tab w:val="left" w:pos="12255"/>
        </w:tabs>
        <w:spacing w:after="0" w:line="240" w:lineRule="auto"/>
        <w:ind w:left="6804" w:right="-10"/>
        <w:rPr>
          <w:rFonts w:ascii="Times New Roman" w:hAnsi="Times New Roman" w:cs="Times New Roman"/>
          <w:snapToGrid w:val="0"/>
          <w:color w:val="auto"/>
          <w:kern w:val="0"/>
          <w:sz w:val="12"/>
          <w:szCs w:val="12"/>
        </w:rPr>
      </w:pPr>
      <w:r w:rsidRPr="00420EC0">
        <w:rPr>
          <w:rFonts w:ascii="Times New Roman" w:hAnsi="Times New Roman" w:cs="Times New Roman"/>
          <w:color w:val="auto"/>
          <w:kern w:val="0"/>
          <w:sz w:val="12"/>
          <w:szCs w:val="12"/>
        </w:rPr>
        <w:t xml:space="preserve">от    16.12.2014г. №41-312 </w:t>
      </w:r>
      <w:r w:rsidRPr="00420EC0">
        <w:rPr>
          <w:rFonts w:ascii="Times New Roman" w:hAnsi="Times New Roman" w:cs="Times New Roman"/>
          <w:snapToGrid w:val="0"/>
          <w:color w:val="auto"/>
          <w:kern w:val="0"/>
          <w:sz w:val="12"/>
          <w:szCs w:val="12"/>
        </w:rPr>
        <w:t>«О районном бюджете на 2015 и плановый период 2016 и 2017 годов»</w:t>
      </w:r>
    </w:p>
    <w:p w:rsidR="00420EC0" w:rsidRPr="00420EC0" w:rsidRDefault="00420EC0" w:rsidP="00420EC0">
      <w:pPr>
        <w:spacing w:after="0" w:line="240" w:lineRule="auto"/>
        <w:ind w:right="-550"/>
        <w:jc w:val="right"/>
        <w:rPr>
          <w:rFonts w:ascii="Times New Roman" w:hAnsi="Times New Roman" w:cs="Times New Roman"/>
          <w:color w:val="auto"/>
          <w:kern w:val="0"/>
          <w:sz w:val="12"/>
          <w:szCs w:val="12"/>
        </w:rPr>
      </w:pPr>
    </w:p>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p w:rsidR="00420EC0" w:rsidRPr="00420EC0" w:rsidRDefault="00420EC0" w:rsidP="00420EC0">
      <w:pPr>
        <w:spacing w:after="0" w:line="240" w:lineRule="auto"/>
        <w:jc w:val="center"/>
        <w:rPr>
          <w:rFonts w:ascii="Times New Roman" w:hAnsi="Times New Roman" w:cs="Times New Roman"/>
          <w:b/>
          <w:snapToGrid w:val="0"/>
          <w:color w:val="auto"/>
          <w:kern w:val="0"/>
          <w:sz w:val="12"/>
          <w:szCs w:val="12"/>
        </w:rPr>
      </w:pPr>
      <w:r w:rsidRPr="00420EC0">
        <w:rPr>
          <w:rFonts w:ascii="Times New Roman" w:hAnsi="Times New Roman" w:cs="Times New Roman"/>
          <w:b/>
          <w:snapToGrid w:val="0"/>
          <w:color w:val="auto"/>
          <w:kern w:val="0"/>
          <w:sz w:val="12"/>
          <w:szCs w:val="12"/>
        </w:rPr>
        <w:t xml:space="preserve">Программа </w:t>
      </w:r>
    </w:p>
    <w:p w:rsidR="00420EC0" w:rsidRPr="00420EC0" w:rsidRDefault="00420EC0" w:rsidP="00420EC0">
      <w:pPr>
        <w:spacing w:after="0" w:line="240" w:lineRule="auto"/>
        <w:jc w:val="center"/>
        <w:rPr>
          <w:rFonts w:ascii="Times New Roman" w:hAnsi="Times New Roman" w:cs="Times New Roman"/>
          <w:b/>
          <w:snapToGrid w:val="0"/>
          <w:color w:val="auto"/>
          <w:kern w:val="0"/>
          <w:sz w:val="12"/>
          <w:szCs w:val="12"/>
        </w:rPr>
      </w:pPr>
      <w:r w:rsidRPr="00420EC0">
        <w:rPr>
          <w:rFonts w:ascii="Times New Roman" w:hAnsi="Times New Roman" w:cs="Times New Roman"/>
          <w:b/>
          <w:snapToGrid w:val="0"/>
          <w:color w:val="auto"/>
          <w:kern w:val="0"/>
          <w:sz w:val="12"/>
          <w:szCs w:val="12"/>
        </w:rPr>
        <w:t xml:space="preserve">муниципальных  гарантий Каратузского района в валюте Российской Федерации </w:t>
      </w:r>
    </w:p>
    <w:p w:rsidR="00420EC0" w:rsidRPr="00420EC0" w:rsidRDefault="00420EC0" w:rsidP="00420EC0">
      <w:pPr>
        <w:spacing w:after="0" w:line="240" w:lineRule="auto"/>
        <w:jc w:val="center"/>
        <w:rPr>
          <w:rFonts w:ascii="Times New Roman" w:hAnsi="Times New Roman" w:cs="Times New Roman"/>
          <w:b/>
          <w:snapToGrid w:val="0"/>
          <w:color w:val="auto"/>
          <w:kern w:val="0"/>
          <w:sz w:val="12"/>
          <w:szCs w:val="12"/>
        </w:rPr>
      </w:pPr>
      <w:r w:rsidRPr="00420EC0">
        <w:rPr>
          <w:rFonts w:ascii="Times New Roman" w:hAnsi="Times New Roman" w:cs="Times New Roman"/>
          <w:b/>
          <w:snapToGrid w:val="0"/>
          <w:color w:val="auto"/>
          <w:kern w:val="0"/>
          <w:sz w:val="12"/>
          <w:szCs w:val="12"/>
        </w:rPr>
        <w:t xml:space="preserve">на 2015 год и плановый период 2016 – 2017 годов </w:t>
      </w:r>
    </w:p>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p w:rsidR="00420EC0" w:rsidRPr="00420EC0" w:rsidRDefault="00420EC0" w:rsidP="00420EC0">
      <w:pPr>
        <w:spacing w:after="0" w:line="240" w:lineRule="auto"/>
        <w:ind w:left="142"/>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 xml:space="preserve">1. Перечень подлежащих предоставлению  </w:t>
      </w:r>
    </w:p>
    <w:p w:rsidR="00420EC0" w:rsidRPr="00420EC0" w:rsidRDefault="00420EC0" w:rsidP="00420EC0">
      <w:pPr>
        <w:spacing w:after="0" w:line="240" w:lineRule="auto"/>
        <w:ind w:left="142"/>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муниципальных  гарантий Каратузского района  в 2015 - 2017 годах</w:t>
      </w:r>
    </w:p>
    <w:p w:rsidR="00420EC0" w:rsidRPr="00420EC0" w:rsidRDefault="00420EC0" w:rsidP="00420EC0">
      <w:pPr>
        <w:spacing w:after="0" w:line="240" w:lineRule="auto"/>
        <w:ind w:left="142"/>
        <w:jc w:val="center"/>
        <w:rPr>
          <w:rFonts w:ascii="Times New Roman" w:hAnsi="Times New Roman" w:cs="Times New Roman"/>
          <w:snapToGrid w:val="0"/>
          <w:color w:val="auto"/>
          <w:kern w:val="0"/>
          <w:sz w:val="12"/>
          <w:szCs w:val="12"/>
        </w:rPr>
      </w:pPr>
    </w:p>
    <w:p w:rsidR="00420EC0" w:rsidRPr="00420EC0" w:rsidRDefault="00420EC0" w:rsidP="00420EC0">
      <w:pPr>
        <w:spacing w:after="0" w:line="240" w:lineRule="auto"/>
        <w:ind w:firstLine="708"/>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 xml:space="preserve">                                                                                                                                                                                                                              ( тыс. руб.)</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559"/>
        <w:gridCol w:w="709"/>
        <w:gridCol w:w="850"/>
        <w:gridCol w:w="851"/>
        <w:gridCol w:w="708"/>
        <w:gridCol w:w="851"/>
        <w:gridCol w:w="1080"/>
        <w:gridCol w:w="2322"/>
      </w:tblGrid>
      <w:tr w:rsidR="00420EC0" w:rsidRPr="00420EC0" w:rsidTr="00420EC0">
        <w:trPr>
          <w:trHeight w:val="20"/>
          <w:tblHeader/>
        </w:trPr>
        <w:tc>
          <w:tcPr>
            <w:tcW w:w="568" w:type="dxa"/>
            <w:vMerge w:val="restart"/>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w:t>
            </w:r>
          </w:p>
          <w:p w:rsidR="00420EC0" w:rsidRPr="00420EC0" w:rsidRDefault="00420EC0" w:rsidP="00420EC0">
            <w:pPr>
              <w:spacing w:after="0" w:line="240" w:lineRule="auto"/>
              <w:jc w:val="center"/>
              <w:rPr>
                <w:rFonts w:ascii="Times New Roman" w:hAnsi="Times New Roman" w:cs="Times New Roman"/>
                <w:b/>
                <w:color w:val="auto"/>
                <w:kern w:val="0"/>
                <w:sz w:val="12"/>
                <w:szCs w:val="12"/>
              </w:rPr>
            </w:pPr>
            <w:proofErr w:type="gramStart"/>
            <w:r w:rsidRPr="00420EC0">
              <w:rPr>
                <w:rFonts w:ascii="Times New Roman" w:hAnsi="Times New Roman" w:cs="Times New Roman"/>
                <w:color w:val="auto"/>
                <w:kern w:val="0"/>
                <w:sz w:val="12"/>
                <w:szCs w:val="12"/>
              </w:rPr>
              <w:t>п</w:t>
            </w:r>
            <w:proofErr w:type="gramEnd"/>
            <w:r w:rsidRPr="00420EC0">
              <w:rPr>
                <w:rFonts w:ascii="Times New Roman" w:hAnsi="Times New Roman" w:cs="Times New Roman"/>
                <w:color w:val="auto"/>
                <w:kern w:val="0"/>
                <w:sz w:val="12"/>
                <w:szCs w:val="12"/>
              </w:rPr>
              <w:t>/п</w:t>
            </w:r>
          </w:p>
        </w:tc>
        <w:tc>
          <w:tcPr>
            <w:tcW w:w="1701" w:type="dxa"/>
            <w:vMerge w:val="restart"/>
            <w:shd w:val="clear" w:color="auto" w:fill="auto"/>
          </w:tcPr>
          <w:p w:rsidR="00420EC0" w:rsidRPr="00420EC0" w:rsidRDefault="00420EC0" w:rsidP="00420EC0">
            <w:pPr>
              <w:spacing w:after="0" w:line="240" w:lineRule="auto"/>
              <w:jc w:val="center"/>
              <w:rPr>
                <w:rFonts w:ascii="Times New Roman" w:hAnsi="Times New Roman" w:cs="Times New Roman"/>
                <w:b/>
                <w:color w:val="auto"/>
                <w:kern w:val="0"/>
                <w:sz w:val="12"/>
                <w:szCs w:val="12"/>
              </w:rPr>
            </w:pPr>
            <w:r w:rsidRPr="00420EC0">
              <w:rPr>
                <w:rFonts w:ascii="Times New Roman" w:hAnsi="Times New Roman" w:cs="Times New Roman"/>
                <w:color w:val="auto"/>
                <w:kern w:val="0"/>
                <w:sz w:val="12"/>
                <w:szCs w:val="12"/>
              </w:rPr>
              <w:t>Направление (цель) гарантирования</w:t>
            </w:r>
          </w:p>
        </w:tc>
        <w:tc>
          <w:tcPr>
            <w:tcW w:w="1559" w:type="dxa"/>
            <w:vMerge w:val="restart"/>
            <w:shd w:val="clear" w:color="auto" w:fill="auto"/>
          </w:tcPr>
          <w:p w:rsidR="00420EC0" w:rsidRPr="00420EC0" w:rsidRDefault="00420EC0" w:rsidP="00420EC0">
            <w:pPr>
              <w:spacing w:after="0" w:line="240" w:lineRule="auto"/>
              <w:jc w:val="center"/>
              <w:rPr>
                <w:rFonts w:ascii="Times New Roman" w:hAnsi="Times New Roman" w:cs="Times New Roman"/>
                <w:b/>
                <w:color w:val="auto"/>
                <w:kern w:val="0"/>
                <w:sz w:val="12"/>
                <w:szCs w:val="12"/>
              </w:rPr>
            </w:pPr>
            <w:r w:rsidRPr="00420EC0">
              <w:rPr>
                <w:rFonts w:ascii="Times New Roman" w:hAnsi="Times New Roman" w:cs="Times New Roman"/>
                <w:color w:val="auto"/>
                <w:kern w:val="0"/>
                <w:sz w:val="12"/>
                <w:szCs w:val="12"/>
              </w:rPr>
              <w:t>Категория и  (или) наименование принципала</w:t>
            </w:r>
          </w:p>
        </w:tc>
        <w:tc>
          <w:tcPr>
            <w:tcW w:w="3118" w:type="dxa"/>
            <w:gridSpan w:val="4"/>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Объем гарантий, тыс. рублей</w:t>
            </w:r>
          </w:p>
        </w:tc>
        <w:tc>
          <w:tcPr>
            <w:tcW w:w="851" w:type="dxa"/>
            <w:vMerge w:val="restart"/>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 xml:space="preserve">Наличие права </w:t>
            </w:r>
            <w:r>
              <w:rPr>
                <w:rFonts w:ascii="Times New Roman" w:hAnsi="Times New Roman" w:cs="Times New Roman"/>
                <w:snapToGrid w:val="0"/>
                <w:color w:val="auto"/>
                <w:kern w:val="0"/>
                <w:sz w:val="12"/>
                <w:szCs w:val="12"/>
              </w:rPr>
              <w:t>регрес</w:t>
            </w:r>
            <w:r w:rsidRPr="00420EC0">
              <w:rPr>
                <w:rFonts w:ascii="Times New Roman" w:hAnsi="Times New Roman" w:cs="Times New Roman"/>
                <w:snapToGrid w:val="0"/>
                <w:color w:val="auto"/>
                <w:kern w:val="0"/>
                <w:sz w:val="12"/>
                <w:szCs w:val="12"/>
              </w:rPr>
              <w:t>сного требования</w:t>
            </w:r>
          </w:p>
        </w:tc>
        <w:tc>
          <w:tcPr>
            <w:tcW w:w="1080" w:type="dxa"/>
            <w:vMerge w:val="restart"/>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 xml:space="preserve">Анализ финансового состояния принципала </w:t>
            </w:r>
          </w:p>
        </w:tc>
        <w:tc>
          <w:tcPr>
            <w:tcW w:w="2322" w:type="dxa"/>
            <w:vMerge w:val="restart"/>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 xml:space="preserve">Иные условия предоставления муниципальных гарантий Каратузского района </w:t>
            </w:r>
          </w:p>
        </w:tc>
      </w:tr>
      <w:tr w:rsidR="00420EC0" w:rsidRPr="00420EC0" w:rsidTr="00420EC0">
        <w:trPr>
          <w:trHeight w:val="20"/>
          <w:tblHeader/>
        </w:trPr>
        <w:tc>
          <w:tcPr>
            <w:tcW w:w="568" w:type="dxa"/>
            <w:vMerge/>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tc>
        <w:tc>
          <w:tcPr>
            <w:tcW w:w="1701" w:type="dxa"/>
            <w:vMerge/>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p>
        </w:tc>
        <w:tc>
          <w:tcPr>
            <w:tcW w:w="1559" w:type="dxa"/>
            <w:vMerge/>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p>
        </w:tc>
        <w:tc>
          <w:tcPr>
            <w:tcW w:w="709"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 xml:space="preserve">Общая </w:t>
            </w:r>
          </w:p>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сумма</w:t>
            </w:r>
          </w:p>
        </w:tc>
        <w:tc>
          <w:tcPr>
            <w:tcW w:w="850"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2015 год</w:t>
            </w:r>
          </w:p>
        </w:tc>
        <w:tc>
          <w:tcPr>
            <w:tcW w:w="851"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2016 год</w:t>
            </w:r>
          </w:p>
        </w:tc>
        <w:tc>
          <w:tcPr>
            <w:tcW w:w="708"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2017 год</w:t>
            </w:r>
          </w:p>
        </w:tc>
        <w:tc>
          <w:tcPr>
            <w:tcW w:w="851" w:type="dxa"/>
            <w:vMerge/>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tc>
        <w:tc>
          <w:tcPr>
            <w:tcW w:w="1080" w:type="dxa"/>
            <w:vMerge/>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tc>
        <w:tc>
          <w:tcPr>
            <w:tcW w:w="2322" w:type="dxa"/>
            <w:vMerge/>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p>
        </w:tc>
      </w:tr>
      <w:tr w:rsidR="00420EC0" w:rsidRPr="00420EC0" w:rsidTr="00420EC0">
        <w:trPr>
          <w:trHeight w:val="20"/>
          <w:tblHeader/>
        </w:trPr>
        <w:tc>
          <w:tcPr>
            <w:tcW w:w="568" w:type="dxa"/>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1</w:t>
            </w:r>
          </w:p>
        </w:tc>
        <w:tc>
          <w:tcPr>
            <w:tcW w:w="1701" w:type="dxa"/>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2</w:t>
            </w:r>
          </w:p>
        </w:tc>
        <w:tc>
          <w:tcPr>
            <w:tcW w:w="1559" w:type="dxa"/>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3</w:t>
            </w:r>
          </w:p>
        </w:tc>
        <w:tc>
          <w:tcPr>
            <w:tcW w:w="709" w:type="dxa"/>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4</w:t>
            </w:r>
          </w:p>
        </w:tc>
        <w:tc>
          <w:tcPr>
            <w:tcW w:w="850" w:type="dxa"/>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5</w:t>
            </w:r>
          </w:p>
        </w:tc>
        <w:tc>
          <w:tcPr>
            <w:tcW w:w="851" w:type="dxa"/>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6</w:t>
            </w:r>
          </w:p>
        </w:tc>
        <w:tc>
          <w:tcPr>
            <w:tcW w:w="708" w:type="dxa"/>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7</w:t>
            </w:r>
          </w:p>
        </w:tc>
        <w:tc>
          <w:tcPr>
            <w:tcW w:w="851" w:type="dxa"/>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8</w:t>
            </w:r>
          </w:p>
        </w:tc>
        <w:tc>
          <w:tcPr>
            <w:tcW w:w="1080" w:type="dxa"/>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9</w:t>
            </w:r>
          </w:p>
        </w:tc>
        <w:tc>
          <w:tcPr>
            <w:tcW w:w="2322" w:type="dxa"/>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10</w:t>
            </w:r>
          </w:p>
        </w:tc>
      </w:tr>
      <w:tr w:rsidR="00420EC0" w:rsidRPr="00420EC0" w:rsidTr="00420EC0">
        <w:trPr>
          <w:trHeight w:val="20"/>
        </w:trPr>
        <w:tc>
          <w:tcPr>
            <w:tcW w:w="568" w:type="dxa"/>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1.1.</w:t>
            </w:r>
          </w:p>
        </w:tc>
        <w:tc>
          <w:tcPr>
            <w:tcW w:w="1701" w:type="dxa"/>
            <w:shd w:val="clear" w:color="auto" w:fill="auto"/>
          </w:tcPr>
          <w:p w:rsidR="00420EC0" w:rsidRPr="00420EC0" w:rsidRDefault="00420EC0" w:rsidP="00420EC0">
            <w:pPr>
              <w:spacing w:after="0" w:line="240" w:lineRule="auto"/>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 xml:space="preserve">Обеспечение исполнения обязательств по кредитам, привлекаемым сельскохозяйственными потребительскими кооперативами </w:t>
            </w:r>
          </w:p>
        </w:tc>
        <w:tc>
          <w:tcPr>
            <w:tcW w:w="1559" w:type="dxa"/>
            <w:shd w:val="clear" w:color="auto" w:fill="auto"/>
          </w:tcPr>
          <w:p w:rsidR="00420EC0" w:rsidRPr="00420EC0" w:rsidRDefault="00420EC0" w:rsidP="00420EC0">
            <w:pPr>
              <w:spacing w:after="0" w:line="240" w:lineRule="auto"/>
              <w:ind w:right="-108"/>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Сельскохозяйственные потребительские кооперативы Каратузского района</w:t>
            </w:r>
          </w:p>
        </w:tc>
        <w:tc>
          <w:tcPr>
            <w:tcW w:w="709"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0,00</w:t>
            </w:r>
          </w:p>
        </w:tc>
        <w:tc>
          <w:tcPr>
            <w:tcW w:w="850"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0,00</w:t>
            </w:r>
          </w:p>
        </w:tc>
        <w:tc>
          <w:tcPr>
            <w:tcW w:w="851" w:type="dxa"/>
            <w:shd w:val="clear" w:color="auto" w:fill="auto"/>
          </w:tcPr>
          <w:p w:rsidR="00420EC0" w:rsidRPr="00420EC0" w:rsidRDefault="00420EC0" w:rsidP="00420EC0">
            <w:pPr>
              <w:spacing w:after="0" w:line="240" w:lineRule="auto"/>
              <w:jc w:val="both"/>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 xml:space="preserve">  0,00</w:t>
            </w:r>
          </w:p>
        </w:tc>
        <w:tc>
          <w:tcPr>
            <w:tcW w:w="708" w:type="dxa"/>
            <w:shd w:val="clear" w:color="auto" w:fill="auto"/>
          </w:tcPr>
          <w:p w:rsidR="00420EC0" w:rsidRPr="00420EC0" w:rsidRDefault="00420EC0" w:rsidP="00420EC0">
            <w:pPr>
              <w:spacing w:after="0" w:line="240" w:lineRule="auto"/>
              <w:jc w:val="both"/>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 xml:space="preserve">  0,00</w:t>
            </w:r>
          </w:p>
        </w:tc>
        <w:tc>
          <w:tcPr>
            <w:tcW w:w="851"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Есть</w:t>
            </w:r>
          </w:p>
        </w:tc>
        <w:tc>
          <w:tcPr>
            <w:tcW w:w="1080"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Есть</w:t>
            </w:r>
          </w:p>
        </w:tc>
        <w:tc>
          <w:tcPr>
            <w:tcW w:w="2322" w:type="dxa"/>
            <w:shd w:val="clear" w:color="auto" w:fill="auto"/>
          </w:tcPr>
          <w:p w:rsidR="00420EC0" w:rsidRPr="00420EC0" w:rsidRDefault="00420EC0" w:rsidP="00420EC0">
            <w:pPr>
              <w:spacing w:after="0" w:line="240" w:lineRule="auto"/>
              <w:rPr>
                <w:rFonts w:ascii="Times New Roman" w:hAnsi="Times New Roman" w:cs="Times New Roman"/>
                <w:color w:val="auto"/>
                <w:kern w:val="0"/>
                <w:sz w:val="12"/>
                <w:szCs w:val="12"/>
              </w:rPr>
            </w:pPr>
          </w:p>
          <w:p w:rsidR="00420EC0" w:rsidRPr="00420EC0" w:rsidRDefault="00420EC0" w:rsidP="00420EC0">
            <w:pPr>
              <w:spacing w:after="0" w:line="240" w:lineRule="auto"/>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Муниципальные гарантии Каратузского района обеспечивают надлежащее исполнение принципалом его обязательств перед бенефициаром по погашению основного долга и уплате процентов за пользование денежными средствами.</w:t>
            </w:r>
          </w:p>
        </w:tc>
      </w:tr>
      <w:tr w:rsidR="00420EC0" w:rsidRPr="00420EC0" w:rsidTr="00420EC0">
        <w:trPr>
          <w:trHeight w:val="20"/>
        </w:trPr>
        <w:tc>
          <w:tcPr>
            <w:tcW w:w="568" w:type="dxa"/>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p>
        </w:tc>
        <w:tc>
          <w:tcPr>
            <w:tcW w:w="1701" w:type="dxa"/>
            <w:shd w:val="clear" w:color="auto" w:fill="auto"/>
          </w:tcPr>
          <w:p w:rsidR="00420EC0" w:rsidRPr="00420EC0" w:rsidRDefault="00420EC0" w:rsidP="00420EC0">
            <w:pPr>
              <w:spacing w:after="0" w:line="240" w:lineRule="auto"/>
              <w:rPr>
                <w:rFonts w:ascii="Times New Roman" w:hAnsi="Times New Roman" w:cs="Times New Roman"/>
                <w:color w:val="auto"/>
                <w:kern w:val="0"/>
                <w:sz w:val="12"/>
                <w:szCs w:val="12"/>
              </w:rPr>
            </w:pPr>
          </w:p>
        </w:tc>
        <w:tc>
          <w:tcPr>
            <w:tcW w:w="1559" w:type="dxa"/>
            <w:shd w:val="clear" w:color="auto" w:fill="auto"/>
          </w:tcPr>
          <w:p w:rsidR="00420EC0" w:rsidRPr="00420EC0" w:rsidRDefault="00420EC0" w:rsidP="00420EC0">
            <w:pPr>
              <w:spacing w:after="0" w:line="240" w:lineRule="auto"/>
              <w:rPr>
                <w:rFonts w:ascii="Times New Roman" w:hAnsi="Times New Roman" w:cs="Times New Roman"/>
                <w:color w:val="auto"/>
                <w:kern w:val="0"/>
                <w:sz w:val="12"/>
                <w:szCs w:val="12"/>
              </w:rPr>
            </w:pPr>
          </w:p>
        </w:tc>
        <w:tc>
          <w:tcPr>
            <w:tcW w:w="709"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tc>
        <w:tc>
          <w:tcPr>
            <w:tcW w:w="850"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tc>
        <w:tc>
          <w:tcPr>
            <w:tcW w:w="851"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tc>
        <w:tc>
          <w:tcPr>
            <w:tcW w:w="708"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tc>
        <w:tc>
          <w:tcPr>
            <w:tcW w:w="851"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tc>
        <w:tc>
          <w:tcPr>
            <w:tcW w:w="1080"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tc>
        <w:tc>
          <w:tcPr>
            <w:tcW w:w="2322" w:type="dxa"/>
            <w:shd w:val="clear" w:color="auto" w:fill="auto"/>
          </w:tcPr>
          <w:p w:rsidR="00420EC0" w:rsidRPr="00420EC0" w:rsidRDefault="00420EC0" w:rsidP="00420EC0">
            <w:pPr>
              <w:spacing w:after="0" w:line="240" w:lineRule="auto"/>
              <w:rPr>
                <w:rFonts w:ascii="Times New Roman" w:hAnsi="Times New Roman" w:cs="Times New Roman"/>
                <w:color w:val="auto"/>
                <w:kern w:val="0"/>
                <w:sz w:val="12"/>
                <w:szCs w:val="12"/>
              </w:rPr>
            </w:pPr>
          </w:p>
        </w:tc>
      </w:tr>
      <w:tr w:rsidR="00420EC0" w:rsidRPr="00420EC0" w:rsidTr="00420EC0">
        <w:trPr>
          <w:trHeight w:val="20"/>
        </w:trPr>
        <w:tc>
          <w:tcPr>
            <w:tcW w:w="568" w:type="dxa"/>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p>
        </w:tc>
        <w:tc>
          <w:tcPr>
            <w:tcW w:w="3260" w:type="dxa"/>
            <w:gridSpan w:val="2"/>
            <w:shd w:val="clear" w:color="auto" w:fill="auto"/>
          </w:tcPr>
          <w:p w:rsidR="00420EC0" w:rsidRPr="00420EC0" w:rsidRDefault="00420EC0" w:rsidP="00420EC0">
            <w:pPr>
              <w:spacing w:after="0" w:line="240" w:lineRule="auto"/>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Общий объем гарантий</w:t>
            </w:r>
          </w:p>
        </w:tc>
        <w:tc>
          <w:tcPr>
            <w:tcW w:w="709"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spacing w:val="-4"/>
                <w:kern w:val="0"/>
                <w:sz w:val="12"/>
                <w:szCs w:val="12"/>
              </w:rPr>
            </w:pPr>
            <w:r w:rsidRPr="00420EC0">
              <w:rPr>
                <w:rFonts w:ascii="Times New Roman" w:hAnsi="Times New Roman" w:cs="Times New Roman"/>
                <w:snapToGrid w:val="0"/>
                <w:color w:val="auto"/>
                <w:spacing w:val="-4"/>
                <w:kern w:val="0"/>
                <w:sz w:val="12"/>
                <w:szCs w:val="12"/>
              </w:rPr>
              <w:t>0,00</w:t>
            </w:r>
          </w:p>
        </w:tc>
        <w:tc>
          <w:tcPr>
            <w:tcW w:w="850"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0,00</w:t>
            </w:r>
          </w:p>
        </w:tc>
        <w:tc>
          <w:tcPr>
            <w:tcW w:w="851"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0,00</w:t>
            </w:r>
          </w:p>
        </w:tc>
        <w:tc>
          <w:tcPr>
            <w:tcW w:w="708"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r w:rsidRPr="00420EC0">
              <w:rPr>
                <w:rFonts w:ascii="Times New Roman" w:hAnsi="Times New Roman" w:cs="Times New Roman"/>
                <w:snapToGrid w:val="0"/>
                <w:color w:val="auto"/>
                <w:kern w:val="0"/>
                <w:sz w:val="12"/>
                <w:szCs w:val="12"/>
              </w:rPr>
              <w:t>0,00</w:t>
            </w:r>
          </w:p>
        </w:tc>
        <w:tc>
          <w:tcPr>
            <w:tcW w:w="851"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tc>
        <w:tc>
          <w:tcPr>
            <w:tcW w:w="1080" w:type="dxa"/>
            <w:shd w:val="clear" w:color="auto" w:fill="auto"/>
          </w:tcPr>
          <w:p w:rsidR="00420EC0" w:rsidRPr="00420EC0" w:rsidRDefault="00420EC0" w:rsidP="00420EC0">
            <w:pPr>
              <w:spacing w:after="0" w:line="240" w:lineRule="auto"/>
              <w:jc w:val="center"/>
              <w:rPr>
                <w:rFonts w:ascii="Times New Roman" w:hAnsi="Times New Roman" w:cs="Times New Roman"/>
                <w:snapToGrid w:val="0"/>
                <w:color w:val="auto"/>
                <w:kern w:val="0"/>
                <w:sz w:val="12"/>
                <w:szCs w:val="12"/>
              </w:rPr>
            </w:pPr>
          </w:p>
        </w:tc>
        <w:tc>
          <w:tcPr>
            <w:tcW w:w="2322" w:type="dxa"/>
            <w:shd w:val="clear" w:color="auto" w:fill="auto"/>
          </w:tcPr>
          <w:p w:rsidR="00420EC0" w:rsidRPr="00420EC0" w:rsidRDefault="00420EC0" w:rsidP="00420EC0">
            <w:pPr>
              <w:spacing w:after="0" w:line="240" w:lineRule="auto"/>
              <w:jc w:val="center"/>
              <w:rPr>
                <w:rFonts w:ascii="Times New Roman" w:hAnsi="Times New Roman" w:cs="Times New Roman"/>
                <w:color w:val="auto"/>
                <w:kern w:val="0"/>
                <w:sz w:val="12"/>
                <w:szCs w:val="12"/>
              </w:rPr>
            </w:pPr>
          </w:p>
        </w:tc>
      </w:tr>
    </w:tbl>
    <w:p w:rsidR="00420EC0" w:rsidRPr="00420EC0" w:rsidRDefault="00420EC0" w:rsidP="00420EC0">
      <w:pPr>
        <w:spacing w:after="0" w:line="240" w:lineRule="auto"/>
        <w:ind w:firstLine="708"/>
        <w:jc w:val="center"/>
        <w:rPr>
          <w:rFonts w:ascii="Times New Roman" w:hAnsi="Times New Roman" w:cs="Times New Roman"/>
          <w:color w:val="auto"/>
          <w:kern w:val="0"/>
          <w:sz w:val="12"/>
          <w:szCs w:val="12"/>
        </w:rPr>
      </w:pPr>
    </w:p>
    <w:p w:rsidR="00420EC0" w:rsidRPr="00420EC0" w:rsidRDefault="00420EC0" w:rsidP="00420EC0">
      <w:pPr>
        <w:spacing w:after="0" w:line="240" w:lineRule="auto"/>
        <w:ind w:firstLine="708"/>
        <w:jc w:val="center"/>
        <w:rPr>
          <w:rFonts w:ascii="Times New Roman" w:hAnsi="Times New Roman" w:cs="Times New Roman"/>
          <w:color w:val="auto"/>
          <w:kern w:val="0"/>
          <w:sz w:val="12"/>
          <w:szCs w:val="12"/>
        </w:rPr>
      </w:pPr>
    </w:p>
    <w:p w:rsidR="00420EC0" w:rsidRPr="00420EC0" w:rsidRDefault="00420EC0" w:rsidP="00420EC0">
      <w:pPr>
        <w:spacing w:after="0" w:line="240" w:lineRule="auto"/>
        <w:ind w:firstLine="720"/>
        <w:jc w:val="center"/>
        <w:rPr>
          <w:rFonts w:ascii="Times New Roman" w:hAnsi="Times New Roman" w:cs="Times New Roman"/>
          <w:color w:val="auto"/>
          <w:kern w:val="0"/>
          <w:sz w:val="12"/>
          <w:szCs w:val="12"/>
        </w:rPr>
      </w:pPr>
    </w:p>
    <w:p w:rsidR="00420EC0" w:rsidRPr="00420EC0" w:rsidRDefault="00420EC0" w:rsidP="00420EC0">
      <w:pPr>
        <w:spacing w:after="0" w:line="240" w:lineRule="auto"/>
        <w:ind w:firstLine="720"/>
        <w:jc w:val="center"/>
        <w:rPr>
          <w:rFonts w:ascii="Times New Roman" w:hAnsi="Times New Roman" w:cs="Times New Roman"/>
          <w:color w:val="auto"/>
          <w:kern w:val="0"/>
          <w:sz w:val="12"/>
          <w:szCs w:val="12"/>
        </w:rPr>
      </w:pPr>
    </w:p>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2. Общий объем бюджетных ассигнований, предусмотренных на исполнение муниципальных гарантий Каратузского района</w:t>
      </w:r>
    </w:p>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по возможным гарантийным случаям, в 2015 - 2017 годах</w:t>
      </w:r>
    </w:p>
    <w:p w:rsidR="00420EC0" w:rsidRPr="00420EC0" w:rsidRDefault="00420EC0" w:rsidP="00420EC0">
      <w:pPr>
        <w:spacing w:after="0" w:line="240" w:lineRule="auto"/>
        <w:ind w:firstLine="720"/>
        <w:jc w:val="center"/>
        <w:rPr>
          <w:rFonts w:ascii="Times New Roman" w:hAnsi="Times New Roman" w:cs="Times New Roman"/>
          <w:b/>
          <w:color w:val="auto"/>
          <w:kern w:val="0"/>
          <w:sz w:val="12"/>
          <w:szCs w:val="12"/>
        </w:rPr>
      </w:pPr>
    </w:p>
    <w:tbl>
      <w:tblPr>
        <w:tblW w:w="11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391"/>
        <w:gridCol w:w="1418"/>
        <w:gridCol w:w="2127"/>
        <w:gridCol w:w="3413"/>
      </w:tblGrid>
      <w:tr w:rsidR="00420EC0" w:rsidRPr="00420EC0" w:rsidTr="00420EC0">
        <w:trPr>
          <w:trHeight w:val="20"/>
        </w:trPr>
        <w:tc>
          <w:tcPr>
            <w:tcW w:w="720" w:type="dxa"/>
            <w:vMerge w:val="restart"/>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 xml:space="preserve">№ </w:t>
            </w:r>
            <w:proofErr w:type="gramStart"/>
            <w:r w:rsidRPr="00420EC0">
              <w:rPr>
                <w:rFonts w:ascii="Times New Roman" w:hAnsi="Times New Roman" w:cs="Times New Roman"/>
                <w:color w:val="auto"/>
                <w:kern w:val="0"/>
                <w:sz w:val="12"/>
                <w:szCs w:val="12"/>
              </w:rPr>
              <w:t>п</w:t>
            </w:r>
            <w:proofErr w:type="gramEnd"/>
            <w:r w:rsidRPr="00420EC0">
              <w:rPr>
                <w:rFonts w:ascii="Times New Roman" w:hAnsi="Times New Roman" w:cs="Times New Roman"/>
                <w:color w:val="auto"/>
                <w:kern w:val="0"/>
                <w:sz w:val="12"/>
                <w:szCs w:val="12"/>
              </w:rPr>
              <w:t>/п</w:t>
            </w:r>
          </w:p>
        </w:tc>
        <w:tc>
          <w:tcPr>
            <w:tcW w:w="3391" w:type="dxa"/>
            <w:vMerge w:val="restart"/>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Исполнение муниципальных гарантий муниципального образования</w:t>
            </w:r>
          </w:p>
        </w:tc>
        <w:tc>
          <w:tcPr>
            <w:tcW w:w="6958" w:type="dxa"/>
            <w:gridSpan w:val="3"/>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 xml:space="preserve">Общий объем бюджетных ассигнований на исполнение гарантий по возможным гарантийным случаям, </w:t>
            </w:r>
          </w:p>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тыс. рублей</w:t>
            </w:r>
          </w:p>
        </w:tc>
      </w:tr>
      <w:tr w:rsidR="00420EC0" w:rsidRPr="00420EC0" w:rsidTr="00420EC0">
        <w:trPr>
          <w:trHeight w:val="20"/>
        </w:trPr>
        <w:tc>
          <w:tcPr>
            <w:tcW w:w="720" w:type="dxa"/>
            <w:vMerge/>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rPr>
            </w:pPr>
          </w:p>
        </w:tc>
        <w:tc>
          <w:tcPr>
            <w:tcW w:w="3391" w:type="dxa"/>
            <w:vMerge/>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rPr>
            </w:pPr>
          </w:p>
        </w:tc>
        <w:tc>
          <w:tcPr>
            <w:tcW w:w="1418" w:type="dxa"/>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spacing w:val="-4"/>
                <w:kern w:val="0"/>
                <w:sz w:val="12"/>
                <w:szCs w:val="12"/>
              </w:rPr>
              <w:t>2015 год</w:t>
            </w:r>
          </w:p>
        </w:tc>
        <w:tc>
          <w:tcPr>
            <w:tcW w:w="2127" w:type="dxa"/>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spacing w:val="-4"/>
                <w:kern w:val="0"/>
                <w:sz w:val="12"/>
                <w:szCs w:val="12"/>
              </w:rPr>
            </w:pPr>
          </w:p>
          <w:p w:rsidR="00420EC0" w:rsidRPr="00420EC0" w:rsidRDefault="00420EC0" w:rsidP="00420EC0">
            <w:pPr>
              <w:spacing w:after="0" w:line="240" w:lineRule="auto"/>
              <w:jc w:val="center"/>
              <w:rPr>
                <w:rFonts w:ascii="Times New Roman" w:hAnsi="Times New Roman" w:cs="Times New Roman"/>
                <w:color w:val="auto"/>
                <w:spacing w:val="-4"/>
                <w:kern w:val="0"/>
                <w:sz w:val="12"/>
                <w:szCs w:val="12"/>
              </w:rPr>
            </w:pPr>
            <w:r w:rsidRPr="00420EC0">
              <w:rPr>
                <w:rFonts w:ascii="Times New Roman" w:hAnsi="Times New Roman" w:cs="Times New Roman"/>
                <w:color w:val="auto"/>
                <w:spacing w:val="-4"/>
                <w:kern w:val="0"/>
                <w:sz w:val="12"/>
                <w:szCs w:val="12"/>
              </w:rPr>
              <w:t>2016 год</w:t>
            </w:r>
          </w:p>
          <w:p w:rsidR="00420EC0" w:rsidRPr="00420EC0" w:rsidRDefault="00420EC0" w:rsidP="00420EC0">
            <w:pPr>
              <w:spacing w:after="0" w:line="240" w:lineRule="auto"/>
              <w:ind w:firstLine="720"/>
              <w:jc w:val="center"/>
              <w:rPr>
                <w:rFonts w:ascii="Times New Roman" w:hAnsi="Times New Roman" w:cs="Times New Roman"/>
                <w:color w:val="auto"/>
                <w:spacing w:val="-4"/>
                <w:kern w:val="0"/>
                <w:sz w:val="12"/>
                <w:szCs w:val="12"/>
              </w:rPr>
            </w:pPr>
          </w:p>
        </w:tc>
        <w:tc>
          <w:tcPr>
            <w:tcW w:w="3413" w:type="dxa"/>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2017 год</w:t>
            </w:r>
          </w:p>
        </w:tc>
      </w:tr>
      <w:tr w:rsidR="00420EC0" w:rsidRPr="00420EC0" w:rsidTr="00420EC0">
        <w:trPr>
          <w:trHeight w:val="20"/>
        </w:trPr>
        <w:tc>
          <w:tcPr>
            <w:tcW w:w="720" w:type="dxa"/>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1</w:t>
            </w:r>
          </w:p>
        </w:tc>
        <w:tc>
          <w:tcPr>
            <w:tcW w:w="3391" w:type="dxa"/>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2</w:t>
            </w:r>
          </w:p>
        </w:tc>
        <w:tc>
          <w:tcPr>
            <w:tcW w:w="1418" w:type="dxa"/>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spacing w:val="-4"/>
                <w:kern w:val="0"/>
                <w:sz w:val="12"/>
                <w:szCs w:val="12"/>
              </w:rPr>
            </w:pPr>
            <w:r w:rsidRPr="00420EC0">
              <w:rPr>
                <w:rFonts w:ascii="Times New Roman" w:hAnsi="Times New Roman" w:cs="Times New Roman"/>
                <w:color w:val="auto"/>
                <w:spacing w:val="-4"/>
                <w:kern w:val="0"/>
                <w:sz w:val="12"/>
                <w:szCs w:val="12"/>
              </w:rPr>
              <w:t>3</w:t>
            </w:r>
          </w:p>
        </w:tc>
        <w:tc>
          <w:tcPr>
            <w:tcW w:w="2127" w:type="dxa"/>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4</w:t>
            </w:r>
          </w:p>
        </w:tc>
        <w:tc>
          <w:tcPr>
            <w:tcW w:w="3413" w:type="dxa"/>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5</w:t>
            </w:r>
          </w:p>
        </w:tc>
      </w:tr>
      <w:tr w:rsidR="00420EC0" w:rsidRPr="00420EC0" w:rsidTr="00420EC0">
        <w:trPr>
          <w:trHeight w:val="20"/>
        </w:trPr>
        <w:tc>
          <w:tcPr>
            <w:tcW w:w="720" w:type="dxa"/>
            <w:shd w:val="clear" w:color="auto" w:fill="auto"/>
            <w:vAlign w:val="center"/>
          </w:tcPr>
          <w:p w:rsidR="00420EC0" w:rsidRPr="00420EC0" w:rsidRDefault="00420EC0" w:rsidP="00420EC0">
            <w:pPr>
              <w:spacing w:after="0" w:line="240" w:lineRule="auto"/>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2.1.</w:t>
            </w:r>
          </w:p>
        </w:tc>
        <w:tc>
          <w:tcPr>
            <w:tcW w:w="3391" w:type="dxa"/>
            <w:shd w:val="clear" w:color="auto" w:fill="auto"/>
            <w:vAlign w:val="center"/>
          </w:tcPr>
          <w:p w:rsidR="00420EC0" w:rsidRPr="00420EC0" w:rsidRDefault="00420EC0" w:rsidP="00420EC0">
            <w:pPr>
              <w:spacing w:after="0" w:line="240" w:lineRule="auto"/>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За счет источников финансирования дефицита районного бюджета</w:t>
            </w:r>
          </w:p>
        </w:tc>
        <w:tc>
          <w:tcPr>
            <w:tcW w:w="1418" w:type="dxa"/>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0,00</w:t>
            </w:r>
          </w:p>
          <w:p w:rsidR="00420EC0" w:rsidRPr="00420EC0" w:rsidRDefault="00420EC0" w:rsidP="00420EC0">
            <w:pPr>
              <w:spacing w:after="0" w:line="240" w:lineRule="auto"/>
              <w:jc w:val="center"/>
              <w:rPr>
                <w:rFonts w:ascii="Times New Roman" w:hAnsi="Times New Roman" w:cs="Times New Roman"/>
                <w:color w:val="auto"/>
                <w:kern w:val="0"/>
                <w:sz w:val="12"/>
                <w:szCs w:val="12"/>
                <w:highlight w:val="lightGray"/>
              </w:rPr>
            </w:pPr>
          </w:p>
        </w:tc>
        <w:tc>
          <w:tcPr>
            <w:tcW w:w="2127" w:type="dxa"/>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0,00</w:t>
            </w:r>
          </w:p>
          <w:p w:rsidR="00420EC0" w:rsidRPr="00420EC0" w:rsidRDefault="00420EC0" w:rsidP="00420EC0">
            <w:pPr>
              <w:spacing w:after="0" w:line="240" w:lineRule="auto"/>
              <w:jc w:val="center"/>
              <w:rPr>
                <w:rFonts w:ascii="Times New Roman" w:hAnsi="Times New Roman" w:cs="Times New Roman"/>
                <w:color w:val="auto"/>
                <w:kern w:val="0"/>
                <w:sz w:val="12"/>
                <w:szCs w:val="12"/>
                <w:highlight w:val="lightGray"/>
              </w:rPr>
            </w:pPr>
          </w:p>
        </w:tc>
        <w:tc>
          <w:tcPr>
            <w:tcW w:w="3413" w:type="dxa"/>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0,00</w:t>
            </w:r>
          </w:p>
          <w:p w:rsidR="00420EC0" w:rsidRPr="00420EC0" w:rsidRDefault="00420EC0" w:rsidP="00420EC0">
            <w:pPr>
              <w:spacing w:after="0" w:line="240" w:lineRule="auto"/>
              <w:jc w:val="center"/>
              <w:rPr>
                <w:rFonts w:ascii="Times New Roman" w:hAnsi="Times New Roman" w:cs="Times New Roman"/>
                <w:color w:val="auto"/>
                <w:kern w:val="0"/>
                <w:sz w:val="12"/>
                <w:szCs w:val="12"/>
                <w:highlight w:val="lightGray"/>
              </w:rPr>
            </w:pPr>
          </w:p>
        </w:tc>
      </w:tr>
      <w:tr w:rsidR="00420EC0" w:rsidRPr="00420EC0" w:rsidTr="00420EC0">
        <w:trPr>
          <w:trHeight w:val="20"/>
        </w:trPr>
        <w:tc>
          <w:tcPr>
            <w:tcW w:w="720" w:type="dxa"/>
            <w:shd w:val="clear" w:color="auto" w:fill="auto"/>
            <w:vAlign w:val="center"/>
          </w:tcPr>
          <w:p w:rsidR="00420EC0" w:rsidRPr="00420EC0" w:rsidRDefault="00420EC0" w:rsidP="00420EC0">
            <w:pPr>
              <w:spacing w:after="0" w:line="240" w:lineRule="auto"/>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2.2.</w:t>
            </w:r>
          </w:p>
        </w:tc>
        <w:tc>
          <w:tcPr>
            <w:tcW w:w="3391" w:type="dxa"/>
            <w:shd w:val="clear" w:color="auto" w:fill="auto"/>
            <w:vAlign w:val="center"/>
          </w:tcPr>
          <w:p w:rsidR="00420EC0" w:rsidRPr="00420EC0" w:rsidRDefault="00420EC0" w:rsidP="00420EC0">
            <w:pPr>
              <w:spacing w:after="0" w:line="240" w:lineRule="auto"/>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За счет расходов районного бюджета</w:t>
            </w:r>
          </w:p>
        </w:tc>
        <w:tc>
          <w:tcPr>
            <w:tcW w:w="1418" w:type="dxa"/>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highlight w:val="lightGray"/>
              </w:rPr>
            </w:pPr>
            <w:r w:rsidRPr="00420EC0">
              <w:rPr>
                <w:rFonts w:ascii="Times New Roman" w:hAnsi="Times New Roman" w:cs="Times New Roman"/>
                <w:color w:val="auto"/>
                <w:kern w:val="0"/>
                <w:sz w:val="12"/>
                <w:szCs w:val="12"/>
              </w:rPr>
              <w:t>0,00</w:t>
            </w:r>
          </w:p>
        </w:tc>
        <w:tc>
          <w:tcPr>
            <w:tcW w:w="2127" w:type="dxa"/>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highlight w:val="lightGray"/>
              </w:rPr>
            </w:pPr>
            <w:r w:rsidRPr="00420EC0">
              <w:rPr>
                <w:rFonts w:ascii="Times New Roman" w:hAnsi="Times New Roman" w:cs="Times New Roman"/>
                <w:color w:val="auto"/>
                <w:kern w:val="0"/>
                <w:sz w:val="12"/>
                <w:szCs w:val="12"/>
              </w:rPr>
              <w:t>0,00</w:t>
            </w:r>
          </w:p>
        </w:tc>
        <w:tc>
          <w:tcPr>
            <w:tcW w:w="3413" w:type="dxa"/>
            <w:shd w:val="clear" w:color="auto" w:fill="auto"/>
            <w:vAlign w:val="center"/>
          </w:tcPr>
          <w:p w:rsidR="00420EC0" w:rsidRPr="00420EC0" w:rsidRDefault="00420EC0" w:rsidP="00420EC0">
            <w:pPr>
              <w:spacing w:after="0" w:line="240" w:lineRule="auto"/>
              <w:jc w:val="center"/>
              <w:rPr>
                <w:rFonts w:ascii="Times New Roman" w:hAnsi="Times New Roman" w:cs="Times New Roman"/>
                <w:color w:val="auto"/>
                <w:kern w:val="0"/>
                <w:sz w:val="12"/>
                <w:szCs w:val="12"/>
                <w:highlight w:val="lightGray"/>
              </w:rPr>
            </w:pPr>
            <w:r w:rsidRPr="00420EC0">
              <w:rPr>
                <w:rFonts w:ascii="Times New Roman" w:hAnsi="Times New Roman" w:cs="Times New Roman"/>
                <w:color w:val="auto"/>
                <w:kern w:val="0"/>
                <w:sz w:val="12"/>
                <w:szCs w:val="12"/>
              </w:rPr>
              <w:t>0,00</w:t>
            </w:r>
          </w:p>
        </w:tc>
      </w:tr>
    </w:tbl>
    <w:p w:rsidR="00420EC0" w:rsidRDefault="00420EC0" w:rsidP="00420EC0">
      <w:pPr>
        <w:spacing w:after="0" w:line="240" w:lineRule="auto"/>
        <w:rPr>
          <w:rFonts w:ascii="Times New Roman" w:hAnsi="Times New Roman" w:cs="Times New Roman"/>
          <w:sz w:val="12"/>
          <w:szCs w:val="12"/>
        </w:rPr>
      </w:pPr>
    </w:p>
    <w:p w:rsidR="00420EC0" w:rsidRDefault="00420EC0" w:rsidP="00420EC0">
      <w:pPr>
        <w:spacing w:after="0" w:line="240" w:lineRule="auto"/>
        <w:rPr>
          <w:rFonts w:ascii="Times New Roman" w:hAnsi="Times New Roman" w:cs="Times New Roman"/>
          <w:sz w:val="12"/>
          <w:szCs w:val="12"/>
        </w:rPr>
      </w:pPr>
    </w:p>
    <w:p w:rsidR="00420EC0" w:rsidRDefault="00420EC0" w:rsidP="00420EC0">
      <w:pPr>
        <w:spacing w:after="0" w:line="240" w:lineRule="auto"/>
        <w:rPr>
          <w:rFonts w:ascii="Times New Roman" w:hAnsi="Times New Roman" w:cs="Times New Roman"/>
          <w:sz w:val="12"/>
          <w:szCs w:val="12"/>
        </w:rPr>
      </w:pPr>
    </w:p>
    <w:p w:rsidR="00420EC0" w:rsidRPr="00420EC0" w:rsidRDefault="00420EC0" w:rsidP="00420EC0">
      <w:pPr>
        <w:spacing w:after="0" w:line="240" w:lineRule="auto"/>
        <w:jc w:val="center"/>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КАРАТУЗСКИЙ РАЙОННЫЙ СОВЕТ  ДЕПУТАТОВ</w:t>
      </w:r>
    </w:p>
    <w:p w:rsidR="00420EC0" w:rsidRPr="00420EC0" w:rsidRDefault="00420EC0" w:rsidP="00420EC0">
      <w:pPr>
        <w:spacing w:after="0" w:line="240" w:lineRule="auto"/>
        <w:jc w:val="center"/>
        <w:rPr>
          <w:rFonts w:ascii="Times New Roman" w:hAnsi="Times New Roman" w:cs="Times New Roman"/>
          <w:color w:val="auto"/>
          <w:kern w:val="0"/>
          <w:sz w:val="12"/>
          <w:szCs w:val="12"/>
        </w:rPr>
      </w:pPr>
    </w:p>
    <w:p w:rsidR="00420EC0" w:rsidRPr="00420EC0" w:rsidRDefault="00420EC0" w:rsidP="00420EC0">
      <w:pPr>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РЕШЕНИ</w:t>
      </w:r>
      <w:r w:rsidRPr="00420EC0">
        <w:rPr>
          <w:rFonts w:ascii="Times New Roman" w:hAnsi="Times New Roman" w:cs="Times New Roman"/>
          <w:color w:val="auto"/>
          <w:kern w:val="0"/>
          <w:sz w:val="12"/>
          <w:szCs w:val="12"/>
        </w:rPr>
        <w:t>Е</w:t>
      </w:r>
    </w:p>
    <w:p w:rsidR="00420EC0" w:rsidRPr="00420EC0" w:rsidRDefault="00420EC0" w:rsidP="00420EC0">
      <w:pPr>
        <w:spacing w:after="0" w:line="240" w:lineRule="auto"/>
        <w:jc w:val="center"/>
        <w:rPr>
          <w:rFonts w:ascii="Times New Roman" w:hAnsi="Times New Roman" w:cs="Times New Roman"/>
          <w:color w:val="auto"/>
          <w:kern w:val="0"/>
          <w:sz w:val="12"/>
          <w:szCs w:val="12"/>
        </w:rPr>
      </w:pPr>
    </w:p>
    <w:p w:rsidR="00420EC0" w:rsidRPr="00420EC0" w:rsidRDefault="00420EC0" w:rsidP="00420EC0">
      <w:pPr>
        <w:spacing w:after="0" w:line="240" w:lineRule="auto"/>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 xml:space="preserve">16.12.2014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20EC0">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20EC0">
        <w:rPr>
          <w:rFonts w:ascii="Times New Roman" w:hAnsi="Times New Roman" w:cs="Times New Roman"/>
          <w:color w:val="auto"/>
          <w:kern w:val="0"/>
          <w:sz w:val="12"/>
          <w:szCs w:val="12"/>
        </w:rPr>
        <w:t xml:space="preserve">                   № 41-313</w:t>
      </w:r>
    </w:p>
    <w:p w:rsidR="00420EC0" w:rsidRPr="00420EC0" w:rsidRDefault="00420EC0" w:rsidP="00420EC0">
      <w:pPr>
        <w:widowControl w:val="0"/>
        <w:autoSpaceDE w:val="0"/>
        <w:autoSpaceDN w:val="0"/>
        <w:adjustRightInd w:val="0"/>
        <w:spacing w:after="0" w:line="240" w:lineRule="auto"/>
        <w:jc w:val="center"/>
        <w:outlineLvl w:val="0"/>
        <w:rPr>
          <w:rFonts w:ascii="Times New Roman" w:eastAsiaTheme="minorHAnsi" w:hAnsi="Times New Roman" w:cs="Times New Roman"/>
          <w:b/>
          <w:bCs/>
          <w:color w:val="auto"/>
          <w:kern w:val="0"/>
          <w:sz w:val="12"/>
          <w:szCs w:val="12"/>
          <w:lang w:eastAsia="en-US"/>
        </w:rPr>
      </w:pPr>
    </w:p>
    <w:p w:rsidR="00420EC0" w:rsidRPr="00420EC0" w:rsidRDefault="00420EC0" w:rsidP="00420EC0">
      <w:pPr>
        <w:widowControl w:val="0"/>
        <w:autoSpaceDE w:val="0"/>
        <w:autoSpaceDN w:val="0"/>
        <w:adjustRightInd w:val="0"/>
        <w:spacing w:after="0" w:line="240" w:lineRule="auto"/>
        <w:ind w:firstLine="284"/>
        <w:jc w:val="both"/>
        <w:rPr>
          <w:rFonts w:ascii="Times New Roman" w:eastAsiaTheme="minorHAnsi" w:hAnsi="Times New Roman" w:cs="Times New Roman"/>
          <w:bCs/>
          <w:color w:val="auto"/>
          <w:kern w:val="0"/>
          <w:sz w:val="12"/>
          <w:szCs w:val="12"/>
          <w:lang w:eastAsia="en-US"/>
        </w:rPr>
      </w:pPr>
      <w:r w:rsidRPr="00420EC0">
        <w:rPr>
          <w:rFonts w:ascii="Times New Roman" w:eastAsiaTheme="minorHAnsi" w:hAnsi="Times New Roman" w:cs="Times New Roman"/>
          <w:bCs/>
          <w:color w:val="auto"/>
          <w:kern w:val="0"/>
          <w:sz w:val="12"/>
          <w:szCs w:val="12"/>
          <w:lang w:eastAsia="en-US"/>
        </w:rPr>
        <w:t>Об экспертной рабочей группе по рассмотрению общественных инициатив</w:t>
      </w:r>
      <w:r w:rsidRPr="00420EC0">
        <w:rPr>
          <w:rFonts w:ascii="Times New Roman" w:eastAsiaTheme="minorHAnsi" w:hAnsi="Times New Roman" w:cs="Times New Roman"/>
          <w:bCs/>
          <w:i/>
          <w:color w:val="auto"/>
          <w:kern w:val="0"/>
          <w:sz w:val="12"/>
          <w:szCs w:val="12"/>
          <w:lang w:eastAsia="en-US"/>
        </w:rPr>
        <w:t xml:space="preserve"> </w:t>
      </w:r>
      <w:r w:rsidRPr="00420EC0">
        <w:rPr>
          <w:rFonts w:ascii="Times New Roman" w:eastAsiaTheme="minorHAnsi" w:hAnsi="Times New Roman" w:cs="Times New Roman"/>
          <w:bCs/>
          <w:color w:val="auto"/>
          <w:kern w:val="0"/>
          <w:sz w:val="12"/>
          <w:szCs w:val="12"/>
          <w:lang w:eastAsia="en-US"/>
        </w:rPr>
        <w:t xml:space="preserve">для проведения экспертизы и принятия решения о целесообразности разработки проектов соответствующих нормативных  правовых актов и (или) об иных мерах по реализации общественных инициатив, направленных гражданами Российской Федерации с использованием </w:t>
      </w:r>
      <w:proofErr w:type="spellStart"/>
      <w:r w:rsidRPr="00420EC0">
        <w:rPr>
          <w:rFonts w:ascii="Times New Roman" w:eastAsiaTheme="minorHAnsi" w:hAnsi="Times New Roman" w:cs="Times New Roman"/>
          <w:bCs/>
          <w:color w:val="auto"/>
          <w:kern w:val="0"/>
          <w:sz w:val="12"/>
          <w:szCs w:val="12"/>
          <w:lang w:eastAsia="en-US"/>
        </w:rPr>
        <w:t>интернет-ресурса</w:t>
      </w:r>
      <w:proofErr w:type="spellEnd"/>
      <w:r w:rsidRPr="00420EC0">
        <w:rPr>
          <w:rFonts w:ascii="Times New Roman" w:eastAsiaTheme="minorHAnsi" w:hAnsi="Times New Roman" w:cs="Times New Roman"/>
          <w:bCs/>
          <w:color w:val="auto"/>
          <w:kern w:val="0"/>
          <w:sz w:val="12"/>
          <w:szCs w:val="12"/>
          <w:lang w:eastAsia="en-US"/>
        </w:rPr>
        <w:t xml:space="preserve"> «Российская общественная инициатива»</w:t>
      </w:r>
    </w:p>
    <w:p w:rsidR="00420EC0" w:rsidRPr="00420EC0" w:rsidRDefault="00420EC0" w:rsidP="00420EC0">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p>
    <w:p w:rsidR="00420EC0" w:rsidRPr="00420EC0" w:rsidRDefault="00420EC0" w:rsidP="00420EC0">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 xml:space="preserve">В соответствии с </w:t>
      </w:r>
      <w:hyperlink r:id="rId10" w:history="1">
        <w:r w:rsidRPr="00420EC0">
          <w:rPr>
            <w:rFonts w:ascii="Times New Roman" w:eastAsiaTheme="minorHAnsi" w:hAnsi="Times New Roman" w:cs="Times New Roman"/>
            <w:color w:val="auto"/>
            <w:kern w:val="0"/>
            <w:sz w:val="12"/>
            <w:szCs w:val="12"/>
            <w:lang w:eastAsia="en-US"/>
          </w:rPr>
          <w:t>Указом</w:t>
        </w:r>
      </w:hyperlink>
      <w:r w:rsidRPr="00420EC0">
        <w:rPr>
          <w:rFonts w:ascii="Times New Roman" w:eastAsiaTheme="minorHAnsi" w:hAnsi="Times New Roman" w:cs="Times New Roman"/>
          <w:color w:val="auto"/>
          <w:kern w:val="0"/>
          <w:sz w:val="12"/>
          <w:szCs w:val="12"/>
          <w:lang w:eastAsia="en-US"/>
        </w:rPr>
        <w:t xml:space="preserve"> Президента Российской Федерации от 04.03.2013 № 183 «О рассмотрении общественных инициатив, направленных гражданами Российской Федерации с использованием </w:t>
      </w:r>
      <w:proofErr w:type="spellStart"/>
      <w:r w:rsidRPr="00420EC0">
        <w:rPr>
          <w:rFonts w:ascii="Times New Roman" w:eastAsiaTheme="minorHAnsi" w:hAnsi="Times New Roman" w:cs="Times New Roman"/>
          <w:color w:val="auto"/>
          <w:kern w:val="0"/>
          <w:sz w:val="12"/>
          <w:szCs w:val="12"/>
          <w:lang w:eastAsia="en-US"/>
        </w:rPr>
        <w:t>интернет-ресурса</w:t>
      </w:r>
      <w:proofErr w:type="spellEnd"/>
      <w:r w:rsidRPr="00420EC0">
        <w:rPr>
          <w:rFonts w:ascii="Times New Roman" w:eastAsiaTheme="minorHAnsi" w:hAnsi="Times New Roman" w:cs="Times New Roman"/>
          <w:color w:val="auto"/>
          <w:kern w:val="0"/>
          <w:sz w:val="12"/>
          <w:szCs w:val="12"/>
          <w:lang w:eastAsia="en-US"/>
        </w:rPr>
        <w:t xml:space="preserve"> «Российская общественная инициатива», руководствуясь статьей 10 Устава Муниципального образования «Каратузский район», Каратузский районный Совет депутатов РЕШИЛ: </w:t>
      </w:r>
    </w:p>
    <w:p w:rsidR="00420EC0" w:rsidRPr="00420EC0" w:rsidRDefault="00420EC0" w:rsidP="00420EC0">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 xml:space="preserve">1. Утвердить </w:t>
      </w:r>
      <w:hyperlink w:anchor="Par139" w:history="1">
        <w:r w:rsidRPr="00420EC0">
          <w:rPr>
            <w:rFonts w:ascii="Times New Roman" w:eastAsiaTheme="minorHAnsi" w:hAnsi="Times New Roman" w:cs="Times New Roman"/>
            <w:color w:val="auto"/>
            <w:kern w:val="0"/>
            <w:sz w:val="12"/>
            <w:szCs w:val="12"/>
            <w:lang w:eastAsia="en-US"/>
          </w:rPr>
          <w:t>Положение</w:t>
        </w:r>
      </w:hyperlink>
      <w:r w:rsidRPr="00420EC0">
        <w:rPr>
          <w:rFonts w:ascii="Times New Roman" w:eastAsiaTheme="minorHAnsi" w:hAnsi="Times New Roman" w:cs="Times New Roman"/>
          <w:color w:val="auto"/>
          <w:kern w:val="0"/>
          <w:sz w:val="12"/>
          <w:szCs w:val="12"/>
          <w:lang w:eastAsia="en-US"/>
        </w:rPr>
        <w:t xml:space="preserve"> об экспертной рабочей группе по рассмотрению общественных инициатив</w:t>
      </w:r>
      <w:r w:rsidRPr="00420EC0">
        <w:rPr>
          <w:rFonts w:ascii="Times New Roman" w:eastAsiaTheme="minorHAnsi" w:hAnsi="Times New Roman" w:cs="Times New Roman"/>
          <w:i/>
          <w:color w:val="auto"/>
          <w:kern w:val="0"/>
          <w:sz w:val="12"/>
          <w:szCs w:val="12"/>
          <w:lang w:eastAsia="en-US"/>
        </w:rPr>
        <w:t xml:space="preserve"> </w:t>
      </w:r>
      <w:r w:rsidRPr="00420EC0">
        <w:rPr>
          <w:rFonts w:ascii="Times New Roman" w:eastAsiaTheme="minorHAnsi" w:hAnsi="Times New Roman" w:cs="Times New Roman"/>
          <w:color w:val="auto"/>
          <w:kern w:val="0"/>
          <w:sz w:val="12"/>
          <w:szCs w:val="12"/>
          <w:lang w:eastAsia="en-US"/>
        </w:rPr>
        <w:t xml:space="preserve">для проведения экспертизы и принятия решения о целесообразности разработки проектов соответствующих нормативных правовых актов и (или) об иных мерах по реализации общественных инициатив, направленных гражданами Российской Федерации с использованием </w:t>
      </w:r>
      <w:proofErr w:type="spellStart"/>
      <w:r w:rsidRPr="00420EC0">
        <w:rPr>
          <w:rFonts w:ascii="Times New Roman" w:eastAsiaTheme="minorHAnsi" w:hAnsi="Times New Roman" w:cs="Times New Roman"/>
          <w:color w:val="auto"/>
          <w:kern w:val="0"/>
          <w:sz w:val="12"/>
          <w:szCs w:val="12"/>
          <w:lang w:eastAsia="en-US"/>
        </w:rPr>
        <w:t>интернет-ресурса</w:t>
      </w:r>
      <w:proofErr w:type="spellEnd"/>
      <w:r w:rsidRPr="00420EC0">
        <w:rPr>
          <w:rFonts w:ascii="Times New Roman" w:eastAsiaTheme="minorHAnsi" w:hAnsi="Times New Roman" w:cs="Times New Roman"/>
          <w:color w:val="auto"/>
          <w:kern w:val="0"/>
          <w:sz w:val="12"/>
          <w:szCs w:val="12"/>
          <w:lang w:eastAsia="en-US"/>
        </w:rPr>
        <w:t xml:space="preserve"> «Российская общественная инициатива», согласно приложению № 1.</w:t>
      </w:r>
    </w:p>
    <w:p w:rsidR="00420EC0" w:rsidRPr="00420EC0" w:rsidRDefault="00420EC0" w:rsidP="00420EC0">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 xml:space="preserve">2. Утвердить Порядок работы с поступающими на рассмотрение общественными инициативами, направленными гражданами Российской Федерации с использованием </w:t>
      </w:r>
      <w:proofErr w:type="spellStart"/>
      <w:r w:rsidRPr="00420EC0">
        <w:rPr>
          <w:rFonts w:ascii="Times New Roman" w:eastAsiaTheme="minorHAnsi" w:hAnsi="Times New Roman" w:cs="Times New Roman"/>
          <w:color w:val="auto"/>
          <w:kern w:val="0"/>
          <w:sz w:val="12"/>
          <w:szCs w:val="12"/>
          <w:lang w:eastAsia="en-US"/>
        </w:rPr>
        <w:t>интернет-ресурса</w:t>
      </w:r>
      <w:proofErr w:type="spellEnd"/>
      <w:r w:rsidRPr="00420EC0">
        <w:rPr>
          <w:rFonts w:ascii="Times New Roman" w:eastAsiaTheme="minorHAnsi" w:hAnsi="Times New Roman" w:cs="Times New Roman"/>
          <w:color w:val="auto"/>
          <w:kern w:val="0"/>
          <w:sz w:val="12"/>
          <w:szCs w:val="12"/>
          <w:lang w:eastAsia="en-US"/>
        </w:rPr>
        <w:t xml:space="preserve"> «Российская общественная инициатива» согласно приложению № 2.</w:t>
      </w:r>
    </w:p>
    <w:p w:rsidR="00420EC0" w:rsidRPr="00420EC0" w:rsidRDefault="00420EC0" w:rsidP="00420EC0">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420EC0">
        <w:rPr>
          <w:rFonts w:ascii="Times New Roman" w:hAnsi="Times New Roman" w:cs="Times New Roman"/>
          <w:bCs/>
          <w:color w:val="auto"/>
          <w:kern w:val="0"/>
          <w:sz w:val="12"/>
          <w:szCs w:val="12"/>
        </w:rPr>
        <w:t>3.</w:t>
      </w:r>
      <w:proofErr w:type="gramStart"/>
      <w:r w:rsidRPr="00420EC0">
        <w:rPr>
          <w:rFonts w:ascii="Times New Roman" w:hAnsi="Times New Roman" w:cs="Times New Roman"/>
          <w:bCs/>
          <w:color w:val="auto"/>
          <w:kern w:val="0"/>
          <w:sz w:val="12"/>
          <w:szCs w:val="12"/>
        </w:rPr>
        <w:t>Контроль за</w:t>
      </w:r>
      <w:proofErr w:type="gramEnd"/>
      <w:r w:rsidRPr="00420EC0">
        <w:rPr>
          <w:rFonts w:ascii="Times New Roman" w:hAnsi="Times New Roman" w:cs="Times New Roman"/>
          <w:bCs/>
          <w:color w:val="auto"/>
          <w:kern w:val="0"/>
          <w:sz w:val="12"/>
          <w:szCs w:val="12"/>
        </w:rPr>
        <w:t xml:space="preserve"> исполнением настоящего решения  возложить на постоянную депутатскую комиссию по охране общественного порядка и законности (В.И. Пономарев).</w:t>
      </w:r>
    </w:p>
    <w:p w:rsidR="00420EC0" w:rsidRPr="00420EC0" w:rsidRDefault="00420EC0" w:rsidP="00420EC0">
      <w:pPr>
        <w:spacing w:after="0" w:line="240" w:lineRule="auto"/>
        <w:ind w:firstLine="284"/>
        <w:jc w:val="both"/>
        <w:rPr>
          <w:rFonts w:ascii="Times New Roman" w:hAnsi="Times New Roman" w:cs="Times New Roman"/>
          <w:color w:val="auto"/>
          <w:kern w:val="0"/>
          <w:sz w:val="12"/>
          <w:szCs w:val="12"/>
        </w:rPr>
      </w:pPr>
      <w:r w:rsidRPr="00420EC0">
        <w:rPr>
          <w:rFonts w:ascii="Times New Roman" w:hAnsi="Times New Roman" w:cs="Times New Roman"/>
          <w:color w:val="auto"/>
          <w:kern w:val="0"/>
          <w:sz w:val="12"/>
          <w:szCs w:val="12"/>
        </w:rPr>
        <w:t>4.Решение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420EC0" w:rsidRPr="00420EC0" w:rsidRDefault="00420EC0" w:rsidP="00420EC0">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p>
    <w:p w:rsidR="00420EC0" w:rsidRPr="00420EC0" w:rsidRDefault="00420EC0" w:rsidP="00420EC0">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p>
    <w:p w:rsidR="00420EC0" w:rsidRPr="00420EC0" w:rsidRDefault="00420EC0" w:rsidP="00420EC0">
      <w:pPr>
        <w:widowControl w:val="0"/>
        <w:tabs>
          <w:tab w:val="left" w:pos="495"/>
        </w:tabs>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Глава района</w:t>
      </w:r>
    </w:p>
    <w:p w:rsidR="00420EC0" w:rsidRPr="00420EC0" w:rsidRDefault="00420EC0" w:rsidP="00420EC0">
      <w:pPr>
        <w:widowControl w:val="0"/>
        <w:tabs>
          <w:tab w:val="left" w:pos="495"/>
        </w:tabs>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 xml:space="preserve">Председатель </w:t>
      </w:r>
      <w:proofErr w:type="gramStart"/>
      <w:r w:rsidRPr="00420EC0">
        <w:rPr>
          <w:rFonts w:ascii="Times New Roman" w:eastAsiaTheme="minorHAnsi" w:hAnsi="Times New Roman" w:cs="Times New Roman"/>
          <w:color w:val="auto"/>
          <w:kern w:val="0"/>
          <w:sz w:val="12"/>
          <w:szCs w:val="12"/>
          <w:lang w:eastAsia="en-US"/>
        </w:rPr>
        <w:t>районного</w:t>
      </w:r>
      <w:proofErr w:type="gramEnd"/>
    </w:p>
    <w:p w:rsidR="00420EC0" w:rsidRPr="00420EC0" w:rsidRDefault="00420EC0" w:rsidP="00420EC0">
      <w:pPr>
        <w:widowControl w:val="0"/>
        <w:tabs>
          <w:tab w:val="left" w:pos="495"/>
        </w:tabs>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 xml:space="preserve">Совета депутатов                                                    </w:t>
      </w:r>
      <w:r w:rsidR="0013760F">
        <w:rPr>
          <w:rFonts w:ascii="Times New Roman" w:eastAsiaTheme="minorHAnsi" w:hAnsi="Times New Roman" w:cs="Times New Roman"/>
          <w:color w:val="auto"/>
          <w:kern w:val="0"/>
          <w:sz w:val="12"/>
          <w:szCs w:val="12"/>
          <w:lang w:eastAsia="en-US"/>
        </w:rPr>
        <w:tab/>
      </w:r>
      <w:r w:rsidR="0013760F">
        <w:rPr>
          <w:rFonts w:ascii="Times New Roman" w:eastAsiaTheme="minorHAnsi" w:hAnsi="Times New Roman" w:cs="Times New Roman"/>
          <w:color w:val="auto"/>
          <w:kern w:val="0"/>
          <w:sz w:val="12"/>
          <w:szCs w:val="12"/>
          <w:lang w:eastAsia="en-US"/>
        </w:rPr>
        <w:tab/>
      </w:r>
      <w:r w:rsidR="0013760F">
        <w:rPr>
          <w:rFonts w:ascii="Times New Roman" w:eastAsiaTheme="minorHAnsi" w:hAnsi="Times New Roman" w:cs="Times New Roman"/>
          <w:color w:val="auto"/>
          <w:kern w:val="0"/>
          <w:sz w:val="12"/>
          <w:szCs w:val="12"/>
          <w:lang w:eastAsia="en-US"/>
        </w:rPr>
        <w:tab/>
      </w:r>
      <w:r w:rsidRPr="00420EC0">
        <w:rPr>
          <w:rFonts w:ascii="Times New Roman" w:eastAsiaTheme="minorHAnsi" w:hAnsi="Times New Roman" w:cs="Times New Roman"/>
          <w:color w:val="auto"/>
          <w:kern w:val="0"/>
          <w:sz w:val="12"/>
          <w:szCs w:val="12"/>
          <w:lang w:eastAsia="en-US"/>
        </w:rPr>
        <w:t xml:space="preserve">                              К.А. </w:t>
      </w:r>
      <w:proofErr w:type="spellStart"/>
      <w:r w:rsidRPr="00420EC0">
        <w:rPr>
          <w:rFonts w:ascii="Times New Roman" w:eastAsiaTheme="minorHAnsi" w:hAnsi="Times New Roman" w:cs="Times New Roman"/>
          <w:color w:val="auto"/>
          <w:kern w:val="0"/>
          <w:sz w:val="12"/>
          <w:szCs w:val="12"/>
          <w:lang w:eastAsia="en-US"/>
        </w:rPr>
        <w:t>Тюнин</w:t>
      </w:r>
      <w:proofErr w:type="spellEnd"/>
    </w:p>
    <w:p w:rsidR="00420EC0" w:rsidRDefault="00420EC0" w:rsidP="00420EC0">
      <w:pPr>
        <w:widowControl w:val="0"/>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p>
    <w:p w:rsidR="0013760F" w:rsidRDefault="0013760F" w:rsidP="00420EC0">
      <w:pPr>
        <w:widowControl w:val="0"/>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p>
    <w:p w:rsidR="0013760F" w:rsidRDefault="0013760F" w:rsidP="00420EC0">
      <w:pPr>
        <w:widowControl w:val="0"/>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p>
    <w:p w:rsidR="0013760F" w:rsidRPr="00420EC0" w:rsidRDefault="0013760F" w:rsidP="00420EC0">
      <w:pPr>
        <w:widowControl w:val="0"/>
        <w:autoSpaceDE w:val="0"/>
        <w:autoSpaceDN w:val="0"/>
        <w:adjustRightInd w:val="0"/>
        <w:spacing w:after="0" w:line="240" w:lineRule="auto"/>
        <w:jc w:val="right"/>
        <w:rPr>
          <w:rFonts w:ascii="Times New Roman" w:eastAsiaTheme="minorHAnsi" w:hAnsi="Times New Roman" w:cs="Times New Roman"/>
          <w:color w:val="auto"/>
          <w:kern w:val="0"/>
          <w:sz w:val="12"/>
          <w:szCs w:val="12"/>
          <w:lang w:eastAsia="en-US"/>
        </w:rPr>
      </w:pPr>
    </w:p>
    <w:p w:rsidR="00420EC0" w:rsidRPr="00420EC0" w:rsidRDefault="00420EC0" w:rsidP="0013760F">
      <w:pPr>
        <w:widowControl w:val="0"/>
        <w:autoSpaceDE w:val="0"/>
        <w:autoSpaceDN w:val="0"/>
        <w:adjustRightInd w:val="0"/>
        <w:spacing w:after="0" w:line="240" w:lineRule="auto"/>
        <w:ind w:left="6804"/>
        <w:outlineLvl w:val="0"/>
        <w:rPr>
          <w:rFonts w:ascii="Times New Roman" w:eastAsiaTheme="minorHAnsi" w:hAnsi="Times New Roman" w:cs="Times New Roman"/>
          <w:color w:val="auto"/>
          <w:kern w:val="0"/>
          <w:sz w:val="12"/>
          <w:szCs w:val="12"/>
          <w:lang w:eastAsia="en-US"/>
        </w:rPr>
      </w:pPr>
      <w:bookmarkStart w:id="7" w:name="Par134"/>
      <w:bookmarkEnd w:id="7"/>
      <w:r w:rsidRPr="00420EC0">
        <w:rPr>
          <w:rFonts w:ascii="Times New Roman" w:eastAsiaTheme="minorHAnsi" w:hAnsi="Times New Roman" w:cs="Times New Roman"/>
          <w:color w:val="auto"/>
          <w:kern w:val="0"/>
          <w:sz w:val="12"/>
          <w:szCs w:val="12"/>
          <w:lang w:eastAsia="en-US"/>
        </w:rPr>
        <w:t xml:space="preserve">Приложение № 1 к решению </w:t>
      </w:r>
    </w:p>
    <w:p w:rsidR="00420EC0" w:rsidRPr="00420EC0" w:rsidRDefault="00420EC0" w:rsidP="0013760F">
      <w:pPr>
        <w:widowControl w:val="0"/>
        <w:autoSpaceDE w:val="0"/>
        <w:autoSpaceDN w:val="0"/>
        <w:adjustRightInd w:val="0"/>
        <w:spacing w:after="0" w:line="240" w:lineRule="auto"/>
        <w:ind w:left="6804"/>
        <w:outlineLvl w:val="0"/>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Каратузского районного Совета депутатов</w:t>
      </w:r>
    </w:p>
    <w:p w:rsidR="00420EC0" w:rsidRPr="00420EC0" w:rsidRDefault="00420EC0" w:rsidP="0013760F">
      <w:pPr>
        <w:widowControl w:val="0"/>
        <w:autoSpaceDE w:val="0"/>
        <w:autoSpaceDN w:val="0"/>
        <w:adjustRightInd w:val="0"/>
        <w:spacing w:after="0" w:line="240" w:lineRule="auto"/>
        <w:ind w:left="6804"/>
        <w:outlineLvl w:val="0"/>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от 16.12.2014  № 41-313</w:t>
      </w:r>
    </w:p>
    <w:p w:rsidR="00420EC0" w:rsidRPr="00420EC0" w:rsidRDefault="00420EC0" w:rsidP="00420EC0">
      <w:pPr>
        <w:widowControl w:val="0"/>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p>
    <w:p w:rsidR="00420EC0" w:rsidRPr="00420EC0" w:rsidRDefault="00420EC0" w:rsidP="0013760F">
      <w:pPr>
        <w:widowControl w:val="0"/>
        <w:autoSpaceDE w:val="0"/>
        <w:autoSpaceDN w:val="0"/>
        <w:adjustRightInd w:val="0"/>
        <w:spacing w:after="0" w:line="240" w:lineRule="auto"/>
        <w:jc w:val="center"/>
        <w:rPr>
          <w:rFonts w:ascii="Times New Roman" w:eastAsiaTheme="minorHAnsi" w:hAnsi="Times New Roman" w:cs="Times New Roman"/>
          <w:bCs/>
          <w:color w:val="auto"/>
          <w:kern w:val="0"/>
          <w:sz w:val="12"/>
          <w:szCs w:val="12"/>
          <w:lang w:eastAsia="en-US"/>
        </w:rPr>
      </w:pPr>
      <w:bookmarkStart w:id="8" w:name="Par139"/>
      <w:bookmarkEnd w:id="8"/>
      <w:proofErr w:type="gramStart"/>
      <w:r w:rsidRPr="00420EC0">
        <w:rPr>
          <w:rFonts w:ascii="Times New Roman" w:eastAsiaTheme="minorHAnsi" w:hAnsi="Times New Roman" w:cs="Times New Roman"/>
          <w:bCs/>
          <w:color w:val="auto"/>
          <w:kern w:val="0"/>
          <w:sz w:val="12"/>
          <w:szCs w:val="12"/>
          <w:lang w:eastAsia="en-US"/>
        </w:rPr>
        <w:t>Положение</w:t>
      </w:r>
      <w:r w:rsidR="0013760F">
        <w:rPr>
          <w:rFonts w:ascii="Times New Roman" w:eastAsiaTheme="minorHAnsi" w:hAnsi="Times New Roman" w:cs="Times New Roman"/>
          <w:bCs/>
          <w:color w:val="auto"/>
          <w:kern w:val="0"/>
          <w:sz w:val="12"/>
          <w:szCs w:val="12"/>
          <w:lang w:eastAsia="en-US"/>
        </w:rPr>
        <w:t xml:space="preserve"> </w:t>
      </w:r>
      <w:r w:rsidRPr="00420EC0">
        <w:rPr>
          <w:rFonts w:ascii="Times New Roman" w:eastAsiaTheme="minorHAnsi" w:hAnsi="Times New Roman" w:cs="Times New Roman"/>
          <w:bCs/>
          <w:color w:val="auto"/>
          <w:kern w:val="0"/>
          <w:sz w:val="12"/>
          <w:szCs w:val="12"/>
          <w:lang w:eastAsia="en-US"/>
        </w:rPr>
        <w:t xml:space="preserve">об экспертной рабочей группы для проведения экспертизы и принятия решения о целесообразности разработки проектов соответствующих нормативных  правовых актов и (или) об иных мерах по реализации общественных инициатив, направленных гражданами Российской Федерации с использованием </w:t>
      </w:r>
      <w:proofErr w:type="spellStart"/>
      <w:r w:rsidRPr="00420EC0">
        <w:rPr>
          <w:rFonts w:ascii="Times New Roman" w:eastAsiaTheme="minorHAnsi" w:hAnsi="Times New Roman" w:cs="Times New Roman"/>
          <w:bCs/>
          <w:color w:val="auto"/>
          <w:kern w:val="0"/>
          <w:sz w:val="12"/>
          <w:szCs w:val="12"/>
          <w:lang w:eastAsia="en-US"/>
        </w:rPr>
        <w:t>интернет-ресурса</w:t>
      </w:r>
      <w:proofErr w:type="spellEnd"/>
      <w:r w:rsidRPr="00420EC0">
        <w:rPr>
          <w:rFonts w:ascii="Times New Roman" w:eastAsiaTheme="minorHAnsi" w:hAnsi="Times New Roman" w:cs="Times New Roman"/>
          <w:bCs/>
          <w:color w:val="auto"/>
          <w:kern w:val="0"/>
          <w:sz w:val="12"/>
          <w:szCs w:val="12"/>
          <w:lang w:eastAsia="en-US"/>
        </w:rPr>
        <w:t xml:space="preserve"> «Российская общественная инициатива»</w:t>
      </w:r>
      <w:proofErr w:type="gramEnd"/>
    </w:p>
    <w:p w:rsidR="00420EC0" w:rsidRPr="00420EC0" w:rsidRDefault="00420EC0" w:rsidP="00420EC0">
      <w:pPr>
        <w:widowControl w:val="0"/>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bookmarkStart w:id="9" w:name="Par149"/>
      <w:bookmarkEnd w:id="9"/>
    </w:p>
    <w:p w:rsidR="00420EC0" w:rsidRPr="00420EC0" w:rsidRDefault="00420EC0" w:rsidP="00420EC0">
      <w:pPr>
        <w:widowControl w:val="0"/>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1. Общие положения</w:t>
      </w:r>
    </w:p>
    <w:p w:rsidR="00420EC0" w:rsidRPr="00420EC0" w:rsidRDefault="00420EC0" w:rsidP="00420EC0">
      <w:pPr>
        <w:widowControl w:val="0"/>
        <w:autoSpaceDE w:val="0"/>
        <w:autoSpaceDN w:val="0"/>
        <w:adjustRightInd w:val="0"/>
        <w:spacing w:after="0" w:line="240" w:lineRule="auto"/>
        <w:ind w:firstLine="539"/>
        <w:jc w:val="both"/>
        <w:rPr>
          <w:rFonts w:ascii="Times New Roman" w:eastAsiaTheme="minorHAnsi" w:hAnsi="Times New Roman" w:cs="Times New Roman"/>
          <w:color w:val="auto"/>
          <w:kern w:val="0"/>
          <w:sz w:val="12"/>
          <w:szCs w:val="12"/>
          <w:lang w:eastAsia="en-US"/>
        </w:rPr>
      </w:pPr>
    </w:p>
    <w:p w:rsidR="00420EC0" w:rsidRPr="00420EC0" w:rsidRDefault="00420EC0" w:rsidP="0013760F">
      <w:pPr>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 xml:space="preserve">1.1. </w:t>
      </w:r>
      <w:proofErr w:type="gramStart"/>
      <w:r w:rsidRPr="00420EC0">
        <w:rPr>
          <w:rFonts w:ascii="Times New Roman" w:eastAsiaTheme="minorHAnsi" w:hAnsi="Times New Roman" w:cs="Times New Roman"/>
          <w:color w:val="auto"/>
          <w:kern w:val="0"/>
          <w:sz w:val="12"/>
          <w:szCs w:val="12"/>
          <w:lang w:eastAsia="en-US"/>
        </w:rPr>
        <w:t xml:space="preserve">Экспертная рабочая группа по рассмотрению общественных инициатив для проведения экспертизы и принятия решения о целесообразности разработки проектов соответствующих нормативных  правовых актов и (или) об иных мерах по реализации общественных инициатив, направленных гражданами Российской Федерации с использованием </w:t>
      </w:r>
      <w:proofErr w:type="spellStart"/>
      <w:r w:rsidRPr="00420EC0">
        <w:rPr>
          <w:rFonts w:ascii="Times New Roman" w:eastAsiaTheme="minorHAnsi" w:hAnsi="Times New Roman" w:cs="Times New Roman"/>
          <w:color w:val="auto"/>
          <w:kern w:val="0"/>
          <w:sz w:val="12"/>
          <w:szCs w:val="12"/>
          <w:lang w:eastAsia="en-US"/>
        </w:rPr>
        <w:t>интернет-ресурса</w:t>
      </w:r>
      <w:proofErr w:type="spellEnd"/>
      <w:r w:rsidRPr="00420EC0">
        <w:rPr>
          <w:rFonts w:ascii="Times New Roman" w:eastAsiaTheme="minorHAnsi" w:hAnsi="Times New Roman" w:cs="Times New Roman"/>
          <w:color w:val="auto"/>
          <w:kern w:val="0"/>
          <w:sz w:val="12"/>
          <w:szCs w:val="12"/>
          <w:lang w:eastAsia="en-US"/>
        </w:rPr>
        <w:t xml:space="preserve"> «Российская общественная инициатива» (далее – Экспертная группа) создана в целях реализации </w:t>
      </w:r>
      <w:hyperlink r:id="rId11" w:history="1">
        <w:r w:rsidRPr="00420EC0">
          <w:rPr>
            <w:rFonts w:ascii="Times New Roman" w:eastAsiaTheme="minorHAnsi" w:hAnsi="Times New Roman" w:cs="Times New Roman"/>
            <w:color w:val="auto"/>
            <w:kern w:val="0"/>
            <w:sz w:val="12"/>
            <w:szCs w:val="12"/>
            <w:lang w:eastAsia="en-US"/>
          </w:rPr>
          <w:t>Указа</w:t>
        </w:r>
      </w:hyperlink>
      <w:r w:rsidRPr="00420EC0">
        <w:rPr>
          <w:rFonts w:ascii="Times New Roman" w:eastAsiaTheme="minorHAnsi" w:hAnsi="Times New Roman" w:cs="Times New Roman"/>
          <w:color w:val="auto"/>
          <w:kern w:val="0"/>
          <w:sz w:val="12"/>
          <w:szCs w:val="12"/>
          <w:lang w:eastAsia="en-US"/>
        </w:rPr>
        <w:t xml:space="preserve"> Президента Российской Федерации от 04.03.2013 № 183 «О рассмотрении общественных инициатив, направленных гражданами</w:t>
      </w:r>
      <w:proofErr w:type="gramEnd"/>
      <w:r w:rsidRPr="00420EC0">
        <w:rPr>
          <w:rFonts w:ascii="Times New Roman" w:eastAsiaTheme="minorHAnsi" w:hAnsi="Times New Roman" w:cs="Times New Roman"/>
          <w:color w:val="auto"/>
          <w:kern w:val="0"/>
          <w:sz w:val="12"/>
          <w:szCs w:val="12"/>
          <w:lang w:eastAsia="en-US"/>
        </w:rPr>
        <w:t xml:space="preserve"> Российской Федерации с использованием Интернет-ресурса «Российская общественная инициатива» (далее - Указ Президента РФ № 183).</w:t>
      </w:r>
    </w:p>
    <w:p w:rsidR="00420EC0" w:rsidRPr="00420EC0" w:rsidRDefault="00420EC0" w:rsidP="0013760F">
      <w:pPr>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 xml:space="preserve">1.2. В своей деятельности Экспертная группа руководствуется </w:t>
      </w:r>
      <w:hyperlink r:id="rId12" w:history="1">
        <w:r w:rsidRPr="00420EC0">
          <w:rPr>
            <w:rFonts w:ascii="Times New Roman" w:eastAsiaTheme="minorHAnsi" w:hAnsi="Times New Roman" w:cs="Times New Roman"/>
            <w:color w:val="auto"/>
            <w:kern w:val="0"/>
            <w:sz w:val="12"/>
            <w:szCs w:val="12"/>
            <w:lang w:eastAsia="en-US"/>
          </w:rPr>
          <w:t>Конституцией</w:t>
        </w:r>
      </w:hyperlink>
      <w:r w:rsidRPr="00420EC0">
        <w:rPr>
          <w:rFonts w:ascii="Times New Roman" w:eastAsiaTheme="minorHAnsi" w:hAnsi="Times New Roman" w:cs="Times New Roman"/>
          <w:color w:val="auto"/>
          <w:kern w:val="0"/>
          <w:sz w:val="12"/>
          <w:szCs w:val="12"/>
          <w:lang w:eastAsia="en-US"/>
        </w:rPr>
        <w:t xml:space="preserve"> Российской Федерации, </w:t>
      </w:r>
      <w:hyperlink r:id="rId13" w:history="1">
        <w:r w:rsidRPr="00420EC0">
          <w:rPr>
            <w:rFonts w:ascii="Times New Roman" w:eastAsiaTheme="minorHAnsi" w:hAnsi="Times New Roman" w:cs="Times New Roman"/>
            <w:color w:val="auto"/>
            <w:kern w:val="0"/>
            <w:sz w:val="12"/>
            <w:szCs w:val="12"/>
            <w:lang w:eastAsia="en-US"/>
          </w:rPr>
          <w:t>Правилами</w:t>
        </w:r>
      </w:hyperlink>
      <w:r w:rsidRPr="00420EC0">
        <w:rPr>
          <w:rFonts w:ascii="Times New Roman" w:eastAsiaTheme="minorHAnsi" w:hAnsi="Times New Roman" w:cs="Times New Roman"/>
          <w:color w:val="auto"/>
          <w:kern w:val="0"/>
          <w:sz w:val="12"/>
          <w:szCs w:val="12"/>
          <w:lang w:eastAsia="en-US"/>
        </w:rPr>
        <w:t xml:space="preserve"> рассмотрения общественных инициатив, направленных гражданами Российской Федерации с использованием Интернет-ресурса «Российская общественная инициатива», утвержденными Указом Президента РФ № 183, действующим федеральным и краевым законодательством, а также настоящим Положением.</w:t>
      </w:r>
    </w:p>
    <w:p w:rsidR="00420EC0" w:rsidRPr="00420EC0" w:rsidRDefault="00420EC0" w:rsidP="00420EC0">
      <w:pPr>
        <w:widowControl w:val="0"/>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bookmarkStart w:id="10" w:name="Par154"/>
      <w:bookmarkEnd w:id="10"/>
    </w:p>
    <w:p w:rsidR="00420EC0" w:rsidRPr="00420EC0" w:rsidRDefault="00420EC0" w:rsidP="00420EC0">
      <w:pPr>
        <w:widowControl w:val="0"/>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2. Задачи и функции Экспертной группы</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2.1. Задачами Экспертной группы являются:</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 xml:space="preserve">обеспечение рассмотрения общественных инициатив, направленных гражданами Российской Федерации с использованием </w:t>
      </w:r>
      <w:proofErr w:type="spellStart"/>
      <w:r w:rsidRPr="00420EC0">
        <w:rPr>
          <w:rFonts w:ascii="Times New Roman" w:eastAsiaTheme="minorHAnsi" w:hAnsi="Times New Roman" w:cs="Times New Roman"/>
          <w:color w:val="auto"/>
          <w:kern w:val="0"/>
          <w:sz w:val="12"/>
          <w:szCs w:val="12"/>
          <w:lang w:eastAsia="en-US"/>
        </w:rPr>
        <w:t>интернет-ресурса</w:t>
      </w:r>
      <w:proofErr w:type="spellEnd"/>
      <w:r w:rsidRPr="00420EC0">
        <w:rPr>
          <w:rFonts w:ascii="Times New Roman" w:eastAsiaTheme="minorHAnsi" w:hAnsi="Times New Roman" w:cs="Times New Roman"/>
          <w:color w:val="auto"/>
          <w:kern w:val="0"/>
          <w:sz w:val="12"/>
          <w:szCs w:val="12"/>
          <w:lang w:eastAsia="en-US"/>
        </w:rPr>
        <w:t xml:space="preserve"> «Российская общественная инициатива» (далее - общественная инициатива), поступивших от Фонда развития информационной демократии и гражданского общества «Фонд информационной демократии» (далее - Фонд);</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обеспечение принятия решения о разработке соответствующего нормативного правового акта и (или) о принятии иных мер по реализации общественной инициативы;</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обеспечение направления в электронном виде информации о подготовке заключения и решения о разработке соответствующего нормативного правового акта и (или) принятии иных мер по реализации общественной инициативы в адрес Фонда.</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2.2. Для реализации возложенных на нее задач Экспертная группа осуществляет следующие функции:</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проведение экспертизы общественных инициатив, поступивших от Фонда;</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подготовка экспертного заключения и решения о разработке соответствующего нормативного правового акта и (или) принятии иных мер по реализации общественной инициативы;</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уведомление Фонда в электронном виде о подготовке заключения и решения о разработке соответствующего нормативного правового акта и (или) принятии иных мер по реализации общественной инициативы.</w:t>
      </w:r>
    </w:p>
    <w:p w:rsidR="00420EC0" w:rsidRPr="00420EC0" w:rsidRDefault="00420EC0" w:rsidP="00420EC0">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p>
    <w:p w:rsidR="00420EC0" w:rsidRPr="00420EC0" w:rsidRDefault="00420EC0" w:rsidP="00420EC0">
      <w:pPr>
        <w:widowControl w:val="0"/>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bookmarkStart w:id="11" w:name="Par165"/>
      <w:bookmarkEnd w:id="11"/>
      <w:r w:rsidRPr="00420EC0">
        <w:rPr>
          <w:rFonts w:ascii="Times New Roman" w:eastAsiaTheme="minorHAnsi" w:hAnsi="Times New Roman" w:cs="Times New Roman"/>
          <w:color w:val="auto"/>
          <w:kern w:val="0"/>
          <w:sz w:val="12"/>
          <w:szCs w:val="12"/>
          <w:lang w:eastAsia="en-US"/>
        </w:rPr>
        <w:t>3. Права Экспертной группы</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3.1. В целях наиболее полной и квалифицированной оценки общественной инициативы Экспертная группа вправе:</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lastRenderedPageBreak/>
        <w:t>запрашивать у Фонда, органов государственной власти Красноярского края, органов местного самоуправления Муниципального образования «Каратузский район», иных органов и организаций информацию, необходимую для реализации своих полномочий.</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привлекать к участию в своей работе научные и научно-исследовательские организации для формирования экспертной оценки.</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приглашать на заседания Экспертной группы представителей органов государственной власти Красноярского края, представителей органов местного самоуправления</w:t>
      </w:r>
      <w:r w:rsidRPr="00420EC0">
        <w:rPr>
          <w:rFonts w:asciiTheme="minorHAnsi" w:eastAsiaTheme="minorHAnsi" w:hAnsiTheme="minorHAnsi" w:cstheme="minorBidi"/>
          <w:color w:val="auto"/>
          <w:kern w:val="0"/>
          <w:sz w:val="12"/>
          <w:szCs w:val="12"/>
          <w:lang w:eastAsia="en-US"/>
        </w:rPr>
        <w:t xml:space="preserve"> </w:t>
      </w:r>
      <w:r w:rsidRPr="00420EC0">
        <w:rPr>
          <w:rFonts w:ascii="Times New Roman" w:eastAsiaTheme="minorHAnsi" w:hAnsi="Times New Roman" w:cs="Times New Roman"/>
          <w:color w:val="auto"/>
          <w:kern w:val="0"/>
          <w:sz w:val="12"/>
          <w:szCs w:val="12"/>
          <w:lang w:eastAsia="en-US"/>
        </w:rPr>
        <w:t>Муниципального образования «Каратузский район», иных органов и организаций, средств массовой информации и общественности.</w:t>
      </w:r>
    </w:p>
    <w:p w:rsidR="00420EC0" w:rsidRPr="00420EC0" w:rsidRDefault="00420EC0" w:rsidP="00420EC0">
      <w:pPr>
        <w:widowControl w:val="0"/>
        <w:autoSpaceDE w:val="0"/>
        <w:autoSpaceDN w:val="0"/>
        <w:adjustRightInd w:val="0"/>
        <w:spacing w:after="0" w:line="240" w:lineRule="auto"/>
        <w:ind w:firstLine="540"/>
        <w:jc w:val="both"/>
        <w:rPr>
          <w:rFonts w:ascii="Calibri" w:eastAsiaTheme="minorHAnsi" w:hAnsi="Calibri" w:cs="Calibri"/>
          <w:color w:val="auto"/>
          <w:kern w:val="0"/>
          <w:sz w:val="12"/>
          <w:szCs w:val="12"/>
          <w:lang w:eastAsia="en-US"/>
        </w:rPr>
      </w:pPr>
    </w:p>
    <w:p w:rsidR="00420EC0" w:rsidRDefault="00420EC0" w:rsidP="00420EC0">
      <w:pPr>
        <w:widowControl w:val="0"/>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 xml:space="preserve">4. Порядок и обеспечение деятельности Экспертной группы </w:t>
      </w:r>
    </w:p>
    <w:p w:rsidR="0013760F" w:rsidRPr="00420EC0" w:rsidRDefault="0013760F" w:rsidP="00420EC0">
      <w:pPr>
        <w:widowControl w:val="0"/>
        <w:autoSpaceDE w:val="0"/>
        <w:autoSpaceDN w:val="0"/>
        <w:adjustRightInd w:val="0"/>
        <w:spacing w:after="0" w:line="240" w:lineRule="auto"/>
        <w:jc w:val="center"/>
        <w:outlineLvl w:val="1"/>
        <w:rPr>
          <w:rFonts w:ascii="Times New Roman" w:eastAsiaTheme="minorHAnsi" w:hAnsi="Times New Roman" w:cs="Times New Roman"/>
          <w:color w:val="auto"/>
          <w:kern w:val="0"/>
          <w:sz w:val="12"/>
          <w:szCs w:val="12"/>
          <w:lang w:eastAsia="en-US"/>
        </w:rPr>
      </w:pPr>
    </w:p>
    <w:p w:rsidR="00420EC0" w:rsidRPr="00420EC0" w:rsidRDefault="00420EC0" w:rsidP="0013760F">
      <w:pPr>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4.1. Состав Экспертной группы утверждается решением Каратузского районного Совета депутатов и включает представителей администрации Каратузского района, депутатов Каратузского районного Совета депутатов, а также представителей общественных организаций.</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4.2. Заседания Экспертной группы созываются по мере поступления от Фонда общественных инициатив.</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4.3. Заседание Экспертной группы является правомочным, если на нем присутствуют не менее половины членов Экспертной группы.</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4.4. Заседания Экспертной группы ведет ее председатель.</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4.5. Решение Экспертной группы считается принятым, если за него проголосовало простое большинство присутствующих на заседании Экспертной группы членов Экспертной группы. При равенстве голосов голос председателя экспертной группы является решающим.</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4.6. Решения Экспертной группы закрепляются в протоколе заседания Экспертной группы, который подписывается председателем и секретарем Экспертной группы.</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4.7. Организационно-техническое обеспечение Экспертной группы возлагается на администрацию Каратузского района.</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4.8. Решения, принятые Экспертной группой, в соответствии с ее компетенцией, носят рекомендательный характер.</w:t>
      </w:r>
    </w:p>
    <w:p w:rsidR="00420EC0" w:rsidRPr="00420EC0" w:rsidRDefault="00420EC0" w:rsidP="00420EC0">
      <w:pPr>
        <w:widowControl w:val="0"/>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p>
    <w:p w:rsidR="00420EC0" w:rsidRPr="00420EC0" w:rsidRDefault="00420EC0" w:rsidP="00420EC0">
      <w:pPr>
        <w:widowControl w:val="0"/>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p>
    <w:p w:rsidR="00420EC0" w:rsidRPr="00420EC0" w:rsidRDefault="00420EC0" w:rsidP="00420EC0">
      <w:pPr>
        <w:widowControl w:val="0"/>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p>
    <w:p w:rsidR="00420EC0" w:rsidRPr="00420EC0" w:rsidRDefault="00420EC0" w:rsidP="00420EC0">
      <w:pPr>
        <w:widowControl w:val="0"/>
        <w:autoSpaceDE w:val="0"/>
        <w:autoSpaceDN w:val="0"/>
        <w:adjustRightInd w:val="0"/>
        <w:spacing w:after="0" w:line="240" w:lineRule="auto"/>
        <w:jc w:val="right"/>
        <w:outlineLvl w:val="0"/>
        <w:rPr>
          <w:rFonts w:ascii="Times New Roman" w:eastAsiaTheme="minorHAnsi" w:hAnsi="Times New Roman" w:cs="Times New Roman"/>
          <w:color w:val="auto"/>
          <w:kern w:val="0"/>
          <w:sz w:val="12"/>
          <w:szCs w:val="12"/>
          <w:lang w:eastAsia="en-US"/>
        </w:rPr>
      </w:pPr>
    </w:p>
    <w:p w:rsidR="00420EC0" w:rsidRPr="00420EC0" w:rsidRDefault="00420EC0" w:rsidP="0013760F">
      <w:pPr>
        <w:widowControl w:val="0"/>
        <w:autoSpaceDE w:val="0"/>
        <w:autoSpaceDN w:val="0"/>
        <w:adjustRightInd w:val="0"/>
        <w:spacing w:after="0" w:line="240" w:lineRule="auto"/>
        <w:ind w:left="6804"/>
        <w:outlineLvl w:val="0"/>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 xml:space="preserve">Приложение № 2 к решению </w:t>
      </w:r>
    </w:p>
    <w:p w:rsidR="00420EC0" w:rsidRPr="00420EC0" w:rsidRDefault="00420EC0" w:rsidP="0013760F">
      <w:pPr>
        <w:widowControl w:val="0"/>
        <w:autoSpaceDE w:val="0"/>
        <w:autoSpaceDN w:val="0"/>
        <w:adjustRightInd w:val="0"/>
        <w:spacing w:after="0" w:line="240" w:lineRule="auto"/>
        <w:ind w:left="6804"/>
        <w:outlineLvl w:val="0"/>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Каратузского районного Совета депутатов</w:t>
      </w:r>
    </w:p>
    <w:p w:rsidR="00420EC0" w:rsidRPr="00420EC0" w:rsidRDefault="00420EC0" w:rsidP="0013760F">
      <w:pPr>
        <w:widowControl w:val="0"/>
        <w:autoSpaceDE w:val="0"/>
        <w:autoSpaceDN w:val="0"/>
        <w:adjustRightInd w:val="0"/>
        <w:spacing w:after="0" w:line="240" w:lineRule="auto"/>
        <w:ind w:left="6804"/>
        <w:outlineLvl w:val="0"/>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от 16.12.2014  № 41-313</w:t>
      </w:r>
    </w:p>
    <w:p w:rsidR="00420EC0" w:rsidRPr="00420EC0" w:rsidRDefault="00420EC0" w:rsidP="00420EC0">
      <w:pPr>
        <w:widowControl w:val="0"/>
        <w:autoSpaceDE w:val="0"/>
        <w:autoSpaceDN w:val="0"/>
        <w:adjustRightInd w:val="0"/>
        <w:spacing w:after="0" w:line="240" w:lineRule="auto"/>
        <w:jc w:val="center"/>
        <w:rPr>
          <w:rFonts w:ascii="Times New Roman" w:eastAsiaTheme="minorHAnsi" w:hAnsi="Times New Roman" w:cs="Times New Roman"/>
          <w:color w:val="auto"/>
          <w:kern w:val="0"/>
          <w:sz w:val="12"/>
          <w:szCs w:val="12"/>
          <w:lang w:eastAsia="en-US"/>
        </w:rPr>
      </w:pPr>
    </w:p>
    <w:p w:rsidR="00420EC0" w:rsidRPr="00420EC0" w:rsidRDefault="00420EC0" w:rsidP="00420EC0">
      <w:pPr>
        <w:widowControl w:val="0"/>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p w:rsidR="00420EC0" w:rsidRPr="00420EC0" w:rsidRDefault="00420EC0" w:rsidP="00420EC0">
      <w:pPr>
        <w:widowControl w:val="0"/>
        <w:autoSpaceDE w:val="0"/>
        <w:autoSpaceDN w:val="0"/>
        <w:adjustRightInd w:val="0"/>
        <w:spacing w:after="0" w:line="240" w:lineRule="auto"/>
        <w:jc w:val="center"/>
        <w:rPr>
          <w:rFonts w:ascii="Calibri" w:eastAsiaTheme="minorHAnsi" w:hAnsi="Calibri" w:cs="Calibri"/>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Порядок</w:t>
      </w:r>
      <w:r w:rsidR="0013760F">
        <w:rPr>
          <w:rFonts w:ascii="Times New Roman" w:eastAsiaTheme="minorHAnsi" w:hAnsi="Times New Roman" w:cs="Times New Roman"/>
          <w:color w:val="auto"/>
          <w:kern w:val="0"/>
          <w:sz w:val="12"/>
          <w:szCs w:val="12"/>
          <w:lang w:eastAsia="en-US"/>
        </w:rPr>
        <w:t xml:space="preserve"> </w:t>
      </w:r>
      <w:r w:rsidRPr="00420EC0">
        <w:rPr>
          <w:rFonts w:ascii="Times New Roman" w:eastAsiaTheme="minorHAnsi" w:hAnsi="Times New Roman" w:cs="Times New Roman"/>
          <w:color w:val="auto"/>
          <w:kern w:val="0"/>
          <w:sz w:val="12"/>
          <w:szCs w:val="12"/>
          <w:lang w:eastAsia="en-US"/>
        </w:rPr>
        <w:t>работы с поступающими на рассмотрение общественными инициативами,</w:t>
      </w:r>
      <w:r w:rsidRPr="00420EC0">
        <w:rPr>
          <w:rFonts w:asciiTheme="minorHAnsi" w:eastAsiaTheme="minorHAnsi" w:hAnsiTheme="minorHAnsi" w:cstheme="minorBidi"/>
          <w:color w:val="auto"/>
          <w:kern w:val="0"/>
          <w:sz w:val="12"/>
          <w:szCs w:val="12"/>
          <w:lang w:eastAsia="en-US"/>
        </w:rPr>
        <w:t xml:space="preserve"> </w:t>
      </w:r>
      <w:r w:rsidRPr="00420EC0">
        <w:rPr>
          <w:rFonts w:ascii="Times New Roman" w:eastAsiaTheme="minorHAnsi" w:hAnsi="Times New Roman" w:cs="Times New Roman"/>
          <w:color w:val="auto"/>
          <w:kern w:val="0"/>
          <w:sz w:val="12"/>
          <w:szCs w:val="12"/>
          <w:lang w:eastAsia="en-US"/>
        </w:rPr>
        <w:t>направленными гражданами Российск</w:t>
      </w:r>
      <w:r w:rsidR="0013760F">
        <w:rPr>
          <w:rFonts w:ascii="Times New Roman" w:eastAsiaTheme="minorHAnsi" w:hAnsi="Times New Roman" w:cs="Times New Roman"/>
          <w:color w:val="auto"/>
          <w:kern w:val="0"/>
          <w:sz w:val="12"/>
          <w:szCs w:val="12"/>
          <w:lang w:eastAsia="en-US"/>
        </w:rPr>
        <w:t xml:space="preserve">ой Федерации с использованием </w:t>
      </w:r>
      <w:proofErr w:type="spellStart"/>
      <w:r w:rsidRPr="00420EC0">
        <w:rPr>
          <w:rFonts w:ascii="Times New Roman" w:eastAsiaTheme="minorHAnsi" w:hAnsi="Times New Roman" w:cs="Times New Roman"/>
          <w:color w:val="auto"/>
          <w:kern w:val="0"/>
          <w:sz w:val="12"/>
          <w:szCs w:val="12"/>
          <w:lang w:eastAsia="en-US"/>
        </w:rPr>
        <w:t>интернет-ресурса</w:t>
      </w:r>
      <w:proofErr w:type="spellEnd"/>
      <w:r w:rsidRPr="00420EC0">
        <w:rPr>
          <w:rFonts w:ascii="Times New Roman" w:eastAsiaTheme="minorHAnsi" w:hAnsi="Times New Roman" w:cs="Times New Roman"/>
          <w:color w:val="auto"/>
          <w:kern w:val="0"/>
          <w:sz w:val="12"/>
          <w:szCs w:val="12"/>
          <w:lang w:eastAsia="en-US"/>
        </w:rPr>
        <w:t xml:space="preserve"> «Российская общественная инициатива»</w:t>
      </w:r>
    </w:p>
    <w:p w:rsidR="00420EC0" w:rsidRPr="00420EC0" w:rsidRDefault="00420EC0" w:rsidP="00420EC0">
      <w:pPr>
        <w:widowControl w:val="0"/>
        <w:autoSpaceDE w:val="0"/>
        <w:autoSpaceDN w:val="0"/>
        <w:adjustRightInd w:val="0"/>
        <w:spacing w:after="0" w:line="240" w:lineRule="auto"/>
        <w:ind w:firstLine="540"/>
        <w:jc w:val="center"/>
        <w:rPr>
          <w:rFonts w:ascii="Calibri" w:eastAsiaTheme="minorHAnsi" w:hAnsi="Calibri" w:cs="Calibri"/>
          <w:b/>
          <w:color w:val="auto"/>
          <w:kern w:val="0"/>
          <w:sz w:val="12"/>
          <w:szCs w:val="12"/>
          <w:lang w:eastAsia="en-US"/>
        </w:rPr>
      </w:pP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 xml:space="preserve">1. </w:t>
      </w:r>
      <w:proofErr w:type="gramStart"/>
      <w:r w:rsidRPr="00420EC0">
        <w:rPr>
          <w:rFonts w:ascii="Times New Roman" w:eastAsiaTheme="minorHAnsi" w:hAnsi="Times New Roman" w:cs="Times New Roman"/>
          <w:color w:val="auto"/>
          <w:kern w:val="0"/>
          <w:sz w:val="12"/>
          <w:szCs w:val="12"/>
          <w:lang w:eastAsia="en-US"/>
        </w:rPr>
        <w:t xml:space="preserve">При наличии поступившей от Фонда развития информационной демократии и гражданского общества «Фонд информационной демократии» (далее - Фонд) общественной инициативы заседание экспертной рабочей группы </w:t>
      </w:r>
      <w:r w:rsidRPr="00420EC0">
        <w:rPr>
          <w:rFonts w:ascii="Times New Roman" w:eastAsiaTheme="minorHAnsi" w:hAnsi="Times New Roman" w:cs="Times New Roman"/>
          <w:bCs/>
          <w:color w:val="auto"/>
          <w:kern w:val="0"/>
          <w:sz w:val="12"/>
          <w:szCs w:val="12"/>
          <w:lang w:eastAsia="en-US"/>
        </w:rPr>
        <w:t>по рассмотрению общественных инициатив</w:t>
      </w:r>
      <w:r w:rsidRPr="00420EC0">
        <w:rPr>
          <w:rFonts w:ascii="Times New Roman" w:eastAsiaTheme="minorHAnsi" w:hAnsi="Times New Roman" w:cs="Times New Roman"/>
          <w:color w:val="auto"/>
          <w:kern w:val="0"/>
          <w:sz w:val="12"/>
          <w:szCs w:val="12"/>
          <w:lang w:eastAsia="en-US"/>
        </w:rPr>
        <w:t xml:space="preserve"> для проведения экспертизы и принятия решения о целесообразности разработки проектов соответствующих нормативных  правовых актов и (или) об иных мерах по реализации общественных инициатив, направленных гражданами Российской Федерации с использованием </w:t>
      </w:r>
      <w:proofErr w:type="spellStart"/>
      <w:r w:rsidRPr="00420EC0">
        <w:rPr>
          <w:rFonts w:ascii="Times New Roman" w:eastAsiaTheme="minorHAnsi" w:hAnsi="Times New Roman" w:cs="Times New Roman"/>
          <w:color w:val="auto"/>
          <w:kern w:val="0"/>
          <w:sz w:val="12"/>
          <w:szCs w:val="12"/>
          <w:lang w:eastAsia="en-US"/>
        </w:rPr>
        <w:t>интернет-ресурса</w:t>
      </w:r>
      <w:proofErr w:type="spellEnd"/>
      <w:r w:rsidRPr="00420EC0">
        <w:rPr>
          <w:rFonts w:ascii="Times New Roman" w:eastAsiaTheme="minorHAnsi" w:hAnsi="Times New Roman" w:cs="Times New Roman"/>
          <w:color w:val="auto"/>
          <w:kern w:val="0"/>
          <w:sz w:val="12"/>
          <w:szCs w:val="12"/>
          <w:lang w:eastAsia="en-US"/>
        </w:rPr>
        <w:t xml:space="preserve"> «Российская общественная инициатива» (далее</w:t>
      </w:r>
      <w:proofErr w:type="gramEnd"/>
      <w:r w:rsidRPr="00420EC0">
        <w:rPr>
          <w:rFonts w:ascii="Times New Roman" w:eastAsiaTheme="minorHAnsi" w:hAnsi="Times New Roman" w:cs="Times New Roman"/>
          <w:color w:val="auto"/>
          <w:kern w:val="0"/>
          <w:sz w:val="12"/>
          <w:szCs w:val="12"/>
          <w:lang w:eastAsia="en-US"/>
        </w:rPr>
        <w:t xml:space="preserve"> – </w:t>
      </w:r>
      <w:proofErr w:type="gramStart"/>
      <w:r w:rsidRPr="00420EC0">
        <w:rPr>
          <w:rFonts w:ascii="Times New Roman" w:eastAsiaTheme="minorHAnsi" w:hAnsi="Times New Roman" w:cs="Times New Roman"/>
          <w:color w:val="auto"/>
          <w:kern w:val="0"/>
          <w:sz w:val="12"/>
          <w:szCs w:val="12"/>
          <w:lang w:eastAsia="en-US"/>
        </w:rPr>
        <w:t>Экспертная группа) проводится не позднее 10 рабочих дней.</w:t>
      </w:r>
      <w:proofErr w:type="gramEnd"/>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2. По результатам заседания Экспертная группа в срок, не превышающий двух месяцев со дня поступления общественной инициативы в Экспертную группу:</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готовит экспертное заключение и решение о разработке соответствующего нормативного правового акта и (или) принятии иных мер по реализации общественной инициативы, которые подписываются председателем Экспертной группы;</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proofErr w:type="gramStart"/>
      <w:r w:rsidRPr="00420EC0">
        <w:rPr>
          <w:rFonts w:ascii="Times New Roman" w:eastAsiaTheme="minorHAnsi" w:hAnsi="Times New Roman" w:cs="Times New Roman"/>
          <w:color w:val="auto"/>
          <w:kern w:val="0"/>
          <w:sz w:val="12"/>
          <w:szCs w:val="12"/>
          <w:lang w:eastAsia="en-US"/>
        </w:rPr>
        <w:t>уведомляет Фонд в электронном виде об итогах рассмотрения общественной инициативы;</w:t>
      </w:r>
      <w:proofErr w:type="gramEnd"/>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proofErr w:type="gramStart"/>
      <w:r w:rsidRPr="00420EC0">
        <w:rPr>
          <w:rFonts w:ascii="Times New Roman" w:eastAsiaTheme="minorHAnsi" w:hAnsi="Times New Roman" w:cs="Times New Roman"/>
          <w:color w:val="auto"/>
          <w:kern w:val="0"/>
          <w:sz w:val="12"/>
          <w:szCs w:val="12"/>
          <w:lang w:eastAsia="en-US"/>
        </w:rPr>
        <w:t>направляет копии экспертного заключения и решения о разработке соответствующего нормативного правового акта и (или) принятии иных мер по реализации общественной инициативы в соответствующих орган местного самоуправления Муниципального образования «Каратузский район.</w:t>
      </w:r>
      <w:proofErr w:type="gramEnd"/>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3. Соответствующий орган местного самоуправления Муниципального образования «Каратузский район» в течение 20 календарных дней со дня получения копий экспертного заключения и решения Экспертной группы направляет в адрес Экспертной группы информацию о проведенной работе по разработке соответствующего нормативного правового акта и (или) принятии иных мер по реализации общественной инициативы.</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Информация должна включать в себя сроки разработки и принятия нормативного правового акта, принятые (принимаемые) меры, ответственных лиц, сроки исполнения.</w:t>
      </w:r>
    </w:p>
    <w:p w:rsidR="00420EC0" w:rsidRPr="00420EC0" w:rsidRDefault="00420EC0" w:rsidP="0013760F">
      <w:pPr>
        <w:widowControl w:val="0"/>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420EC0">
        <w:rPr>
          <w:rFonts w:ascii="Times New Roman" w:eastAsiaTheme="minorHAnsi" w:hAnsi="Times New Roman" w:cs="Times New Roman"/>
          <w:color w:val="auto"/>
          <w:kern w:val="0"/>
          <w:sz w:val="12"/>
          <w:szCs w:val="12"/>
          <w:lang w:eastAsia="en-US"/>
        </w:rPr>
        <w:t>4. Дополнительная информация о рассмотрении общественной инициативы направляется Фонду в течение 10 календарных дней со дня вступления в силу соответствующего нормативного правового акта и (или) принятия иных мер по реализации общественной инициативы.</w:t>
      </w:r>
    </w:p>
    <w:p w:rsidR="00420EC0" w:rsidRPr="00420EC0" w:rsidRDefault="00420EC0" w:rsidP="00420EC0">
      <w:pPr>
        <w:widowControl w:val="0"/>
        <w:autoSpaceDE w:val="0"/>
        <w:autoSpaceDN w:val="0"/>
        <w:adjustRightInd w:val="0"/>
        <w:spacing w:after="0" w:line="240" w:lineRule="auto"/>
        <w:ind w:firstLine="540"/>
        <w:jc w:val="both"/>
        <w:rPr>
          <w:rFonts w:ascii="Times New Roman" w:eastAsiaTheme="minorHAnsi" w:hAnsi="Times New Roman" w:cs="Times New Roman"/>
          <w:color w:val="auto"/>
          <w:kern w:val="0"/>
          <w:sz w:val="12"/>
          <w:szCs w:val="12"/>
          <w:lang w:eastAsia="en-US"/>
        </w:rPr>
      </w:pPr>
    </w:p>
    <w:p w:rsidR="00420EC0" w:rsidRDefault="00420EC0" w:rsidP="00420EC0">
      <w:pPr>
        <w:spacing w:after="0" w:line="240" w:lineRule="auto"/>
        <w:rPr>
          <w:rFonts w:ascii="Times New Roman" w:hAnsi="Times New Roman" w:cs="Times New Roman"/>
          <w:sz w:val="12"/>
          <w:szCs w:val="12"/>
        </w:rPr>
      </w:pPr>
    </w:p>
    <w:p w:rsidR="0013760F" w:rsidRDefault="0013760F" w:rsidP="00420EC0">
      <w:pPr>
        <w:spacing w:after="0" w:line="240" w:lineRule="auto"/>
        <w:rPr>
          <w:rFonts w:ascii="Times New Roman" w:hAnsi="Times New Roman" w:cs="Times New Roman"/>
          <w:sz w:val="12"/>
          <w:szCs w:val="12"/>
        </w:rPr>
      </w:pPr>
    </w:p>
    <w:p w:rsidR="0013760F" w:rsidRDefault="0013760F" w:rsidP="00420EC0">
      <w:pPr>
        <w:spacing w:after="0" w:line="240" w:lineRule="auto"/>
        <w:rPr>
          <w:rFonts w:ascii="Times New Roman" w:hAnsi="Times New Roman" w:cs="Times New Roman"/>
          <w:sz w:val="12"/>
          <w:szCs w:val="12"/>
        </w:rPr>
      </w:pPr>
    </w:p>
    <w:p w:rsidR="0013760F" w:rsidRDefault="0013760F" w:rsidP="00420EC0">
      <w:pPr>
        <w:spacing w:after="0" w:line="240" w:lineRule="auto"/>
        <w:rPr>
          <w:rFonts w:ascii="Times New Roman" w:hAnsi="Times New Roman" w:cs="Times New Roman"/>
          <w:sz w:val="12"/>
          <w:szCs w:val="12"/>
        </w:rPr>
      </w:pPr>
    </w:p>
    <w:p w:rsidR="0013760F" w:rsidRPr="0013760F" w:rsidRDefault="0013760F" w:rsidP="0013760F">
      <w:pPr>
        <w:spacing w:after="0" w:line="240" w:lineRule="auto"/>
        <w:ind w:hanging="142"/>
        <w:jc w:val="center"/>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КАРАТУЗСКИЙ РАЙОННЫЙ СОВЕТ  ДЕПУТАТОВ</w:t>
      </w:r>
    </w:p>
    <w:p w:rsidR="0013760F" w:rsidRPr="0013760F" w:rsidRDefault="0013760F" w:rsidP="0013760F">
      <w:pPr>
        <w:spacing w:after="0" w:line="240" w:lineRule="auto"/>
        <w:ind w:hanging="142"/>
        <w:jc w:val="center"/>
        <w:rPr>
          <w:rFonts w:ascii="Times New Roman" w:hAnsi="Times New Roman" w:cs="Times New Roman"/>
          <w:color w:val="auto"/>
          <w:kern w:val="0"/>
          <w:sz w:val="12"/>
          <w:szCs w:val="12"/>
        </w:rPr>
      </w:pPr>
    </w:p>
    <w:p w:rsidR="0013760F" w:rsidRPr="0013760F" w:rsidRDefault="0013760F" w:rsidP="0013760F">
      <w:pPr>
        <w:spacing w:after="0" w:line="240" w:lineRule="auto"/>
        <w:ind w:hanging="142"/>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РЕШЕНИ</w:t>
      </w:r>
      <w:r w:rsidRPr="0013760F">
        <w:rPr>
          <w:rFonts w:ascii="Times New Roman" w:hAnsi="Times New Roman" w:cs="Times New Roman"/>
          <w:color w:val="auto"/>
          <w:kern w:val="0"/>
          <w:sz w:val="12"/>
          <w:szCs w:val="12"/>
        </w:rPr>
        <w:t>Е</w:t>
      </w:r>
    </w:p>
    <w:p w:rsidR="0013760F" w:rsidRPr="0013760F" w:rsidRDefault="0013760F" w:rsidP="0013760F">
      <w:pPr>
        <w:spacing w:after="0" w:line="240" w:lineRule="auto"/>
        <w:ind w:hanging="142"/>
        <w:jc w:val="center"/>
        <w:rPr>
          <w:rFonts w:ascii="Times New Roman" w:hAnsi="Times New Roman" w:cs="Times New Roman"/>
          <w:color w:val="auto"/>
          <w:kern w:val="0"/>
          <w:sz w:val="12"/>
          <w:szCs w:val="12"/>
        </w:rPr>
      </w:pPr>
    </w:p>
    <w:p w:rsidR="0013760F" w:rsidRPr="0013760F" w:rsidRDefault="0013760F" w:rsidP="0013760F">
      <w:pPr>
        <w:spacing w:after="0" w:line="240" w:lineRule="auto"/>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16.12.2014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3760F">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3760F">
        <w:rPr>
          <w:rFonts w:ascii="Times New Roman" w:hAnsi="Times New Roman" w:cs="Times New Roman"/>
          <w:color w:val="auto"/>
          <w:kern w:val="0"/>
          <w:sz w:val="12"/>
          <w:szCs w:val="12"/>
        </w:rPr>
        <w:t xml:space="preserve">                      №41-314</w:t>
      </w:r>
    </w:p>
    <w:p w:rsidR="0013760F" w:rsidRPr="0013760F" w:rsidRDefault="0013760F" w:rsidP="0013760F">
      <w:pPr>
        <w:spacing w:after="0" w:line="240" w:lineRule="auto"/>
        <w:jc w:val="center"/>
        <w:rPr>
          <w:rFonts w:ascii="Times New Roman" w:hAnsi="Times New Roman" w:cs="Times New Roman"/>
          <w:color w:val="auto"/>
          <w:kern w:val="0"/>
          <w:sz w:val="12"/>
          <w:szCs w:val="12"/>
        </w:rPr>
      </w:pPr>
    </w:p>
    <w:p w:rsidR="0013760F" w:rsidRPr="0013760F" w:rsidRDefault="0013760F" w:rsidP="0013760F">
      <w:pPr>
        <w:spacing w:after="0" w:line="240" w:lineRule="auto"/>
        <w:jc w:val="center"/>
        <w:rPr>
          <w:rFonts w:ascii="Times New Roman" w:hAnsi="Times New Roman" w:cs="Times New Roman"/>
          <w:color w:val="auto"/>
          <w:kern w:val="0"/>
          <w:sz w:val="12"/>
          <w:szCs w:val="12"/>
        </w:rPr>
      </w:pPr>
    </w:p>
    <w:p w:rsidR="0013760F" w:rsidRPr="0013760F" w:rsidRDefault="0013760F" w:rsidP="0013760F">
      <w:pPr>
        <w:spacing w:after="0" w:line="240" w:lineRule="auto"/>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Об утверждении Положения «О порядке и условиях приватизации муниципального имущества Муниципального образования «Каратузский район»</w:t>
      </w:r>
    </w:p>
    <w:p w:rsidR="0013760F" w:rsidRPr="0013760F" w:rsidRDefault="0013760F" w:rsidP="0013760F">
      <w:pPr>
        <w:spacing w:after="0" w:line="240" w:lineRule="auto"/>
        <w:rPr>
          <w:rFonts w:ascii="Times New Roman" w:hAnsi="Times New Roman" w:cs="Times New Roman"/>
          <w:color w:val="auto"/>
          <w:kern w:val="0"/>
          <w:sz w:val="12"/>
          <w:szCs w:val="12"/>
        </w:rPr>
      </w:pP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В соответствии с  Гражданским </w:t>
      </w:r>
      <w:hyperlink r:id="rId14" w:history="1">
        <w:r w:rsidRPr="0013760F">
          <w:rPr>
            <w:rFonts w:ascii="Times New Roman" w:hAnsi="Times New Roman" w:cs="Times New Roman"/>
            <w:color w:val="auto"/>
            <w:kern w:val="0"/>
            <w:sz w:val="12"/>
            <w:szCs w:val="12"/>
          </w:rPr>
          <w:t>кодексом</w:t>
        </w:r>
      </w:hyperlink>
      <w:r w:rsidRPr="0013760F">
        <w:rPr>
          <w:rFonts w:ascii="Times New Roman" w:hAnsi="Times New Roman" w:cs="Times New Roman"/>
          <w:color w:val="auto"/>
          <w:kern w:val="0"/>
          <w:sz w:val="12"/>
          <w:szCs w:val="12"/>
        </w:rPr>
        <w:t xml:space="preserve"> Российской Федерации, Федеральным </w:t>
      </w:r>
      <w:hyperlink r:id="rId15" w:history="1">
        <w:r w:rsidRPr="0013760F">
          <w:rPr>
            <w:rFonts w:ascii="Times New Roman" w:hAnsi="Times New Roman" w:cs="Times New Roman"/>
            <w:color w:val="auto"/>
            <w:kern w:val="0"/>
            <w:sz w:val="12"/>
            <w:szCs w:val="12"/>
          </w:rPr>
          <w:t>законом</w:t>
        </w:r>
      </w:hyperlink>
      <w:r w:rsidRPr="0013760F">
        <w:rPr>
          <w:rFonts w:ascii="Times New Roman" w:hAnsi="Times New Roman" w:cs="Times New Roman"/>
          <w:color w:val="auto"/>
          <w:kern w:val="0"/>
          <w:sz w:val="12"/>
          <w:szCs w:val="12"/>
        </w:rPr>
        <w:t xml:space="preserve"> от 21.12.2001 N 178-ФЗ «О приватизации государственного и муниципального имущества»,  Федеральным законом от 06.10.2003 N 131-ФЗ «Об общих принципах организации местного самоуправления в Российской Федерации», Уставом  Муниципального образования «Каратузский района»,  Каратузский районный Совет депутатов РЕШИЛ:</w:t>
      </w:r>
    </w:p>
    <w:p w:rsidR="0013760F" w:rsidRPr="0013760F" w:rsidRDefault="0013760F" w:rsidP="0013760F">
      <w:pPr>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1.Утвердить Положение «О  порядке и условиях приватизации муниципального имущества Муниципального образования «Каратузский район» согласно приложению.</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2.</w:t>
      </w:r>
      <w:r w:rsidRPr="0013760F">
        <w:rPr>
          <w:rFonts w:ascii="Times New Roman" w:hAnsi="Times New Roman" w:cs="Times New Roman"/>
          <w:kern w:val="0"/>
          <w:sz w:val="12"/>
          <w:szCs w:val="12"/>
        </w:rPr>
        <w:t xml:space="preserve"> Признать утратившими силу</w:t>
      </w:r>
      <w:r w:rsidRPr="0013760F">
        <w:rPr>
          <w:color w:val="auto"/>
          <w:kern w:val="0"/>
          <w:sz w:val="12"/>
          <w:szCs w:val="12"/>
        </w:rPr>
        <w:t xml:space="preserve"> </w:t>
      </w:r>
      <w:r w:rsidRPr="0013760F">
        <w:rPr>
          <w:rFonts w:ascii="Times New Roman" w:hAnsi="Times New Roman" w:cs="Times New Roman"/>
          <w:color w:val="auto"/>
          <w:kern w:val="0"/>
          <w:sz w:val="12"/>
          <w:szCs w:val="12"/>
        </w:rPr>
        <w:t>решение Каратузского районного Совета депутатов от 22.09.2008г. № 17-342 «</w:t>
      </w:r>
      <w:r w:rsidRPr="0013760F">
        <w:rPr>
          <w:rFonts w:ascii="Times New Roman" w:hAnsi="Times New Roman" w:cs="Times New Roman"/>
          <w:bCs/>
          <w:color w:val="auto"/>
          <w:kern w:val="0"/>
          <w:sz w:val="12"/>
          <w:szCs w:val="12"/>
        </w:rPr>
        <w:t>О  порядке  и условиях приватизации</w:t>
      </w:r>
      <w:r w:rsidRPr="0013760F">
        <w:rPr>
          <w:rFonts w:ascii="Times New Roman" w:hAnsi="Times New Roman" w:cs="Times New Roman"/>
          <w:color w:val="auto"/>
          <w:kern w:val="0"/>
          <w:sz w:val="12"/>
          <w:szCs w:val="12"/>
        </w:rPr>
        <w:t xml:space="preserve"> </w:t>
      </w:r>
      <w:r w:rsidRPr="0013760F">
        <w:rPr>
          <w:rFonts w:ascii="Times New Roman" w:hAnsi="Times New Roman" w:cs="Times New Roman"/>
          <w:bCs/>
          <w:color w:val="auto"/>
          <w:kern w:val="0"/>
          <w:sz w:val="12"/>
          <w:szCs w:val="12"/>
        </w:rPr>
        <w:t>муниципального имущества Каратузского района».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bCs/>
          <w:color w:val="auto"/>
          <w:kern w:val="0"/>
          <w:sz w:val="12"/>
          <w:szCs w:val="12"/>
        </w:rPr>
        <w:t xml:space="preserve">3. </w:t>
      </w:r>
      <w:r w:rsidRPr="0013760F">
        <w:rPr>
          <w:rFonts w:ascii="Times New Roman" w:hAnsi="Times New Roman" w:cs="Times New Roman"/>
          <w:color w:val="auto"/>
          <w:kern w:val="0"/>
          <w:sz w:val="12"/>
          <w:szCs w:val="12"/>
        </w:rPr>
        <w:t xml:space="preserve">Признать  утратившими    силу   решение   Каратузского   районного </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Совета депутатов от 13.09.2012г. № 20-151 «О  внесении  изменений в  решение Каратузского  районного Совета  депутатов  от 22.09.2008г. № 17-342 «О  порядке  и условиях приватизации муниципального имущества Каратузского района».</w:t>
      </w:r>
    </w:p>
    <w:p w:rsidR="0013760F" w:rsidRPr="0013760F" w:rsidRDefault="0013760F" w:rsidP="0013760F">
      <w:pPr>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4.</w:t>
      </w:r>
      <w:proofErr w:type="gramStart"/>
      <w:r w:rsidRPr="0013760F">
        <w:rPr>
          <w:rFonts w:ascii="Times New Roman" w:hAnsi="Times New Roman" w:cs="Times New Roman"/>
          <w:color w:val="auto"/>
          <w:kern w:val="0"/>
          <w:sz w:val="12"/>
          <w:szCs w:val="12"/>
        </w:rPr>
        <w:t>Контроль за</w:t>
      </w:r>
      <w:proofErr w:type="gramEnd"/>
      <w:r w:rsidRPr="0013760F">
        <w:rPr>
          <w:rFonts w:ascii="Times New Roman" w:hAnsi="Times New Roman" w:cs="Times New Roman"/>
          <w:color w:val="auto"/>
          <w:kern w:val="0"/>
          <w:sz w:val="12"/>
          <w:szCs w:val="12"/>
        </w:rPr>
        <w:t xml:space="preserve"> исполнением настоящего решения возложить на постоянную депутатскую комиссию     по  охране общественного порядка и законности.</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5.Решение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p>
    <w:p w:rsidR="0013760F" w:rsidRPr="0013760F" w:rsidRDefault="0013760F" w:rsidP="0013760F">
      <w:pPr>
        <w:spacing w:after="0" w:line="240" w:lineRule="auto"/>
        <w:jc w:val="both"/>
        <w:rPr>
          <w:rFonts w:ascii="Times New Roman" w:hAnsi="Times New Roman" w:cs="Times New Roman"/>
          <w:color w:val="auto"/>
          <w:kern w:val="0"/>
          <w:sz w:val="12"/>
          <w:szCs w:val="12"/>
        </w:rPr>
      </w:pPr>
    </w:p>
    <w:p w:rsidR="0013760F" w:rsidRPr="0013760F" w:rsidRDefault="0013760F" w:rsidP="0013760F">
      <w:pPr>
        <w:spacing w:after="0" w:line="240" w:lineRule="auto"/>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Глава района -</w:t>
      </w:r>
    </w:p>
    <w:p w:rsidR="0013760F" w:rsidRPr="0013760F" w:rsidRDefault="0013760F" w:rsidP="0013760F">
      <w:pPr>
        <w:spacing w:after="0" w:line="240" w:lineRule="auto"/>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Председатель </w:t>
      </w:r>
      <w:proofErr w:type="gramStart"/>
      <w:r w:rsidRPr="0013760F">
        <w:rPr>
          <w:rFonts w:ascii="Times New Roman" w:hAnsi="Times New Roman" w:cs="Times New Roman"/>
          <w:color w:val="auto"/>
          <w:kern w:val="0"/>
          <w:sz w:val="12"/>
          <w:szCs w:val="12"/>
        </w:rPr>
        <w:t>районного</w:t>
      </w:r>
      <w:proofErr w:type="gramEnd"/>
    </w:p>
    <w:p w:rsidR="0013760F" w:rsidRPr="0013760F" w:rsidRDefault="0013760F" w:rsidP="0013760F">
      <w:pPr>
        <w:spacing w:after="0" w:line="240" w:lineRule="auto"/>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Совета депутатов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3760F">
        <w:rPr>
          <w:rFonts w:ascii="Times New Roman" w:hAnsi="Times New Roman" w:cs="Times New Roman"/>
          <w:color w:val="auto"/>
          <w:kern w:val="0"/>
          <w:sz w:val="12"/>
          <w:szCs w:val="12"/>
        </w:rPr>
        <w:t xml:space="preserve">                     К.А. </w:t>
      </w:r>
      <w:proofErr w:type="spellStart"/>
      <w:r w:rsidRPr="0013760F">
        <w:rPr>
          <w:rFonts w:ascii="Times New Roman" w:hAnsi="Times New Roman" w:cs="Times New Roman"/>
          <w:color w:val="auto"/>
          <w:kern w:val="0"/>
          <w:sz w:val="12"/>
          <w:szCs w:val="12"/>
        </w:rPr>
        <w:t>Тюнин</w:t>
      </w:r>
      <w:proofErr w:type="spellEnd"/>
    </w:p>
    <w:p w:rsidR="0013760F" w:rsidRPr="0013760F" w:rsidRDefault="0013760F" w:rsidP="0013760F">
      <w:pPr>
        <w:spacing w:after="0" w:line="240" w:lineRule="auto"/>
        <w:jc w:val="both"/>
        <w:rPr>
          <w:rFonts w:ascii="Times New Roman" w:hAnsi="Times New Roman" w:cs="Times New Roman"/>
          <w:color w:val="auto"/>
          <w:kern w:val="0"/>
          <w:sz w:val="12"/>
          <w:szCs w:val="12"/>
        </w:rPr>
      </w:pPr>
    </w:p>
    <w:p w:rsidR="0013760F" w:rsidRDefault="0013760F" w:rsidP="0013760F">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bookmarkStart w:id="12" w:name="Par26"/>
      <w:bookmarkEnd w:id="12"/>
    </w:p>
    <w:p w:rsidR="0013760F" w:rsidRDefault="0013760F" w:rsidP="0013760F">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p>
    <w:p w:rsidR="0013760F" w:rsidRDefault="0013760F" w:rsidP="0013760F">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p>
    <w:p w:rsidR="0013760F" w:rsidRPr="0013760F" w:rsidRDefault="0013760F" w:rsidP="0013760F">
      <w:pPr>
        <w:widowControl w:val="0"/>
        <w:autoSpaceDE w:val="0"/>
        <w:autoSpaceDN w:val="0"/>
        <w:adjustRightInd w:val="0"/>
        <w:spacing w:after="0" w:line="240" w:lineRule="auto"/>
        <w:jc w:val="right"/>
        <w:outlineLvl w:val="0"/>
        <w:rPr>
          <w:rFonts w:ascii="Times New Roman" w:hAnsi="Times New Roman" w:cs="Times New Roman"/>
          <w:color w:val="auto"/>
          <w:kern w:val="0"/>
          <w:sz w:val="12"/>
          <w:szCs w:val="12"/>
        </w:rPr>
      </w:pPr>
    </w:p>
    <w:p w:rsidR="0013760F" w:rsidRPr="0013760F" w:rsidRDefault="0013760F" w:rsidP="0013760F">
      <w:pPr>
        <w:widowControl w:val="0"/>
        <w:autoSpaceDE w:val="0"/>
        <w:autoSpaceDN w:val="0"/>
        <w:adjustRightInd w:val="0"/>
        <w:spacing w:after="0" w:line="240" w:lineRule="auto"/>
        <w:ind w:left="6804"/>
        <w:outlineLvl w:val="0"/>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Приложение</w:t>
      </w:r>
    </w:p>
    <w:p w:rsidR="0013760F" w:rsidRPr="0013760F" w:rsidRDefault="0013760F" w:rsidP="0013760F">
      <w:pPr>
        <w:widowControl w:val="0"/>
        <w:autoSpaceDE w:val="0"/>
        <w:autoSpaceDN w:val="0"/>
        <w:adjustRightInd w:val="0"/>
        <w:spacing w:after="0" w:line="240" w:lineRule="auto"/>
        <w:ind w:left="6804"/>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к Решению  Каратузского районного Совета депутатов</w:t>
      </w:r>
    </w:p>
    <w:p w:rsidR="0013760F" w:rsidRPr="0013760F" w:rsidRDefault="0013760F" w:rsidP="0013760F">
      <w:pPr>
        <w:widowControl w:val="0"/>
        <w:autoSpaceDE w:val="0"/>
        <w:autoSpaceDN w:val="0"/>
        <w:adjustRightInd w:val="0"/>
        <w:spacing w:after="0" w:line="240" w:lineRule="auto"/>
        <w:ind w:left="6804"/>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от 16.12.2014№41-314                </w:t>
      </w:r>
    </w:p>
    <w:p w:rsidR="0013760F" w:rsidRPr="0013760F" w:rsidRDefault="0013760F" w:rsidP="001376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13760F" w:rsidRPr="0013760F" w:rsidRDefault="0013760F" w:rsidP="0013760F">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13760F">
        <w:rPr>
          <w:rFonts w:ascii="Times New Roman" w:hAnsi="Times New Roman" w:cs="Times New Roman"/>
          <w:b/>
          <w:color w:val="auto"/>
          <w:kern w:val="0"/>
          <w:sz w:val="12"/>
          <w:szCs w:val="12"/>
        </w:rPr>
        <w:t>Положение</w:t>
      </w:r>
    </w:p>
    <w:p w:rsidR="0013760F" w:rsidRPr="0013760F" w:rsidRDefault="0013760F" w:rsidP="0013760F">
      <w:pPr>
        <w:spacing w:after="0" w:line="240" w:lineRule="auto"/>
        <w:jc w:val="center"/>
        <w:rPr>
          <w:rFonts w:ascii="Times New Roman" w:hAnsi="Times New Roman" w:cs="Times New Roman"/>
          <w:b/>
          <w:color w:val="auto"/>
          <w:kern w:val="0"/>
          <w:sz w:val="12"/>
          <w:szCs w:val="12"/>
        </w:rPr>
      </w:pPr>
      <w:bookmarkStart w:id="13" w:name="Par31"/>
      <w:bookmarkEnd w:id="13"/>
      <w:r w:rsidRPr="0013760F">
        <w:rPr>
          <w:rFonts w:ascii="Times New Roman" w:hAnsi="Times New Roman" w:cs="Times New Roman"/>
          <w:b/>
          <w:color w:val="auto"/>
          <w:kern w:val="0"/>
          <w:sz w:val="12"/>
          <w:szCs w:val="12"/>
        </w:rPr>
        <w:t>О порядке и условиях приватизации муниципального имущества Муниципального образования «Каратузский район»</w:t>
      </w:r>
    </w:p>
    <w:p w:rsidR="0013760F" w:rsidRPr="0013760F" w:rsidRDefault="0013760F" w:rsidP="0013760F">
      <w:pPr>
        <w:widowControl w:val="0"/>
        <w:autoSpaceDE w:val="0"/>
        <w:autoSpaceDN w:val="0"/>
        <w:adjustRightInd w:val="0"/>
        <w:spacing w:after="0" w:line="240" w:lineRule="auto"/>
        <w:jc w:val="both"/>
        <w:rPr>
          <w:rFonts w:ascii="Times New Roman" w:hAnsi="Times New Roman" w:cs="Times New Roman"/>
          <w:color w:val="auto"/>
          <w:kern w:val="0"/>
          <w:sz w:val="12"/>
          <w:szCs w:val="12"/>
        </w:rPr>
      </w:pPr>
      <w:bookmarkStart w:id="14" w:name="Par38"/>
      <w:bookmarkEnd w:id="14"/>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proofErr w:type="gramStart"/>
      <w:r w:rsidRPr="0013760F">
        <w:rPr>
          <w:rFonts w:ascii="Times New Roman" w:hAnsi="Times New Roman" w:cs="Times New Roman"/>
          <w:kern w:val="0"/>
          <w:sz w:val="12"/>
          <w:szCs w:val="12"/>
        </w:rPr>
        <w:t xml:space="preserve">Настоящее Положение разработано в соответствии с Гражданским кодексом Российской Федерации, Федеральным Законом от </w:t>
      </w:r>
      <w:r w:rsidRPr="0013760F">
        <w:rPr>
          <w:rFonts w:ascii="Times New Roman" w:hAnsi="Times New Roman" w:cs="Times New Roman"/>
          <w:color w:val="auto"/>
          <w:kern w:val="0"/>
          <w:sz w:val="12"/>
          <w:szCs w:val="12"/>
        </w:rPr>
        <w:t>21.12.2001 г. N</w:t>
      </w:r>
      <w:r w:rsidRPr="0013760F">
        <w:rPr>
          <w:rFonts w:ascii="Times New Roman" w:hAnsi="Times New Roman" w:cs="Times New Roman"/>
          <w:b/>
          <w:bCs/>
          <w:color w:val="auto"/>
          <w:kern w:val="0"/>
          <w:sz w:val="12"/>
          <w:szCs w:val="12"/>
        </w:rPr>
        <w:t xml:space="preserve"> </w:t>
      </w:r>
      <w:r w:rsidRPr="0013760F">
        <w:rPr>
          <w:rFonts w:ascii="Times New Roman" w:hAnsi="Times New Roman" w:cs="Times New Roman"/>
          <w:color w:val="auto"/>
          <w:kern w:val="0"/>
          <w:sz w:val="12"/>
          <w:szCs w:val="12"/>
        </w:rPr>
        <w:t>178-ФЗ</w:t>
      </w:r>
      <w:r w:rsidRPr="0013760F">
        <w:rPr>
          <w:rFonts w:ascii="Times New Roman" w:hAnsi="Times New Roman" w:cs="Times New Roman"/>
          <w:b/>
          <w:bCs/>
          <w:color w:val="auto"/>
          <w:kern w:val="0"/>
          <w:sz w:val="12"/>
          <w:szCs w:val="12"/>
        </w:rPr>
        <w:t xml:space="preserve">    «</w:t>
      </w:r>
      <w:r w:rsidRPr="0013760F">
        <w:rPr>
          <w:rFonts w:ascii="Times New Roman" w:hAnsi="Times New Roman" w:cs="Times New Roman"/>
          <w:kern w:val="0"/>
          <w:sz w:val="12"/>
          <w:szCs w:val="12"/>
        </w:rPr>
        <w:t>О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 «Каратузский район» и устанавливает порядок и условия приватизации муниципального имущества.</w:t>
      </w:r>
      <w:proofErr w:type="gramEnd"/>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b/>
          <w:bCs/>
          <w:kern w:val="0"/>
          <w:sz w:val="12"/>
          <w:szCs w:val="12"/>
        </w:rPr>
        <w:t>Статья 1. Понятие приватизации муниципального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1. Под приватизацией муниципального имущества понимается возмездное отчуждение имущества, находящиеся в  собственности Муниципального образования «Каратузский район»  в собственность юридических и (или) физических лиц.</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2.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w:t>
      </w:r>
      <w:r w:rsidRPr="0013760F">
        <w:rPr>
          <w:rFonts w:ascii="Times New Roman" w:hAnsi="Times New Roman" w:cs="Times New Roman"/>
          <w:color w:val="auto"/>
          <w:kern w:val="0"/>
          <w:sz w:val="12"/>
          <w:szCs w:val="12"/>
        </w:rPr>
        <w:t>21.12.2001 г. N</w:t>
      </w:r>
      <w:r w:rsidRPr="0013760F">
        <w:rPr>
          <w:rFonts w:ascii="Times New Roman" w:hAnsi="Times New Roman" w:cs="Times New Roman"/>
          <w:b/>
          <w:bCs/>
          <w:color w:val="auto"/>
          <w:kern w:val="0"/>
          <w:sz w:val="12"/>
          <w:szCs w:val="12"/>
        </w:rPr>
        <w:t xml:space="preserve"> </w:t>
      </w:r>
      <w:r w:rsidRPr="0013760F">
        <w:rPr>
          <w:rFonts w:ascii="Times New Roman" w:hAnsi="Times New Roman" w:cs="Times New Roman"/>
          <w:color w:val="auto"/>
          <w:kern w:val="0"/>
          <w:sz w:val="12"/>
          <w:szCs w:val="12"/>
        </w:rPr>
        <w:t>178-ФЗ</w:t>
      </w:r>
      <w:r w:rsidRPr="0013760F">
        <w:rPr>
          <w:rFonts w:ascii="Times New Roman" w:hAnsi="Times New Roman" w:cs="Times New Roman"/>
          <w:kern w:val="0"/>
          <w:sz w:val="12"/>
          <w:szCs w:val="12"/>
        </w:rPr>
        <w:t xml:space="preserve">              «О приватизации государственного и муниципального имущества» (далее-Закон) и  в соответствии с настоящим Положением. </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b/>
          <w:bCs/>
          <w:kern w:val="0"/>
          <w:sz w:val="12"/>
          <w:szCs w:val="12"/>
        </w:rPr>
        <w:t>Статья 2. Сфера действия настоящего Положения</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Действие настоящего Положения не распространяется на отношения, возникающие при отчуждении:</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1. земли, за исключением отчуждения земельных участков, на которых расположены объекты недвижимости, в том числе имущественные комплексы;</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2. природных ресурсов;</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3.муниципального жилищного фонда;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4. муниципального имущества, находящегося за пределами территории Российской Федерации;</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5. муниципального имущества в случаях, предусмотренных международными договорами Российской Федерации;</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kern w:val="0"/>
          <w:sz w:val="12"/>
          <w:szCs w:val="12"/>
        </w:rPr>
        <w:t xml:space="preserve">   </w:t>
      </w:r>
      <w:proofErr w:type="gramStart"/>
      <w:r w:rsidRPr="0013760F">
        <w:rPr>
          <w:rFonts w:ascii="Times New Roman" w:hAnsi="Times New Roman" w:cs="Times New Roman"/>
          <w:kern w:val="0"/>
          <w:sz w:val="12"/>
          <w:szCs w:val="12"/>
        </w:rPr>
        <w:t>6.</w:t>
      </w:r>
      <w:r w:rsidRPr="0013760F">
        <w:rPr>
          <w:rFonts w:ascii="Times New Roman" w:hAnsi="Times New Roman" w:cs="Times New Roman"/>
          <w:color w:val="auto"/>
          <w:kern w:val="0"/>
          <w:sz w:val="12"/>
          <w:szCs w:val="12"/>
        </w:rPr>
        <w:t xml:space="preserve">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w:t>
      </w:r>
      <w:proofErr w:type="gramEnd"/>
      <w:r w:rsidRPr="0013760F">
        <w:rPr>
          <w:rFonts w:ascii="Times New Roman" w:hAnsi="Times New Roman" w:cs="Times New Roman"/>
          <w:color w:val="auto"/>
          <w:kern w:val="0"/>
          <w:sz w:val="12"/>
          <w:szCs w:val="12"/>
        </w:rPr>
        <w:t xml:space="preserve"> </w:t>
      </w:r>
      <w:proofErr w:type="gramStart"/>
      <w:r w:rsidRPr="0013760F">
        <w:rPr>
          <w:rFonts w:ascii="Times New Roman" w:hAnsi="Times New Roman" w:cs="Times New Roman"/>
          <w:color w:val="auto"/>
          <w:kern w:val="0"/>
          <w:sz w:val="12"/>
          <w:szCs w:val="12"/>
        </w:rPr>
        <w:t>и на которых расположены здания, строения и сооружения, находящиеся в собственности указанных организаций;</w:t>
      </w:r>
      <w:proofErr w:type="gramEnd"/>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7. муниципального имущества в собственность некоммерческих организаций, созданных при преобразовании муниципальных учреждений;</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9. муниципального имущества на основании судебного решения;</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lastRenderedPageBreak/>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К отношениям по отчуждению  муниципального имущества, не урегулированным   Законом, применяются нормы гражданского законодательства </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b/>
          <w:bCs/>
          <w:kern w:val="0"/>
          <w:sz w:val="12"/>
          <w:szCs w:val="12"/>
        </w:rPr>
        <w:t>Статья 3. Покупатели муниципального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1. 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а также юридических лиц, в уставном капитале которых доля муниципального образования  превышает 25 процентов, за исключением случаев, предусмотренных  Федеральным законом «О приватизации государственного и муниципального имущества». </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b/>
          <w:kern w:val="0"/>
          <w:sz w:val="12"/>
          <w:szCs w:val="12"/>
        </w:rPr>
      </w:pPr>
      <w:r w:rsidRPr="0013760F">
        <w:rPr>
          <w:rFonts w:ascii="Times New Roman" w:hAnsi="Times New Roman" w:cs="Times New Roman"/>
          <w:b/>
          <w:bCs/>
          <w:kern w:val="0"/>
          <w:sz w:val="12"/>
          <w:szCs w:val="12"/>
        </w:rPr>
        <w:t xml:space="preserve">Статья 4. Полномочия Каратузского районного совета депутатов </w:t>
      </w:r>
      <w:r w:rsidRPr="0013760F">
        <w:rPr>
          <w:rFonts w:ascii="Times New Roman" w:hAnsi="Times New Roman" w:cs="Times New Roman"/>
          <w:b/>
          <w:kern w:val="0"/>
          <w:sz w:val="12"/>
          <w:szCs w:val="12"/>
        </w:rPr>
        <w:t xml:space="preserve"> по приватизации муниципального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1. Утверждает прогнозный план приватизации на очередной финансовый год и изменения к нему;</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2.Определение порядка приватизации муниципального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3. Утверждает отчет о результатах приватизации муниципального имущества за прошлый год;-</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4.Осуществляет  </w:t>
      </w:r>
      <w:proofErr w:type="gramStart"/>
      <w:r w:rsidRPr="0013760F">
        <w:rPr>
          <w:rFonts w:ascii="Times New Roman" w:hAnsi="Times New Roman" w:cs="Times New Roman"/>
          <w:kern w:val="0"/>
          <w:sz w:val="12"/>
          <w:szCs w:val="12"/>
        </w:rPr>
        <w:t>контроль за</w:t>
      </w:r>
      <w:proofErr w:type="gramEnd"/>
      <w:r w:rsidRPr="0013760F">
        <w:rPr>
          <w:rFonts w:ascii="Times New Roman" w:hAnsi="Times New Roman" w:cs="Times New Roman"/>
          <w:kern w:val="0"/>
          <w:sz w:val="12"/>
          <w:szCs w:val="12"/>
        </w:rPr>
        <w:t xml:space="preserve"> приватизацией муниципального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5. Осуществляет иные полномочия, предусмотренные действующим законодательством и настоящим Положением.</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b/>
          <w:bCs/>
          <w:kern w:val="0"/>
          <w:sz w:val="12"/>
          <w:szCs w:val="12"/>
        </w:rPr>
        <w:t>Статья 5. Полномочия  администрации района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FF0000"/>
          <w:kern w:val="0"/>
          <w:sz w:val="12"/>
          <w:szCs w:val="12"/>
        </w:rPr>
      </w:pPr>
      <w:r w:rsidRPr="0013760F">
        <w:rPr>
          <w:rFonts w:ascii="Times New Roman" w:hAnsi="Times New Roman" w:cs="Times New Roman"/>
          <w:kern w:val="0"/>
          <w:sz w:val="12"/>
          <w:szCs w:val="12"/>
        </w:rPr>
        <w:t xml:space="preserve">       1. Осуществляет функций продавца при продаже муниципального </w:t>
      </w:r>
      <w:r w:rsidRPr="0013760F">
        <w:rPr>
          <w:rFonts w:ascii="Times New Roman" w:hAnsi="Times New Roman" w:cs="Times New Roman"/>
          <w:color w:val="auto"/>
          <w:kern w:val="0"/>
          <w:sz w:val="12"/>
          <w:szCs w:val="12"/>
        </w:rPr>
        <w:t>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2.Предоставляет проект прогнозного плана приватизации муниципального недвижимого имущества в районный Совет депутатов;</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3.Отчуждает муниципальное имущество в виде доли в праве собственности на имущество, в том числе недвижимости;</w:t>
      </w:r>
    </w:p>
    <w:p w:rsidR="0013760F" w:rsidRPr="0013760F" w:rsidRDefault="0013760F" w:rsidP="0013760F">
      <w:pPr>
        <w:widowControl w:val="0"/>
        <w:tabs>
          <w:tab w:val="left" w:pos="7920"/>
        </w:tabs>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4.Принимает решение об условиях приватизации муниципального движимого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5. Предоставляет  в районный Совет отчет  о результатах приватизации муниципального имущества за прошлый год;</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6. Осуществляет иные полномочия, предусмотренные действующим законодательством и настоящим Положением.</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b/>
          <w:bCs/>
          <w:kern w:val="0"/>
          <w:sz w:val="12"/>
          <w:szCs w:val="12"/>
        </w:rPr>
        <w:t>Статья 6 . План приватизации муниципального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1.Планирование приватизации муниципального имущества осуществляется путем разработки и утверждения прогнозного плана (программы) приватизации (далее - прогнозный план приватизации) муниципального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Не подлежит приватизации муниципальное имущество, не включенное в прогнозный план приватизации муниципального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2. Разработка проекта прогнозного плана приватизации муниципального имущества осуществляется администрацией Каратузского района  в лице отдела земельных и имущественных отношений на основе ежегодно проводимого анализа объектов муниципальной собственности.</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3. Прогнозный план приватизации муниципального имущества включает в себя перечень планируемого к продаже муниципального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 </w:t>
      </w:r>
      <w:r w:rsidRPr="0013760F">
        <w:rPr>
          <w:rFonts w:ascii="Times New Roman" w:hAnsi="Times New Roman" w:cs="Times New Roman"/>
          <w:color w:val="auto"/>
          <w:kern w:val="0"/>
          <w:sz w:val="12"/>
          <w:szCs w:val="12"/>
        </w:rPr>
        <w:tab/>
        <w:t>В прогнозном плане приватизации муниципального имущества указываются характеристика муниципального имущества, которое планируется приватизировать, и предполагаемые сроки приватизации, а также начальную цену, определенную в соответствии с законодательством Российской Федерации, регулирующим оценочную деятельность.</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Характеристика иного имущества должна содержать наименование, место расположения и начальную цену, определенную в соответствии с законодательством Российской Федерации, регулирующим оценочную деятельность.</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4. Прогнозный план приватизации муниципального имущества принимается решением Каратузского районного Совет депутатов. Изменения в прогнозный план приватизации муниципального имущества вносятся решением Каратузского районного Совет депутатов.</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5. Прогнозный план приватизации муниципального имущества размещается на официальном сайте администрации Каратузского района.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b/>
          <w:bCs/>
          <w:kern w:val="0"/>
          <w:sz w:val="12"/>
          <w:szCs w:val="12"/>
        </w:rPr>
      </w:pPr>
      <w:r w:rsidRPr="0013760F">
        <w:rPr>
          <w:rFonts w:ascii="Times New Roman" w:hAnsi="Times New Roman" w:cs="Times New Roman"/>
          <w:b/>
          <w:bCs/>
          <w:kern w:val="0"/>
          <w:sz w:val="12"/>
          <w:szCs w:val="12"/>
        </w:rPr>
        <w:t>Статья 7. Порядок принятия решения об условиях приватизации муниципального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1. Решение о  приватизации муниципального недвижимого имущества принимается администрацией Каратузского района в соответствии с прогнозным планом  приватизации,  утвержденным решением районного Совета депутатов. </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      Решение об условиях приватизации муниципального движимого имущества, а также решение об отчуждении муниципального имущества в виде доли в праве собственности на имущество, в том числе недвижимости, принимается администрацией района.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color w:val="auto"/>
          <w:kern w:val="0"/>
          <w:sz w:val="12"/>
          <w:szCs w:val="12"/>
        </w:rPr>
        <w:t xml:space="preserve">      2. В решении об условиях приватизации муниципального имущества должны</w:t>
      </w:r>
      <w:r w:rsidRPr="0013760F">
        <w:rPr>
          <w:rFonts w:ascii="Times New Roman" w:hAnsi="Times New Roman" w:cs="Times New Roman"/>
          <w:kern w:val="0"/>
          <w:sz w:val="12"/>
          <w:szCs w:val="12"/>
        </w:rPr>
        <w:t xml:space="preserve"> содержаться следующие сведения:</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-наименование имущества и иные позволяющие его индивидуализировать данные (характеристика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 способ приватизации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-начальная цена имущества, если иное не предусмотрено Законодательством РФ;</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 срок рассрочки платежа (в случае ее предоставления);</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 иные необходимые для приватизации имущества сведения.</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 состав подлежащего приватизации имущественного комплекса унитарного предприятия, определенный в соответствии с Федеральным законом «О приватизации государственного и муниципального имущества</w:t>
      </w:r>
      <w:proofErr w:type="gramStart"/>
      <w:r w:rsidRPr="0013760F">
        <w:rPr>
          <w:rFonts w:ascii="Times New Roman" w:hAnsi="Times New Roman" w:cs="Times New Roman"/>
          <w:kern w:val="0"/>
          <w:sz w:val="12"/>
          <w:szCs w:val="12"/>
        </w:rPr>
        <w:t xml:space="preserve">».. </w:t>
      </w:r>
      <w:proofErr w:type="gramEnd"/>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 перечень объектов (в том числе исключительных прав), не подлежащих приватизации в составе имущественного комплекса унитарного предприятия.</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b/>
          <w:kern w:val="0"/>
          <w:sz w:val="12"/>
          <w:szCs w:val="12"/>
        </w:rPr>
      </w:pPr>
      <w:r w:rsidRPr="0013760F">
        <w:rPr>
          <w:rFonts w:ascii="Times New Roman" w:hAnsi="Times New Roman" w:cs="Times New Roman"/>
          <w:kern w:val="0"/>
          <w:sz w:val="12"/>
          <w:szCs w:val="12"/>
        </w:rPr>
        <w:t xml:space="preserve">      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b/>
          <w:bCs/>
          <w:kern w:val="0"/>
          <w:sz w:val="12"/>
          <w:szCs w:val="12"/>
        </w:rPr>
        <w:t>Статья 8. Определение цены муниципального имущества, подлежащего приватизации</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2. Начальная цена подлежащего приватизации муниципального имущества определяется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с учетом расходов по подготовке технической документации и проведению оценки объекта приватизации. </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b/>
          <w:bCs/>
          <w:kern w:val="0"/>
          <w:sz w:val="12"/>
          <w:szCs w:val="12"/>
        </w:rPr>
        <w:t xml:space="preserve">          Статья 9. Способы приватизации муниципального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Приватизация муниципального имущества осуществляется только следующими способами:</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kern w:val="0"/>
          <w:sz w:val="12"/>
          <w:szCs w:val="12"/>
        </w:rPr>
        <w:t>1.</w:t>
      </w:r>
      <w:r w:rsidRPr="0013760F">
        <w:rPr>
          <w:rFonts w:ascii="Times New Roman" w:hAnsi="Times New Roman" w:cs="Times New Roman"/>
          <w:color w:val="auto"/>
          <w:kern w:val="0"/>
          <w:sz w:val="12"/>
          <w:szCs w:val="12"/>
        </w:rPr>
        <w:t xml:space="preserve"> преобразование унитарного предприятия в открытое акционерное общество;</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2. преобразование унитарного предприятия в общество с ограниченной ответственностью;</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3.продажа государственного или муниципального имущества на аукционе;</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4 продажа акций открытых акционерных обществ на специализированном аукционе;</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5.продажа государственного или муниципального имущества на конкурсе;</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6. продажа за пределами территории Российской Федерации находящихся в государственной собственности акций открытых акционерных обществ;</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7. продажа акций открытых акционерных обществ через организатора торговли;</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       8. продажа государственного или муниципального имущества посредством публичного предложения;</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9.  продажа государственного или муниципального имущества без объявления цены;</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       10. внесение государственного или муниципального имущества в качестве вклада в уставные капиталы открытых акционерных обществ;</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11. продажа акций открытых акционерных обществ по результатам доверительного управления.</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b/>
          <w:bCs/>
          <w:kern w:val="0"/>
          <w:sz w:val="12"/>
          <w:szCs w:val="12"/>
        </w:rPr>
        <w:t>Статья 10. Информационное обеспечение приватизации муниципального имущества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kern w:val="0"/>
          <w:sz w:val="12"/>
          <w:szCs w:val="12"/>
        </w:rPr>
        <w:t xml:space="preserve">        1. Решение об условиях приватизации муниципального имущества, а также изменения и дополнения к нему, подлежат официальному опубликованию,  </w:t>
      </w:r>
      <w:r w:rsidRPr="0013760F">
        <w:rPr>
          <w:rFonts w:ascii="Times New Roman" w:hAnsi="Times New Roman" w:cs="Times New Roman"/>
          <w:bCs/>
          <w:color w:val="auto"/>
          <w:kern w:val="0"/>
          <w:sz w:val="12"/>
          <w:szCs w:val="12"/>
        </w:rPr>
        <w:t>в  периодическом печатном издании «Вести Муниципального образования «Каратузский район»».</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 xml:space="preserve">         2. </w:t>
      </w:r>
      <w:proofErr w:type="gramStart"/>
      <w:r w:rsidRPr="0013760F">
        <w:rPr>
          <w:rFonts w:ascii="Times New Roman" w:hAnsi="Times New Roman" w:cs="Times New Roman"/>
          <w:bCs/>
          <w:color w:val="auto"/>
          <w:kern w:val="0"/>
          <w:sz w:val="12"/>
          <w:szCs w:val="12"/>
        </w:rPr>
        <w:t xml:space="preserve">Информационное сообщение о продаже муниципального имущества подлежит опубликованию </w:t>
      </w:r>
      <w:r w:rsidRPr="0013760F">
        <w:rPr>
          <w:rFonts w:ascii="Times New Roman" w:hAnsi="Times New Roman" w:cs="Times New Roman"/>
          <w:bCs/>
          <w:kern w:val="0"/>
          <w:sz w:val="12"/>
          <w:szCs w:val="12"/>
        </w:rPr>
        <w:t xml:space="preserve">на официальном сайте в сети Интернет </w:t>
      </w:r>
      <w:hyperlink r:id="rId16" w:history="1">
        <w:r w:rsidRPr="0013760F">
          <w:rPr>
            <w:rFonts w:ascii="Times New Roman" w:hAnsi="Times New Roman" w:cs="Times New Roman"/>
            <w:b/>
            <w:bCs/>
            <w:color w:val="0000FF"/>
            <w:kern w:val="0"/>
            <w:sz w:val="12"/>
            <w:szCs w:val="12"/>
            <w:u w:val="single"/>
            <w:lang w:val="en-US"/>
          </w:rPr>
          <w:t>www</w:t>
        </w:r>
        <w:r w:rsidRPr="0013760F">
          <w:rPr>
            <w:rFonts w:ascii="Times New Roman" w:hAnsi="Times New Roman" w:cs="Times New Roman"/>
            <w:b/>
            <w:bCs/>
            <w:color w:val="0000FF"/>
            <w:kern w:val="0"/>
            <w:sz w:val="12"/>
            <w:szCs w:val="12"/>
            <w:u w:val="single"/>
          </w:rPr>
          <w:t>.</w:t>
        </w:r>
        <w:proofErr w:type="spellStart"/>
        <w:r w:rsidRPr="0013760F">
          <w:rPr>
            <w:rFonts w:ascii="Times New Roman" w:hAnsi="Times New Roman" w:cs="Times New Roman"/>
            <w:b/>
            <w:bCs/>
            <w:color w:val="0000FF"/>
            <w:kern w:val="0"/>
            <w:sz w:val="12"/>
            <w:szCs w:val="12"/>
            <w:u w:val="single"/>
            <w:lang w:val="en-US"/>
          </w:rPr>
          <w:t>torgi</w:t>
        </w:r>
        <w:proofErr w:type="spellEnd"/>
        <w:r w:rsidRPr="0013760F">
          <w:rPr>
            <w:rFonts w:ascii="Times New Roman" w:hAnsi="Times New Roman" w:cs="Times New Roman"/>
            <w:b/>
            <w:bCs/>
            <w:color w:val="0000FF"/>
            <w:kern w:val="0"/>
            <w:sz w:val="12"/>
            <w:szCs w:val="12"/>
            <w:u w:val="single"/>
          </w:rPr>
          <w:t>.</w:t>
        </w:r>
        <w:proofErr w:type="spellStart"/>
        <w:r w:rsidRPr="0013760F">
          <w:rPr>
            <w:rFonts w:ascii="Times New Roman" w:hAnsi="Times New Roman" w:cs="Times New Roman"/>
            <w:b/>
            <w:bCs/>
            <w:color w:val="0000FF"/>
            <w:kern w:val="0"/>
            <w:sz w:val="12"/>
            <w:szCs w:val="12"/>
            <w:u w:val="single"/>
            <w:lang w:val="en-US"/>
          </w:rPr>
          <w:t>gov</w:t>
        </w:r>
        <w:proofErr w:type="spellEnd"/>
        <w:r w:rsidRPr="0013760F">
          <w:rPr>
            <w:rFonts w:ascii="Times New Roman" w:hAnsi="Times New Roman" w:cs="Times New Roman"/>
            <w:b/>
            <w:bCs/>
            <w:color w:val="0000FF"/>
            <w:kern w:val="0"/>
            <w:sz w:val="12"/>
            <w:szCs w:val="12"/>
            <w:u w:val="single"/>
          </w:rPr>
          <w:t>.</w:t>
        </w:r>
        <w:proofErr w:type="spellStart"/>
        <w:r w:rsidRPr="0013760F">
          <w:rPr>
            <w:rFonts w:ascii="Times New Roman" w:hAnsi="Times New Roman" w:cs="Times New Roman"/>
            <w:b/>
            <w:bCs/>
            <w:color w:val="0000FF"/>
            <w:kern w:val="0"/>
            <w:sz w:val="12"/>
            <w:szCs w:val="12"/>
            <w:u w:val="single"/>
            <w:lang w:val="en-US"/>
          </w:rPr>
          <w:t>ru</w:t>
        </w:r>
        <w:proofErr w:type="spellEnd"/>
      </w:hyperlink>
      <w:r w:rsidRPr="0013760F">
        <w:rPr>
          <w:rFonts w:ascii="Times New Roman" w:hAnsi="Times New Roman" w:cs="Times New Roman"/>
          <w:bCs/>
          <w:kern w:val="0"/>
          <w:sz w:val="12"/>
          <w:szCs w:val="12"/>
        </w:rPr>
        <w:t xml:space="preserve"> </w:t>
      </w:r>
      <w:r w:rsidRPr="0013760F">
        <w:rPr>
          <w:rFonts w:ascii="Times New Roman" w:hAnsi="Times New Roman" w:cs="Times New Roman"/>
          <w:bCs/>
          <w:color w:val="auto"/>
          <w:kern w:val="0"/>
          <w:sz w:val="12"/>
          <w:szCs w:val="12"/>
        </w:rPr>
        <w:t>в  периодическом печатном издании «Вести Муниципального образования «Каратузский район»» и сайте администрации Каратузского района –</w:t>
      </w:r>
      <w:r w:rsidRPr="0013760F">
        <w:rPr>
          <w:rFonts w:ascii="Times New Roman" w:hAnsi="Times New Roman" w:cs="Times New Roman"/>
          <w:bCs/>
          <w:color w:val="auto"/>
          <w:kern w:val="0"/>
          <w:sz w:val="12"/>
          <w:szCs w:val="12"/>
          <w:lang w:val="en-US"/>
        </w:rPr>
        <w:t>www</w:t>
      </w:r>
      <w:r w:rsidRPr="0013760F">
        <w:rPr>
          <w:rFonts w:ascii="Times New Roman" w:hAnsi="Times New Roman" w:cs="Times New Roman"/>
          <w:bCs/>
          <w:color w:val="auto"/>
          <w:kern w:val="0"/>
          <w:sz w:val="12"/>
          <w:szCs w:val="12"/>
        </w:rPr>
        <w:t xml:space="preserve">.karatuzraion.ru не менее чем за тридцать дней до дня осуществления продажи указанного имущества, если иное не предусмотрено  Законом. </w:t>
      </w:r>
      <w:proofErr w:type="gramEnd"/>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3. Обязательному опубликованию в информационном сообщении о продаже муниципального имущества подлежат следующие сведения, за исключением случаев, предусмотренных Федеральным законом «О приватизации государственного и муниципального имущества».   </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kern w:val="0"/>
          <w:sz w:val="12"/>
          <w:szCs w:val="12"/>
        </w:rPr>
        <w:t xml:space="preserve">          </w:t>
      </w:r>
      <w:proofErr w:type="gramStart"/>
      <w:r w:rsidRPr="0013760F">
        <w:rPr>
          <w:rFonts w:ascii="Times New Roman" w:hAnsi="Times New Roman" w:cs="Times New Roman"/>
          <w:bCs/>
          <w:color w:val="auto"/>
          <w:kern w:val="0"/>
          <w:sz w:val="12"/>
          <w:szCs w:val="12"/>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2) наименование такого имущества и иные позволяющие его индивидуализировать сведения (характеристика имущества);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3) способ приватизации такого имущества;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4) начальная цена продажи такого имущества;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5) форма подачи предложений о цене такого имущества;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6) условия и сроки платежа, необходимые реквизиты счетов;</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7) размер задатка, срок и порядок его внесения, необходимые реквизиты счетов;</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8) порядок, место, даты начала и окончания подачи заявок, предложений;</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9) исчерпывающий перечень представляемых покупателями документов;</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10) срок заключения договора купли-продажи такого имущества;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11) порядок ознакомления покупателей с иной информацией, условиями договора купли-продажи такого имущества;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12) ограничения участия отдельных категорий физических лиц и юридических лиц в приватизации такого имущества;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13) порядок определения победителей (при проведен</w:t>
      </w:r>
      <w:proofErr w:type="gramStart"/>
      <w:r w:rsidRPr="0013760F">
        <w:rPr>
          <w:rFonts w:ascii="Times New Roman" w:hAnsi="Times New Roman" w:cs="Times New Roman"/>
          <w:bCs/>
          <w:color w:val="auto"/>
          <w:kern w:val="0"/>
          <w:sz w:val="12"/>
          <w:szCs w:val="12"/>
        </w:rPr>
        <w:t>ии ау</w:t>
      </w:r>
      <w:proofErr w:type="gramEnd"/>
      <w:r w:rsidRPr="0013760F">
        <w:rPr>
          <w:rFonts w:ascii="Times New Roman" w:hAnsi="Times New Roman" w:cs="Times New Roman"/>
          <w:bCs/>
          <w:color w:val="auto"/>
          <w:kern w:val="0"/>
          <w:sz w:val="12"/>
          <w:szCs w:val="12"/>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color w:val="auto"/>
          <w:kern w:val="0"/>
          <w:sz w:val="12"/>
          <w:szCs w:val="12"/>
        </w:rPr>
        <w:t>14) место и срок подведения итогов продажи государственного или муниципального имущества.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bCs/>
          <w:color w:val="auto"/>
          <w:kern w:val="0"/>
          <w:sz w:val="12"/>
          <w:szCs w:val="12"/>
        </w:rPr>
      </w:pPr>
      <w:r w:rsidRPr="0013760F">
        <w:rPr>
          <w:rFonts w:ascii="Times New Roman" w:hAnsi="Times New Roman" w:cs="Times New Roman"/>
          <w:bCs/>
          <w:kern w:val="0"/>
          <w:sz w:val="12"/>
          <w:szCs w:val="12"/>
        </w:rPr>
        <w:t xml:space="preserve">         4. Информация о результатах сделок приватизации  муниципального имущества подлежит опубликованию на официальном сайте в сети Интернет </w:t>
      </w:r>
      <w:hyperlink r:id="rId17" w:history="1">
        <w:r w:rsidRPr="0013760F">
          <w:rPr>
            <w:rFonts w:ascii="Times New Roman" w:hAnsi="Times New Roman" w:cs="Times New Roman"/>
            <w:b/>
            <w:bCs/>
            <w:color w:val="0000FF"/>
            <w:kern w:val="0"/>
            <w:sz w:val="12"/>
            <w:szCs w:val="12"/>
            <w:u w:val="single"/>
            <w:lang w:val="en-US"/>
          </w:rPr>
          <w:t>www</w:t>
        </w:r>
        <w:r w:rsidRPr="0013760F">
          <w:rPr>
            <w:rFonts w:ascii="Times New Roman" w:hAnsi="Times New Roman" w:cs="Times New Roman"/>
            <w:b/>
            <w:bCs/>
            <w:color w:val="0000FF"/>
            <w:kern w:val="0"/>
            <w:sz w:val="12"/>
            <w:szCs w:val="12"/>
            <w:u w:val="single"/>
          </w:rPr>
          <w:t>.</w:t>
        </w:r>
        <w:proofErr w:type="spellStart"/>
        <w:r w:rsidRPr="0013760F">
          <w:rPr>
            <w:rFonts w:ascii="Times New Roman" w:hAnsi="Times New Roman" w:cs="Times New Roman"/>
            <w:b/>
            <w:bCs/>
            <w:color w:val="0000FF"/>
            <w:kern w:val="0"/>
            <w:sz w:val="12"/>
            <w:szCs w:val="12"/>
            <w:u w:val="single"/>
            <w:lang w:val="en-US"/>
          </w:rPr>
          <w:t>torgi</w:t>
        </w:r>
        <w:proofErr w:type="spellEnd"/>
        <w:r w:rsidRPr="0013760F">
          <w:rPr>
            <w:rFonts w:ascii="Times New Roman" w:hAnsi="Times New Roman" w:cs="Times New Roman"/>
            <w:b/>
            <w:bCs/>
            <w:color w:val="0000FF"/>
            <w:kern w:val="0"/>
            <w:sz w:val="12"/>
            <w:szCs w:val="12"/>
            <w:u w:val="single"/>
          </w:rPr>
          <w:t>.</w:t>
        </w:r>
        <w:proofErr w:type="spellStart"/>
        <w:r w:rsidRPr="0013760F">
          <w:rPr>
            <w:rFonts w:ascii="Times New Roman" w:hAnsi="Times New Roman" w:cs="Times New Roman"/>
            <w:b/>
            <w:bCs/>
            <w:color w:val="0000FF"/>
            <w:kern w:val="0"/>
            <w:sz w:val="12"/>
            <w:szCs w:val="12"/>
            <w:u w:val="single"/>
            <w:lang w:val="en-US"/>
          </w:rPr>
          <w:t>gov</w:t>
        </w:r>
        <w:proofErr w:type="spellEnd"/>
        <w:r w:rsidRPr="0013760F">
          <w:rPr>
            <w:rFonts w:ascii="Times New Roman" w:hAnsi="Times New Roman" w:cs="Times New Roman"/>
            <w:b/>
            <w:bCs/>
            <w:color w:val="0000FF"/>
            <w:kern w:val="0"/>
            <w:sz w:val="12"/>
            <w:szCs w:val="12"/>
            <w:u w:val="single"/>
          </w:rPr>
          <w:t>.</w:t>
        </w:r>
        <w:proofErr w:type="spellStart"/>
        <w:r w:rsidRPr="0013760F">
          <w:rPr>
            <w:rFonts w:ascii="Times New Roman" w:hAnsi="Times New Roman" w:cs="Times New Roman"/>
            <w:b/>
            <w:bCs/>
            <w:color w:val="0000FF"/>
            <w:kern w:val="0"/>
            <w:sz w:val="12"/>
            <w:szCs w:val="12"/>
            <w:u w:val="single"/>
            <w:lang w:val="en-US"/>
          </w:rPr>
          <w:t>ru</w:t>
        </w:r>
        <w:proofErr w:type="spellEnd"/>
      </w:hyperlink>
      <w:r w:rsidRPr="0013760F">
        <w:rPr>
          <w:rFonts w:ascii="Times New Roman" w:hAnsi="Times New Roman" w:cs="Times New Roman"/>
          <w:bCs/>
          <w:kern w:val="0"/>
          <w:sz w:val="12"/>
          <w:szCs w:val="12"/>
        </w:rPr>
        <w:t xml:space="preserve">, в </w:t>
      </w:r>
      <w:r w:rsidRPr="0013760F">
        <w:rPr>
          <w:rFonts w:ascii="Times New Roman" w:hAnsi="Times New Roman" w:cs="Times New Roman"/>
          <w:bCs/>
          <w:color w:val="auto"/>
          <w:kern w:val="0"/>
          <w:sz w:val="12"/>
          <w:szCs w:val="12"/>
        </w:rPr>
        <w:t>периодическом печатном издании «Вести Муниципального образования «Каратузский район»» и сайте администрации Каратузского района –</w:t>
      </w:r>
      <w:r w:rsidRPr="0013760F">
        <w:rPr>
          <w:rFonts w:ascii="Times New Roman" w:hAnsi="Times New Roman" w:cs="Times New Roman"/>
          <w:bCs/>
          <w:color w:val="auto"/>
          <w:kern w:val="0"/>
          <w:sz w:val="12"/>
          <w:szCs w:val="12"/>
          <w:lang w:val="en-US"/>
        </w:rPr>
        <w:t>www</w:t>
      </w:r>
      <w:r w:rsidRPr="0013760F">
        <w:rPr>
          <w:rFonts w:ascii="Times New Roman" w:hAnsi="Times New Roman" w:cs="Times New Roman"/>
          <w:bCs/>
          <w:color w:val="auto"/>
          <w:kern w:val="0"/>
          <w:sz w:val="12"/>
          <w:szCs w:val="12"/>
        </w:rPr>
        <w:t xml:space="preserve">.karatuzraion.ru </w:t>
      </w:r>
      <w:r w:rsidRPr="0013760F">
        <w:rPr>
          <w:rFonts w:ascii="Times New Roman" w:hAnsi="Times New Roman" w:cs="Times New Roman"/>
          <w:bCs/>
          <w:kern w:val="0"/>
          <w:sz w:val="12"/>
          <w:szCs w:val="12"/>
        </w:rPr>
        <w:t xml:space="preserve"> в месячный срок со дня совершения указанных сделок.</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Обязательному опубликованию подлежит следующая информация о совершенных сделках приватизации  муниципального имущества: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1) наименование такого имущества и иные позволяющие его индивидуализировать сведения (характеристика имущества);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2) дата и место проведения торгов;</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3) наименование продавца такого имущества;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4) количество поданных заявок;</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5) лица, признанные участниками торгов;</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6) цена сделки приватизации;</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7) имя физического лица или наименование юридического лица - покупателя.</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w:t>
      </w:r>
      <w:r w:rsidRPr="0013760F">
        <w:rPr>
          <w:rFonts w:ascii="Times New Roman" w:hAnsi="Times New Roman" w:cs="Times New Roman"/>
          <w:b/>
          <w:bCs/>
          <w:kern w:val="0"/>
          <w:sz w:val="12"/>
          <w:szCs w:val="12"/>
        </w:rPr>
        <w:t xml:space="preserve">Статья 11. Порядок подачи заявок на приватизацию муниципального имущества и других </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1. Заявки на приватизацию подаются претендентами в администрацию Каратузского района в лице  Отдела земельных и имущественных отношений</w:t>
      </w:r>
      <w:proofErr w:type="gramStart"/>
      <w:r w:rsidRPr="0013760F">
        <w:rPr>
          <w:rFonts w:ascii="Times New Roman" w:hAnsi="Times New Roman" w:cs="Times New Roman"/>
          <w:kern w:val="0"/>
          <w:sz w:val="12"/>
          <w:szCs w:val="12"/>
        </w:rPr>
        <w:t xml:space="preserve"> .</w:t>
      </w:r>
      <w:proofErr w:type="gramEnd"/>
      <w:r w:rsidRPr="0013760F">
        <w:rPr>
          <w:rFonts w:ascii="Times New Roman" w:hAnsi="Times New Roman" w:cs="Times New Roman"/>
          <w:kern w:val="0"/>
          <w:sz w:val="12"/>
          <w:szCs w:val="12"/>
        </w:rPr>
        <w:t xml:space="preserve"> Обязательным приложением к заявке являются следующие документы:</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lastRenderedPageBreak/>
        <w:t>юридические лица: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заверенные копии учредительных документов;</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физические лица предъявляют документ, удостоверяющий личность, или представляют копии всех его листов.</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В случае</w:t>
      </w:r>
      <w:proofErr w:type="gramStart"/>
      <w:r w:rsidRPr="0013760F">
        <w:rPr>
          <w:rFonts w:ascii="Times New Roman" w:hAnsi="Times New Roman" w:cs="Times New Roman"/>
          <w:color w:val="auto"/>
          <w:kern w:val="0"/>
          <w:sz w:val="12"/>
          <w:szCs w:val="12"/>
        </w:rPr>
        <w:t>,</w:t>
      </w:r>
      <w:proofErr w:type="gramEnd"/>
      <w:r w:rsidRPr="0013760F">
        <w:rPr>
          <w:rFonts w:ascii="Times New Roman" w:hAnsi="Times New Roman" w:cs="Times New Roman"/>
          <w:color w:val="auto"/>
          <w:kern w:val="0"/>
          <w:sz w:val="12"/>
          <w:szCs w:val="1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3760F">
        <w:rPr>
          <w:rFonts w:ascii="Times New Roman" w:hAnsi="Times New Roman" w:cs="Times New Roman"/>
          <w:color w:val="auto"/>
          <w:kern w:val="0"/>
          <w:sz w:val="12"/>
          <w:szCs w:val="12"/>
        </w:rPr>
        <w:t>,</w:t>
      </w:r>
      <w:proofErr w:type="gramEnd"/>
      <w:r w:rsidRPr="0013760F">
        <w:rPr>
          <w:rFonts w:ascii="Times New Roman" w:hAnsi="Times New Roman" w:cs="Times New Roman"/>
          <w:color w:val="auto"/>
          <w:kern w:val="0"/>
          <w:sz w:val="12"/>
          <w:szCs w:val="1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В случае подачи заявки представителем претендента предъявляется надлежащим образом оформленная доверенность.</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xml:space="preserve">          2. Заявка на приватизацию считается зарегистрированной в Отделе в день ее подачи при условии, что претендент приложил к данной заявке документы, указанные в пункте 1 настоящей статьи. В случае</w:t>
      </w:r>
      <w:proofErr w:type="gramStart"/>
      <w:r w:rsidRPr="0013760F">
        <w:rPr>
          <w:rFonts w:ascii="Times New Roman" w:hAnsi="Times New Roman" w:cs="Times New Roman"/>
          <w:kern w:val="0"/>
          <w:sz w:val="12"/>
          <w:szCs w:val="12"/>
        </w:rPr>
        <w:t>,</w:t>
      </w:r>
      <w:proofErr w:type="gramEnd"/>
      <w:r w:rsidRPr="0013760F">
        <w:rPr>
          <w:rFonts w:ascii="Times New Roman" w:hAnsi="Times New Roman" w:cs="Times New Roman"/>
          <w:kern w:val="0"/>
          <w:sz w:val="12"/>
          <w:szCs w:val="12"/>
        </w:rPr>
        <w:t xml:space="preserve"> если претендент не предоставил в Отдел  необходимую документацию, то регистрация его заявки не производится. В случае</w:t>
      </w:r>
      <w:proofErr w:type="gramStart"/>
      <w:r w:rsidRPr="0013760F">
        <w:rPr>
          <w:rFonts w:ascii="Times New Roman" w:hAnsi="Times New Roman" w:cs="Times New Roman"/>
          <w:kern w:val="0"/>
          <w:sz w:val="12"/>
          <w:szCs w:val="12"/>
        </w:rPr>
        <w:t>,</w:t>
      </w:r>
      <w:proofErr w:type="gramEnd"/>
      <w:r w:rsidRPr="0013760F">
        <w:rPr>
          <w:rFonts w:ascii="Times New Roman" w:hAnsi="Times New Roman" w:cs="Times New Roman"/>
          <w:kern w:val="0"/>
          <w:sz w:val="12"/>
          <w:szCs w:val="12"/>
        </w:rPr>
        <w:t xml:space="preserve"> если претендентом предоставлена в Отдел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b/>
          <w:bCs/>
          <w:kern w:val="0"/>
          <w:sz w:val="12"/>
          <w:szCs w:val="12"/>
        </w:rPr>
        <w:t>Статья 12. Оформление сделок купли-продажи муниципального имущества</w:t>
      </w:r>
      <w:r w:rsidRPr="0013760F">
        <w:rPr>
          <w:rFonts w:ascii="Times New Roman" w:hAnsi="Times New Roman" w:cs="Times New Roman"/>
          <w:kern w:val="0"/>
          <w:sz w:val="12"/>
          <w:szCs w:val="12"/>
        </w:rPr>
        <w:t xml:space="preserve"> </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kern w:val="0"/>
          <w:sz w:val="12"/>
          <w:szCs w:val="12"/>
        </w:rPr>
        <w:t xml:space="preserve">          </w:t>
      </w:r>
      <w:r w:rsidRPr="0013760F">
        <w:rPr>
          <w:rFonts w:ascii="Times New Roman" w:hAnsi="Times New Roman" w:cs="Times New Roman"/>
          <w:color w:val="auto"/>
          <w:kern w:val="0"/>
          <w:sz w:val="12"/>
          <w:szCs w:val="12"/>
        </w:rPr>
        <w:t>1. Продажа  муниципального имущества оформляется договором купли-продажи.</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2. Обязательными условиями договора купли-продажи муниципального имущества являются:</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w:t>
      </w:r>
      <w:r w:rsidRPr="0013760F">
        <w:rPr>
          <w:rFonts w:ascii="Times New Roman" w:hAnsi="Times New Roman" w:cs="Times New Roman"/>
          <w:kern w:val="0"/>
          <w:sz w:val="12"/>
          <w:szCs w:val="12"/>
        </w:rPr>
        <w:t>Федеральным законом «О приватизации государственного и муниципального имущества»</w:t>
      </w:r>
      <w:proofErr w:type="gramStart"/>
      <w:r w:rsidRPr="0013760F">
        <w:rPr>
          <w:rFonts w:ascii="Times New Roman" w:hAnsi="Times New Roman" w:cs="Times New Roman"/>
          <w:kern w:val="0"/>
          <w:sz w:val="12"/>
          <w:szCs w:val="12"/>
        </w:rPr>
        <w:t>.</w:t>
      </w:r>
      <w:proofErr w:type="gramEnd"/>
      <w:r w:rsidRPr="0013760F">
        <w:rPr>
          <w:rFonts w:ascii="Times New Roman" w:hAnsi="Times New Roman" w:cs="Times New Roman"/>
          <w:kern w:val="0"/>
          <w:sz w:val="12"/>
          <w:szCs w:val="12"/>
        </w:rPr>
        <w:t xml:space="preserve"> </w:t>
      </w:r>
      <w:r w:rsidRPr="0013760F">
        <w:rPr>
          <w:rFonts w:ascii="Times New Roman" w:hAnsi="Times New Roman" w:cs="Times New Roman"/>
          <w:color w:val="auto"/>
          <w:kern w:val="0"/>
          <w:sz w:val="12"/>
          <w:szCs w:val="12"/>
        </w:rPr>
        <w:t xml:space="preserve"> </w:t>
      </w:r>
      <w:proofErr w:type="gramStart"/>
      <w:r w:rsidRPr="0013760F">
        <w:rPr>
          <w:rFonts w:ascii="Times New Roman" w:hAnsi="Times New Roman" w:cs="Times New Roman"/>
          <w:color w:val="auto"/>
          <w:kern w:val="0"/>
          <w:sz w:val="12"/>
          <w:szCs w:val="12"/>
        </w:rPr>
        <w:t>п</w:t>
      </w:r>
      <w:proofErr w:type="gramEnd"/>
      <w:r w:rsidRPr="0013760F">
        <w:rPr>
          <w:rFonts w:ascii="Times New Roman" w:hAnsi="Times New Roman" w:cs="Times New Roman"/>
          <w:color w:val="auto"/>
          <w:kern w:val="0"/>
          <w:sz w:val="12"/>
          <w:szCs w:val="12"/>
        </w:rPr>
        <w:t>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иные условия, установленные сторонами такого договора по взаимному соглашению.</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законодательством.</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13760F" w:rsidRPr="0013760F" w:rsidRDefault="0013760F" w:rsidP="0013760F">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5. Не допускается заключение договора по результатам торгов, продажи посредством публичного предложения, продажи без объявления цены ранее, чем через десять рабочих дней со дня размещения протокола об итогах проведения продажи муниципального имущества на сайтах в сети "Интернет".</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b/>
          <w:bCs/>
          <w:kern w:val="0"/>
          <w:sz w:val="12"/>
          <w:szCs w:val="12"/>
        </w:rPr>
        <w:t>Статья 13. Денежные средства, получаемые от продажи муниципального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2. Денежные средства, полученные от продажи муниципального имущества, подлежат перечислению в бюджет района в полном объеме.</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3. </w:t>
      </w:r>
      <w:proofErr w:type="gramStart"/>
      <w:r w:rsidRPr="0013760F">
        <w:rPr>
          <w:rFonts w:ascii="Times New Roman" w:hAnsi="Times New Roman" w:cs="Times New Roman"/>
          <w:color w:val="auto"/>
          <w:kern w:val="0"/>
          <w:sz w:val="12"/>
          <w:szCs w:val="12"/>
        </w:rPr>
        <w:t>Контроль за</w:t>
      </w:r>
      <w:proofErr w:type="gramEnd"/>
      <w:r w:rsidRPr="0013760F">
        <w:rPr>
          <w:rFonts w:ascii="Times New Roman" w:hAnsi="Times New Roman" w:cs="Times New Roman"/>
          <w:color w:val="auto"/>
          <w:kern w:val="0"/>
          <w:sz w:val="12"/>
          <w:szCs w:val="12"/>
        </w:rPr>
        <w:t xml:space="preserve"> порядком и своевременностью перечисления в бюджет  района денежных средств, полученных от продажи муниципального имущества, осуществляет финансовое управление администрации района.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b/>
          <w:bCs/>
          <w:kern w:val="0"/>
          <w:sz w:val="12"/>
          <w:szCs w:val="12"/>
        </w:rPr>
        <w:t>Статья 14. Информация о приватизации муниципального имущества, отчет о выполнении прогнозного плана приватизации</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1. Администрация района ежегодно в срок до 1 мая представляет в районный Совет депутатов отчет о выполнении прогнозного плана приватизации муниципального имущества за прошедший год.</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2. Отчет о выполнении прогнозного плана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13760F" w:rsidRPr="0013760F" w:rsidRDefault="0013760F" w:rsidP="0013760F">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13760F" w:rsidRDefault="0013760F" w:rsidP="0013760F">
      <w:pPr>
        <w:widowControl w:val="0"/>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ДОКЛАД</w:t>
      </w:r>
    </w:p>
    <w:p w:rsidR="0013760F" w:rsidRPr="0013760F" w:rsidRDefault="0013760F" w:rsidP="0013760F">
      <w:pPr>
        <w:widowControl w:val="0"/>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Представленный проект решения разработан на основании федерального закона о приватизации государственного и муниципального имущества</w:t>
      </w:r>
      <w:proofErr w:type="gramStart"/>
      <w:r w:rsidRPr="0013760F">
        <w:rPr>
          <w:rFonts w:ascii="Times New Roman" w:hAnsi="Times New Roman" w:cs="Times New Roman"/>
          <w:color w:val="auto"/>
          <w:kern w:val="0"/>
          <w:sz w:val="12"/>
          <w:szCs w:val="12"/>
        </w:rPr>
        <w:t xml:space="preserve"> ,</w:t>
      </w:r>
      <w:proofErr w:type="gramEnd"/>
      <w:r w:rsidRPr="0013760F">
        <w:rPr>
          <w:rFonts w:ascii="Times New Roman" w:hAnsi="Times New Roman" w:cs="Times New Roman"/>
          <w:color w:val="auto"/>
          <w:kern w:val="0"/>
          <w:sz w:val="12"/>
          <w:szCs w:val="12"/>
        </w:rPr>
        <w:t xml:space="preserve"> и гражданского кодекса.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Данным решением отменяется решение </w:t>
      </w:r>
      <w:proofErr w:type="spellStart"/>
      <w:r w:rsidRPr="0013760F">
        <w:rPr>
          <w:rFonts w:ascii="Times New Roman" w:hAnsi="Times New Roman" w:cs="Times New Roman"/>
          <w:color w:val="auto"/>
          <w:kern w:val="0"/>
          <w:sz w:val="12"/>
          <w:szCs w:val="12"/>
        </w:rPr>
        <w:t>анологичное</w:t>
      </w:r>
      <w:proofErr w:type="spellEnd"/>
      <w:r w:rsidRPr="0013760F">
        <w:rPr>
          <w:rFonts w:ascii="Times New Roman" w:hAnsi="Times New Roman" w:cs="Times New Roman"/>
          <w:color w:val="auto"/>
          <w:kern w:val="0"/>
          <w:sz w:val="12"/>
          <w:szCs w:val="12"/>
        </w:rPr>
        <w:t xml:space="preserve"> 2008года, и внесенные изменения в 2012году.</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В связи с тем, что </w:t>
      </w:r>
      <w:proofErr w:type="gramStart"/>
      <w:r w:rsidRPr="0013760F">
        <w:rPr>
          <w:rFonts w:ascii="Times New Roman" w:hAnsi="Times New Roman" w:cs="Times New Roman"/>
          <w:color w:val="auto"/>
          <w:kern w:val="0"/>
          <w:sz w:val="12"/>
          <w:szCs w:val="12"/>
        </w:rPr>
        <w:t>внесено много изменений в закон о приватизации разработан</w:t>
      </w:r>
      <w:proofErr w:type="gramEnd"/>
      <w:r w:rsidRPr="0013760F">
        <w:rPr>
          <w:rFonts w:ascii="Times New Roman" w:hAnsi="Times New Roman" w:cs="Times New Roman"/>
          <w:color w:val="auto"/>
          <w:kern w:val="0"/>
          <w:sz w:val="12"/>
          <w:szCs w:val="12"/>
        </w:rPr>
        <w:t xml:space="preserve"> новый проект решения.</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статья всего 14 в проекте</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1. понятие приватизации муниципального имущества </w:t>
      </w:r>
      <w:proofErr w:type="spellStart"/>
      <w:r w:rsidRPr="0013760F">
        <w:rPr>
          <w:rFonts w:ascii="Times New Roman" w:hAnsi="Times New Roman" w:cs="Times New Roman"/>
          <w:color w:val="auto"/>
          <w:kern w:val="0"/>
          <w:sz w:val="12"/>
          <w:szCs w:val="12"/>
        </w:rPr>
        <w:t>т</w:t>
      </w:r>
      <w:proofErr w:type="gramStart"/>
      <w:r w:rsidRPr="0013760F">
        <w:rPr>
          <w:rFonts w:ascii="Times New Roman" w:hAnsi="Times New Roman" w:cs="Times New Roman"/>
          <w:color w:val="auto"/>
          <w:kern w:val="0"/>
          <w:sz w:val="12"/>
          <w:szCs w:val="12"/>
        </w:rPr>
        <w:t>.е</w:t>
      </w:r>
      <w:proofErr w:type="spellEnd"/>
      <w:proofErr w:type="gramEnd"/>
      <w:r w:rsidRPr="0013760F">
        <w:rPr>
          <w:rFonts w:ascii="Times New Roman" w:hAnsi="Times New Roman" w:cs="Times New Roman"/>
          <w:color w:val="auto"/>
          <w:kern w:val="0"/>
          <w:sz w:val="12"/>
          <w:szCs w:val="12"/>
        </w:rPr>
        <w:t xml:space="preserve"> продажа имущества, отчуждение за определенную плату.</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статья 2 перечисляет виды имущества на которые не распространяются действий закона </w:t>
      </w:r>
      <w:proofErr w:type="spellStart"/>
      <w:r w:rsidRPr="0013760F">
        <w:rPr>
          <w:rFonts w:ascii="Times New Roman" w:hAnsi="Times New Roman" w:cs="Times New Roman"/>
          <w:color w:val="auto"/>
          <w:kern w:val="0"/>
          <w:sz w:val="12"/>
          <w:szCs w:val="12"/>
        </w:rPr>
        <w:t>т</w:t>
      </w:r>
      <w:proofErr w:type="gramStart"/>
      <w:r w:rsidRPr="0013760F">
        <w:rPr>
          <w:rFonts w:ascii="Times New Roman" w:hAnsi="Times New Roman" w:cs="Times New Roman"/>
          <w:color w:val="auto"/>
          <w:kern w:val="0"/>
          <w:sz w:val="12"/>
          <w:szCs w:val="12"/>
        </w:rPr>
        <w:t>.е</w:t>
      </w:r>
      <w:proofErr w:type="spellEnd"/>
      <w:proofErr w:type="gramEnd"/>
      <w:r w:rsidRPr="0013760F">
        <w:rPr>
          <w:rFonts w:ascii="Times New Roman" w:hAnsi="Times New Roman" w:cs="Times New Roman"/>
          <w:color w:val="auto"/>
          <w:kern w:val="0"/>
          <w:sz w:val="12"/>
          <w:szCs w:val="12"/>
        </w:rPr>
        <w:t xml:space="preserve"> нельзя продавать. полностью перечень взят из статьи </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статья 3 обозначает круг лиц </w:t>
      </w:r>
      <w:proofErr w:type="spellStart"/>
      <w:r w:rsidRPr="0013760F">
        <w:rPr>
          <w:rFonts w:ascii="Times New Roman" w:hAnsi="Times New Roman" w:cs="Times New Roman"/>
          <w:color w:val="auto"/>
          <w:kern w:val="0"/>
          <w:sz w:val="12"/>
          <w:szCs w:val="12"/>
        </w:rPr>
        <w:t>ктоможет</w:t>
      </w:r>
      <w:proofErr w:type="spellEnd"/>
      <w:r w:rsidRPr="0013760F">
        <w:rPr>
          <w:rFonts w:ascii="Times New Roman" w:hAnsi="Times New Roman" w:cs="Times New Roman"/>
          <w:color w:val="auto"/>
          <w:kern w:val="0"/>
          <w:sz w:val="12"/>
          <w:szCs w:val="12"/>
        </w:rPr>
        <w:t xml:space="preserve"> быть покупателями муниципального имущества – любое </w:t>
      </w:r>
      <w:proofErr w:type="spellStart"/>
      <w:proofErr w:type="gramStart"/>
      <w:r w:rsidRPr="0013760F">
        <w:rPr>
          <w:rFonts w:ascii="Times New Roman" w:hAnsi="Times New Roman" w:cs="Times New Roman"/>
          <w:color w:val="auto"/>
          <w:kern w:val="0"/>
          <w:sz w:val="12"/>
          <w:szCs w:val="12"/>
        </w:rPr>
        <w:t>физ</w:t>
      </w:r>
      <w:proofErr w:type="spellEnd"/>
      <w:proofErr w:type="gramEnd"/>
      <w:r w:rsidRPr="0013760F">
        <w:rPr>
          <w:rFonts w:ascii="Times New Roman" w:hAnsi="Times New Roman" w:cs="Times New Roman"/>
          <w:color w:val="auto"/>
          <w:kern w:val="0"/>
          <w:sz w:val="12"/>
          <w:szCs w:val="12"/>
        </w:rPr>
        <w:t xml:space="preserve"> лицо, </w:t>
      </w:r>
      <w:proofErr w:type="spellStart"/>
      <w:r w:rsidRPr="0013760F">
        <w:rPr>
          <w:rFonts w:ascii="Times New Roman" w:hAnsi="Times New Roman" w:cs="Times New Roman"/>
          <w:color w:val="auto"/>
          <w:kern w:val="0"/>
          <w:sz w:val="12"/>
          <w:szCs w:val="12"/>
        </w:rPr>
        <w:t>юр,лицо</w:t>
      </w:r>
      <w:proofErr w:type="spellEnd"/>
      <w:r w:rsidRPr="0013760F">
        <w:rPr>
          <w:rFonts w:ascii="Times New Roman" w:hAnsi="Times New Roman" w:cs="Times New Roman"/>
          <w:color w:val="auto"/>
          <w:kern w:val="0"/>
          <w:sz w:val="12"/>
          <w:szCs w:val="12"/>
        </w:rPr>
        <w:t>, за исключением муниципальных предприятий учреждений 25 % ,  уставного капитала составляют доля муниципального образования т.е. нельзя купить учреждению имущество у самого себя.</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Полномочия органов совета депутатов, администрации района.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ст.6 План приватизации</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Приватизация планируется ежегодно через составление прогнозного плана приватизации, который разрабатывается администрацией в лице отдела и </w:t>
      </w:r>
      <w:proofErr w:type="spellStart"/>
      <w:r w:rsidRPr="0013760F">
        <w:rPr>
          <w:rFonts w:ascii="Times New Roman" w:hAnsi="Times New Roman" w:cs="Times New Roman"/>
          <w:color w:val="auto"/>
          <w:kern w:val="0"/>
          <w:sz w:val="12"/>
          <w:szCs w:val="12"/>
        </w:rPr>
        <w:t>предстваляется</w:t>
      </w:r>
      <w:proofErr w:type="spellEnd"/>
      <w:r w:rsidRPr="0013760F">
        <w:rPr>
          <w:rFonts w:ascii="Times New Roman" w:hAnsi="Times New Roman" w:cs="Times New Roman"/>
          <w:color w:val="auto"/>
          <w:kern w:val="0"/>
          <w:sz w:val="12"/>
          <w:szCs w:val="12"/>
        </w:rPr>
        <w:t xml:space="preserve"> на утверждение в районный совет депутатов.</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в прогнозном плане должно </w:t>
      </w:r>
      <w:proofErr w:type="gramStart"/>
      <w:r w:rsidRPr="0013760F">
        <w:rPr>
          <w:rFonts w:ascii="Times New Roman" w:hAnsi="Times New Roman" w:cs="Times New Roman"/>
          <w:color w:val="auto"/>
          <w:kern w:val="0"/>
          <w:sz w:val="12"/>
          <w:szCs w:val="12"/>
        </w:rPr>
        <w:t>отразится</w:t>
      </w:r>
      <w:proofErr w:type="gramEnd"/>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характеристика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начальная цена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сроки приватизации </w:t>
      </w:r>
      <w:proofErr w:type="spellStart"/>
      <w:r w:rsidRPr="0013760F">
        <w:rPr>
          <w:rFonts w:ascii="Times New Roman" w:hAnsi="Times New Roman" w:cs="Times New Roman"/>
          <w:color w:val="auto"/>
          <w:kern w:val="0"/>
          <w:sz w:val="12"/>
          <w:szCs w:val="12"/>
        </w:rPr>
        <w:t>т</w:t>
      </w:r>
      <w:proofErr w:type="gramStart"/>
      <w:r w:rsidRPr="0013760F">
        <w:rPr>
          <w:rFonts w:ascii="Times New Roman" w:hAnsi="Times New Roman" w:cs="Times New Roman"/>
          <w:color w:val="auto"/>
          <w:kern w:val="0"/>
          <w:sz w:val="12"/>
          <w:szCs w:val="12"/>
        </w:rPr>
        <w:t>.е</w:t>
      </w:r>
      <w:proofErr w:type="spellEnd"/>
      <w:proofErr w:type="gramEnd"/>
      <w:r w:rsidRPr="0013760F">
        <w:rPr>
          <w:rFonts w:ascii="Times New Roman" w:hAnsi="Times New Roman" w:cs="Times New Roman"/>
          <w:color w:val="auto"/>
          <w:kern w:val="0"/>
          <w:sz w:val="12"/>
          <w:szCs w:val="12"/>
        </w:rPr>
        <w:t xml:space="preserve"> реализации</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Если в течении года вносятся изменения то только решением </w:t>
      </w:r>
      <w:proofErr w:type="spellStart"/>
      <w:r w:rsidRPr="0013760F">
        <w:rPr>
          <w:rFonts w:ascii="Times New Roman" w:hAnsi="Times New Roman" w:cs="Times New Roman"/>
          <w:color w:val="auto"/>
          <w:kern w:val="0"/>
          <w:sz w:val="12"/>
          <w:szCs w:val="12"/>
        </w:rPr>
        <w:t>депутатов</w:t>
      </w:r>
      <w:proofErr w:type="gramStart"/>
      <w:r w:rsidRPr="0013760F">
        <w:rPr>
          <w:rFonts w:ascii="Times New Roman" w:hAnsi="Times New Roman" w:cs="Times New Roman"/>
          <w:color w:val="auto"/>
          <w:kern w:val="0"/>
          <w:sz w:val="12"/>
          <w:szCs w:val="12"/>
        </w:rPr>
        <w:t>.П</w:t>
      </w:r>
      <w:proofErr w:type="gramEnd"/>
      <w:r w:rsidRPr="0013760F">
        <w:rPr>
          <w:rFonts w:ascii="Times New Roman" w:hAnsi="Times New Roman" w:cs="Times New Roman"/>
          <w:color w:val="auto"/>
          <w:kern w:val="0"/>
          <w:sz w:val="12"/>
          <w:szCs w:val="12"/>
        </w:rPr>
        <w:t>лан</w:t>
      </w:r>
      <w:proofErr w:type="spellEnd"/>
      <w:r w:rsidRPr="0013760F">
        <w:rPr>
          <w:rFonts w:ascii="Times New Roman" w:hAnsi="Times New Roman" w:cs="Times New Roman"/>
          <w:color w:val="auto"/>
          <w:kern w:val="0"/>
          <w:sz w:val="12"/>
          <w:szCs w:val="12"/>
        </w:rPr>
        <w:t xml:space="preserve"> подлежит информационному размещению на официальном сайте администрации района.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Порядок принятия решения о приватизации ст.7</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РЕШЕНИЕ принимает администрация в </w:t>
      </w:r>
      <w:proofErr w:type="spellStart"/>
      <w:r w:rsidRPr="0013760F">
        <w:rPr>
          <w:rFonts w:ascii="Times New Roman" w:hAnsi="Times New Roman" w:cs="Times New Roman"/>
          <w:color w:val="auto"/>
          <w:kern w:val="0"/>
          <w:sz w:val="12"/>
          <w:szCs w:val="12"/>
        </w:rPr>
        <w:t>соответстии</w:t>
      </w:r>
      <w:proofErr w:type="spellEnd"/>
      <w:r w:rsidRPr="0013760F">
        <w:rPr>
          <w:rFonts w:ascii="Times New Roman" w:hAnsi="Times New Roman" w:cs="Times New Roman"/>
          <w:color w:val="auto"/>
          <w:kern w:val="0"/>
          <w:sz w:val="12"/>
          <w:szCs w:val="12"/>
        </w:rPr>
        <w:t xml:space="preserve"> с планом </w:t>
      </w:r>
      <w:proofErr w:type="gramStart"/>
      <w:r w:rsidRPr="0013760F">
        <w:rPr>
          <w:rFonts w:ascii="Times New Roman" w:hAnsi="Times New Roman" w:cs="Times New Roman"/>
          <w:color w:val="auto"/>
          <w:kern w:val="0"/>
          <w:sz w:val="12"/>
          <w:szCs w:val="12"/>
        </w:rPr>
        <w:t>утвержденными</w:t>
      </w:r>
      <w:proofErr w:type="gramEnd"/>
      <w:r w:rsidRPr="0013760F">
        <w:rPr>
          <w:rFonts w:ascii="Times New Roman" w:hAnsi="Times New Roman" w:cs="Times New Roman"/>
          <w:color w:val="auto"/>
          <w:kern w:val="0"/>
          <w:sz w:val="12"/>
          <w:szCs w:val="12"/>
        </w:rPr>
        <w:t xml:space="preserve"> на сессии депутатов.</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В решении, постановлении об условиях приватизации муниципального имущества должны содержаться следующие сведения:</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наименование имущества и иные позволяющие его индивидуализировать данные (характеристика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способ приватизации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начальная цена имущества, если иное не предусмотрено Законодательством РФ;</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срок рассрочки платежа (в случае ее предоставления);</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13760F">
        <w:rPr>
          <w:rFonts w:ascii="Times New Roman" w:hAnsi="Times New Roman" w:cs="Times New Roman"/>
          <w:kern w:val="0"/>
          <w:sz w:val="12"/>
          <w:szCs w:val="12"/>
        </w:rPr>
        <w:t>- иные необходимые для приватизации имущества сведения.</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статья 8 определение цены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Еще раз оговаривается положение о </w:t>
      </w:r>
      <w:proofErr w:type="spellStart"/>
      <w:r w:rsidRPr="0013760F">
        <w:rPr>
          <w:rFonts w:ascii="Times New Roman" w:hAnsi="Times New Roman" w:cs="Times New Roman"/>
          <w:color w:val="auto"/>
          <w:kern w:val="0"/>
          <w:sz w:val="12"/>
          <w:szCs w:val="12"/>
        </w:rPr>
        <w:t>возмездности</w:t>
      </w:r>
      <w:proofErr w:type="spellEnd"/>
      <w:r w:rsidRPr="0013760F">
        <w:rPr>
          <w:rFonts w:ascii="Times New Roman" w:hAnsi="Times New Roman" w:cs="Times New Roman"/>
          <w:color w:val="auto"/>
          <w:kern w:val="0"/>
          <w:sz w:val="12"/>
          <w:szCs w:val="12"/>
        </w:rPr>
        <w:t xml:space="preserve"> отчуждения имущества те только за плату</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Начальная цена продажи устанавливается рыночной оценкой, с учетом расходов по подготовке к продаже имущества.</w:t>
      </w: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
    <w:p w:rsidR="0013760F" w:rsidRPr="0013760F" w:rsidRDefault="0013760F" w:rsidP="0013760F">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13760F">
        <w:rPr>
          <w:rFonts w:ascii="Times New Roman" w:hAnsi="Times New Roman" w:cs="Times New Roman"/>
          <w:color w:val="auto"/>
          <w:kern w:val="0"/>
          <w:sz w:val="12"/>
          <w:szCs w:val="12"/>
        </w:rPr>
        <w:t xml:space="preserve">ст.9 способы приватизации имущества </w:t>
      </w:r>
      <w:proofErr w:type="spellStart"/>
      <w:r w:rsidRPr="0013760F">
        <w:rPr>
          <w:rFonts w:ascii="Times New Roman" w:hAnsi="Times New Roman" w:cs="Times New Roman"/>
          <w:color w:val="auto"/>
          <w:kern w:val="0"/>
          <w:sz w:val="12"/>
          <w:szCs w:val="12"/>
        </w:rPr>
        <w:t>анологично</w:t>
      </w:r>
      <w:proofErr w:type="spellEnd"/>
      <w:r w:rsidRPr="0013760F">
        <w:rPr>
          <w:rFonts w:ascii="Times New Roman" w:hAnsi="Times New Roman" w:cs="Times New Roman"/>
          <w:color w:val="auto"/>
          <w:kern w:val="0"/>
          <w:sz w:val="12"/>
          <w:szCs w:val="12"/>
        </w:rPr>
        <w:t xml:space="preserve"> ст16</w:t>
      </w:r>
    </w:p>
    <w:p w:rsidR="0013760F" w:rsidRPr="00420EC0" w:rsidRDefault="0013760F" w:rsidP="00420EC0">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110" style="position:absolute;margin-left:19.65pt;margin-top:88.6pt;width:511.75pt;height:97.75pt;z-index:25166745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1"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2"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13760F" w:rsidRPr="00893B63" w:rsidRDefault="0013760F" w:rsidP="0013760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13760F" w:rsidRPr="00893B63" w:rsidRDefault="0013760F" w:rsidP="0013760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8"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13760F" w:rsidRPr="00893B63" w:rsidRDefault="0013760F" w:rsidP="0013760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13760F" w:rsidRPr="00893B63" w:rsidRDefault="0013760F" w:rsidP="0013760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13760F" w:rsidRPr="00893B63" w:rsidRDefault="0013760F" w:rsidP="0013760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113"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13760F" w:rsidRPr="00420EC0" w:rsidSect="00F45913">
      <w:headerReference w:type="default" r:id="rId19"/>
      <w:footerReference w:type="default" r:id="rId20"/>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BC" w:rsidRDefault="006B43BC" w:rsidP="00D368D1">
      <w:pPr>
        <w:spacing w:after="0" w:line="240" w:lineRule="auto"/>
      </w:pPr>
      <w:r>
        <w:separator/>
      </w:r>
    </w:p>
  </w:endnote>
  <w:endnote w:type="continuationSeparator" w:id="0">
    <w:p w:rsidR="006B43BC" w:rsidRDefault="006B43BC"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59"/>
      <w:docPartObj>
        <w:docPartGallery w:val="Page Numbers (Bottom of Page)"/>
        <w:docPartUnique/>
      </w:docPartObj>
    </w:sdtPr>
    <w:sdtContent>
      <w:p w:rsidR="00420EC0" w:rsidRDefault="00420EC0">
        <w:pPr>
          <w:pStyle w:val="a5"/>
          <w:jc w:val="right"/>
        </w:pPr>
        <w:r>
          <w:fldChar w:fldCharType="begin"/>
        </w:r>
        <w:r>
          <w:instrText>PAGE   \* MERGEFORMAT</w:instrText>
        </w:r>
        <w:r>
          <w:fldChar w:fldCharType="separate"/>
        </w:r>
        <w:r w:rsidR="00696488">
          <w:rPr>
            <w:noProof/>
          </w:rPr>
          <w:t>1</w:t>
        </w:r>
        <w:r>
          <w:fldChar w:fldCharType="end"/>
        </w:r>
      </w:p>
    </w:sdtContent>
  </w:sdt>
  <w:p w:rsidR="00420EC0" w:rsidRDefault="00420E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BC" w:rsidRDefault="006B43BC" w:rsidP="00D368D1">
      <w:pPr>
        <w:spacing w:after="0" w:line="240" w:lineRule="auto"/>
      </w:pPr>
      <w:r>
        <w:separator/>
      </w:r>
    </w:p>
  </w:footnote>
  <w:footnote w:type="continuationSeparator" w:id="0">
    <w:p w:rsidR="006B43BC" w:rsidRDefault="006B43BC"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420EC0" w:rsidRPr="00CB1931" w:rsidTr="001B243E">
      <w:tc>
        <w:tcPr>
          <w:tcW w:w="3500" w:type="pct"/>
          <w:tcBorders>
            <w:bottom w:val="single" w:sz="4" w:space="0" w:color="auto"/>
          </w:tcBorders>
          <w:vAlign w:val="bottom"/>
        </w:tcPr>
        <w:p w:rsidR="00420EC0" w:rsidRPr="00CB1931" w:rsidRDefault="00420EC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77677295"/>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4B2843">
                <w:rPr>
                  <w:b/>
                  <w:bCs/>
                  <w:caps/>
                  <w:szCs w:val="24"/>
                </w:rPr>
                <w:t>№ 50</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77677290"/>
          <w:placeholder>
            <w:docPart w:val="1EC80377E19349EDA00335FEFEB8D339"/>
          </w:placeholder>
          <w:dataBinding w:prefixMappings="xmlns:ns0='http://schemas.microsoft.com/office/2006/coverPageProps'" w:xpath="/ns0:CoverPageProperties[1]/ns0:PublishDate[1]" w:storeItemID="{55AF091B-3C7A-41E3-B477-F2FDAA23CFDA}"/>
          <w:date w:fullDate="2014-12-25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420EC0" w:rsidRPr="00CB1931" w:rsidRDefault="00696488">
              <w:pPr>
                <w:pStyle w:val="a3"/>
                <w:rPr>
                  <w:color w:val="FFFFFF" w:themeColor="background1"/>
                </w:rPr>
              </w:pPr>
              <w:r>
                <w:rPr>
                  <w:color w:val="FFFFFF" w:themeColor="background1"/>
                </w:rPr>
                <w:t>25 декабря 2014 г.</w:t>
              </w:r>
            </w:p>
          </w:tc>
        </w:sdtContent>
      </w:sdt>
    </w:tr>
  </w:tbl>
  <w:p w:rsidR="00420EC0" w:rsidRDefault="00420E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26F7"/>
    <w:multiLevelType w:val="hybridMultilevel"/>
    <w:tmpl w:val="7CB83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883F4C"/>
    <w:multiLevelType w:val="hybridMultilevel"/>
    <w:tmpl w:val="EF984D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3F695DBF"/>
    <w:multiLevelType w:val="hybridMultilevel"/>
    <w:tmpl w:val="17E87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5DE0CFC"/>
    <w:multiLevelType w:val="hybridMultilevel"/>
    <w:tmpl w:val="2C90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1C01A6"/>
    <w:multiLevelType w:val="hybridMultilevel"/>
    <w:tmpl w:val="DA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7F63AD"/>
    <w:multiLevelType w:val="hybridMultilevel"/>
    <w:tmpl w:val="B910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562FE1"/>
    <w:multiLevelType w:val="hybridMultilevel"/>
    <w:tmpl w:val="AB7E7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8D202B5"/>
    <w:multiLevelType w:val="hybridMultilevel"/>
    <w:tmpl w:val="5750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5"/>
  </w:num>
  <w:num w:numId="6">
    <w:abstractNumId w:val="2"/>
  </w:num>
  <w:num w:numId="7">
    <w:abstractNumId w:val="0"/>
  </w:num>
  <w:num w:numId="8">
    <w:abstractNumId w:val="6"/>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304CD"/>
    <w:rsid w:val="00032B52"/>
    <w:rsid w:val="000338A4"/>
    <w:rsid w:val="000351F7"/>
    <w:rsid w:val="0003652F"/>
    <w:rsid w:val="00053B08"/>
    <w:rsid w:val="00053EDB"/>
    <w:rsid w:val="00075060"/>
    <w:rsid w:val="0008225A"/>
    <w:rsid w:val="00085728"/>
    <w:rsid w:val="00092AE7"/>
    <w:rsid w:val="000A2F8A"/>
    <w:rsid w:val="000B3A73"/>
    <w:rsid w:val="000B4D64"/>
    <w:rsid w:val="000B4E4D"/>
    <w:rsid w:val="000D223A"/>
    <w:rsid w:val="000D4E6D"/>
    <w:rsid w:val="000E353E"/>
    <w:rsid w:val="000E715D"/>
    <w:rsid w:val="000F1B3A"/>
    <w:rsid w:val="000F3601"/>
    <w:rsid w:val="000F79F5"/>
    <w:rsid w:val="001008D4"/>
    <w:rsid w:val="00106DBE"/>
    <w:rsid w:val="001070C5"/>
    <w:rsid w:val="00111C01"/>
    <w:rsid w:val="001157E6"/>
    <w:rsid w:val="00117175"/>
    <w:rsid w:val="00117396"/>
    <w:rsid w:val="0013760F"/>
    <w:rsid w:val="00142796"/>
    <w:rsid w:val="001467E8"/>
    <w:rsid w:val="00147D1C"/>
    <w:rsid w:val="00152F09"/>
    <w:rsid w:val="001534FC"/>
    <w:rsid w:val="00156595"/>
    <w:rsid w:val="0016302B"/>
    <w:rsid w:val="00163887"/>
    <w:rsid w:val="0017094A"/>
    <w:rsid w:val="001740A2"/>
    <w:rsid w:val="00182B67"/>
    <w:rsid w:val="00197054"/>
    <w:rsid w:val="001A66F7"/>
    <w:rsid w:val="001B00B7"/>
    <w:rsid w:val="001B19AA"/>
    <w:rsid w:val="001B201D"/>
    <w:rsid w:val="001B243E"/>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22B0C"/>
    <w:rsid w:val="00233AB7"/>
    <w:rsid w:val="0023490D"/>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72C9"/>
    <w:rsid w:val="00284C68"/>
    <w:rsid w:val="00287AAD"/>
    <w:rsid w:val="00290F4C"/>
    <w:rsid w:val="002A1651"/>
    <w:rsid w:val="002A2D82"/>
    <w:rsid w:val="002C5332"/>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59F5"/>
    <w:rsid w:val="00337A58"/>
    <w:rsid w:val="00340D67"/>
    <w:rsid w:val="0034166E"/>
    <w:rsid w:val="003419E0"/>
    <w:rsid w:val="00354850"/>
    <w:rsid w:val="0035759A"/>
    <w:rsid w:val="003644D9"/>
    <w:rsid w:val="00367EC7"/>
    <w:rsid w:val="00370062"/>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1243A"/>
    <w:rsid w:val="00416825"/>
    <w:rsid w:val="00420EC0"/>
    <w:rsid w:val="00442EE3"/>
    <w:rsid w:val="0045752B"/>
    <w:rsid w:val="00460138"/>
    <w:rsid w:val="00465A7B"/>
    <w:rsid w:val="00470EEE"/>
    <w:rsid w:val="0048046E"/>
    <w:rsid w:val="004825F7"/>
    <w:rsid w:val="0048502B"/>
    <w:rsid w:val="004874C9"/>
    <w:rsid w:val="00494A4C"/>
    <w:rsid w:val="0049509F"/>
    <w:rsid w:val="004A0676"/>
    <w:rsid w:val="004A1AB2"/>
    <w:rsid w:val="004A2390"/>
    <w:rsid w:val="004B2843"/>
    <w:rsid w:val="004B51BC"/>
    <w:rsid w:val="004C13E9"/>
    <w:rsid w:val="004D5C0A"/>
    <w:rsid w:val="004D6CE5"/>
    <w:rsid w:val="004E043E"/>
    <w:rsid w:val="004E42DF"/>
    <w:rsid w:val="004F303E"/>
    <w:rsid w:val="004F7BAE"/>
    <w:rsid w:val="00501B4C"/>
    <w:rsid w:val="00510F11"/>
    <w:rsid w:val="00512E35"/>
    <w:rsid w:val="00516912"/>
    <w:rsid w:val="00521687"/>
    <w:rsid w:val="00523E8B"/>
    <w:rsid w:val="00524A4E"/>
    <w:rsid w:val="00525DCE"/>
    <w:rsid w:val="00531DD7"/>
    <w:rsid w:val="00544427"/>
    <w:rsid w:val="00547C7B"/>
    <w:rsid w:val="005577A4"/>
    <w:rsid w:val="0056079A"/>
    <w:rsid w:val="00560EE5"/>
    <w:rsid w:val="00564878"/>
    <w:rsid w:val="005733EA"/>
    <w:rsid w:val="00576242"/>
    <w:rsid w:val="00580603"/>
    <w:rsid w:val="00581A48"/>
    <w:rsid w:val="00594573"/>
    <w:rsid w:val="005A3AF5"/>
    <w:rsid w:val="005C1449"/>
    <w:rsid w:val="005C4A8B"/>
    <w:rsid w:val="005D2A5B"/>
    <w:rsid w:val="005E0D2A"/>
    <w:rsid w:val="005E13C9"/>
    <w:rsid w:val="005E4B1B"/>
    <w:rsid w:val="005F10B0"/>
    <w:rsid w:val="005F32E3"/>
    <w:rsid w:val="005F44A5"/>
    <w:rsid w:val="00601336"/>
    <w:rsid w:val="006016D4"/>
    <w:rsid w:val="00601F73"/>
    <w:rsid w:val="00606948"/>
    <w:rsid w:val="00610C97"/>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6229"/>
    <w:rsid w:val="00670449"/>
    <w:rsid w:val="00675580"/>
    <w:rsid w:val="00675C3A"/>
    <w:rsid w:val="00685D26"/>
    <w:rsid w:val="00686183"/>
    <w:rsid w:val="00692756"/>
    <w:rsid w:val="00694BD5"/>
    <w:rsid w:val="00696488"/>
    <w:rsid w:val="0069685F"/>
    <w:rsid w:val="006A3355"/>
    <w:rsid w:val="006B00CA"/>
    <w:rsid w:val="006B0ECF"/>
    <w:rsid w:val="006B43B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331C"/>
    <w:rsid w:val="00760E36"/>
    <w:rsid w:val="00763227"/>
    <w:rsid w:val="007653F4"/>
    <w:rsid w:val="00771606"/>
    <w:rsid w:val="0078065B"/>
    <w:rsid w:val="00782A81"/>
    <w:rsid w:val="007872BA"/>
    <w:rsid w:val="0079008B"/>
    <w:rsid w:val="007925E2"/>
    <w:rsid w:val="007934C4"/>
    <w:rsid w:val="00795E03"/>
    <w:rsid w:val="007A1036"/>
    <w:rsid w:val="007A519B"/>
    <w:rsid w:val="007A78B3"/>
    <w:rsid w:val="007C12F3"/>
    <w:rsid w:val="007C35CC"/>
    <w:rsid w:val="007C3A68"/>
    <w:rsid w:val="007D1CF2"/>
    <w:rsid w:val="007D515E"/>
    <w:rsid w:val="007F19E6"/>
    <w:rsid w:val="007F62AF"/>
    <w:rsid w:val="0080221E"/>
    <w:rsid w:val="00804380"/>
    <w:rsid w:val="00805F02"/>
    <w:rsid w:val="00806123"/>
    <w:rsid w:val="0081236B"/>
    <w:rsid w:val="00827023"/>
    <w:rsid w:val="0082715D"/>
    <w:rsid w:val="008271F0"/>
    <w:rsid w:val="00834419"/>
    <w:rsid w:val="00836788"/>
    <w:rsid w:val="00837966"/>
    <w:rsid w:val="00840E1D"/>
    <w:rsid w:val="0084635C"/>
    <w:rsid w:val="00846837"/>
    <w:rsid w:val="0084754E"/>
    <w:rsid w:val="00847D3C"/>
    <w:rsid w:val="008503F0"/>
    <w:rsid w:val="00854A36"/>
    <w:rsid w:val="0085678F"/>
    <w:rsid w:val="00856BD4"/>
    <w:rsid w:val="0085727E"/>
    <w:rsid w:val="0086340D"/>
    <w:rsid w:val="00863874"/>
    <w:rsid w:val="00872D84"/>
    <w:rsid w:val="008746EB"/>
    <w:rsid w:val="008853E1"/>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A7F"/>
    <w:rsid w:val="008E7DDA"/>
    <w:rsid w:val="008F44E8"/>
    <w:rsid w:val="008F64DE"/>
    <w:rsid w:val="00900D11"/>
    <w:rsid w:val="00903195"/>
    <w:rsid w:val="00903ED0"/>
    <w:rsid w:val="00910959"/>
    <w:rsid w:val="00925A2E"/>
    <w:rsid w:val="00940215"/>
    <w:rsid w:val="00942243"/>
    <w:rsid w:val="009466BF"/>
    <w:rsid w:val="00961E6A"/>
    <w:rsid w:val="00965349"/>
    <w:rsid w:val="00965794"/>
    <w:rsid w:val="009709CF"/>
    <w:rsid w:val="009735E2"/>
    <w:rsid w:val="0097402E"/>
    <w:rsid w:val="009758E0"/>
    <w:rsid w:val="00985383"/>
    <w:rsid w:val="009868F8"/>
    <w:rsid w:val="00996D7A"/>
    <w:rsid w:val="009A034D"/>
    <w:rsid w:val="009A783C"/>
    <w:rsid w:val="009B3BA4"/>
    <w:rsid w:val="009C4B17"/>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70DD"/>
    <w:rsid w:val="00A2324C"/>
    <w:rsid w:val="00A461E2"/>
    <w:rsid w:val="00A51866"/>
    <w:rsid w:val="00A53C21"/>
    <w:rsid w:val="00A61AAF"/>
    <w:rsid w:val="00A61DC4"/>
    <w:rsid w:val="00A7220C"/>
    <w:rsid w:val="00A74B2E"/>
    <w:rsid w:val="00A762AA"/>
    <w:rsid w:val="00A80047"/>
    <w:rsid w:val="00A863A3"/>
    <w:rsid w:val="00A9132C"/>
    <w:rsid w:val="00A9393F"/>
    <w:rsid w:val="00A94961"/>
    <w:rsid w:val="00A975E6"/>
    <w:rsid w:val="00AA1015"/>
    <w:rsid w:val="00AA61B5"/>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AB6"/>
    <w:rsid w:val="00B4584D"/>
    <w:rsid w:val="00B70CE2"/>
    <w:rsid w:val="00B7251C"/>
    <w:rsid w:val="00B72E74"/>
    <w:rsid w:val="00B74CB9"/>
    <w:rsid w:val="00B86D15"/>
    <w:rsid w:val="00B8732A"/>
    <w:rsid w:val="00B90B42"/>
    <w:rsid w:val="00B925EB"/>
    <w:rsid w:val="00B9533E"/>
    <w:rsid w:val="00B977C3"/>
    <w:rsid w:val="00BA254D"/>
    <w:rsid w:val="00BA2CBD"/>
    <w:rsid w:val="00BB15F8"/>
    <w:rsid w:val="00BB25B0"/>
    <w:rsid w:val="00BB3494"/>
    <w:rsid w:val="00BB4F56"/>
    <w:rsid w:val="00BB7E18"/>
    <w:rsid w:val="00BC10BF"/>
    <w:rsid w:val="00BC2383"/>
    <w:rsid w:val="00BC4566"/>
    <w:rsid w:val="00BC4807"/>
    <w:rsid w:val="00BD4B87"/>
    <w:rsid w:val="00BD7B58"/>
    <w:rsid w:val="00BE0A8F"/>
    <w:rsid w:val="00BF4B7F"/>
    <w:rsid w:val="00C17D89"/>
    <w:rsid w:val="00C24E76"/>
    <w:rsid w:val="00C253FA"/>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7F90"/>
    <w:rsid w:val="00C95C05"/>
    <w:rsid w:val="00CA7901"/>
    <w:rsid w:val="00CB1931"/>
    <w:rsid w:val="00CB6EB2"/>
    <w:rsid w:val="00CC4AF5"/>
    <w:rsid w:val="00CC4BAC"/>
    <w:rsid w:val="00CC4CB2"/>
    <w:rsid w:val="00CC5C46"/>
    <w:rsid w:val="00CC6DCB"/>
    <w:rsid w:val="00CD29C7"/>
    <w:rsid w:val="00CD428F"/>
    <w:rsid w:val="00CF1263"/>
    <w:rsid w:val="00CF3D19"/>
    <w:rsid w:val="00CF6E37"/>
    <w:rsid w:val="00CF6E96"/>
    <w:rsid w:val="00D06A28"/>
    <w:rsid w:val="00D22C45"/>
    <w:rsid w:val="00D31E22"/>
    <w:rsid w:val="00D368D1"/>
    <w:rsid w:val="00D5245E"/>
    <w:rsid w:val="00D542A9"/>
    <w:rsid w:val="00D659E7"/>
    <w:rsid w:val="00D671E9"/>
    <w:rsid w:val="00D7346D"/>
    <w:rsid w:val="00D74080"/>
    <w:rsid w:val="00D77AFC"/>
    <w:rsid w:val="00D8376F"/>
    <w:rsid w:val="00D87D8B"/>
    <w:rsid w:val="00D908E8"/>
    <w:rsid w:val="00D935F1"/>
    <w:rsid w:val="00DA1B9D"/>
    <w:rsid w:val="00DA22EB"/>
    <w:rsid w:val="00DB688E"/>
    <w:rsid w:val="00DD7624"/>
    <w:rsid w:val="00DE16E8"/>
    <w:rsid w:val="00DE4CC4"/>
    <w:rsid w:val="00DF77E5"/>
    <w:rsid w:val="00E05546"/>
    <w:rsid w:val="00E07FB1"/>
    <w:rsid w:val="00E10E34"/>
    <w:rsid w:val="00E143FF"/>
    <w:rsid w:val="00E16E75"/>
    <w:rsid w:val="00E27071"/>
    <w:rsid w:val="00E329F0"/>
    <w:rsid w:val="00E47B8B"/>
    <w:rsid w:val="00E5277B"/>
    <w:rsid w:val="00E6323B"/>
    <w:rsid w:val="00E66B42"/>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36DC"/>
    <w:rsid w:val="00EF776C"/>
    <w:rsid w:val="00F007ED"/>
    <w:rsid w:val="00F01D49"/>
    <w:rsid w:val="00F02E67"/>
    <w:rsid w:val="00F12273"/>
    <w:rsid w:val="00F1300D"/>
    <w:rsid w:val="00F13BEE"/>
    <w:rsid w:val="00F324CE"/>
    <w:rsid w:val="00F45913"/>
    <w:rsid w:val="00F514F2"/>
    <w:rsid w:val="00F52BAD"/>
    <w:rsid w:val="00F53695"/>
    <w:rsid w:val="00F5688B"/>
    <w:rsid w:val="00F5774B"/>
    <w:rsid w:val="00F60402"/>
    <w:rsid w:val="00F70140"/>
    <w:rsid w:val="00F73822"/>
    <w:rsid w:val="00F73F8C"/>
    <w:rsid w:val="00F74472"/>
    <w:rsid w:val="00F755B4"/>
    <w:rsid w:val="00F76E6F"/>
    <w:rsid w:val="00F77222"/>
    <w:rsid w:val="00F807CC"/>
    <w:rsid w:val="00F8475A"/>
    <w:rsid w:val="00F8647D"/>
    <w:rsid w:val="00F94E7C"/>
    <w:rsid w:val="00F96E49"/>
    <w:rsid w:val="00F97EE0"/>
    <w:rsid w:val="00FA1C10"/>
    <w:rsid w:val="00FA5332"/>
    <w:rsid w:val="00FA7CC0"/>
    <w:rsid w:val="00FB30E4"/>
    <w:rsid w:val="00FB41E3"/>
    <w:rsid w:val="00FB5CC7"/>
    <w:rsid w:val="00FC384C"/>
    <w:rsid w:val="00FC40BA"/>
    <w:rsid w:val="00FC591B"/>
    <w:rsid w:val="00FC66BA"/>
    <w:rsid w:val="00FC75D5"/>
    <w:rsid w:val="00FD36A6"/>
    <w:rsid w:val="00FD39D8"/>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9"/>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d">
    <w:name w:val="Title"/>
    <w:basedOn w:val="a"/>
    <w:link w:val="ae"/>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e">
    <w:name w:val="Название Знак"/>
    <w:basedOn w:val="a0"/>
    <w:link w:val="ad"/>
    <w:uiPriority w:val="10"/>
    <w:rsid w:val="00840E1D"/>
    <w:rPr>
      <w:rFonts w:ascii="Times New Roman" w:eastAsia="Times New Roman" w:hAnsi="Times New Roman" w:cs="Times New Roman"/>
      <w:b/>
      <w:bCs/>
      <w:sz w:val="24"/>
      <w:szCs w:val="24"/>
    </w:rPr>
  </w:style>
  <w:style w:type="paragraph" w:customStyle="1" w:styleId="af">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0">
    <w:name w:val="Body Text Indent"/>
    <w:basedOn w:val="a"/>
    <w:link w:val="af1"/>
    <w:unhideWhenUsed/>
    <w:rsid w:val="002D5EF3"/>
    <w:pPr>
      <w:ind w:left="283"/>
    </w:pPr>
  </w:style>
  <w:style w:type="character" w:customStyle="1" w:styleId="af1">
    <w:name w:val="Основной текст с отступом Знак"/>
    <w:basedOn w:val="a0"/>
    <w:link w:val="af0"/>
    <w:uiPriority w:val="99"/>
    <w:rsid w:val="002D5EF3"/>
    <w:rPr>
      <w:rFonts w:ascii="Arial" w:eastAsia="Times New Roman" w:hAnsi="Arial" w:cs="Arial"/>
      <w:color w:val="000000"/>
      <w:kern w:val="28"/>
      <w:sz w:val="24"/>
      <w:szCs w:val="20"/>
      <w:lang w:eastAsia="ru-RU"/>
    </w:rPr>
  </w:style>
  <w:style w:type="character" w:customStyle="1" w:styleId="af2">
    <w:name w:val="Текст Знак"/>
    <w:basedOn w:val="a0"/>
    <w:link w:val="af3"/>
    <w:locked/>
    <w:rsid w:val="00A035D9"/>
    <w:rPr>
      <w:rFonts w:ascii="Courier New" w:hAnsi="Courier New" w:cs="Courier New"/>
      <w:b/>
      <w:bCs/>
      <w:lang w:eastAsia="ru-RU"/>
    </w:rPr>
  </w:style>
  <w:style w:type="paragraph" w:styleId="af3">
    <w:name w:val="Plain Text"/>
    <w:basedOn w:val="a"/>
    <w:link w:val="af2"/>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5"/>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6">
    <w:name w:val="No Spacing"/>
    <w:uiPriority w:val="1"/>
    <w:qFormat/>
    <w:rsid w:val="003023BF"/>
    <w:pPr>
      <w:spacing w:after="0" w:line="240" w:lineRule="auto"/>
    </w:pPr>
    <w:rPr>
      <w:rFonts w:ascii="Calibri" w:eastAsia="Times New Roman" w:hAnsi="Calibri" w:cs="Calibri"/>
      <w:lang w:eastAsia="ru-RU"/>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4">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numbering" w:customStyle="1" w:styleId="15">
    <w:name w:val="Нет списка1"/>
    <w:next w:val="a2"/>
    <w:semiHidden/>
    <w:rsid w:val="00F45913"/>
  </w:style>
  <w:style w:type="paragraph" w:customStyle="1" w:styleId="aff5">
    <w:name w:val="Заголовок мой"/>
    <w:basedOn w:val="a"/>
    <w:rsid w:val="00F45913"/>
    <w:pPr>
      <w:spacing w:after="0" w:line="240" w:lineRule="auto"/>
      <w:ind w:firstLine="709"/>
      <w:jc w:val="both"/>
    </w:pPr>
    <w:rPr>
      <w:rFonts w:ascii="Times New Roman" w:hAnsi="Times New Roman" w:cs="Times New Roman"/>
      <w:b/>
      <w:color w:val="auto"/>
      <w:kern w:val="0"/>
      <w:szCs w:val="24"/>
    </w:rPr>
  </w:style>
  <w:style w:type="paragraph" w:styleId="31">
    <w:name w:val="Body Text 3"/>
    <w:basedOn w:val="a"/>
    <w:link w:val="32"/>
    <w:rsid w:val="00F45913"/>
    <w:pPr>
      <w:spacing w:line="240" w:lineRule="auto"/>
    </w:pPr>
    <w:rPr>
      <w:rFonts w:ascii="Times New Roman" w:hAnsi="Times New Roman" w:cs="Times New Roman"/>
      <w:color w:val="auto"/>
      <w:kern w:val="0"/>
      <w:sz w:val="16"/>
      <w:szCs w:val="16"/>
    </w:rPr>
  </w:style>
  <w:style w:type="character" w:customStyle="1" w:styleId="32">
    <w:name w:val="Основной текст 3 Знак"/>
    <w:basedOn w:val="a0"/>
    <w:link w:val="31"/>
    <w:rsid w:val="00F45913"/>
    <w:rPr>
      <w:rFonts w:ascii="Times New Roman" w:eastAsia="Times New Roman" w:hAnsi="Times New Roman" w:cs="Times New Roman"/>
      <w:sz w:val="16"/>
      <w:szCs w:val="16"/>
      <w:lang w:eastAsia="ru-RU"/>
    </w:rPr>
  </w:style>
  <w:style w:type="paragraph" w:styleId="aff6">
    <w:name w:val="Body Text First Indent"/>
    <w:basedOn w:val="a7"/>
    <w:link w:val="aff7"/>
    <w:rsid w:val="00F45913"/>
    <w:pPr>
      <w:spacing w:line="240" w:lineRule="auto"/>
      <w:ind w:firstLine="210"/>
    </w:pPr>
    <w:rPr>
      <w:rFonts w:ascii="Times New Roman" w:hAnsi="Times New Roman" w:cs="Times New Roman"/>
      <w:color w:val="auto"/>
      <w:kern w:val="0"/>
      <w:sz w:val="20"/>
    </w:rPr>
  </w:style>
  <w:style w:type="character" w:customStyle="1" w:styleId="aff7">
    <w:name w:val="Красная строка Знак"/>
    <w:basedOn w:val="a8"/>
    <w:link w:val="aff6"/>
    <w:rsid w:val="00F45913"/>
    <w:rPr>
      <w:rFonts w:ascii="Times New Roman" w:eastAsia="Times New Roman" w:hAnsi="Times New Roman" w:cs="Times New Roman"/>
      <w:color w:val="000000"/>
      <w:kern w:val="28"/>
      <w:sz w:val="20"/>
      <w:szCs w:val="20"/>
      <w:lang w:eastAsia="ru-RU"/>
    </w:rPr>
  </w:style>
  <w:style w:type="character" w:styleId="aff8">
    <w:name w:val="page number"/>
    <w:basedOn w:val="a0"/>
    <w:rsid w:val="00F45913"/>
  </w:style>
  <w:style w:type="paragraph" w:styleId="33">
    <w:name w:val="Body Text Indent 3"/>
    <w:basedOn w:val="a"/>
    <w:link w:val="34"/>
    <w:rsid w:val="00F45913"/>
    <w:pPr>
      <w:spacing w:line="240" w:lineRule="auto"/>
      <w:ind w:left="283" w:firstLine="720"/>
      <w:jc w:val="both"/>
    </w:pPr>
    <w:rPr>
      <w:rFonts w:ascii="Times New Roman" w:hAnsi="Times New Roman" w:cs="Times New Roman"/>
      <w:color w:val="auto"/>
      <w:kern w:val="0"/>
      <w:sz w:val="16"/>
      <w:szCs w:val="16"/>
    </w:rPr>
  </w:style>
  <w:style w:type="character" w:customStyle="1" w:styleId="34">
    <w:name w:val="Основной текст с отступом 3 Знак"/>
    <w:basedOn w:val="a0"/>
    <w:link w:val="33"/>
    <w:rsid w:val="00F45913"/>
    <w:rPr>
      <w:rFonts w:ascii="Times New Roman" w:eastAsia="Times New Roman" w:hAnsi="Times New Roman" w:cs="Times New Roman"/>
      <w:sz w:val="16"/>
      <w:szCs w:val="16"/>
      <w:lang w:eastAsia="ru-RU"/>
    </w:rPr>
  </w:style>
  <w:style w:type="paragraph" w:styleId="aff9">
    <w:name w:val="footnote text"/>
    <w:basedOn w:val="a"/>
    <w:link w:val="affa"/>
    <w:semiHidden/>
    <w:rsid w:val="00F45913"/>
    <w:pPr>
      <w:spacing w:after="0" w:line="240" w:lineRule="auto"/>
      <w:ind w:firstLine="720"/>
      <w:jc w:val="both"/>
    </w:pPr>
    <w:rPr>
      <w:rFonts w:ascii="Times New Roman" w:hAnsi="Times New Roman" w:cs="Times New Roman"/>
      <w:color w:val="auto"/>
      <w:kern w:val="0"/>
      <w:sz w:val="20"/>
    </w:rPr>
  </w:style>
  <w:style w:type="character" w:customStyle="1" w:styleId="affa">
    <w:name w:val="Текст сноски Знак"/>
    <w:basedOn w:val="a0"/>
    <w:link w:val="aff9"/>
    <w:semiHidden/>
    <w:rsid w:val="00F45913"/>
    <w:rPr>
      <w:rFonts w:ascii="Times New Roman" w:eastAsia="Times New Roman" w:hAnsi="Times New Roman" w:cs="Times New Roman"/>
      <w:sz w:val="20"/>
      <w:szCs w:val="20"/>
      <w:lang w:eastAsia="ru-RU"/>
    </w:rPr>
  </w:style>
  <w:style w:type="character" w:styleId="affb">
    <w:name w:val="footnote reference"/>
    <w:semiHidden/>
    <w:rsid w:val="00F45913"/>
    <w:rPr>
      <w:vertAlign w:val="superscript"/>
    </w:rPr>
  </w:style>
  <w:style w:type="paragraph" w:customStyle="1" w:styleId="ConsTitle">
    <w:name w:val="ConsTitle"/>
    <w:rsid w:val="00F45913"/>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styleId="affc">
    <w:name w:val="FollowedHyperlink"/>
    <w:basedOn w:val="a0"/>
    <w:uiPriority w:val="99"/>
    <w:semiHidden/>
    <w:unhideWhenUsed/>
    <w:rsid w:val="00F97EE0"/>
    <w:rPr>
      <w:color w:val="800080"/>
      <w:u w:val="single"/>
    </w:rPr>
  </w:style>
  <w:style w:type="paragraph" w:customStyle="1" w:styleId="xl67">
    <w:name w:val="xl67"/>
    <w:basedOn w:val="a"/>
    <w:rsid w:val="00F97EE0"/>
    <w:pPr>
      <w:spacing w:before="100" w:beforeAutospacing="1" w:after="100" w:afterAutospacing="1" w:line="240" w:lineRule="auto"/>
    </w:pPr>
    <w:rPr>
      <w:rFonts w:ascii="Times New Roman" w:hAnsi="Times New Roman" w:cs="Times New Roman"/>
      <w:color w:val="auto"/>
      <w:kern w:val="0"/>
      <w:sz w:val="22"/>
      <w:szCs w:val="22"/>
    </w:rPr>
  </w:style>
  <w:style w:type="paragraph" w:customStyle="1" w:styleId="xl68">
    <w:name w:val="xl68"/>
    <w:basedOn w:val="a"/>
    <w:rsid w:val="00F97EE0"/>
    <w:pPr>
      <w:spacing w:before="100" w:beforeAutospacing="1" w:after="100" w:afterAutospacing="1" w:line="240" w:lineRule="auto"/>
    </w:pPr>
    <w:rPr>
      <w:rFonts w:ascii="Times New Roman" w:hAnsi="Times New Roman" w:cs="Times New Roman"/>
      <w:color w:val="auto"/>
      <w:kern w:val="0"/>
      <w:sz w:val="22"/>
      <w:szCs w:val="22"/>
    </w:rPr>
  </w:style>
  <w:style w:type="paragraph" w:customStyle="1" w:styleId="xl69">
    <w:name w:val="xl69"/>
    <w:basedOn w:val="a"/>
    <w:rsid w:val="00F97EE0"/>
    <w:pPr>
      <w:spacing w:before="100" w:beforeAutospacing="1" w:after="100" w:afterAutospacing="1" w:line="240" w:lineRule="auto"/>
      <w:jc w:val="right"/>
    </w:pPr>
    <w:rPr>
      <w:rFonts w:ascii="Times New Roman" w:hAnsi="Times New Roman" w:cs="Times New Roman"/>
      <w:b/>
      <w:bCs/>
      <w:color w:val="auto"/>
      <w:kern w:val="0"/>
      <w:szCs w:val="24"/>
    </w:rPr>
  </w:style>
  <w:style w:type="paragraph" w:customStyle="1" w:styleId="xl70">
    <w:name w:val="xl70"/>
    <w:basedOn w:val="a"/>
    <w:rsid w:val="00F97EE0"/>
    <w:pPr>
      <w:spacing w:before="100" w:beforeAutospacing="1" w:after="100" w:afterAutospacing="1" w:line="240" w:lineRule="auto"/>
    </w:pPr>
    <w:rPr>
      <w:rFonts w:ascii="Arial Cyr" w:hAnsi="Arial Cyr" w:cs="Times New Roman"/>
      <w:color w:val="auto"/>
      <w:kern w:val="0"/>
      <w:szCs w:val="24"/>
    </w:rPr>
  </w:style>
  <w:style w:type="paragraph" w:customStyle="1" w:styleId="xl71">
    <w:name w:val="xl71"/>
    <w:basedOn w:val="a"/>
    <w:rsid w:val="00F97EE0"/>
    <w:pP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72">
    <w:name w:val="xl72"/>
    <w:basedOn w:val="a"/>
    <w:rsid w:val="00F97EE0"/>
    <w:pPr>
      <w:spacing w:before="100" w:beforeAutospacing="1" w:after="100" w:afterAutospacing="1" w:line="240" w:lineRule="auto"/>
      <w:jc w:val="center"/>
    </w:pPr>
    <w:rPr>
      <w:rFonts w:ascii="Times New Roman" w:hAnsi="Times New Roman" w:cs="Times New Roman"/>
      <w:color w:val="auto"/>
      <w:kern w:val="0"/>
      <w:sz w:val="22"/>
      <w:szCs w:val="22"/>
    </w:rPr>
  </w:style>
  <w:style w:type="paragraph" w:customStyle="1" w:styleId="xl73">
    <w:name w:val="xl73"/>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Cs w:val="24"/>
    </w:rPr>
  </w:style>
  <w:style w:type="paragraph" w:customStyle="1" w:styleId="xl74">
    <w:name w:val="xl74"/>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Cs w:val="24"/>
    </w:rPr>
  </w:style>
  <w:style w:type="paragraph" w:customStyle="1" w:styleId="xl75">
    <w:name w:val="xl75"/>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color w:val="auto"/>
      <w:kern w:val="0"/>
      <w:szCs w:val="24"/>
    </w:rPr>
  </w:style>
  <w:style w:type="paragraph" w:customStyle="1" w:styleId="xl76">
    <w:name w:val="xl76"/>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color w:val="auto"/>
      <w:kern w:val="0"/>
      <w:szCs w:val="24"/>
    </w:rPr>
  </w:style>
  <w:style w:type="paragraph" w:customStyle="1" w:styleId="xl77">
    <w:name w:val="xl77"/>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Cs w:val="24"/>
    </w:rPr>
  </w:style>
  <w:style w:type="paragraph" w:customStyle="1" w:styleId="xl78">
    <w:name w:val="xl78"/>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Cs w:val="24"/>
    </w:rPr>
  </w:style>
  <w:style w:type="paragraph" w:customStyle="1" w:styleId="xl79">
    <w:name w:val="xl79"/>
    <w:basedOn w:val="a"/>
    <w:rsid w:val="00F97E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Cs w:val="24"/>
    </w:rPr>
  </w:style>
  <w:style w:type="paragraph" w:customStyle="1" w:styleId="xl80">
    <w:name w:val="xl80"/>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Cs w:val="24"/>
    </w:rPr>
  </w:style>
  <w:style w:type="paragraph" w:customStyle="1" w:styleId="xl81">
    <w:name w:val="xl81"/>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83">
    <w:name w:val="xl83"/>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84">
    <w:name w:val="xl84"/>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Cs w:val="24"/>
    </w:rPr>
  </w:style>
  <w:style w:type="paragraph" w:customStyle="1" w:styleId="xl85">
    <w:name w:val="xl85"/>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F97EE0"/>
    <w:pPr>
      <w:spacing w:before="100" w:beforeAutospacing="1" w:after="100" w:afterAutospacing="1" w:line="240" w:lineRule="auto"/>
      <w:jc w:val="right"/>
    </w:pPr>
    <w:rPr>
      <w:b/>
      <w:bCs/>
      <w:color w:val="auto"/>
      <w:kern w:val="0"/>
      <w:sz w:val="22"/>
      <w:szCs w:val="22"/>
    </w:rPr>
  </w:style>
  <w:style w:type="paragraph" w:customStyle="1" w:styleId="xl87">
    <w:name w:val="xl87"/>
    <w:basedOn w:val="a"/>
    <w:rsid w:val="00F97EE0"/>
    <w:pPr>
      <w:spacing w:before="100" w:beforeAutospacing="1" w:after="100" w:afterAutospacing="1" w:line="240" w:lineRule="auto"/>
      <w:jc w:val="right"/>
    </w:pPr>
    <w:rPr>
      <w:color w:val="auto"/>
      <w:kern w:val="0"/>
      <w:sz w:val="22"/>
      <w:szCs w:val="22"/>
    </w:rPr>
  </w:style>
  <w:style w:type="paragraph" w:customStyle="1" w:styleId="xl88">
    <w:name w:val="xl88"/>
    <w:basedOn w:val="a"/>
    <w:rsid w:val="00F97EE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89">
    <w:name w:val="xl89"/>
    <w:basedOn w:val="a"/>
    <w:rsid w:val="00F97EE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Cs w:val="24"/>
    </w:rPr>
  </w:style>
  <w:style w:type="paragraph" w:customStyle="1" w:styleId="xl90">
    <w:name w:val="xl90"/>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1">
    <w:name w:val="xl91"/>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Cs w:val="24"/>
    </w:rPr>
  </w:style>
  <w:style w:type="paragraph" w:customStyle="1" w:styleId="xl92">
    <w:name w:val="xl92"/>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auto"/>
      <w:kern w:val="0"/>
      <w:szCs w:val="24"/>
    </w:rPr>
  </w:style>
  <w:style w:type="paragraph" w:customStyle="1" w:styleId="xl93">
    <w:name w:val="xl93"/>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Cs w:val="24"/>
    </w:rPr>
  </w:style>
  <w:style w:type="paragraph" w:customStyle="1" w:styleId="xl94">
    <w:name w:val="xl94"/>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Cs w:val="24"/>
    </w:rPr>
  </w:style>
  <w:style w:type="paragraph" w:customStyle="1" w:styleId="xl95">
    <w:name w:val="xl95"/>
    <w:basedOn w:val="a"/>
    <w:rsid w:val="00F97EE0"/>
    <w:pPr>
      <w:spacing w:before="100" w:beforeAutospacing="1" w:after="100" w:afterAutospacing="1" w:line="240" w:lineRule="auto"/>
      <w:jc w:val="center"/>
    </w:pPr>
    <w:rPr>
      <w:rFonts w:ascii="Times New Roman" w:hAnsi="Times New Roman" w:cs="Times New Roman"/>
      <w:b/>
      <w:bCs/>
      <w:color w:val="auto"/>
      <w:kern w:val="0"/>
      <w:sz w:val="22"/>
      <w:szCs w:val="22"/>
    </w:rPr>
  </w:style>
  <w:style w:type="paragraph" w:customStyle="1" w:styleId="xl96">
    <w:name w:val="xl96"/>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kern w:val="0"/>
      <w:sz w:val="18"/>
      <w:szCs w:val="18"/>
    </w:rPr>
  </w:style>
  <w:style w:type="paragraph" w:customStyle="1" w:styleId="xl97">
    <w:name w:val="xl97"/>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kern w:val="0"/>
      <w:sz w:val="18"/>
      <w:szCs w:val="18"/>
    </w:rPr>
  </w:style>
  <w:style w:type="paragraph" w:customStyle="1" w:styleId="xl98">
    <w:name w:val="xl98"/>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kern w:val="0"/>
      <w:sz w:val="22"/>
      <w:szCs w:val="22"/>
    </w:rPr>
  </w:style>
  <w:style w:type="paragraph" w:customStyle="1" w:styleId="xl99">
    <w:name w:val="xl99"/>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 w:val="22"/>
      <w:szCs w:val="22"/>
    </w:rPr>
  </w:style>
  <w:style w:type="paragraph" w:customStyle="1" w:styleId="xl100">
    <w:name w:val="xl100"/>
    <w:basedOn w:val="a"/>
    <w:rsid w:val="00F97EE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b/>
      <w:bCs/>
      <w:color w:val="auto"/>
      <w:kern w:val="0"/>
      <w:sz w:val="22"/>
      <w:szCs w:val="22"/>
    </w:rPr>
  </w:style>
  <w:style w:type="paragraph" w:customStyle="1" w:styleId="xl101">
    <w:name w:val="xl101"/>
    <w:basedOn w:val="a"/>
    <w:rsid w:val="00F97EE0"/>
    <w:pPr>
      <w:pBdr>
        <w:top w:val="single" w:sz="4" w:space="0" w:color="auto"/>
        <w:bottom w:val="single" w:sz="4" w:space="0" w:color="auto"/>
      </w:pBdr>
      <w:spacing w:before="100" w:beforeAutospacing="1" w:after="100" w:afterAutospacing="1" w:line="240" w:lineRule="auto"/>
    </w:pPr>
    <w:rPr>
      <w:rFonts w:ascii="Times New Roman" w:hAnsi="Times New Roman" w:cs="Times New Roman"/>
      <w:b/>
      <w:bCs/>
      <w:color w:val="auto"/>
      <w:kern w:val="0"/>
      <w:sz w:val="22"/>
      <w:szCs w:val="22"/>
    </w:rPr>
  </w:style>
  <w:style w:type="paragraph" w:customStyle="1" w:styleId="xl102">
    <w:name w:val="xl102"/>
    <w:basedOn w:val="a"/>
    <w:rsid w:val="00F97EE0"/>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 w:val="22"/>
      <w:szCs w:val="22"/>
    </w:rPr>
  </w:style>
  <w:style w:type="paragraph" w:customStyle="1" w:styleId="xl103">
    <w:name w:val="xl103"/>
    <w:basedOn w:val="a"/>
    <w:rsid w:val="00F97EE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 w:val="22"/>
      <w:szCs w:val="22"/>
    </w:rPr>
  </w:style>
  <w:style w:type="paragraph" w:customStyle="1" w:styleId="xl104">
    <w:name w:val="xl104"/>
    <w:basedOn w:val="a"/>
    <w:rsid w:val="00F97EE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22"/>
      <w:szCs w:val="22"/>
    </w:rPr>
  </w:style>
  <w:style w:type="paragraph" w:customStyle="1" w:styleId="xl105">
    <w:name w:val="xl105"/>
    <w:basedOn w:val="a"/>
    <w:rsid w:val="00F97EE0"/>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22"/>
      <w:szCs w:val="22"/>
    </w:rPr>
  </w:style>
  <w:style w:type="paragraph" w:customStyle="1" w:styleId="xl106">
    <w:name w:val="xl106"/>
    <w:basedOn w:val="a"/>
    <w:rsid w:val="00F97EE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22"/>
      <w:szCs w:val="22"/>
    </w:rPr>
  </w:style>
  <w:style w:type="paragraph" w:customStyle="1" w:styleId="xl107">
    <w:name w:val="xl107"/>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cs="Times New Roman"/>
      <w:color w:val="auto"/>
      <w:kern w:val="0"/>
      <w:szCs w:val="24"/>
    </w:rPr>
  </w:style>
  <w:style w:type="paragraph" w:customStyle="1" w:styleId="xl108">
    <w:name w:val="xl108"/>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9">
    <w:name w:val="xl109"/>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Cs w:val="24"/>
    </w:rPr>
  </w:style>
  <w:style w:type="paragraph" w:customStyle="1" w:styleId="xl110">
    <w:name w:val="xl110"/>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11">
    <w:name w:val="xl111"/>
    <w:basedOn w:val="a"/>
    <w:rsid w:val="00F97EE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12">
    <w:name w:val="xl112"/>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113">
    <w:name w:val="xl113"/>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114">
    <w:name w:val="xl114"/>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15">
    <w:name w:val="xl115"/>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16">
    <w:name w:val="xl116"/>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17">
    <w:name w:val="xl117"/>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Cs w:val="24"/>
    </w:rPr>
  </w:style>
  <w:style w:type="paragraph" w:customStyle="1" w:styleId="xl118">
    <w:name w:val="xl118"/>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Cs w:val="24"/>
    </w:rPr>
  </w:style>
  <w:style w:type="paragraph" w:customStyle="1" w:styleId="xl119">
    <w:name w:val="xl119"/>
    <w:basedOn w:val="a"/>
    <w:rsid w:val="00F97E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auto"/>
      <w:kern w:val="0"/>
      <w:szCs w:val="24"/>
    </w:rPr>
  </w:style>
  <w:style w:type="paragraph" w:customStyle="1" w:styleId="xl120">
    <w:name w:val="xl120"/>
    <w:basedOn w:val="a"/>
    <w:rsid w:val="00F97EE0"/>
    <w:pPr>
      <w:spacing w:before="100" w:beforeAutospacing="1" w:after="100" w:afterAutospacing="1" w:line="240" w:lineRule="auto"/>
      <w:jc w:val="right"/>
    </w:pPr>
    <w:rPr>
      <w:rFonts w:ascii="Times New Roman" w:hAnsi="Times New Roman" w:cs="Times New Roman"/>
      <w:b/>
      <w:bCs/>
      <w:color w:val="auto"/>
      <w:kern w:val="0"/>
      <w:szCs w:val="24"/>
    </w:rPr>
  </w:style>
  <w:style w:type="paragraph" w:customStyle="1" w:styleId="xl121">
    <w:name w:val="xl121"/>
    <w:basedOn w:val="a"/>
    <w:rsid w:val="00F97EE0"/>
    <w:pPr>
      <w:spacing w:before="100" w:beforeAutospacing="1" w:after="100" w:afterAutospacing="1" w:line="240" w:lineRule="auto"/>
      <w:jc w:val="right"/>
    </w:pPr>
    <w:rPr>
      <w:rFonts w:ascii="Times New Roman" w:hAnsi="Times New Roman" w:cs="Times New Roman"/>
      <w:color w:val="auto"/>
      <w:kern w:val="0"/>
      <w:szCs w:val="24"/>
    </w:rPr>
  </w:style>
  <w:style w:type="paragraph" w:customStyle="1" w:styleId="xl122">
    <w:name w:val="xl122"/>
    <w:basedOn w:val="a"/>
    <w:rsid w:val="00F97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color w:val="auto"/>
      <w:kern w:val="0"/>
      <w:szCs w:val="24"/>
    </w:rPr>
  </w:style>
  <w:style w:type="paragraph" w:customStyle="1" w:styleId="xl123">
    <w:name w:val="xl123"/>
    <w:basedOn w:val="a"/>
    <w:rsid w:val="00F97E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color w:val="auto"/>
      <w:kern w:val="0"/>
      <w:szCs w:val="24"/>
    </w:rPr>
  </w:style>
  <w:style w:type="paragraph" w:customStyle="1" w:styleId="xl124">
    <w:name w:val="xl124"/>
    <w:basedOn w:val="a"/>
    <w:rsid w:val="00F97EE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cs="Times New Roman"/>
      <w:b/>
      <w:bCs/>
      <w:color w:val="auto"/>
      <w:kern w:val="0"/>
      <w:szCs w:val="24"/>
    </w:rPr>
  </w:style>
  <w:style w:type="paragraph" w:customStyle="1" w:styleId="xl125">
    <w:name w:val="xl125"/>
    <w:basedOn w:val="a"/>
    <w:rsid w:val="00F97EE0"/>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cs="Times New Roman"/>
      <w:b/>
      <w:bCs/>
      <w:color w:val="auto"/>
      <w:kern w:val="0"/>
      <w:szCs w:val="24"/>
    </w:rPr>
  </w:style>
  <w:style w:type="paragraph" w:customStyle="1" w:styleId="xl126">
    <w:name w:val="xl126"/>
    <w:basedOn w:val="a"/>
    <w:rsid w:val="00F97EE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b/>
      <w:bCs/>
      <w:color w:val="auto"/>
      <w:kern w:val="0"/>
      <w:szCs w:val="24"/>
    </w:rPr>
  </w:style>
  <w:style w:type="paragraph" w:customStyle="1" w:styleId="xl127">
    <w:name w:val="xl127"/>
    <w:basedOn w:val="a"/>
    <w:rsid w:val="00F97EE0"/>
    <w:pPr>
      <w:spacing w:before="100" w:beforeAutospacing="1" w:after="100" w:afterAutospacing="1" w:line="240" w:lineRule="auto"/>
      <w:jc w:val="center"/>
      <w:textAlignment w:val="center"/>
    </w:pPr>
    <w:rPr>
      <w:rFonts w:ascii="Times New Roman" w:hAnsi="Times New Roman" w:cs="Times New Roman"/>
      <w:b/>
      <w:bCs/>
      <w:color w:val="auto"/>
      <w:kern w:val="0"/>
      <w:szCs w:val="24"/>
    </w:rPr>
  </w:style>
  <w:style w:type="paragraph" w:customStyle="1" w:styleId="xl128">
    <w:name w:val="xl128"/>
    <w:basedOn w:val="a"/>
    <w:rsid w:val="00F97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auto"/>
      <w:kern w:val="0"/>
      <w:szCs w:val="24"/>
    </w:rPr>
  </w:style>
  <w:style w:type="paragraph" w:customStyle="1" w:styleId="xl129">
    <w:name w:val="xl129"/>
    <w:basedOn w:val="a"/>
    <w:rsid w:val="00F97E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auto"/>
      <w:kern w:val="0"/>
      <w:szCs w:val="24"/>
    </w:rPr>
  </w:style>
  <w:style w:type="paragraph" w:customStyle="1" w:styleId="xl130">
    <w:name w:val="xl130"/>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Cs w:val="24"/>
    </w:rPr>
  </w:style>
  <w:style w:type="paragraph" w:customStyle="1" w:styleId="xl131">
    <w:name w:val="xl131"/>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kern w:val="0"/>
      <w:szCs w:val="24"/>
    </w:rPr>
  </w:style>
  <w:style w:type="paragraph" w:customStyle="1" w:styleId="xl132">
    <w:name w:val="xl132"/>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font5">
    <w:name w:val="font5"/>
    <w:basedOn w:val="a"/>
    <w:rsid w:val="00F97EE0"/>
    <w:pPr>
      <w:spacing w:before="100" w:beforeAutospacing="1" w:after="100" w:afterAutospacing="1" w:line="240" w:lineRule="auto"/>
    </w:pPr>
    <w:rPr>
      <w:color w:val="auto"/>
      <w:kern w:val="0"/>
      <w:sz w:val="20"/>
    </w:rPr>
  </w:style>
  <w:style w:type="paragraph" w:customStyle="1" w:styleId="font6">
    <w:name w:val="font6"/>
    <w:basedOn w:val="a"/>
    <w:rsid w:val="00F97EE0"/>
    <w:pPr>
      <w:spacing w:before="100" w:beforeAutospacing="1" w:after="100" w:afterAutospacing="1" w:line="240" w:lineRule="auto"/>
    </w:pPr>
    <w:rPr>
      <w:color w:val="FF0000"/>
      <w:kern w:val="0"/>
      <w:sz w:val="20"/>
    </w:rPr>
  </w:style>
  <w:style w:type="paragraph" w:customStyle="1" w:styleId="xl65">
    <w:name w:val="xl65"/>
    <w:basedOn w:val="a"/>
    <w:rsid w:val="00F97EE0"/>
    <w:pPr>
      <w:spacing w:before="100" w:beforeAutospacing="1" w:after="100" w:afterAutospacing="1" w:line="240" w:lineRule="auto"/>
      <w:jc w:val="right"/>
    </w:pPr>
    <w:rPr>
      <w:rFonts w:ascii="Times New Roman" w:hAnsi="Times New Roman" w:cs="Times New Roman"/>
      <w:color w:val="auto"/>
      <w:kern w:val="0"/>
      <w:szCs w:val="24"/>
    </w:rPr>
  </w:style>
  <w:style w:type="paragraph" w:customStyle="1" w:styleId="xl66">
    <w:name w:val="xl66"/>
    <w:basedOn w:val="a"/>
    <w:rsid w:val="00F97E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auto"/>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e"/>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6"/>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d">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e">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0">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2">
    <w:name w:val="Body Text 2"/>
    <w:basedOn w:val="a"/>
    <w:link w:val="af3"/>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3">
    <w:name w:val="Основной текст 2 Знак"/>
    <w:basedOn w:val="a0"/>
    <w:link w:val="af2"/>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4"/>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4">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5">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5"/>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6">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7">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8">
    <w:name w:val="Subtitle"/>
    <w:basedOn w:val="a"/>
    <w:next w:val="a"/>
    <w:link w:val="af9"/>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9">
    <w:name w:val="Подзаголовок Знак"/>
    <w:basedOn w:val="a0"/>
    <w:link w:val="af8"/>
    <w:uiPriority w:val="11"/>
    <w:rsid w:val="006552CC"/>
    <w:rPr>
      <w:rFonts w:ascii="Cambria" w:eastAsia="Times New Roman" w:hAnsi="Cambria" w:cs="Times New Roman"/>
      <w:i/>
      <w:iCs/>
      <w:color w:val="4F81BD"/>
      <w:spacing w:val="15"/>
      <w:sz w:val="24"/>
      <w:szCs w:val="24"/>
      <w:lang w:val="x-none" w:eastAsia="x-none"/>
    </w:rPr>
  </w:style>
  <w:style w:type="character" w:styleId="afa">
    <w:name w:val="Strong"/>
    <w:uiPriority w:val="22"/>
    <w:qFormat/>
    <w:rsid w:val="006552CC"/>
    <w:rPr>
      <w:b/>
      <w:bCs/>
    </w:rPr>
  </w:style>
  <w:style w:type="character" w:styleId="afb">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c">
    <w:name w:val="Intense Quote"/>
    <w:basedOn w:val="a"/>
    <w:next w:val="a"/>
    <w:link w:val="afd"/>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d">
    <w:name w:val="Выделенная цитата Знак"/>
    <w:basedOn w:val="a0"/>
    <w:link w:val="afc"/>
    <w:uiPriority w:val="30"/>
    <w:rsid w:val="006552CC"/>
    <w:rPr>
      <w:rFonts w:ascii="Calibri" w:eastAsia="Calibri" w:hAnsi="Calibri" w:cs="Times New Roman"/>
      <w:b/>
      <w:bCs/>
      <w:i/>
      <w:iCs/>
      <w:color w:val="4F81BD"/>
      <w:sz w:val="20"/>
      <w:szCs w:val="20"/>
      <w:lang w:val="x-none" w:eastAsia="x-none"/>
    </w:rPr>
  </w:style>
  <w:style w:type="character" w:styleId="afe">
    <w:name w:val="Subtle Emphasis"/>
    <w:uiPriority w:val="19"/>
    <w:qFormat/>
    <w:rsid w:val="006552CC"/>
    <w:rPr>
      <w:i/>
      <w:iCs/>
      <w:color w:val="808080"/>
    </w:rPr>
  </w:style>
  <w:style w:type="character" w:styleId="aff">
    <w:name w:val="Intense Emphasis"/>
    <w:uiPriority w:val="21"/>
    <w:qFormat/>
    <w:rsid w:val="006552CC"/>
    <w:rPr>
      <w:b/>
      <w:bCs/>
      <w:i/>
      <w:iCs/>
      <w:color w:val="4F81BD"/>
    </w:rPr>
  </w:style>
  <w:style w:type="character" w:styleId="aff0">
    <w:name w:val="Subtle Reference"/>
    <w:uiPriority w:val="31"/>
    <w:qFormat/>
    <w:rsid w:val="006552CC"/>
    <w:rPr>
      <w:smallCaps/>
      <w:color w:val="C0504D"/>
      <w:u w:val="single"/>
    </w:rPr>
  </w:style>
  <w:style w:type="character" w:styleId="aff1">
    <w:name w:val="Intense Reference"/>
    <w:uiPriority w:val="32"/>
    <w:qFormat/>
    <w:rsid w:val="006552CC"/>
    <w:rPr>
      <w:b/>
      <w:bCs/>
      <w:smallCaps/>
      <w:color w:val="C0504D"/>
      <w:spacing w:val="5"/>
      <w:u w:val="single"/>
    </w:rPr>
  </w:style>
  <w:style w:type="character" w:styleId="aff2">
    <w:name w:val="Book Title"/>
    <w:uiPriority w:val="33"/>
    <w:qFormat/>
    <w:rsid w:val="006552CC"/>
    <w:rPr>
      <w:b/>
      <w:bCs/>
      <w:smallCaps/>
      <w:spacing w:val="5"/>
    </w:rPr>
  </w:style>
  <w:style w:type="paragraph" w:styleId="aff3">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75399789">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490365453">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4947131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692331">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03556206">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29532152">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884254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79350129">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02287671">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47882981">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294599486">
      <w:bodyDiv w:val="1"/>
      <w:marLeft w:val="0"/>
      <w:marRight w:val="0"/>
      <w:marTop w:val="0"/>
      <w:marBottom w:val="0"/>
      <w:divBdr>
        <w:top w:val="none" w:sz="0" w:space="0" w:color="auto"/>
        <w:left w:val="none" w:sz="0" w:space="0" w:color="auto"/>
        <w:bottom w:val="none" w:sz="0" w:space="0" w:color="auto"/>
        <w:right w:val="none" w:sz="0" w:space="0" w:color="auto"/>
      </w:divBdr>
    </w:div>
    <w:div w:id="1305894508">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0966441">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98001605">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0797058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71647809">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0757010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198458126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04280BEA9F01882DAAB3CF42EFB32E3847CE121F954CDF7B5578BBC14481F2592F4401B59FCD5017iBI" TargetMode="External"/><Relationship Id="rId18" Type="http://schemas.openxmlformats.org/officeDocument/2006/relationships/hyperlink" Target="mailto:adminkaratuz@kras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304280BEA9F01882DAAB3CF42EFB32E3B4BCB1E14CA1BDD2A00761BiEI"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04280BEA9F01882DAAB3CF42EFB32E3847CE121F954CDF7B5578BBC114i4I" TargetMode="External"/><Relationship Id="rId5" Type="http://schemas.openxmlformats.org/officeDocument/2006/relationships/settings" Target="settings.xml"/><Relationship Id="rId15" Type="http://schemas.openxmlformats.org/officeDocument/2006/relationships/hyperlink" Target="consultantplus://offline/ref=A15365936831344712EB9E99E8A4E7FD1FA382F9E43F8B839EE2996A2C418809B7E4485A7CFB7B69ZABFE" TargetMode="External"/><Relationship Id="rId23" Type="http://schemas.openxmlformats.org/officeDocument/2006/relationships/theme" Target="theme/theme1.xml"/><Relationship Id="rId10" Type="http://schemas.openxmlformats.org/officeDocument/2006/relationships/hyperlink" Target="consultantplus://offline/ref=2304280BEA9F01882DAAB3CF42EFB32E3847CE121F954CDF7B5578BBC114i4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15365936831344712EB9E99E8A4E7FD1FA385F7E83B8B839EE2996A2C418809B7E4485A7CFA7A68ZABF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E0DF6"/>
    <w:rsid w:val="00293762"/>
    <w:rsid w:val="00352E9C"/>
    <w:rsid w:val="00375700"/>
    <w:rsid w:val="004F550E"/>
    <w:rsid w:val="005C563A"/>
    <w:rsid w:val="00632CDE"/>
    <w:rsid w:val="00774075"/>
    <w:rsid w:val="007D179A"/>
    <w:rsid w:val="00811F62"/>
    <w:rsid w:val="008405FA"/>
    <w:rsid w:val="00891813"/>
    <w:rsid w:val="008D23A2"/>
    <w:rsid w:val="00944199"/>
    <w:rsid w:val="00991CB7"/>
    <w:rsid w:val="00A56C3E"/>
    <w:rsid w:val="00A80AE7"/>
    <w:rsid w:val="00B67005"/>
    <w:rsid w:val="00C262C9"/>
    <w:rsid w:val="00C41CF2"/>
    <w:rsid w:val="00C7436A"/>
    <w:rsid w:val="00C83941"/>
    <w:rsid w:val="00D67CC2"/>
    <w:rsid w:val="00DF1E75"/>
    <w:rsid w:val="00E2386A"/>
    <w:rsid w:val="00EC0C29"/>
    <w:rsid w:val="00ED1F1E"/>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2014-12-25T00:00:00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10329</TotalTime>
  <Pages>70</Pages>
  <Words>75369</Words>
  <Characters>429608</Characters>
  <Application>Microsoft Office Word</Application>
  <DocSecurity>0</DocSecurity>
  <Lines>3580</Lines>
  <Paragraphs>1007</Paragraphs>
  <ScaleCrop>false</ScaleCrop>
  <HeadingPairs>
    <vt:vector size="2" baseType="variant">
      <vt:variant>
        <vt:lpstr>Название</vt:lpstr>
      </vt:variant>
      <vt:variant>
        <vt:i4>1</vt:i4>
      </vt:variant>
    </vt:vector>
  </HeadingPairs>
  <TitlesOfParts>
    <vt:vector size="1" baseType="lpstr">
      <vt:lpstr>№ 41 	Вести муниципального образования «Каратузский район»</vt:lpstr>
    </vt:vector>
  </TitlesOfParts>
  <Company>Администрация</Company>
  <LinksUpToDate>false</LinksUpToDate>
  <CharactersWithSpaces>503970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50 	Вести муниципального образования «Каратузский район»</dc:title>
  <dc:subject/>
  <dc:creator>Пользователь</dc:creator>
  <cp:keywords/>
  <dc:description/>
  <cp:lastModifiedBy>Пользователь</cp:lastModifiedBy>
  <cp:revision>104</cp:revision>
  <cp:lastPrinted>2014-06-19T06:16:00Z</cp:lastPrinted>
  <dcterms:created xsi:type="dcterms:W3CDTF">2014-02-28T06:38:00Z</dcterms:created>
  <dcterms:modified xsi:type="dcterms:W3CDTF">2014-12-26T00:35:00Z</dcterms:modified>
</cp:coreProperties>
</file>