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487ADF" w:rsidRDefault="006A3929" w:rsidP="00544427">
      <w:pPr>
        <w:spacing w:after="0" w:line="240" w:lineRule="auto"/>
        <w:rPr>
          <w:rFonts w:ascii="Times New Roman" w:hAnsi="Times New Roman" w:cs="Times New Roman"/>
          <w:sz w:val="12"/>
          <w:szCs w:val="12"/>
        </w:rPr>
      </w:pPr>
      <w:r w:rsidRPr="00487ADF">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1C681D" w:rsidRDefault="001C681D"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282C55">
                        <w:rPr>
                          <w:rFonts w:ascii="Times New Roman" w:hAnsi="Times New Roman" w:cs="Times New Roman"/>
                          <w:b/>
                          <w:bCs/>
                          <w:sz w:val="22"/>
                          <w:szCs w:val="32"/>
                        </w:rPr>
                        <w:t>45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1C681D" w:rsidRPr="00CB1931" w:rsidRDefault="001C681D" w:rsidP="00D77AFC">
                      <w:pPr>
                        <w:widowControl w:val="0"/>
                        <w:rPr>
                          <w:rFonts w:ascii="Times New Roman" w:hAnsi="Times New Roman" w:cs="Times New Roman"/>
                          <w:b/>
                          <w:bCs/>
                          <w:sz w:val="22"/>
                          <w:szCs w:val="22"/>
                        </w:rPr>
                      </w:pPr>
                      <w:bookmarkStart w:id="0" w:name="_GoBack"/>
                      <w:r>
                        <w:rPr>
                          <w:rFonts w:ascii="Times New Roman" w:hAnsi="Times New Roman" w:cs="Times New Roman"/>
                          <w:sz w:val="22"/>
                          <w:szCs w:val="22"/>
                        </w:rPr>
                        <w:tab/>
                      </w:r>
                      <w:r>
                        <w:rPr>
                          <w:rFonts w:ascii="Times New Roman" w:hAnsi="Times New Roman" w:cs="Times New Roman"/>
                          <w:sz w:val="22"/>
                          <w:szCs w:val="22"/>
                        </w:rPr>
                        <w:tab/>
                      </w:r>
                      <w:r w:rsidR="00282C55">
                        <w:rPr>
                          <w:rFonts w:ascii="Times New Roman" w:hAnsi="Times New Roman" w:cs="Times New Roman"/>
                          <w:b/>
                          <w:bCs/>
                          <w:sz w:val="22"/>
                          <w:szCs w:val="22"/>
                        </w:rPr>
                        <w:t>02</w:t>
                      </w:r>
                      <w:r>
                        <w:rPr>
                          <w:rFonts w:ascii="Times New Roman" w:hAnsi="Times New Roman" w:cs="Times New Roman"/>
                          <w:b/>
                          <w:bCs/>
                          <w:sz w:val="22"/>
                          <w:szCs w:val="22"/>
                          <w:lang w:val="en-US"/>
                        </w:rPr>
                        <w:t>.</w:t>
                      </w:r>
                      <w:r w:rsidR="00282C55">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2014</w:t>
                      </w:r>
                      <w:bookmarkEnd w:id="0"/>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1C681D" w:rsidRDefault="001C681D"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1C681D" w:rsidRPr="0041243A" w:rsidRDefault="001C681D"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1C681D" w:rsidRPr="0024392E" w:rsidRDefault="001C681D"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1C681D" w:rsidRPr="00D368D1" w:rsidRDefault="001C681D"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6A3929" w:rsidRPr="00487ADF" w:rsidRDefault="006A3929" w:rsidP="006A3929">
      <w:pPr>
        <w:suppressAutoHyphens/>
        <w:spacing w:after="0" w:line="240" w:lineRule="auto"/>
        <w:jc w:val="center"/>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АДМИНИСТРАЦИЯ КАРАТУЗСКОГО РАЙОНА</w:t>
      </w:r>
    </w:p>
    <w:p w:rsidR="006A3929" w:rsidRPr="00487ADF" w:rsidRDefault="006A3929" w:rsidP="006A3929">
      <w:pPr>
        <w:suppressAutoHyphens/>
        <w:spacing w:after="0" w:line="240" w:lineRule="auto"/>
        <w:jc w:val="center"/>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jc w:val="center"/>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ПОСТАНОВЛЕНИЕ</w:t>
      </w:r>
    </w:p>
    <w:p w:rsidR="006A3929" w:rsidRPr="00487ADF" w:rsidRDefault="006A3929" w:rsidP="006A3929">
      <w:pPr>
        <w:suppressAutoHyphens/>
        <w:spacing w:after="0" w:line="240" w:lineRule="auto"/>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14.11.2014                                                       с. Каратузское                                                          № 1167-п</w:t>
      </w:r>
    </w:p>
    <w:p w:rsidR="006A3929" w:rsidRPr="00487ADF" w:rsidRDefault="006A3929" w:rsidP="006A3929">
      <w:pPr>
        <w:suppressAutoHyphens/>
        <w:spacing w:after="0" w:line="240" w:lineRule="auto"/>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w:t>
      </w:r>
    </w:p>
    <w:p w:rsidR="006A3929" w:rsidRPr="00487ADF" w:rsidRDefault="006A3929" w:rsidP="006A3929">
      <w:pPr>
        <w:suppressAutoHyphens/>
        <w:spacing w:after="0" w:line="240" w:lineRule="auto"/>
        <w:ind w:firstLine="284"/>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в разделе 1. «Паспорт муниципальной программы» строку «</w:t>
      </w:r>
      <w:r w:rsidRPr="00487ADF">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487ADF">
        <w:rPr>
          <w:rFonts w:ascii="Times New Roman" w:eastAsia="Calibri" w:hAnsi="Times New Roman" w:cs="Times New Roman"/>
          <w:color w:val="auto"/>
          <w:kern w:val="0"/>
          <w:sz w:val="12"/>
          <w:szCs w:val="12"/>
          <w:lang w:eastAsia="ar-SA"/>
        </w:rPr>
        <w:t xml:space="preserve"> изменить и изложить в редакции:</w:t>
      </w:r>
    </w:p>
    <w:p w:rsidR="006A3929" w:rsidRPr="00487ADF" w:rsidRDefault="006A3929" w:rsidP="006A3929">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463"/>
      </w:tblGrid>
      <w:tr w:rsidR="006A3929" w:rsidRPr="00487ADF" w:rsidTr="006A3929">
        <w:tc>
          <w:tcPr>
            <w:tcW w:w="1666" w:type="pct"/>
          </w:tcPr>
          <w:p w:rsidR="006A3929" w:rsidRPr="00487ADF" w:rsidRDefault="006A3929" w:rsidP="006A3929">
            <w:pPr>
              <w:autoSpaceDE w:val="0"/>
              <w:autoSpaceDN w:val="0"/>
              <w:adjustRightInd w:val="0"/>
              <w:spacing w:after="0" w:line="240" w:lineRule="auto"/>
              <w:outlineLvl w:val="1"/>
              <w:rPr>
                <w:rFonts w:ascii="Times New Roman" w:hAnsi="Times New Roman" w:cs="Times New Roman"/>
                <w:kern w:val="0"/>
                <w:sz w:val="12"/>
                <w:szCs w:val="12"/>
              </w:rPr>
            </w:pPr>
            <w:r w:rsidRPr="00487ADF">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34" w:type="pct"/>
          </w:tcPr>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487ADF">
              <w:rPr>
                <w:rFonts w:ascii="Times New Roman" w:eastAsia="Calibri" w:hAnsi="Times New Roman" w:cs="Times New Roman"/>
                <w:b/>
                <w:kern w:val="0"/>
                <w:sz w:val="12"/>
                <w:szCs w:val="12"/>
              </w:rPr>
              <w:t>475 088,93789</w:t>
            </w:r>
            <w:r w:rsidRPr="00487ADF">
              <w:rPr>
                <w:rFonts w:ascii="Times New Roman" w:eastAsia="Calibri" w:hAnsi="Times New Roman" w:cs="Times New Roman"/>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153 526,83789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164 622,0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156 940,1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из них:</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из средств федерального бюджета за период с 2014 по 2016 гг. -</w:t>
            </w:r>
            <w:r w:rsidRPr="00487ADF">
              <w:rPr>
                <w:rFonts w:ascii="Times New Roman" w:eastAsia="Calibri" w:hAnsi="Times New Roman" w:cs="Times New Roman"/>
                <w:b/>
                <w:kern w:val="0"/>
                <w:sz w:val="12"/>
                <w:szCs w:val="12"/>
              </w:rPr>
              <w:t>44 179,57800</w:t>
            </w:r>
            <w:r w:rsidRPr="00487ADF">
              <w:rPr>
                <w:rFonts w:ascii="Times New Roman" w:eastAsia="Calibri" w:hAnsi="Times New Roman" w:cs="Times New Roman"/>
                <w:kern w:val="0"/>
                <w:sz w:val="12"/>
                <w:szCs w:val="12"/>
              </w:rPr>
              <w:t xml:space="preserve"> тыс. руб.,</w:t>
            </w:r>
            <w:r w:rsidRPr="00487ADF">
              <w:rPr>
                <w:rFonts w:ascii="Times New Roman" w:eastAsia="Calibri" w:hAnsi="Times New Roman" w:cs="Times New Roman"/>
                <w:color w:val="auto"/>
                <w:kern w:val="0"/>
                <w:sz w:val="12"/>
                <w:szCs w:val="12"/>
              </w:rPr>
              <w:t xml:space="preserve"> </w:t>
            </w:r>
            <w:r w:rsidRPr="00487ADF">
              <w:rPr>
                <w:rFonts w:ascii="Times New Roman" w:eastAsia="Calibri" w:hAnsi="Times New Roman" w:cs="Times New Roman"/>
                <w:kern w:val="0"/>
                <w:sz w:val="12"/>
                <w:szCs w:val="12"/>
              </w:rPr>
              <w:t>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12 774,27800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15 616,6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15 788,7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из сре</w:t>
            </w:r>
            <w:proofErr w:type="gramStart"/>
            <w:r w:rsidRPr="00487ADF">
              <w:rPr>
                <w:rFonts w:ascii="Times New Roman" w:eastAsia="Calibri" w:hAnsi="Times New Roman" w:cs="Times New Roman"/>
                <w:kern w:val="0"/>
                <w:sz w:val="12"/>
                <w:szCs w:val="12"/>
              </w:rPr>
              <w:t>дств кр</w:t>
            </w:r>
            <w:proofErr w:type="gramEnd"/>
            <w:r w:rsidRPr="00487ADF">
              <w:rPr>
                <w:rFonts w:ascii="Times New Roman" w:eastAsia="Calibri" w:hAnsi="Times New Roman" w:cs="Times New Roman"/>
                <w:kern w:val="0"/>
                <w:sz w:val="12"/>
                <w:szCs w:val="12"/>
              </w:rPr>
              <w:t xml:space="preserve">аевого бюджета за период с 2014 по 2016 гг. </w:t>
            </w:r>
            <w:r w:rsidRPr="00487ADF">
              <w:rPr>
                <w:rFonts w:ascii="Times New Roman" w:eastAsia="Calibri" w:hAnsi="Times New Roman" w:cs="Times New Roman"/>
                <w:b/>
                <w:kern w:val="0"/>
                <w:sz w:val="12"/>
                <w:szCs w:val="12"/>
              </w:rPr>
              <w:t xml:space="preserve">425 191,65989 </w:t>
            </w:r>
            <w:r w:rsidRPr="00487ADF">
              <w:rPr>
                <w:rFonts w:ascii="Times New Roman" w:eastAsia="Calibri" w:hAnsi="Times New Roman" w:cs="Times New Roman"/>
                <w:kern w:val="0"/>
                <w:sz w:val="12"/>
                <w:szCs w:val="12"/>
              </w:rPr>
              <w:t>тыс. руб.,</w:t>
            </w:r>
            <w:r w:rsidRPr="00487ADF">
              <w:rPr>
                <w:rFonts w:ascii="Times New Roman" w:eastAsia="Calibri" w:hAnsi="Times New Roman" w:cs="Times New Roman"/>
                <w:color w:val="auto"/>
                <w:kern w:val="0"/>
                <w:sz w:val="12"/>
                <w:szCs w:val="12"/>
              </w:rPr>
              <w:t xml:space="preserve"> </w:t>
            </w:r>
            <w:r w:rsidRPr="00487ADF">
              <w:rPr>
                <w:rFonts w:ascii="Times New Roman" w:eastAsia="Calibri" w:hAnsi="Times New Roman" w:cs="Times New Roman"/>
                <w:kern w:val="0"/>
                <w:sz w:val="12"/>
                <w:szCs w:val="12"/>
              </w:rPr>
              <w:t>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138 846,65989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147 099,5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139 245,5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 xml:space="preserve">из средств районного бюджета за период с 2014 по 2016 гг. </w:t>
            </w:r>
            <w:r w:rsidRPr="00487ADF">
              <w:rPr>
                <w:rFonts w:ascii="Times New Roman" w:eastAsia="Calibri" w:hAnsi="Times New Roman" w:cs="Times New Roman"/>
                <w:b/>
                <w:kern w:val="0"/>
                <w:sz w:val="12"/>
                <w:szCs w:val="12"/>
              </w:rPr>
              <w:t>5717,7</w:t>
            </w:r>
            <w:r w:rsidRPr="00487ADF">
              <w:rPr>
                <w:rFonts w:ascii="Times New Roman" w:eastAsia="Calibri" w:hAnsi="Times New Roman" w:cs="Times New Roman"/>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1905,9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1905,9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1905,9  тыс. руб.</w:t>
            </w:r>
          </w:p>
        </w:tc>
      </w:tr>
    </w:tbl>
    <w:p w:rsidR="006A3929" w:rsidRPr="00487ADF" w:rsidRDefault="006A3929" w:rsidP="006A3929">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1.2</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приложение № 1 к муниципальной программе «Социальная поддержка населения Каратузского района» внести следующие изменения:</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1.2.1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разделе 1. «Паспорт подпрограммы» подпрограммы 1 «Повышение качества жизни отдельных категорий граждан, в </w:t>
      </w:r>
      <w:proofErr w:type="spellStart"/>
      <w:r w:rsidRPr="00487ADF">
        <w:rPr>
          <w:rFonts w:ascii="Times New Roman" w:eastAsia="Calibri" w:hAnsi="Times New Roman" w:cs="Times New Roman"/>
          <w:color w:val="auto"/>
          <w:kern w:val="0"/>
          <w:sz w:val="12"/>
          <w:szCs w:val="12"/>
          <w:lang w:eastAsia="ar-SA"/>
        </w:rPr>
        <w:t>т.ч</w:t>
      </w:r>
      <w:proofErr w:type="spellEnd"/>
      <w:r w:rsidRPr="00487ADF">
        <w:rPr>
          <w:rFonts w:ascii="Times New Roman" w:eastAsia="Calibri" w:hAnsi="Times New Roman" w:cs="Times New Roman"/>
          <w:color w:val="auto"/>
          <w:kern w:val="0"/>
          <w:sz w:val="12"/>
          <w:szCs w:val="12"/>
          <w:lang w:eastAsia="ar-SA"/>
        </w:rPr>
        <w:t>. инвалидов, степени их социальной защищенности»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6A3929" w:rsidRPr="00487ADF" w:rsidRDefault="006A3929" w:rsidP="006A3929">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93"/>
      </w:tblGrid>
      <w:tr w:rsidR="006A3929" w:rsidRPr="00487ADF" w:rsidTr="006A3929">
        <w:tc>
          <w:tcPr>
            <w:tcW w:w="1701"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муниципальной программы                    </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Источники финансирования: </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40602,83523</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13 077,63523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13 720,8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13 804,4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487ADF">
              <w:rPr>
                <w:rFonts w:ascii="Times New Roman" w:eastAsia="Calibri" w:hAnsi="Times New Roman" w:cs="Times New Roman"/>
                <w:b/>
                <w:color w:val="auto"/>
                <w:kern w:val="0"/>
                <w:sz w:val="12"/>
                <w:szCs w:val="12"/>
              </w:rPr>
              <w:t>1949,6</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618,4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649,3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681,9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 xml:space="preserve">аевого бюджета за период с 2014 по 2016 гг. -    </w:t>
            </w:r>
            <w:r w:rsidRPr="00487ADF">
              <w:rPr>
                <w:rFonts w:ascii="Times New Roman" w:eastAsia="Calibri" w:hAnsi="Times New Roman" w:cs="Times New Roman"/>
                <w:b/>
                <w:color w:val="auto"/>
                <w:kern w:val="0"/>
                <w:sz w:val="12"/>
                <w:szCs w:val="12"/>
              </w:rPr>
              <w:t>38 653,23523</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12 459,23523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13 071,5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13 122,5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487ADF">
              <w:rPr>
                <w:rFonts w:ascii="Times New Roman" w:eastAsia="Calibri" w:hAnsi="Times New Roman" w:cs="Times New Roman"/>
                <w:b/>
                <w:color w:val="auto"/>
                <w:kern w:val="0"/>
                <w:sz w:val="12"/>
                <w:szCs w:val="12"/>
              </w:rPr>
              <w:t>0,0</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rPr>
        <w:t>1.2.2 подраздел 2.7. «</w:t>
      </w:r>
      <w:r w:rsidRPr="00487ADF">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rPr>
        <w:t xml:space="preserve"> раздела  2. «Основные разделы подпрограммы»</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color w:val="auto"/>
          <w:kern w:val="0"/>
          <w:sz w:val="12"/>
          <w:szCs w:val="12"/>
          <w:lang w:eastAsia="en-US"/>
        </w:rPr>
        <w:t>изменить и изложить в редакции:</w:t>
      </w: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финансирования</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  40602,83523 тыс. руб., в том числе:</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13 077,63523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13 720,8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13 804,4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средств федерального бюджета за период с 2014 по 2016 гг. -    1949,6  тыс. руб., в том числе:</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618,4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649,3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681,9 тыс. руб.</w:t>
      </w:r>
    </w:p>
    <w:p w:rsidR="006A3929" w:rsidRPr="00487ADF" w:rsidRDefault="006A3929" w:rsidP="006A3929">
      <w:pPr>
        <w:tabs>
          <w:tab w:val="left" w:pos="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сре</w:t>
      </w:r>
      <w:proofErr w:type="gramStart"/>
      <w:r w:rsidRPr="00487ADF">
        <w:rPr>
          <w:rFonts w:ascii="Times New Roman" w:hAnsi="Times New Roman" w:cs="Times New Roman"/>
          <w:color w:val="auto"/>
          <w:kern w:val="0"/>
          <w:sz w:val="12"/>
          <w:szCs w:val="12"/>
        </w:rPr>
        <w:t>дств  кр</w:t>
      </w:r>
      <w:proofErr w:type="gramEnd"/>
      <w:r w:rsidRPr="00487ADF">
        <w:rPr>
          <w:rFonts w:ascii="Times New Roman" w:hAnsi="Times New Roman" w:cs="Times New Roman"/>
          <w:color w:val="auto"/>
          <w:kern w:val="0"/>
          <w:sz w:val="12"/>
          <w:szCs w:val="12"/>
        </w:rPr>
        <w:t>аевого бюджета за период с 2014 по 2016 гг. -    38 653,23523  тыс. руб., в том числе:</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12 459,23523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13 071,5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13 122,5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0,0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0,0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0,0 тыс. руб.</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1.2.3  П</w:t>
      </w:r>
      <w:r w:rsidRPr="00487ADF">
        <w:rPr>
          <w:rFonts w:ascii="Times New Roman" w:eastAsia="Calibri" w:hAnsi="Times New Roman" w:cs="Times New Roman"/>
          <w:bCs/>
          <w:color w:val="auto"/>
          <w:kern w:val="0"/>
          <w:sz w:val="12"/>
          <w:szCs w:val="12"/>
          <w:lang w:eastAsia="ar-SA"/>
        </w:rPr>
        <w:t xml:space="preserve">риложение № 2  к подпрограмме 1 </w:t>
      </w:r>
      <w:r w:rsidRPr="00487ADF">
        <w:rPr>
          <w:rFonts w:ascii="Times New Roman" w:eastAsia="Calibri" w:hAnsi="Times New Roman" w:cs="Times New Roman"/>
          <w:color w:val="auto"/>
          <w:kern w:val="0"/>
          <w:sz w:val="12"/>
          <w:szCs w:val="12"/>
          <w:lang w:eastAsia="ar-SA"/>
        </w:rPr>
        <w:t xml:space="preserve">«Повышение качества жизни отдельных категорий граждан, в </w:t>
      </w:r>
      <w:proofErr w:type="spellStart"/>
      <w:r w:rsidRPr="00487ADF">
        <w:rPr>
          <w:rFonts w:ascii="Times New Roman" w:eastAsia="Calibri" w:hAnsi="Times New Roman" w:cs="Times New Roman"/>
          <w:color w:val="auto"/>
          <w:kern w:val="0"/>
          <w:sz w:val="12"/>
          <w:szCs w:val="12"/>
          <w:lang w:eastAsia="ar-SA"/>
        </w:rPr>
        <w:t>т.ч</w:t>
      </w:r>
      <w:proofErr w:type="spellEnd"/>
      <w:r w:rsidRPr="00487ADF">
        <w:rPr>
          <w:rFonts w:ascii="Times New Roman" w:eastAsia="Calibri" w:hAnsi="Times New Roman" w:cs="Times New Roman"/>
          <w:color w:val="auto"/>
          <w:kern w:val="0"/>
          <w:sz w:val="12"/>
          <w:szCs w:val="12"/>
          <w:lang w:eastAsia="ar-SA"/>
        </w:rPr>
        <w:t>. инвалидов, степени их социальной защищенности»</w:t>
      </w:r>
      <w:r w:rsidRPr="00487ADF">
        <w:rPr>
          <w:rFonts w:ascii="Times New Roman" w:eastAsia="Calibri" w:hAnsi="Times New Roman" w:cs="Times New Roman"/>
          <w:bCs/>
          <w:color w:val="auto"/>
          <w:kern w:val="0"/>
          <w:sz w:val="12"/>
          <w:szCs w:val="12"/>
          <w:lang w:eastAsia="ar-SA"/>
        </w:rPr>
        <w:t>,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1.3</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приложение № 2 к муниципальной программе «Социальная поддержка населения Каратузского района» внести следующие изменения:</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1.3.1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tbl>
      <w:tblPr>
        <w:tblW w:w="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53"/>
      </w:tblGrid>
      <w:tr w:rsidR="006A3929" w:rsidRPr="00487ADF" w:rsidTr="006A3929">
        <w:tc>
          <w:tcPr>
            <w:tcW w:w="2241"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муниципальной программы                    </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Источники финансирования: </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56 557,08706</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56 557,08706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tc>
      </w:tr>
    </w:tbl>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rPr>
        <w:t>1.3.2</w:t>
      </w:r>
      <w:r w:rsidRPr="00487ADF">
        <w:rPr>
          <w:rFonts w:ascii="Times New Roman" w:eastAsia="Calibri" w:hAnsi="Times New Roman" w:cs="Times New Roman"/>
          <w:color w:val="auto"/>
          <w:kern w:val="0"/>
          <w:sz w:val="12"/>
          <w:szCs w:val="12"/>
          <w:lang w:eastAsia="ar-SA"/>
        </w:rPr>
        <w:t xml:space="preserve"> П</w:t>
      </w:r>
      <w:r w:rsidRPr="00487ADF">
        <w:rPr>
          <w:rFonts w:ascii="Times New Roman" w:eastAsia="Calibri" w:hAnsi="Times New Roman" w:cs="Times New Roman"/>
          <w:color w:val="auto"/>
          <w:kern w:val="0"/>
          <w:sz w:val="12"/>
          <w:szCs w:val="12"/>
        </w:rPr>
        <w:t>одраздел 2.7. «</w:t>
      </w:r>
      <w:r w:rsidRPr="00487ADF">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rPr>
        <w:t xml:space="preserve"> раздела  2. «Основные разделы подпрограммы»  </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color w:val="auto"/>
          <w:kern w:val="0"/>
          <w:sz w:val="12"/>
          <w:szCs w:val="12"/>
          <w:lang w:eastAsia="en-US"/>
        </w:rPr>
        <w:t xml:space="preserve"> изменить и изложить в редакции:</w:t>
      </w: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56 557,08706</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56 557,08706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487ADF">
        <w:rPr>
          <w:rFonts w:ascii="Times New Roman" w:eastAsia="Calibri" w:hAnsi="Times New Roman" w:cs="Times New Roman"/>
          <w:color w:val="auto"/>
          <w:kern w:val="0"/>
          <w:sz w:val="12"/>
          <w:szCs w:val="12"/>
          <w:lang w:eastAsia="ar-SA"/>
        </w:rPr>
        <w:t>1.3.3  П</w:t>
      </w:r>
      <w:r w:rsidRPr="00487ADF">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2 к настоящему постановлению.</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1.4</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приложение № 3 к муниципальной программе «Социальная поддержка населения Каратузского района» внести следующие изменения: </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ar-SA"/>
        </w:rPr>
        <w:t>1.4.1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разделе 1. «Паспорт подпрограммы» подпрограммы 3 «Обеспечение социальной поддержки граждан на оплату жилого помещения и коммунальных услуг»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tbl>
      <w:tblPr>
        <w:tblW w:w="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917"/>
      </w:tblGrid>
      <w:tr w:rsidR="006A3929" w:rsidRPr="00487ADF" w:rsidTr="006A3929">
        <w:tc>
          <w:tcPr>
            <w:tcW w:w="2277"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муниципальной программы                    </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Источники финансирования: </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 xml:space="preserve">176 778,015600 </w:t>
            </w:r>
            <w:r w:rsidRPr="00487ADF">
              <w:rPr>
                <w:rFonts w:ascii="Times New Roman" w:eastAsia="Calibri" w:hAnsi="Times New Roman" w:cs="Times New Roman"/>
                <w:color w:val="auto"/>
                <w:kern w:val="0"/>
                <w:sz w:val="12"/>
                <w:szCs w:val="12"/>
              </w:rPr>
              <w:t>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52 545,91560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62 046,3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62 185,8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       из них:</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12 155,87800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14 967,3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15 106,8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lastRenderedPageBreak/>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134 548,03760 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40 390,03760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47 079,0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47 079,0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tc>
      </w:tr>
    </w:tbl>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rPr>
        <w:lastRenderedPageBreak/>
        <w:t>1.4.2 Подраздел 2.7 «</w:t>
      </w:r>
      <w:r w:rsidRPr="00487ADF">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rPr>
        <w:t xml:space="preserve"> раздела  2 «Основные разделы подпрограммы»</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color w:val="auto"/>
          <w:kern w:val="0"/>
          <w:sz w:val="12"/>
          <w:szCs w:val="12"/>
        </w:rPr>
        <w:t xml:space="preserve"> </w:t>
      </w:r>
      <w:r w:rsidRPr="00487ADF">
        <w:rPr>
          <w:rFonts w:ascii="Times New Roman" w:eastAsia="Calibri" w:hAnsi="Times New Roman" w:cs="Times New Roman"/>
          <w:color w:val="auto"/>
          <w:kern w:val="0"/>
          <w:sz w:val="12"/>
          <w:szCs w:val="12"/>
          <w:lang w:eastAsia="en-US"/>
        </w:rPr>
        <w:t xml:space="preserve"> изменить и изложить в редакции:</w:t>
      </w: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lang w:eastAsia="ar-SA"/>
        </w:rPr>
        <w:t>.</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 xml:space="preserve">176 778,015600 </w:t>
      </w:r>
      <w:r w:rsidRPr="00487ADF">
        <w:rPr>
          <w:rFonts w:ascii="Times New Roman" w:eastAsia="Calibri" w:hAnsi="Times New Roman" w:cs="Times New Roman"/>
          <w:color w:val="auto"/>
          <w:kern w:val="0"/>
          <w:sz w:val="12"/>
          <w:szCs w:val="12"/>
        </w:rPr>
        <w:t>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52 545,91560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62 046,3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62 185,8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12 155,87800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14 967,3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15 106,8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134 548,03760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40 390,03760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47 079,0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47 079,0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284"/>
        <w:rPr>
          <w:rFonts w:ascii="Times New Roman"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в 2016 году -   0,0  тыс. руб.</w:t>
      </w:r>
      <w:r w:rsidRPr="00487ADF">
        <w:rPr>
          <w:rFonts w:ascii="Times New Roman" w:hAnsi="Times New Roman" w:cs="Times New Roman"/>
          <w:color w:val="auto"/>
          <w:kern w:val="0"/>
          <w:sz w:val="12"/>
          <w:szCs w:val="12"/>
          <w:lang w:eastAsia="ar-SA"/>
        </w:rPr>
        <w:tab/>
      </w:r>
      <w:r w:rsidRPr="00487ADF">
        <w:rPr>
          <w:rFonts w:ascii="Times New Roman" w:hAnsi="Times New Roman" w:cs="Times New Roman"/>
          <w:color w:val="auto"/>
          <w:kern w:val="0"/>
          <w:sz w:val="12"/>
          <w:szCs w:val="12"/>
          <w:lang w:eastAsia="ar-SA"/>
        </w:rPr>
        <w:tab/>
      </w:r>
    </w:p>
    <w:p w:rsidR="006A3929" w:rsidRPr="00487ADF" w:rsidRDefault="006A3929" w:rsidP="006A392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487ADF">
        <w:rPr>
          <w:rFonts w:ascii="Times New Roman" w:hAnsi="Times New Roman" w:cs="Times New Roman"/>
          <w:color w:val="auto"/>
          <w:kern w:val="0"/>
          <w:sz w:val="12"/>
          <w:szCs w:val="12"/>
        </w:rPr>
        <w:t xml:space="preserve">1.4.3 </w:t>
      </w:r>
      <w:r w:rsidRPr="00487ADF">
        <w:rPr>
          <w:rFonts w:ascii="Times New Roman" w:eastAsia="Calibri" w:hAnsi="Times New Roman" w:cs="Times New Roman"/>
          <w:color w:val="auto"/>
          <w:kern w:val="0"/>
          <w:sz w:val="12"/>
          <w:szCs w:val="12"/>
          <w:lang w:eastAsia="ar-SA"/>
        </w:rPr>
        <w:t>П</w:t>
      </w:r>
      <w:r w:rsidRPr="00487ADF">
        <w:rPr>
          <w:rFonts w:ascii="Times New Roman" w:eastAsia="Calibri" w:hAnsi="Times New Roman" w:cs="Times New Roman"/>
          <w:bCs/>
          <w:color w:val="auto"/>
          <w:kern w:val="0"/>
          <w:sz w:val="12"/>
          <w:szCs w:val="12"/>
          <w:lang w:eastAsia="ar-SA"/>
        </w:rPr>
        <w:t>риложение № 2 к  подпрограмме 3 "</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bCs/>
          <w:color w:val="auto"/>
          <w:kern w:val="0"/>
          <w:sz w:val="12"/>
          <w:szCs w:val="12"/>
          <w:lang w:eastAsia="ar-SA"/>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487ADF">
        <w:rPr>
          <w:rFonts w:ascii="Times New Roman" w:eastAsia="Calibri" w:hAnsi="Times New Roman" w:cs="Times New Roman"/>
          <w:bCs/>
          <w:color w:val="auto"/>
          <w:kern w:val="0"/>
          <w:sz w:val="12"/>
          <w:szCs w:val="12"/>
          <w:lang w:eastAsia="ar-SA"/>
        </w:rPr>
        <w:t>согласно приложения</w:t>
      </w:r>
      <w:proofErr w:type="gramEnd"/>
      <w:r w:rsidRPr="00487ADF">
        <w:rPr>
          <w:rFonts w:ascii="Times New Roman" w:eastAsia="Calibri" w:hAnsi="Times New Roman" w:cs="Times New Roman"/>
          <w:bCs/>
          <w:color w:val="auto"/>
          <w:kern w:val="0"/>
          <w:sz w:val="12"/>
          <w:szCs w:val="12"/>
          <w:lang w:eastAsia="ar-SA"/>
        </w:rPr>
        <w:t xml:space="preserve"> № 3 к настоящему постановлению.</w:t>
      </w:r>
    </w:p>
    <w:p w:rsidR="006A3929" w:rsidRPr="00487ADF" w:rsidRDefault="006A3929" w:rsidP="006A392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1.5 Приложение № 6 к  муниципальной программе «Социальная поддержка населения Каратузского  района» изменить и изложить в новой редакции согласно приложению № 4 к настоящему постановлению.</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1.6 Приложение № 7 к  муниципальной программе «Социальная поддержка населения Каратузского  района»  изменить и изложить в новой редакции согласно приложению № 5 к настоящему постановлению.</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2.</w:t>
      </w:r>
      <w:proofErr w:type="gramStart"/>
      <w:r w:rsidRPr="00487ADF">
        <w:rPr>
          <w:rFonts w:ascii="Times New Roman" w:eastAsia="Calibri" w:hAnsi="Times New Roman" w:cs="Times New Roman"/>
          <w:color w:val="auto"/>
          <w:kern w:val="0"/>
          <w:sz w:val="12"/>
          <w:szCs w:val="12"/>
        </w:rPr>
        <w:t>Контроль за</w:t>
      </w:r>
      <w:proofErr w:type="gramEnd"/>
      <w:r w:rsidRPr="00487ADF">
        <w:rPr>
          <w:rFonts w:ascii="Times New Roman" w:eastAsia="Calibri" w:hAnsi="Times New Roman" w:cs="Times New Roman"/>
          <w:color w:val="auto"/>
          <w:kern w:val="0"/>
          <w:sz w:val="12"/>
          <w:szCs w:val="12"/>
        </w:rPr>
        <w:t xml:space="preserve"> исполнением настоящего постановления возложить на </w:t>
      </w:r>
      <w:proofErr w:type="spellStart"/>
      <w:r w:rsidRPr="00487ADF">
        <w:rPr>
          <w:rFonts w:ascii="Times New Roman" w:eastAsia="Calibri" w:hAnsi="Times New Roman" w:cs="Times New Roman"/>
          <w:color w:val="auto"/>
          <w:kern w:val="0"/>
          <w:sz w:val="12"/>
          <w:szCs w:val="12"/>
        </w:rPr>
        <w:t>Г.М.Адольф</w:t>
      </w:r>
      <w:proofErr w:type="spellEnd"/>
      <w:r w:rsidRPr="00487ADF">
        <w:rPr>
          <w:rFonts w:ascii="Times New Roman" w:eastAsia="Calibri" w:hAnsi="Times New Roman" w:cs="Times New Roman"/>
          <w:color w:val="auto"/>
          <w:kern w:val="0"/>
          <w:sz w:val="12"/>
          <w:szCs w:val="12"/>
        </w:rPr>
        <w:t>, заместителя главы администрации района по социальным вопросам.</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A3929" w:rsidRPr="00487ADF" w:rsidRDefault="006A3929" w:rsidP="006A3929">
      <w:pPr>
        <w:suppressAutoHyphens/>
        <w:spacing w:after="0" w:line="240" w:lineRule="auto"/>
        <w:ind w:firstLine="708"/>
        <w:rPr>
          <w:rFonts w:ascii="Times New Roman" w:eastAsia="Calibri" w:hAnsi="Times New Roman" w:cs="Times New Roman"/>
          <w:color w:val="auto"/>
          <w:kern w:val="0"/>
          <w:sz w:val="12"/>
          <w:szCs w:val="12"/>
        </w:rPr>
      </w:pPr>
    </w:p>
    <w:p w:rsidR="006A3929" w:rsidRPr="00487ADF" w:rsidRDefault="006A3929" w:rsidP="006A3929">
      <w:pPr>
        <w:suppressAutoHyphens/>
        <w:spacing w:after="0" w:line="240" w:lineRule="auto"/>
        <w:ind w:firstLine="708"/>
        <w:rPr>
          <w:rFonts w:ascii="Times New Roman" w:eastAsia="Calibri" w:hAnsi="Times New Roman" w:cs="Times New Roman"/>
          <w:color w:val="auto"/>
          <w:kern w:val="0"/>
          <w:sz w:val="12"/>
          <w:szCs w:val="12"/>
        </w:rPr>
      </w:pPr>
    </w:p>
    <w:p w:rsidR="00C8636C" w:rsidRPr="00487ADF" w:rsidRDefault="006A3929" w:rsidP="006A3929">
      <w:pPr>
        <w:spacing w:after="0" w:line="240" w:lineRule="auto"/>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Глава администрации района                                                                        Г.И. Кулакова</w:t>
      </w: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tabs>
          <w:tab w:val="center" w:pos="5244"/>
          <w:tab w:val="left" w:pos="8300"/>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p w:rsidR="006A3929" w:rsidRPr="00487ADF" w:rsidRDefault="006A3929" w:rsidP="006A3929">
      <w:pPr>
        <w:spacing w:after="0" w:line="240" w:lineRule="auto"/>
        <w:jc w:val="center"/>
        <w:rPr>
          <w:rFonts w:ascii="Times New Roman" w:hAnsi="Times New Roman" w:cs="Times New Roman"/>
          <w:color w:val="auto"/>
          <w:kern w:val="0"/>
          <w:sz w:val="12"/>
          <w:szCs w:val="12"/>
        </w:rPr>
      </w:pPr>
    </w:p>
    <w:p w:rsidR="006A3929" w:rsidRPr="00487ADF" w:rsidRDefault="006A3929" w:rsidP="006A3929">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ПОСТАНОВЛЕНИЕ</w:t>
      </w:r>
    </w:p>
    <w:p w:rsidR="006A3929" w:rsidRPr="00487ADF" w:rsidRDefault="006A3929" w:rsidP="006A3929">
      <w:pPr>
        <w:spacing w:after="0" w:line="240" w:lineRule="auto"/>
        <w:jc w:val="center"/>
        <w:rPr>
          <w:rFonts w:ascii="Times New Roman" w:hAnsi="Times New Roman" w:cs="Times New Roman"/>
          <w:color w:val="auto"/>
          <w:kern w:val="0"/>
          <w:sz w:val="12"/>
          <w:szCs w:val="12"/>
        </w:rPr>
      </w:pPr>
    </w:p>
    <w:p w:rsidR="006A3929" w:rsidRPr="00487ADF" w:rsidRDefault="006A3929" w:rsidP="006A3929">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14.11.2014                                                    с. Каратузское                                                             № 1198-п</w:t>
      </w:r>
    </w:p>
    <w:p w:rsidR="006A3929" w:rsidRPr="00487ADF" w:rsidRDefault="006A3929" w:rsidP="006A3929">
      <w:pPr>
        <w:spacing w:after="0" w:line="240" w:lineRule="auto"/>
        <w:rPr>
          <w:rFonts w:ascii="Times New Roman" w:hAnsi="Times New Roman" w:cs="Times New Roman"/>
          <w:color w:val="auto"/>
          <w:kern w:val="0"/>
          <w:sz w:val="12"/>
          <w:szCs w:val="12"/>
        </w:rPr>
      </w:pP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Об утверждении  положения «О конкурсном отборе проектов (технико-экономических обоснований) субъектов малого 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26- 28 Устава МО «Каратузский район»</w:t>
      </w: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ПОСТАНОВЛЯЮ:</w:t>
      </w: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1.Утвердить положение «О конкурсном отборе проектов (технико-экономических обоснований) субъектов малого 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согласно приложению к настоящему постановлению.</w:t>
      </w: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 </w:t>
      </w:r>
      <w:proofErr w:type="gramStart"/>
      <w:r w:rsidRPr="00487ADF">
        <w:rPr>
          <w:rFonts w:ascii="Times New Roman" w:hAnsi="Times New Roman" w:cs="Times New Roman"/>
          <w:color w:val="auto"/>
          <w:kern w:val="0"/>
          <w:sz w:val="12"/>
          <w:szCs w:val="12"/>
        </w:rPr>
        <w:t>Отделу планирования и экономического развития администрации района провести конкурсный отбор проектов (технико-экономических обоснований) субъектов малого 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с 17 ноября по 28 ноября 2014 года.</w:t>
      </w:r>
      <w:proofErr w:type="gramEnd"/>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3.Отделу планирования и экономического развития администрации района </w:t>
      </w:r>
      <w:proofErr w:type="gramStart"/>
      <w:r w:rsidRPr="00487ADF">
        <w:rPr>
          <w:rFonts w:ascii="Times New Roman" w:hAnsi="Times New Roman" w:cs="Times New Roman"/>
          <w:color w:val="auto"/>
          <w:kern w:val="0"/>
          <w:sz w:val="12"/>
          <w:szCs w:val="12"/>
        </w:rPr>
        <w:t>разместить информацию</w:t>
      </w:r>
      <w:proofErr w:type="gramEnd"/>
      <w:r w:rsidRPr="00487ADF">
        <w:rPr>
          <w:rFonts w:ascii="Times New Roman" w:hAnsi="Times New Roman" w:cs="Times New Roman"/>
          <w:color w:val="auto"/>
          <w:kern w:val="0"/>
          <w:sz w:val="12"/>
          <w:szCs w:val="12"/>
        </w:rPr>
        <w:t xml:space="preserve"> о конкурсном отборе в газете «Знамя труда» и на официальном сайте администрации района </w:t>
      </w:r>
      <w:proofErr w:type="spellStart"/>
      <w:r w:rsidRPr="00487ADF">
        <w:rPr>
          <w:rFonts w:ascii="Times New Roman" w:hAnsi="Times New Roman" w:cs="Times New Roman"/>
          <w:color w:val="auto"/>
          <w:kern w:val="0"/>
          <w:sz w:val="12"/>
          <w:szCs w:val="12"/>
          <w:lang w:val="en-US"/>
        </w:rPr>
        <w:t>karatuzraion</w:t>
      </w:r>
      <w:proofErr w:type="spellEnd"/>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lang w:val="en-US"/>
        </w:rPr>
        <w:t>ru</w:t>
      </w:r>
      <w:proofErr w:type="spellEnd"/>
      <w:r w:rsidRPr="00487ADF">
        <w:rPr>
          <w:rFonts w:ascii="Times New Roman" w:hAnsi="Times New Roman" w:cs="Times New Roman"/>
          <w:color w:val="auto"/>
          <w:kern w:val="0"/>
          <w:sz w:val="12"/>
          <w:szCs w:val="12"/>
        </w:rPr>
        <w:t>.</w:t>
      </w:r>
    </w:p>
    <w:p w:rsidR="006A3929" w:rsidRPr="00487ADF" w:rsidRDefault="006A3929" w:rsidP="006A3929">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исполнением настоящего постановления оставляю за собой.</w:t>
      </w:r>
    </w:p>
    <w:p w:rsidR="006A3929" w:rsidRPr="00487ADF" w:rsidRDefault="006A3929" w:rsidP="006A3929">
      <w:pPr>
        <w:spacing w:after="0" w:line="240" w:lineRule="auto"/>
        <w:ind w:firstLine="284"/>
        <w:jc w:val="both"/>
        <w:rPr>
          <w:rFonts w:ascii="Times New Roman" w:hAnsi="Times New Roman" w:cs="Times New Roman"/>
          <w:kern w:val="0"/>
          <w:sz w:val="12"/>
          <w:szCs w:val="12"/>
        </w:rPr>
      </w:pPr>
      <w:r w:rsidRPr="00487ADF">
        <w:rPr>
          <w:rFonts w:ascii="Times New Roman" w:hAnsi="Times New Roman" w:cs="Times New Roman"/>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A3929" w:rsidRPr="00487ADF" w:rsidRDefault="006A3929" w:rsidP="006A3929">
      <w:pPr>
        <w:spacing w:after="0" w:line="240" w:lineRule="auto"/>
        <w:ind w:firstLine="360"/>
        <w:jc w:val="both"/>
        <w:rPr>
          <w:rFonts w:ascii="Times New Roman" w:hAnsi="Times New Roman" w:cs="Times New Roman"/>
          <w:kern w:val="0"/>
          <w:sz w:val="12"/>
          <w:szCs w:val="12"/>
        </w:rPr>
      </w:pPr>
    </w:p>
    <w:p w:rsidR="006A3929" w:rsidRPr="00487ADF" w:rsidRDefault="006A3929" w:rsidP="006A3929">
      <w:pPr>
        <w:spacing w:after="0" w:line="240" w:lineRule="auto"/>
        <w:ind w:firstLine="360"/>
        <w:jc w:val="both"/>
        <w:rPr>
          <w:rFonts w:ascii="Times New Roman" w:hAnsi="Times New Roman" w:cs="Times New Roman"/>
          <w:kern w:val="0"/>
          <w:sz w:val="12"/>
          <w:szCs w:val="12"/>
        </w:rPr>
      </w:pPr>
    </w:p>
    <w:p w:rsidR="006A3929" w:rsidRPr="00487ADF" w:rsidRDefault="006A3929" w:rsidP="006A3929">
      <w:pPr>
        <w:spacing w:after="0" w:line="240" w:lineRule="auto"/>
        <w:jc w:val="both"/>
        <w:rPr>
          <w:rFonts w:ascii="Times New Roman" w:hAnsi="Times New Roman" w:cs="Times New Roman"/>
          <w:kern w:val="0"/>
          <w:sz w:val="12"/>
          <w:szCs w:val="12"/>
        </w:rPr>
      </w:pPr>
      <w:r w:rsidRPr="00487ADF">
        <w:rPr>
          <w:rFonts w:ascii="Times New Roman" w:hAnsi="Times New Roman" w:cs="Times New Roman"/>
          <w:kern w:val="0"/>
          <w:sz w:val="12"/>
          <w:szCs w:val="12"/>
        </w:rPr>
        <w:t>Глава администрации района                                                          Г.И. Кулакова</w:t>
      </w:r>
    </w:p>
    <w:p w:rsidR="006A3929" w:rsidRPr="00487ADF" w:rsidRDefault="006A3929" w:rsidP="006A3929">
      <w:pPr>
        <w:spacing w:after="0" w:line="240" w:lineRule="auto"/>
        <w:jc w:val="both"/>
        <w:rPr>
          <w:rFonts w:ascii="Times New Roman" w:hAnsi="Times New Roman" w:cs="Times New Roman"/>
          <w:sz w:val="12"/>
          <w:szCs w:val="12"/>
        </w:rPr>
      </w:pPr>
    </w:p>
    <w:p w:rsidR="006A3929" w:rsidRPr="00487ADF" w:rsidRDefault="006A3929" w:rsidP="006A3929">
      <w:pPr>
        <w:spacing w:after="0" w:line="240" w:lineRule="auto"/>
        <w:jc w:val="both"/>
        <w:rPr>
          <w:rFonts w:ascii="Times New Roman" w:hAnsi="Times New Roman" w:cs="Times New Roman"/>
          <w:sz w:val="12"/>
          <w:szCs w:val="12"/>
        </w:rPr>
      </w:pPr>
    </w:p>
    <w:p w:rsidR="006A3929" w:rsidRPr="00487ADF" w:rsidRDefault="006A3929" w:rsidP="006A3929">
      <w:pPr>
        <w:spacing w:after="0" w:line="240" w:lineRule="auto"/>
        <w:jc w:val="both"/>
        <w:rPr>
          <w:rFonts w:ascii="Times New Roman" w:hAnsi="Times New Roman" w:cs="Times New Roman"/>
          <w:sz w:val="12"/>
          <w:szCs w:val="12"/>
        </w:rPr>
      </w:pPr>
    </w:p>
    <w:p w:rsidR="006A3929" w:rsidRPr="00487ADF" w:rsidRDefault="006A3929" w:rsidP="006A3929">
      <w:pPr>
        <w:spacing w:after="0" w:line="240" w:lineRule="auto"/>
        <w:jc w:val="both"/>
        <w:rPr>
          <w:rFonts w:ascii="Times New Roman" w:hAnsi="Times New Roman" w:cs="Times New Roman"/>
          <w:sz w:val="12"/>
          <w:szCs w:val="12"/>
        </w:rPr>
      </w:pPr>
    </w:p>
    <w:p w:rsidR="006A3929" w:rsidRPr="00487ADF" w:rsidRDefault="006A3929" w:rsidP="00A448FD">
      <w:pPr>
        <w:spacing w:after="0" w:line="240" w:lineRule="auto"/>
        <w:ind w:left="3119"/>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Приложение к постановлению</w:t>
      </w:r>
    </w:p>
    <w:p w:rsidR="006A3929" w:rsidRPr="00487ADF" w:rsidRDefault="006A3929" w:rsidP="00A448FD">
      <w:pPr>
        <w:spacing w:after="0" w:line="240" w:lineRule="auto"/>
        <w:ind w:left="3119"/>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администрации Каратузского района</w:t>
      </w:r>
    </w:p>
    <w:p w:rsidR="006A3929" w:rsidRPr="00487ADF" w:rsidRDefault="006A3929" w:rsidP="00A448FD">
      <w:pPr>
        <w:spacing w:after="0" w:line="240" w:lineRule="auto"/>
        <w:ind w:left="3119"/>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от 14.11.2014 г. № 1198-п</w:t>
      </w:r>
    </w:p>
    <w:p w:rsidR="006A3929" w:rsidRPr="00487ADF" w:rsidRDefault="006A3929" w:rsidP="00A448FD">
      <w:pPr>
        <w:spacing w:after="0" w:line="240" w:lineRule="auto"/>
        <w:jc w:val="center"/>
        <w:rPr>
          <w:rFonts w:ascii="Times New Roman" w:eastAsiaTheme="minorHAnsi" w:hAnsi="Times New Roman" w:cs="Times New Roman"/>
          <w:color w:val="auto"/>
          <w:kern w:val="0"/>
          <w:sz w:val="12"/>
          <w:szCs w:val="12"/>
          <w:lang w:eastAsia="en-US"/>
        </w:rPr>
      </w:pPr>
    </w:p>
    <w:p w:rsidR="006A3929" w:rsidRPr="00487ADF" w:rsidRDefault="006A3929" w:rsidP="006A3929">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ПОЛОЖЕНИЕ</w:t>
      </w:r>
    </w:p>
    <w:p w:rsidR="006A3929" w:rsidRPr="00487ADF" w:rsidRDefault="006A3929" w:rsidP="00A448FD">
      <w:pPr>
        <w:spacing w:after="0" w:line="240" w:lineRule="auto"/>
        <w:ind w:firstLine="284"/>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О конкурсном отборе проектов (технико-экономических обоснований) субъектов малого 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6A3929" w:rsidRPr="00487ADF" w:rsidRDefault="006A3929" w:rsidP="00A448FD">
      <w:pPr>
        <w:spacing w:after="0" w:line="240" w:lineRule="auto"/>
        <w:rPr>
          <w:rFonts w:ascii="Times New Roman" w:hAnsi="Times New Roman" w:cs="Times New Roman"/>
          <w:b/>
          <w:snapToGrid w:val="0"/>
          <w:color w:val="auto"/>
          <w:kern w:val="0"/>
          <w:sz w:val="12"/>
          <w:szCs w:val="12"/>
        </w:rPr>
      </w:pPr>
      <w:r w:rsidRPr="00487ADF">
        <w:rPr>
          <w:rFonts w:ascii="Times New Roman" w:hAnsi="Times New Roman" w:cs="Times New Roman"/>
          <w:snapToGrid w:val="0"/>
          <w:color w:val="auto"/>
          <w:kern w:val="0"/>
          <w:sz w:val="12"/>
          <w:szCs w:val="12"/>
        </w:rPr>
        <w:lastRenderedPageBreak/>
        <w:t>Раздел 1</w:t>
      </w:r>
      <w:r w:rsidR="00F943B4" w:rsidRPr="00487ADF">
        <w:rPr>
          <w:rFonts w:ascii="Times New Roman" w:hAnsi="Times New Roman" w:cs="Times New Roman"/>
          <w:snapToGrid w:val="0"/>
          <w:color w:val="auto"/>
          <w:kern w:val="0"/>
          <w:sz w:val="12"/>
          <w:szCs w:val="12"/>
        </w:rPr>
        <w:t xml:space="preserve"> </w:t>
      </w:r>
      <w:r w:rsidRPr="00487ADF">
        <w:rPr>
          <w:rFonts w:ascii="Times New Roman" w:hAnsi="Times New Roman" w:cs="Times New Roman"/>
          <w:b/>
          <w:snapToGrid w:val="0"/>
          <w:color w:val="auto"/>
          <w:kern w:val="0"/>
          <w:sz w:val="12"/>
          <w:szCs w:val="12"/>
        </w:rPr>
        <w:t>Общие положения</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1.1 Организатор Конкурса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Организатор Конкурса и главный распорядитель бюджетных средств – Администрация Каратузского района (далее – Организатор конкурса), заказчик муниципальной программы  </w:t>
      </w:r>
      <w:r w:rsidRPr="00487ADF">
        <w:rPr>
          <w:rFonts w:ascii="Times New Roman" w:hAnsi="Times New Roman" w:cs="Times New Roman"/>
          <w:sz w:val="12"/>
          <w:szCs w:val="12"/>
        </w:rPr>
        <w:t>«Развитие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w:t>
      </w:r>
      <w:r w:rsidRPr="00487ADF">
        <w:rPr>
          <w:rFonts w:ascii="Times New Roman" w:hAnsi="Times New Roman" w:cs="Times New Roman"/>
          <w:snapToGrid w:val="0"/>
          <w:color w:val="auto"/>
          <w:kern w:val="0"/>
          <w:sz w:val="12"/>
          <w:szCs w:val="12"/>
        </w:rPr>
        <w:t xml:space="preserve"> № 1127-</w:t>
      </w:r>
      <w:proofErr w:type="gramStart"/>
      <w:r w:rsidRPr="00487ADF">
        <w:rPr>
          <w:rFonts w:ascii="Times New Roman" w:hAnsi="Times New Roman" w:cs="Times New Roman"/>
          <w:snapToGrid w:val="0"/>
          <w:color w:val="auto"/>
          <w:kern w:val="0"/>
          <w:sz w:val="12"/>
          <w:szCs w:val="12"/>
        </w:rPr>
        <w:t>п(</w:t>
      </w:r>
      <w:proofErr w:type="gramEnd"/>
      <w:r w:rsidRPr="00487ADF">
        <w:rPr>
          <w:rFonts w:ascii="Times New Roman" w:hAnsi="Times New Roman" w:cs="Times New Roman"/>
          <w:snapToGrid w:val="0"/>
          <w:color w:val="auto"/>
          <w:kern w:val="0"/>
          <w:sz w:val="12"/>
          <w:szCs w:val="12"/>
        </w:rPr>
        <w:t>далее – муниципальная Программа).</w:t>
      </w:r>
    </w:p>
    <w:p w:rsidR="006A3929" w:rsidRPr="00487ADF" w:rsidRDefault="006A3929" w:rsidP="008D459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Организационно-техническое обеспечение конкурса</w:t>
      </w:r>
      <w:r w:rsidR="008D4590" w:rsidRPr="00487ADF">
        <w:rPr>
          <w:rFonts w:ascii="Times New Roman" w:hAnsi="Times New Roman" w:cs="Times New Roman"/>
          <w:color w:val="auto"/>
          <w:kern w:val="0"/>
          <w:sz w:val="12"/>
          <w:szCs w:val="12"/>
        </w:rPr>
        <w:t xml:space="preserve"> </w:t>
      </w:r>
      <w:r w:rsidRPr="00487ADF">
        <w:rPr>
          <w:rFonts w:ascii="Times New Roman" w:hAnsi="Times New Roman" w:cs="Times New Roman"/>
          <w:sz w:val="12"/>
          <w:szCs w:val="12"/>
        </w:rPr>
        <w:fldChar w:fldCharType="begin"/>
      </w:r>
      <w:r w:rsidRPr="00487ADF">
        <w:rPr>
          <w:rFonts w:ascii="Times New Roman" w:hAnsi="Times New Roman" w:cs="Times New Roman"/>
          <w:sz w:val="12"/>
          <w:szCs w:val="12"/>
        </w:rPr>
        <w:instrText xml:space="preserve"> "Организационно-техническое обеспечение конкурсного отбора"</w:instrText>
      </w:r>
      <w:r w:rsidRPr="00487ADF">
        <w:rPr>
          <w:rFonts w:ascii="Times New Roman" w:hAnsi="Times New Roman" w:cs="Times New Roman"/>
          <w:sz w:val="12"/>
          <w:szCs w:val="12"/>
        </w:rPr>
        <w:fldChar w:fldCharType="end"/>
      </w:r>
      <w:r w:rsidRPr="00487ADF">
        <w:rPr>
          <w:rFonts w:ascii="Times New Roman" w:hAnsi="Times New Roman" w:cs="Times New Roman"/>
          <w:color w:val="auto"/>
          <w:kern w:val="0"/>
          <w:sz w:val="12"/>
          <w:szCs w:val="12"/>
        </w:rPr>
        <w:t xml:space="preserve">, а также </w:t>
      </w: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исполнением условий соглашения на субсидирование части затрат</w:t>
      </w:r>
      <w:r w:rsidR="00A448FD" w:rsidRPr="00487ADF">
        <w:rPr>
          <w:rFonts w:ascii="Times New Roman" w:hAnsi="Times New Roman" w:cs="Times New Roman"/>
          <w:color w:val="auto"/>
          <w:kern w:val="0"/>
          <w:sz w:val="12"/>
          <w:szCs w:val="12"/>
        </w:rPr>
        <w:t xml:space="preserve"> </w:t>
      </w:r>
      <w:r w:rsidRPr="00487ADF">
        <w:rPr>
          <w:rFonts w:ascii="Times New Roman" w:hAnsi="Times New Roman" w:cs="Times New Roman"/>
          <w:color w:val="auto"/>
          <w:kern w:val="0"/>
          <w:sz w:val="12"/>
          <w:szCs w:val="12"/>
        </w:rPr>
        <w:t xml:space="preserve">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(далее – соглашение о предоставлении субсидии), осуществляет отдел планирования и экономического развития администрации района (далее – Отдел). </w:t>
      </w:r>
    </w:p>
    <w:p w:rsidR="006A3929" w:rsidRPr="00487ADF" w:rsidRDefault="006A3929" w:rsidP="00A448FD">
      <w:pPr>
        <w:widowControl w:val="0"/>
        <w:tabs>
          <w:tab w:val="left" w:pos="60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Конкурсная документация разработана в соответствии порядком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w:t>
      </w:r>
      <w:proofErr w:type="gramStart"/>
      <w:r w:rsidRPr="00487ADF">
        <w:rPr>
          <w:rFonts w:ascii="Times New Roman" w:hAnsi="Times New Roman" w:cs="Times New Roman"/>
          <w:color w:val="auto"/>
          <w:kern w:val="0"/>
          <w:sz w:val="12"/>
          <w:szCs w:val="12"/>
        </w:rPr>
        <w:t>.</w:t>
      </w:r>
      <w:proofErr w:type="gramEnd"/>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д</w:t>
      </w:r>
      <w:proofErr w:type="gramEnd"/>
      <w:r w:rsidRPr="00487ADF">
        <w:rPr>
          <w:rFonts w:ascii="Times New Roman" w:hAnsi="Times New Roman" w:cs="Times New Roman"/>
          <w:color w:val="auto"/>
          <w:kern w:val="0"/>
          <w:sz w:val="12"/>
          <w:szCs w:val="12"/>
        </w:rPr>
        <w:t>алее – Положение).</w:t>
      </w:r>
    </w:p>
    <w:p w:rsidR="006A3929" w:rsidRPr="00487ADF" w:rsidRDefault="006A3929" w:rsidP="00A448FD">
      <w:pPr>
        <w:widowControl w:val="0"/>
        <w:spacing w:after="0" w:line="240" w:lineRule="auto"/>
        <w:ind w:firstLine="284"/>
        <w:rPr>
          <w:rFonts w:ascii="Times New Roman" w:hAnsi="Times New Roman" w:cs="Times New Roman"/>
          <w:b/>
          <w:snapToGrid w:val="0"/>
          <w:color w:val="auto"/>
          <w:kern w:val="0"/>
          <w:sz w:val="12"/>
          <w:szCs w:val="12"/>
        </w:rPr>
      </w:pPr>
      <w:r w:rsidRPr="00487ADF">
        <w:rPr>
          <w:rFonts w:ascii="Times New Roman" w:hAnsi="Times New Roman" w:cs="Times New Roman"/>
          <w:b/>
          <w:snapToGrid w:val="0"/>
          <w:color w:val="auto"/>
          <w:kern w:val="0"/>
          <w:sz w:val="12"/>
          <w:szCs w:val="12"/>
        </w:rPr>
        <w:t>1.2 Адрес для отправления конкурсных заявок</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662850, с. </w:t>
      </w:r>
      <w:proofErr w:type="spellStart"/>
      <w:r w:rsidRPr="00487ADF">
        <w:rPr>
          <w:rFonts w:ascii="Times New Roman" w:hAnsi="Times New Roman" w:cs="Times New Roman"/>
          <w:snapToGrid w:val="0"/>
          <w:color w:val="auto"/>
          <w:kern w:val="0"/>
          <w:sz w:val="12"/>
          <w:szCs w:val="12"/>
        </w:rPr>
        <w:t>Каратузскоей</w:t>
      </w:r>
      <w:proofErr w:type="spellEnd"/>
      <w:r w:rsidRPr="00487ADF">
        <w:rPr>
          <w:rFonts w:ascii="Times New Roman" w:hAnsi="Times New Roman" w:cs="Times New Roman"/>
          <w:snapToGrid w:val="0"/>
          <w:color w:val="auto"/>
          <w:kern w:val="0"/>
          <w:sz w:val="12"/>
          <w:szCs w:val="12"/>
        </w:rPr>
        <w:t>, ул. Советская, д. 21каб. № 301</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Контактный тел./факс: 8(391 37) 21-3-87.</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0000FF"/>
          <w:kern w:val="0"/>
          <w:sz w:val="12"/>
          <w:szCs w:val="12"/>
        </w:rPr>
      </w:pPr>
      <w:r w:rsidRPr="00487ADF">
        <w:rPr>
          <w:rFonts w:ascii="Times New Roman" w:hAnsi="Times New Roman" w:cs="Times New Roman"/>
          <w:snapToGrid w:val="0"/>
          <w:color w:val="auto"/>
          <w:kern w:val="0"/>
          <w:sz w:val="12"/>
          <w:szCs w:val="12"/>
        </w:rPr>
        <w:t xml:space="preserve">Контактный </w:t>
      </w:r>
      <w:r w:rsidRPr="00487ADF">
        <w:rPr>
          <w:rFonts w:ascii="Times New Roman" w:hAnsi="Times New Roman" w:cs="Times New Roman"/>
          <w:snapToGrid w:val="0"/>
          <w:color w:val="auto"/>
          <w:kern w:val="0"/>
          <w:sz w:val="12"/>
          <w:szCs w:val="12"/>
          <w:lang w:val="de-DE"/>
        </w:rPr>
        <w:t>e</w:t>
      </w:r>
      <w:r w:rsidRPr="00487ADF">
        <w:rPr>
          <w:rFonts w:ascii="Times New Roman" w:hAnsi="Times New Roman" w:cs="Times New Roman"/>
          <w:snapToGrid w:val="0"/>
          <w:color w:val="auto"/>
          <w:kern w:val="0"/>
          <w:sz w:val="12"/>
          <w:szCs w:val="12"/>
        </w:rPr>
        <w:t>-</w:t>
      </w:r>
      <w:proofErr w:type="spellStart"/>
      <w:r w:rsidRPr="00487ADF">
        <w:rPr>
          <w:rFonts w:ascii="Times New Roman" w:hAnsi="Times New Roman" w:cs="Times New Roman"/>
          <w:snapToGrid w:val="0"/>
          <w:color w:val="auto"/>
          <w:kern w:val="0"/>
          <w:sz w:val="12"/>
          <w:szCs w:val="12"/>
          <w:lang w:val="de-DE"/>
        </w:rPr>
        <w:t>mail</w:t>
      </w:r>
      <w:proofErr w:type="spellEnd"/>
      <w:r w:rsidRPr="00487ADF">
        <w:rPr>
          <w:rFonts w:ascii="Times New Roman" w:hAnsi="Times New Roman" w:cs="Times New Roman"/>
          <w:snapToGrid w:val="0"/>
          <w:color w:val="auto"/>
          <w:kern w:val="0"/>
          <w:sz w:val="12"/>
          <w:szCs w:val="12"/>
        </w:rPr>
        <w:t xml:space="preserve">: </w:t>
      </w:r>
      <w:proofErr w:type="spellStart"/>
      <w:r w:rsidRPr="00487ADF">
        <w:rPr>
          <w:rFonts w:ascii="Times New Roman" w:hAnsi="Times New Roman" w:cs="Times New Roman"/>
          <w:color w:val="0000FF"/>
          <w:kern w:val="0"/>
          <w:sz w:val="12"/>
          <w:szCs w:val="12"/>
          <w:u w:val="single"/>
          <w:lang w:val="en-US"/>
        </w:rPr>
        <w:t>karatuzpo</w:t>
      </w:r>
      <w:proofErr w:type="spellEnd"/>
      <w:r w:rsidRPr="00487ADF">
        <w:rPr>
          <w:rFonts w:ascii="Times New Roman" w:hAnsi="Times New Roman" w:cs="Times New Roman"/>
          <w:color w:val="0000FF"/>
          <w:kern w:val="0"/>
          <w:sz w:val="12"/>
          <w:szCs w:val="12"/>
          <w:u w:val="single"/>
        </w:rPr>
        <w:t>@</w:t>
      </w:r>
      <w:r w:rsidRPr="00487ADF">
        <w:rPr>
          <w:rFonts w:ascii="Times New Roman" w:hAnsi="Times New Roman" w:cs="Times New Roman"/>
          <w:color w:val="0000FF"/>
          <w:kern w:val="0"/>
          <w:sz w:val="12"/>
          <w:szCs w:val="12"/>
          <w:u w:val="single"/>
          <w:lang w:val="en-US"/>
        </w:rPr>
        <w:t>rambler</w:t>
      </w:r>
      <w:r w:rsidRPr="00487ADF">
        <w:rPr>
          <w:rFonts w:ascii="Times New Roman" w:hAnsi="Times New Roman" w:cs="Times New Roman"/>
          <w:color w:val="0000FF"/>
          <w:kern w:val="0"/>
          <w:sz w:val="12"/>
          <w:szCs w:val="12"/>
          <w:u w:val="single"/>
        </w:rPr>
        <w:t>.</w:t>
      </w:r>
      <w:proofErr w:type="spellStart"/>
      <w:r w:rsidRPr="00487ADF">
        <w:rPr>
          <w:rFonts w:ascii="Times New Roman" w:hAnsi="Times New Roman" w:cs="Times New Roman"/>
          <w:color w:val="0000FF"/>
          <w:kern w:val="0"/>
          <w:sz w:val="12"/>
          <w:szCs w:val="12"/>
          <w:u w:val="single"/>
          <w:lang w:val="en-US"/>
        </w:rPr>
        <w:t>ru</w:t>
      </w:r>
      <w:proofErr w:type="spellEnd"/>
    </w:p>
    <w:p w:rsidR="006A3929" w:rsidRPr="00487ADF" w:rsidRDefault="006A3929" w:rsidP="00A448FD">
      <w:pPr>
        <w:widowControl w:val="0"/>
        <w:tabs>
          <w:tab w:val="left" w:pos="0"/>
        </w:tabs>
        <w:spacing w:after="0" w:line="240" w:lineRule="auto"/>
        <w:ind w:firstLine="284"/>
        <w:jc w:val="both"/>
        <w:rPr>
          <w:rFonts w:ascii="Times New Roman" w:hAnsi="Times New Roman" w:cs="Times New Roman"/>
          <w:b/>
          <w:snapToGrid w:val="0"/>
          <w:color w:val="auto"/>
          <w:kern w:val="0"/>
          <w:sz w:val="12"/>
          <w:szCs w:val="12"/>
        </w:rPr>
      </w:pPr>
      <w:r w:rsidRPr="00487ADF">
        <w:rPr>
          <w:rFonts w:ascii="Times New Roman" w:hAnsi="Times New Roman" w:cs="Times New Roman"/>
          <w:b/>
          <w:snapToGrid w:val="0"/>
          <w:color w:val="auto"/>
          <w:kern w:val="0"/>
          <w:sz w:val="12"/>
          <w:szCs w:val="12"/>
        </w:rPr>
        <w:t>1.3 Предмет конкурса.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1.3.1 Предметом Конкурса является оказание финансовой поддержки  субъектам малого и (или) среднего предпринимательства, которые относятся к данной категории в соответствии с законодательством Российской Федерации (далее – субъекты МСП) в форме предоставления субсидий на компенсацию части затрат, связанных с  приобретением оборудования в целях создания и (или) развития и (или) модернизации производства товаров  (далее - субсидии) за счёт средств местного бюджета, а также средств</w:t>
      </w:r>
      <w:proofErr w:type="gramEnd"/>
      <w:r w:rsidRPr="00487ADF">
        <w:rPr>
          <w:rFonts w:ascii="Times New Roman" w:hAnsi="Times New Roman" w:cs="Times New Roman"/>
          <w:snapToGrid w:val="0"/>
          <w:color w:val="auto"/>
          <w:kern w:val="0"/>
          <w:sz w:val="12"/>
          <w:szCs w:val="12"/>
        </w:rPr>
        <w:t xml:space="preserve">, </w:t>
      </w:r>
      <w:proofErr w:type="gramStart"/>
      <w:r w:rsidRPr="00487ADF">
        <w:rPr>
          <w:rFonts w:ascii="Times New Roman" w:hAnsi="Times New Roman" w:cs="Times New Roman"/>
          <w:snapToGrid w:val="0"/>
          <w:color w:val="auto"/>
          <w:kern w:val="0"/>
          <w:sz w:val="12"/>
          <w:szCs w:val="12"/>
        </w:rPr>
        <w:t>поступивши</w:t>
      </w:r>
      <w:r w:rsidR="00A448FD" w:rsidRPr="00487ADF">
        <w:rPr>
          <w:rFonts w:ascii="Times New Roman" w:hAnsi="Times New Roman" w:cs="Times New Roman"/>
          <w:snapToGrid w:val="0"/>
          <w:color w:val="auto"/>
          <w:kern w:val="0"/>
          <w:sz w:val="12"/>
          <w:szCs w:val="12"/>
        </w:rPr>
        <w:t xml:space="preserve">х в местный бюджет из краевого </w:t>
      </w:r>
      <w:r w:rsidRPr="00487ADF">
        <w:rPr>
          <w:rFonts w:ascii="Times New Roman" w:hAnsi="Times New Roman" w:cs="Times New Roman"/>
          <w:snapToGrid w:val="0"/>
          <w:color w:val="auto"/>
          <w:kern w:val="0"/>
          <w:sz w:val="12"/>
          <w:szCs w:val="12"/>
        </w:rPr>
        <w:t>и федерального бюджетов на эти цели в текущем году (далее – бюджетные средства).</w:t>
      </w:r>
      <w:proofErr w:type="gramEnd"/>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1.3.2.Общий объем финансирования на начало конкурса составляет 199968,80 рублей, в том числе:</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средства местного бюджета 100000,00 рублей;</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-средства федерального бюджета 99968,80 рублей</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1.3.3. Субсидия предоставляется на возмещение субъекту МСП части затрат, связанных с приобретением оборудования в целях создания и (или) развития и (или) модернизации производства товаров  (далее – затраты).</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Под развитием производства понимаются процессы, направленные на увеличение сложности, улучшение качества, появление новых элементов и объектов производства.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Под модернизацией производства понимается усовершенствование, обновление производства, в том числе приобретение машин (за исключением легкового транспортного средства), оборудования, механизмов для технологических процессов, приведение их в соответствие с новыми требованиями и нормами, техническими условиями, показателями качества.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Под оборудованием понимается 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соответствующих кодам подраздела 14 «Машины и оборудования», а также кодами 15 3410020-15 3410226, 15 3410340-153410442, 15 342140-153420219, 15 3599300-15 3599309 подраздела 15 «Средства транспортные» Общероссийского классификатора основных средств, утвержденного постановлением Госстандарта Российской Федерации от 26.12.1994 № 359.</w:t>
      </w:r>
      <w:proofErr w:type="gramEnd"/>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1.3.4. Субсидии предоставляются субъектам МСП на конкурсной основе за счёт бюджетных средств, предусмотренных на реализацию соответствующего мероприятия. Общий размер субсидий не может превышать размера бюджетных ассигнований, предусмотренных в Программе на соответствующий финансовый год.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 Конкурсная комиссия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bookmarkStart w:id="1" w:name="sub_1039"/>
      <w:bookmarkStart w:id="2" w:name="sub_1032"/>
      <w:r w:rsidRPr="00487ADF">
        <w:rPr>
          <w:rFonts w:ascii="Times New Roman" w:hAnsi="Times New Roman" w:cs="Times New Roman"/>
          <w:snapToGrid w:val="0"/>
          <w:color w:val="auto"/>
          <w:kern w:val="0"/>
          <w:sz w:val="12"/>
          <w:szCs w:val="12"/>
        </w:rPr>
        <w:t>1.4.1 Конкурсная комиссия: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1.4.1.2</w:t>
      </w:r>
      <w:r w:rsidRPr="00487ADF">
        <w:rPr>
          <w:rFonts w:ascii="Times New Roman" w:hAnsi="Times New Roman" w:cs="Times New Roman"/>
          <w:snapToGrid w:val="0"/>
          <w:color w:val="auto"/>
          <w:kern w:val="0"/>
          <w:sz w:val="12"/>
          <w:szCs w:val="12"/>
          <w:lang w:val="en-US"/>
        </w:rPr>
        <w:t> </w:t>
      </w:r>
      <w:r w:rsidRPr="00487ADF">
        <w:rPr>
          <w:rFonts w:ascii="Times New Roman" w:hAnsi="Times New Roman" w:cs="Times New Roman"/>
          <w:snapToGrid w:val="0"/>
          <w:color w:val="auto"/>
          <w:kern w:val="0"/>
          <w:sz w:val="12"/>
          <w:szCs w:val="12"/>
        </w:rPr>
        <w:t xml:space="preserve">рассматривает заявки и документы на предмет соответствия условиям допуска, указанным в пункте 2.2. настоящей конкурсной документации, и заключения о соответствии (несоответствии) субъекта МСП требованиям указанных норм настоящей  конкурсной документации и Порядка;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1.4.1.3</w:t>
      </w:r>
      <w:r w:rsidRPr="00487ADF">
        <w:rPr>
          <w:rFonts w:ascii="Times New Roman" w:hAnsi="Times New Roman" w:cs="Times New Roman"/>
          <w:snapToGrid w:val="0"/>
          <w:color w:val="auto"/>
          <w:kern w:val="0"/>
          <w:sz w:val="12"/>
          <w:szCs w:val="12"/>
          <w:lang w:val="en-US"/>
        </w:rPr>
        <w:t> </w:t>
      </w:r>
      <w:r w:rsidRPr="00487ADF">
        <w:rPr>
          <w:rFonts w:ascii="Times New Roman" w:hAnsi="Times New Roman" w:cs="Times New Roman"/>
          <w:snapToGrid w:val="0"/>
          <w:color w:val="auto"/>
          <w:kern w:val="0"/>
          <w:sz w:val="12"/>
          <w:szCs w:val="12"/>
        </w:rPr>
        <w:t>рассматривает оценку технико-экономических обоснований, представленных  в составе заявки согласно следующим критериям;</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назначение приобретения оборудования;</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количество созданных рабочих мест;</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объем производства;</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заработная плата работников субъектов МСП.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Каждый критерий, указанный в пункте 1.4.1.3 настоящей конкурсной документации оценив</w:t>
      </w:r>
      <w:r w:rsidR="00A448FD" w:rsidRPr="00487ADF">
        <w:rPr>
          <w:rFonts w:ascii="Times New Roman" w:hAnsi="Times New Roman" w:cs="Times New Roman"/>
          <w:snapToGrid w:val="0"/>
          <w:color w:val="auto"/>
          <w:kern w:val="0"/>
          <w:sz w:val="12"/>
          <w:szCs w:val="12"/>
        </w:rPr>
        <w:t xml:space="preserve">ается по баллам в соответствии </w:t>
      </w:r>
      <w:r w:rsidRPr="00487ADF">
        <w:rPr>
          <w:rFonts w:ascii="Times New Roman" w:hAnsi="Times New Roman" w:cs="Times New Roman"/>
          <w:snapToGrid w:val="0"/>
          <w:color w:val="auto"/>
          <w:kern w:val="0"/>
          <w:sz w:val="12"/>
          <w:szCs w:val="12"/>
        </w:rPr>
        <w:t>с максимальным/минимальным значением, установленным в приложении 2</w:t>
      </w:r>
      <w:r w:rsidR="00487ADF">
        <w:rPr>
          <w:rFonts w:ascii="Times New Roman" w:hAnsi="Times New Roman" w:cs="Times New Roman"/>
          <w:snapToGrid w:val="0"/>
          <w:color w:val="auto"/>
          <w:kern w:val="0"/>
          <w:sz w:val="12"/>
          <w:szCs w:val="12"/>
        </w:rPr>
        <w:t xml:space="preserve"> </w:t>
      </w:r>
      <w:r w:rsidRPr="00487ADF">
        <w:rPr>
          <w:rFonts w:ascii="Times New Roman" w:hAnsi="Times New Roman" w:cs="Times New Roman"/>
          <w:snapToGrid w:val="0"/>
          <w:color w:val="auto"/>
          <w:kern w:val="0"/>
          <w:sz w:val="12"/>
          <w:szCs w:val="12"/>
        </w:rPr>
        <w:t>к настоящей конкурсной документации.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1.4.1.4 принимает решение о предоставлении субсидии;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1.4.1.5 принимает решение об отказе в предоставлении субсидии.</w:t>
      </w:r>
      <w:r w:rsidRPr="00487ADF">
        <w:rPr>
          <w:rFonts w:ascii="Times New Roman" w:hAnsi="Times New Roman" w:cs="Times New Roman"/>
          <w:snapToGrid w:val="0"/>
          <w:color w:val="auto"/>
          <w:kern w:val="0"/>
          <w:sz w:val="12"/>
          <w:szCs w:val="12"/>
        </w:rPr>
        <w:tab/>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1.4.2 Решения принимаются Конкурсной комиссией на заседании и оформляются протоколом в срок, не превышающий 3 рабочих дней после соответствующего заседания Конкурсной комиссии (далее – протокол), который подписывается всеми членами Конкурсной комиссии, присутствующими на заседании.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1.4.3 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1.4.4 Ведение протокола осуществляет ответственный секретарь Конкурсной комиссии. В случае отсутствия ответственного секретаря  Конкурсной комиссии, его обязанности исполняет специалист администрации Каратузского района, временно исполняющий его обязанности по основной должности.</w:t>
      </w:r>
    </w:p>
    <w:bookmarkEnd w:id="1"/>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1.4.5</w:t>
      </w:r>
      <w:proofErr w:type="gramStart"/>
      <w:r w:rsidRPr="00487ADF">
        <w:rPr>
          <w:rFonts w:ascii="Times New Roman" w:hAnsi="Times New Roman" w:cs="Times New Roman"/>
          <w:snapToGrid w:val="0"/>
          <w:color w:val="auto"/>
          <w:kern w:val="0"/>
          <w:sz w:val="12"/>
          <w:szCs w:val="12"/>
        </w:rPr>
        <w:t xml:space="preserve"> В</w:t>
      </w:r>
      <w:proofErr w:type="gramEnd"/>
      <w:r w:rsidRPr="00487ADF">
        <w:rPr>
          <w:rFonts w:ascii="Times New Roman" w:hAnsi="Times New Roman" w:cs="Times New Roman"/>
          <w:snapToGrid w:val="0"/>
          <w:color w:val="auto"/>
          <w:kern w:val="0"/>
          <w:sz w:val="12"/>
          <w:szCs w:val="12"/>
        </w:rPr>
        <w:t xml:space="preserve"> случае невозможности присутствия на заседании члена комиссии по уважительным причинам (отпуск, болезнь, командировка и т.п.) его полномочия могут быть делегированы другому должностному лицу данной организации, представителем которой является член комиссии.</w:t>
      </w:r>
    </w:p>
    <w:bookmarkEnd w:id="2"/>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1.5 Сроки  проведения конкурса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1.5.1 Конкурс проводится в период с17 ноября 2014 по 28 ноября 2014 года. Прием конкурсных заявок заканчивается  28ноября 2014 года в 17- 00 часов.</w:t>
      </w:r>
    </w:p>
    <w:p w:rsidR="006A3929" w:rsidRPr="00487ADF" w:rsidRDefault="006A3929" w:rsidP="00A448FD">
      <w:pPr>
        <w:widowControl w:val="0"/>
        <w:tabs>
          <w:tab w:val="left" w:pos="0"/>
        </w:tabs>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1.6</w:t>
      </w:r>
      <w:proofErr w:type="gramStart"/>
      <w:r w:rsidRPr="00487ADF">
        <w:rPr>
          <w:rFonts w:ascii="Times New Roman" w:hAnsi="Times New Roman" w:cs="Times New Roman"/>
          <w:bCs/>
          <w:color w:val="auto"/>
          <w:kern w:val="0"/>
          <w:sz w:val="12"/>
          <w:szCs w:val="12"/>
        </w:rPr>
        <w:t xml:space="preserve"> К</w:t>
      </w:r>
      <w:proofErr w:type="gramEnd"/>
      <w:r w:rsidRPr="00487ADF">
        <w:rPr>
          <w:rFonts w:ascii="Times New Roman" w:hAnsi="Times New Roman" w:cs="Times New Roman"/>
          <w:bCs/>
          <w:color w:val="auto"/>
          <w:kern w:val="0"/>
          <w:sz w:val="12"/>
          <w:szCs w:val="12"/>
        </w:rPr>
        <w:t xml:space="preserve"> участию в конкурсе допускаются субъекты МСП (далее – Участники конкурса:</w:t>
      </w:r>
    </w:p>
    <w:p w:rsidR="006A3929" w:rsidRPr="00487ADF" w:rsidRDefault="006A3929" w:rsidP="00A448FD">
      <w:pPr>
        <w:widowControl w:val="0"/>
        <w:spacing w:after="0" w:line="240" w:lineRule="auto"/>
        <w:ind w:firstLine="284"/>
        <w:jc w:val="both"/>
        <w:rPr>
          <w:rFonts w:ascii="Times New Roman" w:hAnsi="Times New Roman" w:cs="Times New Roman"/>
          <w:b/>
          <w:snapToGrid w:val="0"/>
          <w:color w:val="auto"/>
          <w:kern w:val="0"/>
          <w:sz w:val="12"/>
          <w:szCs w:val="12"/>
        </w:rPr>
      </w:pPr>
      <w:r w:rsidRPr="00487ADF">
        <w:rPr>
          <w:rFonts w:ascii="Times New Roman" w:hAnsi="Times New Roman" w:cs="Times New Roman"/>
          <w:snapToGrid w:val="0"/>
          <w:color w:val="auto"/>
          <w:kern w:val="0"/>
          <w:sz w:val="12"/>
          <w:szCs w:val="12"/>
        </w:rPr>
        <w:t>1.6.1субъекты МСП зарегистрированные на территории Красноярского края и осуществляющие свою деятельность на территории Каратузского района, не имеющие задолженности по налоговым и иным обязательным платежам в бюджеты всех уровней и государственные внебюджетные фонды;</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roofErr w:type="gramStart"/>
      <w:r w:rsidRPr="00487ADF">
        <w:rPr>
          <w:rFonts w:ascii="Times New Roman" w:hAnsi="Times New Roman" w:cs="Times New Roman"/>
          <w:bCs/>
          <w:color w:val="auto"/>
          <w:kern w:val="0"/>
          <w:sz w:val="12"/>
          <w:szCs w:val="12"/>
        </w:rPr>
        <w:t>1.6.2 подтвердившие соблюдение условий пункта 2.2.2 настоящей  Конкурсной документации.</w:t>
      </w:r>
      <w:proofErr w:type="gramEnd"/>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1.6.3</w:t>
      </w:r>
      <w:proofErr w:type="gramStart"/>
      <w:r w:rsidRPr="00487ADF">
        <w:rPr>
          <w:rFonts w:ascii="Times New Roman" w:hAnsi="Times New Roman" w:cs="Times New Roman"/>
          <w:snapToGrid w:val="0"/>
          <w:color w:val="auto"/>
          <w:kern w:val="0"/>
          <w:sz w:val="12"/>
          <w:szCs w:val="12"/>
        </w:rPr>
        <w:t xml:space="preserve"> В</w:t>
      </w:r>
      <w:proofErr w:type="gramEnd"/>
      <w:r w:rsidRPr="00487ADF">
        <w:rPr>
          <w:rFonts w:ascii="Times New Roman" w:hAnsi="Times New Roman" w:cs="Times New Roman"/>
          <w:snapToGrid w:val="0"/>
          <w:color w:val="auto"/>
          <w:kern w:val="0"/>
          <w:sz w:val="12"/>
          <w:szCs w:val="12"/>
        </w:rPr>
        <w:t xml:space="preserve"> случае отсутствия участников конкурса или лимиты бюджетных средств, имеющихся в бюджете на предоставление субсидии, превышают объем обязательств администрации Каратузского района по предоставлению субсидии по итогам конкурсного отбора, конкурс продлевается по решению Организатора конкурса или проводится повторно в текущем финансовом году. Информация  о продлении срока приема заявок на участие в конкурсе публикуется на официальном сайте администрации Каратузского района.</w:t>
      </w:r>
    </w:p>
    <w:p w:rsidR="006A3929" w:rsidRPr="00487ADF" w:rsidRDefault="006A3929" w:rsidP="00A448FD">
      <w:pPr>
        <w:widowControl w:val="0"/>
        <w:tabs>
          <w:tab w:val="left" w:pos="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1.6.4 Дополнительно выделенные в текущем году (поступившие из других уровней бюджетов) средства на предоставление субсидии субъектам МСП по данному мероприятию, распределяются между победителями конкурсного отбора, в порядке очерёдности установленной Конкурсной комиссией, без проведения дополнительных конкурсов. </w:t>
      </w:r>
    </w:p>
    <w:p w:rsidR="00A448FD" w:rsidRPr="00487ADF" w:rsidRDefault="00A448FD" w:rsidP="006A3929">
      <w:pPr>
        <w:widowControl w:val="0"/>
        <w:autoSpaceDE w:val="0"/>
        <w:autoSpaceDN w:val="0"/>
        <w:adjustRightInd w:val="0"/>
        <w:spacing w:after="0" w:line="240" w:lineRule="auto"/>
        <w:ind w:left="435" w:hanging="435"/>
        <w:rPr>
          <w:rFonts w:ascii="Times New Roman" w:hAnsi="Times New Roman" w:cs="Times New Roman"/>
          <w:color w:val="auto"/>
          <w:kern w:val="0"/>
          <w:sz w:val="12"/>
          <w:szCs w:val="12"/>
        </w:rPr>
      </w:pPr>
    </w:p>
    <w:p w:rsidR="006A3929" w:rsidRPr="00487ADF" w:rsidRDefault="006A3929" w:rsidP="006A3929">
      <w:pPr>
        <w:widowControl w:val="0"/>
        <w:autoSpaceDE w:val="0"/>
        <w:autoSpaceDN w:val="0"/>
        <w:adjustRightInd w:val="0"/>
        <w:spacing w:after="0" w:line="240" w:lineRule="auto"/>
        <w:ind w:left="435" w:hanging="435"/>
        <w:rPr>
          <w:rFonts w:ascii="Times New Roman" w:hAnsi="Times New Roman" w:cs="Times New Roman"/>
          <w:b/>
          <w:color w:val="auto"/>
          <w:kern w:val="0"/>
          <w:sz w:val="12"/>
          <w:szCs w:val="12"/>
        </w:rPr>
      </w:pPr>
      <w:r w:rsidRPr="00487ADF">
        <w:rPr>
          <w:rFonts w:ascii="Times New Roman" w:hAnsi="Times New Roman" w:cs="Times New Roman"/>
          <w:color w:val="auto"/>
          <w:kern w:val="0"/>
          <w:sz w:val="12"/>
          <w:szCs w:val="12"/>
        </w:rPr>
        <w:t>Раздел 2</w:t>
      </w:r>
      <w:r w:rsidR="00F943B4" w:rsidRPr="00487ADF">
        <w:rPr>
          <w:rFonts w:ascii="Times New Roman" w:hAnsi="Times New Roman" w:cs="Times New Roman"/>
          <w:color w:val="auto"/>
          <w:kern w:val="0"/>
          <w:sz w:val="12"/>
          <w:szCs w:val="12"/>
        </w:rPr>
        <w:t xml:space="preserve"> </w:t>
      </w:r>
      <w:r w:rsidRPr="00487ADF">
        <w:rPr>
          <w:rFonts w:ascii="Times New Roman" w:hAnsi="Times New Roman" w:cs="Times New Roman"/>
          <w:b/>
          <w:color w:val="auto"/>
          <w:kern w:val="0"/>
          <w:sz w:val="12"/>
          <w:szCs w:val="12"/>
        </w:rPr>
        <w:t>Подготовка конкурсных заявок</w:t>
      </w:r>
    </w:p>
    <w:p w:rsidR="00A448FD" w:rsidRPr="00487ADF" w:rsidRDefault="00A448FD" w:rsidP="006A3929">
      <w:pPr>
        <w:widowControl w:val="0"/>
        <w:autoSpaceDE w:val="0"/>
        <w:autoSpaceDN w:val="0"/>
        <w:adjustRightInd w:val="0"/>
        <w:spacing w:after="0" w:line="240" w:lineRule="auto"/>
        <w:ind w:left="435" w:hanging="435"/>
        <w:rPr>
          <w:rFonts w:ascii="Times New Roman" w:hAnsi="Times New Roman" w:cs="Times New Roman"/>
          <w:b/>
          <w:color w:val="auto"/>
          <w:kern w:val="0"/>
          <w:sz w:val="12"/>
          <w:szCs w:val="12"/>
        </w:rPr>
      </w:pP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2.1Предоставление конкурсной документации.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2.1.1 Комплект конкурсной документации может быть получен всеми претендентами в Отделе. Конкурсная документация также может быть получена на сайте администрации </w:t>
      </w:r>
      <w:r w:rsidRPr="00487ADF">
        <w:rPr>
          <w:rFonts w:ascii="Times New Roman" w:hAnsi="Times New Roman" w:cs="Times New Roman"/>
          <w:snapToGrid w:val="0"/>
          <w:color w:val="auto"/>
          <w:kern w:val="0"/>
          <w:sz w:val="12"/>
          <w:szCs w:val="12"/>
        </w:rPr>
        <w:lastRenderedPageBreak/>
        <w:t xml:space="preserve">Каратузского района </w:t>
      </w:r>
      <w:hyperlink r:id="rId10" w:history="1">
        <w:proofErr w:type="spellStart"/>
        <w:r w:rsidRPr="00487ADF">
          <w:rPr>
            <w:rFonts w:ascii="Times New Roman" w:hAnsi="Times New Roman" w:cs="Times New Roman"/>
            <w:snapToGrid w:val="0"/>
            <w:color w:val="0000FF"/>
            <w:kern w:val="0"/>
            <w:sz w:val="12"/>
            <w:szCs w:val="12"/>
            <w:u w:val="single"/>
            <w:lang w:val="en-US"/>
          </w:rPr>
          <w:t>karatuzraion</w:t>
        </w:r>
        <w:proofErr w:type="spellEnd"/>
        <w:r w:rsidRPr="00487ADF">
          <w:rPr>
            <w:rFonts w:ascii="Times New Roman" w:hAnsi="Times New Roman" w:cs="Times New Roman"/>
            <w:snapToGrid w:val="0"/>
            <w:color w:val="0000FF"/>
            <w:kern w:val="0"/>
            <w:sz w:val="12"/>
            <w:szCs w:val="12"/>
            <w:u w:val="single"/>
          </w:rPr>
          <w:t>.</w:t>
        </w:r>
        <w:proofErr w:type="spellStart"/>
        <w:r w:rsidRPr="00487ADF">
          <w:rPr>
            <w:rFonts w:ascii="Times New Roman" w:hAnsi="Times New Roman" w:cs="Times New Roman"/>
            <w:snapToGrid w:val="0"/>
            <w:color w:val="0000FF"/>
            <w:kern w:val="0"/>
            <w:sz w:val="12"/>
            <w:szCs w:val="12"/>
            <w:u w:val="single"/>
            <w:lang w:val="en-US"/>
          </w:rPr>
          <w:t>ru</w:t>
        </w:r>
        <w:proofErr w:type="spellEnd"/>
      </w:hyperlink>
      <w:r w:rsidRPr="00487ADF">
        <w:rPr>
          <w:rFonts w:ascii="Times New Roman" w:hAnsi="Times New Roman" w:cs="Times New Roman"/>
          <w:snapToGrid w:val="0"/>
          <w:color w:val="0000FF"/>
          <w:kern w:val="0"/>
          <w:sz w:val="12"/>
          <w:szCs w:val="12"/>
        </w:rPr>
        <w:t>».</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2.1.2 Плата за предоставление конкурсной документации не взимается.</w:t>
      </w:r>
    </w:p>
    <w:p w:rsidR="006A3929" w:rsidRPr="00487ADF" w:rsidRDefault="006A3929" w:rsidP="00A448FD">
      <w:pPr>
        <w:widowControl w:val="0"/>
        <w:tabs>
          <w:tab w:val="left" w:pos="1418"/>
          <w:tab w:val="left" w:pos="1560"/>
        </w:tabs>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2.2  Порядок представления конкурсной заявки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2.2.1</w:t>
      </w:r>
      <w:proofErr w:type="gramStart"/>
      <w:r w:rsidRPr="00487ADF">
        <w:rPr>
          <w:rFonts w:ascii="Times New Roman" w:hAnsi="Times New Roman" w:cs="Times New Roman"/>
          <w:snapToGrid w:val="0"/>
          <w:color w:val="auto"/>
          <w:kern w:val="0"/>
          <w:sz w:val="12"/>
          <w:szCs w:val="12"/>
        </w:rPr>
        <w:t xml:space="preserve"> Д</w:t>
      </w:r>
      <w:proofErr w:type="gramEnd"/>
      <w:r w:rsidRPr="00487ADF">
        <w:rPr>
          <w:rFonts w:ascii="Times New Roman" w:hAnsi="Times New Roman" w:cs="Times New Roman"/>
          <w:snapToGrid w:val="0"/>
          <w:color w:val="auto"/>
          <w:kern w:val="0"/>
          <w:sz w:val="12"/>
          <w:szCs w:val="12"/>
        </w:rPr>
        <w:t>ля участия в конкурсе Участник конкурса предоставляет материалы конкурсной заявки лично, или направляет заказным письмом или курьером по адресу  указанному в пункте 1.2 настоящей конкурсной документации не позднее 17часов 00 минут  1 декабря 2014 года.</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2.2.2 Заявка для участия в конкурсе состоит, из следующих документов:</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заявление на участие в конкурсе по форме согласно приложения</w:t>
      </w:r>
      <w:proofErr w:type="gramStart"/>
      <w:r w:rsidRPr="00487ADF">
        <w:rPr>
          <w:rFonts w:ascii="Times New Roman" w:hAnsi="Times New Roman" w:cs="Times New Roman"/>
          <w:color w:val="auto"/>
          <w:kern w:val="0"/>
          <w:sz w:val="12"/>
          <w:szCs w:val="12"/>
        </w:rPr>
        <w:t>1</w:t>
      </w:r>
      <w:proofErr w:type="gramEnd"/>
      <w:r w:rsidRPr="00487ADF">
        <w:rPr>
          <w:rFonts w:ascii="Times New Roman" w:hAnsi="Times New Roman" w:cs="Times New Roman"/>
          <w:color w:val="auto"/>
          <w:kern w:val="0"/>
          <w:sz w:val="12"/>
          <w:szCs w:val="12"/>
        </w:rPr>
        <w:t xml:space="preserve"> к настоящему положению;</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t xml:space="preserve">2)  технико-экономическое обоснование создания и (или) развития и (или) модернизации производства (далее – проект) в электронном виде и на бумажном носителе.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Технико-экономическое обоснование готовится субъектом МСП в свободной форме, самостоятельно либо с привлечением организаций, специализирующихся на </w:t>
      </w:r>
      <w:proofErr w:type="gramStart"/>
      <w:r w:rsidRPr="00487ADF">
        <w:rPr>
          <w:rFonts w:ascii="Times New Roman" w:hAnsi="Times New Roman" w:cs="Times New Roman"/>
          <w:snapToGrid w:val="0"/>
          <w:color w:val="auto"/>
          <w:kern w:val="0"/>
          <w:sz w:val="12"/>
          <w:szCs w:val="12"/>
        </w:rPr>
        <w:t>бизнес-планировании</w:t>
      </w:r>
      <w:proofErr w:type="gramEnd"/>
      <w:r w:rsidRPr="00487ADF">
        <w:rPr>
          <w:rFonts w:ascii="Times New Roman" w:hAnsi="Times New Roman" w:cs="Times New Roman"/>
          <w:snapToGrid w:val="0"/>
          <w:color w:val="auto"/>
          <w:kern w:val="0"/>
          <w:sz w:val="12"/>
          <w:szCs w:val="12"/>
        </w:rPr>
        <w:t xml:space="preserve">, проектировании и иной подобной деятельности, в том числе научной.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В  технико-экономическом обоснование приобретения оборудования, создания и (или) развития и (или) модернизации производства, сведения о созданных и сохраненных рабочих местах, показатели развития производства до и после приобретения оборудования, позволяющие сделать вывод о наличии  усовершенствований, улучшений, обновлений объекта, приведение его в соответствие с новыми требованиями и нормами, техническими условиями, показателями качества.</w:t>
      </w:r>
      <w:proofErr w:type="gramEnd"/>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Технико-экономическое обоснование в обязательном порядке должно содержать пояснительную записку. Пояснительная записка должна отражать цели, объемы и источники финансирования, результаты, которые будут достигнуты по итогам реализации проекта. Обязательной информацией в пояснительной записке является: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 основной вид деятельности субъекта МСП;</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 краткое технико-экономическое обоснование приобретения оборудования;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 назначение приобретения оборудования;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 сведения о созданных и сохраненных рабочих местах;</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 объем производства;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6) сведения о заработной плате работников субъекта МСП.</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Субъект МСП вправе представить в составе пояснительной записки визуальные и графические материалы.</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Общий объем пояснительной записки не должен превышать 10 листов формата А</w:t>
      </w:r>
      <w:proofErr w:type="gramStart"/>
      <w:r w:rsidRPr="00487ADF">
        <w:rPr>
          <w:rFonts w:ascii="Times New Roman" w:hAnsi="Times New Roman" w:cs="Times New Roman"/>
          <w:snapToGrid w:val="0"/>
          <w:color w:val="auto"/>
          <w:kern w:val="0"/>
          <w:sz w:val="12"/>
          <w:szCs w:val="12"/>
        </w:rPr>
        <w:t>4</w:t>
      </w:r>
      <w:proofErr w:type="gramEnd"/>
      <w:r w:rsidRPr="00487ADF">
        <w:rPr>
          <w:rFonts w:ascii="Times New Roman" w:hAnsi="Times New Roman" w:cs="Times New Roman"/>
          <w:snapToGrid w:val="0"/>
          <w:color w:val="auto"/>
          <w:kern w:val="0"/>
          <w:sz w:val="12"/>
          <w:szCs w:val="12"/>
        </w:rPr>
        <w:t>;</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копии учредительных документов (для юридических лиц)</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  сведения о фактическом уровне заработной платы работников субъекта МСП;</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 заверенные субъектом МСП копии действующих</w:t>
      </w:r>
      <w:r w:rsidR="00487ADF">
        <w:rPr>
          <w:rFonts w:ascii="Times New Roman" w:hAnsi="Times New Roman" w:cs="Times New Roman"/>
          <w:color w:val="auto"/>
          <w:kern w:val="0"/>
          <w:sz w:val="12"/>
          <w:szCs w:val="12"/>
        </w:rPr>
        <w:t xml:space="preserve"> </w:t>
      </w:r>
      <w:r w:rsidRPr="00487ADF">
        <w:rPr>
          <w:rFonts w:ascii="Times New Roman" w:hAnsi="Times New Roman" w:cs="Times New Roman"/>
          <w:color w:val="auto"/>
          <w:kern w:val="0"/>
          <w:sz w:val="12"/>
          <w:szCs w:val="12"/>
        </w:rPr>
        <w:t xml:space="preserve">договоров на приобретение в собственность оборудования, заключенных не ранее 01 января 2014 года, с приложением копий документов, подтверждающих фактическую оплату субъекта МСП оборудования в размере не менее суммы </w:t>
      </w:r>
      <w:proofErr w:type="spellStart"/>
      <w:r w:rsidRPr="00487ADF">
        <w:rPr>
          <w:rFonts w:ascii="Times New Roman" w:hAnsi="Times New Roman" w:cs="Times New Roman"/>
          <w:color w:val="auto"/>
          <w:kern w:val="0"/>
          <w:sz w:val="12"/>
          <w:szCs w:val="12"/>
        </w:rPr>
        <w:t>софинансирования</w:t>
      </w:r>
      <w:proofErr w:type="spellEnd"/>
      <w:r w:rsidRPr="00487ADF">
        <w:rPr>
          <w:rFonts w:ascii="Times New Roman" w:hAnsi="Times New Roman" w:cs="Times New Roman"/>
          <w:color w:val="auto"/>
          <w:kern w:val="0"/>
          <w:sz w:val="12"/>
          <w:szCs w:val="12"/>
        </w:rPr>
        <w:t>.</w:t>
      </w:r>
    </w:p>
    <w:p w:rsidR="006A3929" w:rsidRPr="00487ADF" w:rsidRDefault="006A3929" w:rsidP="00A448FD">
      <w:pPr>
        <w:tabs>
          <w:tab w:val="left" w:pos="0"/>
        </w:tab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 справку о создании новых и (или) сохранении действующих рабочих мест в результате реализации проекта, оформленную на бланке субъекта МСП, подписанную и скрепленную печатью субъектом МСП.</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2.2.3 </w:t>
      </w:r>
      <w:proofErr w:type="gramStart"/>
      <w:r w:rsidRPr="00487ADF">
        <w:rPr>
          <w:rFonts w:ascii="Times New Roman" w:hAnsi="Times New Roman" w:cs="Times New Roman"/>
          <w:snapToGrid w:val="0"/>
          <w:color w:val="auto"/>
          <w:kern w:val="0"/>
          <w:sz w:val="12"/>
          <w:szCs w:val="12"/>
        </w:rPr>
        <w:t>Участники конкурса, претендующие на получение субсидии предоставляют</w:t>
      </w:r>
      <w:proofErr w:type="gramEnd"/>
      <w:r w:rsidRPr="00487ADF">
        <w:rPr>
          <w:rFonts w:ascii="Times New Roman" w:hAnsi="Times New Roman" w:cs="Times New Roman"/>
          <w:snapToGrid w:val="0"/>
          <w:color w:val="auto"/>
          <w:kern w:val="0"/>
          <w:sz w:val="12"/>
          <w:szCs w:val="12"/>
        </w:rPr>
        <w:t xml:space="preserve"> организатору конкурса  вместе с заявкой следующие документы:</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-заявление на конкурс по отбору субъектов МСП для субсидирования части затрат, связанных  с приобретением оборудования в целях создания и (или) развития и (или) модернизации производства товаров;</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1 января текущего года (предоставляется по инициативе заявителя);</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-справку Инспекции ФНС России по месту учета субъекта малого и (или) среднего предпринимательства о состоянии расчетов по налогам, сборам и взносам, выданную не ранее чем за 15 дней до даты подачи документов (предоставляется по инициативе заявителя);</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 (заявок) (предоставляется по инициативе заявителя);</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заключенные субъектом малого и среднего предпринимательства договоры </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 приобретение в собственность оборудования;</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платежные поручения, подтверждающие фактическую оплату субъектом малого и среднего предпринимательства оборудования и бухгалтерские документы, подтверждающие постановку на баланс указанного оборудования;</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-копии бухгалтерского баланса (форма № 1), отчета о прибылях и убытках (форма № 2) за предшествующий календарный год и последний отчетный период, заверенные заявителем.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справку об имущественном и финансовом состоянии согласно приложению  4 к настоящему Положению;</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технико-экономическое обоснование приобретения оборудования в целях создания и (или) развития, и (или) модернизации производства товаров; </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пояснительную записку.</w:t>
      </w:r>
      <w:r w:rsidRPr="00487ADF">
        <w:rPr>
          <w:rFonts w:ascii="Times New Roman" w:hAnsi="Times New Roman" w:cs="Times New Roman"/>
          <w:snapToGrid w:val="0"/>
          <w:color w:val="auto"/>
          <w:kern w:val="0"/>
          <w:sz w:val="12"/>
          <w:szCs w:val="12"/>
        </w:rPr>
        <w:tab/>
      </w:r>
    </w:p>
    <w:p w:rsidR="006A3929" w:rsidRPr="00487ADF" w:rsidRDefault="006A3929" w:rsidP="006A3929">
      <w:pPr>
        <w:tabs>
          <w:tab w:val="left" w:pos="0"/>
        </w:tabs>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случае непредставления субъектом МСП указанных  в настоящем подпункте документов организатор конкурса запрашивает их самостоятельно в порядке межведомственного взаимодействия.</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b/>
          <w:snapToGrid w:val="0"/>
          <w:color w:val="F25A16"/>
          <w:kern w:val="0"/>
          <w:sz w:val="12"/>
          <w:szCs w:val="12"/>
        </w:rPr>
      </w:pPr>
      <w:r w:rsidRPr="00487ADF">
        <w:rPr>
          <w:rFonts w:ascii="Times New Roman" w:hAnsi="Times New Roman" w:cs="Times New Roman"/>
          <w:snapToGrid w:val="0"/>
          <w:color w:val="auto"/>
          <w:kern w:val="0"/>
          <w:sz w:val="12"/>
          <w:szCs w:val="12"/>
        </w:rPr>
        <w:t xml:space="preserve">2.2.4 Заявка на участие в конкурсе должна быть прошита, пронумерована, скреплена печатью и подписана Участником конкурса или лицом, уполномоченным таким участником. </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Первым листом является заявление на предоставление субсидии, затем  опись и остальные документы.</w:t>
      </w:r>
    </w:p>
    <w:p w:rsidR="006A3929" w:rsidRPr="00487ADF" w:rsidRDefault="006A3929" w:rsidP="00487ADF">
      <w:pPr>
        <w:widowControl w:val="0"/>
        <w:autoSpaceDE w:val="0"/>
        <w:autoSpaceDN w:val="0"/>
        <w:adjustRightInd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2.2.5 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с указанием даты и времени поступления, предусмотренным для реализации данного мероприятия в текущем году.</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2.2.6 Конкурсные заявки, полученные по истечении срока подачи заявок             на участие в Конкурсе, не принимаются.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2.2.7 Участник конкурса может внести изменения в заявку до истечения установленного срока подачи заявок или отозвать ее, направив в конкурсную комиссию уведомление в письменном виде. </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2.2.8</w:t>
      </w:r>
      <w:proofErr w:type="gramStart"/>
      <w:r w:rsidRPr="00487ADF">
        <w:rPr>
          <w:rFonts w:ascii="Times New Roman" w:hAnsi="Times New Roman" w:cs="Times New Roman"/>
          <w:snapToGrid w:val="0"/>
          <w:color w:val="auto"/>
          <w:kern w:val="0"/>
          <w:sz w:val="12"/>
          <w:szCs w:val="12"/>
        </w:rPr>
        <w:t xml:space="preserve"> О</w:t>
      </w:r>
      <w:proofErr w:type="gramEnd"/>
      <w:r w:rsidRPr="00487ADF">
        <w:rPr>
          <w:rFonts w:ascii="Times New Roman" w:hAnsi="Times New Roman" w:cs="Times New Roman"/>
          <w:snapToGrid w:val="0"/>
          <w:color w:val="auto"/>
          <w:kern w:val="0"/>
          <w:sz w:val="12"/>
          <w:szCs w:val="12"/>
        </w:rPr>
        <w:t>дин субъект МСП вправе подать только одну заявку.</w:t>
      </w: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2.2.9 Заявка и документы возврату субъекту МСП не подлежат.</w:t>
      </w:r>
    </w:p>
    <w:p w:rsidR="006A3929" w:rsidRPr="00487ADF" w:rsidRDefault="006A3929" w:rsidP="006A3929">
      <w:pPr>
        <w:widowControl w:val="0"/>
        <w:spacing w:after="0" w:line="240" w:lineRule="auto"/>
        <w:ind w:firstLine="426"/>
        <w:rPr>
          <w:rFonts w:ascii="Times New Roman" w:hAnsi="Times New Roman" w:cs="Times New Roman"/>
          <w:i/>
          <w:snapToGrid w:val="0"/>
          <w:color w:val="auto"/>
          <w:kern w:val="0"/>
          <w:sz w:val="12"/>
          <w:szCs w:val="12"/>
        </w:rPr>
      </w:pPr>
    </w:p>
    <w:p w:rsidR="006A3929" w:rsidRPr="00487ADF" w:rsidRDefault="006A3929" w:rsidP="00A448FD">
      <w:pPr>
        <w:widowControl w:val="0"/>
        <w:spacing w:after="0" w:line="240" w:lineRule="auto"/>
        <w:ind w:firstLine="284"/>
        <w:outlineLvl w:val="0"/>
        <w:rPr>
          <w:rFonts w:ascii="Times New Roman" w:hAnsi="Times New Roman" w:cs="Times New Roman"/>
          <w:b/>
          <w:snapToGrid w:val="0"/>
          <w:color w:val="auto"/>
          <w:kern w:val="0"/>
          <w:sz w:val="12"/>
          <w:szCs w:val="12"/>
        </w:rPr>
      </w:pPr>
      <w:r w:rsidRPr="00487ADF">
        <w:rPr>
          <w:rFonts w:ascii="Times New Roman" w:hAnsi="Times New Roman" w:cs="Times New Roman"/>
          <w:snapToGrid w:val="0"/>
          <w:color w:val="auto"/>
          <w:kern w:val="0"/>
          <w:sz w:val="12"/>
          <w:szCs w:val="12"/>
        </w:rPr>
        <w:t>Раздел 3</w:t>
      </w:r>
      <w:r w:rsidRPr="00487ADF">
        <w:rPr>
          <w:rFonts w:ascii="Times New Roman" w:hAnsi="Times New Roman" w:cs="Times New Roman"/>
          <w:b/>
          <w:snapToGrid w:val="0"/>
          <w:color w:val="auto"/>
          <w:kern w:val="0"/>
          <w:sz w:val="12"/>
          <w:szCs w:val="12"/>
        </w:rPr>
        <w:t xml:space="preserve"> Основные требования по мероприятию </w:t>
      </w:r>
    </w:p>
    <w:p w:rsidR="006A3929" w:rsidRPr="00487ADF" w:rsidRDefault="006A3929" w:rsidP="006A3929">
      <w:pPr>
        <w:widowControl w:val="0"/>
        <w:spacing w:after="0" w:line="240" w:lineRule="auto"/>
        <w:outlineLvl w:val="0"/>
        <w:rPr>
          <w:rFonts w:ascii="Times New Roman" w:hAnsi="Times New Roman" w:cs="Times New Roman"/>
          <w:b/>
          <w:snapToGrid w:val="0"/>
          <w:color w:val="auto"/>
          <w:kern w:val="0"/>
          <w:sz w:val="12"/>
          <w:szCs w:val="12"/>
        </w:rPr>
      </w:pP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3.1 Субсидии предоставляются победителям конкурса,  зарегистрированным на территории Красноярского края и осуществляющим свою деятельность на территории муниципального образования  Каратузский район, не имеющих задолженности по налоговым и иным обязательным платежам в бюджеты всех уровней и государственные внебюджетные фонды.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3.2 Субсидии предоставляются из расчета не более 10,0 млн. (десяти миллионов) рублей на одного субъекта МСП.</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 xml:space="preserve">3.3 Средства субсидии направляются на </w:t>
      </w:r>
      <w:proofErr w:type="spellStart"/>
      <w:r w:rsidRPr="00487ADF">
        <w:rPr>
          <w:rFonts w:ascii="Times New Roman" w:hAnsi="Times New Roman" w:cs="Times New Roman"/>
          <w:snapToGrid w:val="0"/>
          <w:color w:val="auto"/>
          <w:kern w:val="0"/>
          <w:sz w:val="12"/>
          <w:szCs w:val="12"/>
        </w:rPr>
        <w:t>софинансирование</w:t>
      </w:r>
      <w:proofErr w:type="spellEnd"/>
      <w:r w:rsidRPr="00487ADF">
        <w:rPr>
          <w:rFonts w:ascii="Times New Roman" w:hAnsi="Times New Roman" w:cs="Times New Roman"/>
          <w:snapToGrid w:val="0"/>
          <w:color w:val="auto"/>
          <w:kern w:val="0"/>
          <w:sz w:val="12"/>
          <w:szCs w:val="12"/>
        </w:rPr>
        <w:t xml:space="preserve"> затрат субъектам МСП, отобранным на конкурсной основе, проведенном администрацией Каратузского района, из расчета не более 50 % произведенных затрат на одного субъекта МСП при условии представления следующих документов:</w:t>
      </w:r>
      <w:proofErr w:type="gramEnd"/>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заключенные субъектом МСП договоры на приобретение в собственность оборудования, не ранее 01 января 2014 года;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документы, подтверждающие фактическую оплату субъектом МСП оборудования в размере не менее суммы </w:t>
      </w:r>
      <w:proofErr w:type="spellStart"/>
      <w:r w:rsidRPr="00487ADF">
        <w:rPr>
          <w:rFonts w:ascii="Times New Roman" w:hAnsi="Times New Roman" w:cs="Times New Roman"/>
          <w:snapToGrid w:val="0"/>
          <w:color w:val="auto"/>
          <w:kern w:val="0"/>
          <w:sz w:val="12"/>
          <w:szCs w:val="12"/>
        </w:rPr>
        <w:t>софинансирования</w:t>
      </w:r>
      <w:proofErr w:type="spellEnd"/>
      <w:r w:rsidRPr="00487ADF">
        <w:rPr>
          <w:rFonts w:ascii="Times New Roman" w:hAnsi="Times New Roman" w:cs="Times New Roman"/>
          <w:snapToGrid w:val="0"/>
          <w:color w:val="auto"/>
          <w:kern w:val="0"/>
          <w:sz w:val="12"/>
          <w:szCs w:val="12"/>
        </w:rPr>
        <w:t>, и</w:t>
      </w:r>
      <w:r w:rsidR="00A448FD" w:rsidRPr="00487ADF">
        <w:rPr>
          <w:rFonts w:ascii="Times New Roman" w:hAnsi="Times New Roman" w:cs="Times New Roman"/>
          <w:snapToGrid w:val="0"/>
          <w:color w:val="auto"/>
          <w:kern w:val="0"/>
          <w:sz w:val="12"/>
          <w:szCs w:val="12"/>
        </w:rPr>
        <w:t xml:space="preserve"> бухгалтерские </w:t>
      </w:r>
      <w:r w:rsidRPr="00487ADF">
        <w:rPr>
          <w:rFonts w:ascii="Times New Roman" w:hAnsi="Times New Roman" w:cs="Times New Roman"/>
          <w:snapToGrid w:val="0"/>
          <w:color w:val="auto"/>
          <w:kern w:val="0"/>
          <w:sz w:val="12"/>
          <w:szCs w:val="12"/>
        </w:rPr>
        <w:t>документы, подтверждающие постановку на баланс указанного оборудования;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lastRenderedPageBreak/>
        <w:t>- технико-экономическое обоснование приобретения оборудования в целях создания и (или) развития, и (или) модернизации производства товаров.</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3.4 Основными условиями допуска к рассмотрению заявок является соблюдение  субъектом МСП следующих требований:</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предоставление Отделу всех документов, в соответствии с условиями и требованиями пункта 2.2.2 настоящей конкурсной документации;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отсутствие задолженности по уплате налогов, сборов, страховых взносов, пеней и налоговых санкций;</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заработная плата работников субъекта МСП не ниже прожиточного минимума.</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 Решение о предоставлении или отказе в предоставлении субсидии принимается Конкурсной комиссией.</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3.6 Субсидии не предоставляются  субъектам МСП:</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3.6.1 </w:t>
      </w:r>
      <w:proofErr w:type="gramStart"/>
      <w:r w:rsidRPr="00487ADF">
        <w:rPr>
          <w:rFonts w:ascii="Times New Roman" w:hAnsi="Times New Roman" w:cs="Times New Roman"/>
          <w:color w:val="auto"/>
          <w:kern w:val="0"/>
          <w:sz w:val="12"/>
          <w:szCs w:val="12"/>
        </w:rPr>
        <w:t>указанным</w:t>
      </w:r>
      <w:proofErr w:type="gramEnd"/>
      <w:r w:rsidRPr="00487ADF">
        <w:rPr>
          <w:rFonts w:ascii="Times New Roman" w:hAnsi="Times New Roman" w:cs="Times New Roman"/>
          <w:color w:val="auto"/>
          <w:kern w:val="0"/>
          <w:sz w:val="12"/>
          <w:szCs w:val="12"/>
        </w:rPr>
        <w:t xml:space="preserve"> в частях 3-5 статьи 14 Федерального закона от 24.07.2007 № 209-ФЗ «О развитии малого и среднего предпринимательства в Российской Федерации»;</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strike/>
          <w:color w:val="auto"/>
          <w:kern w:val="0"/>
          <w:sz w:val="12"/>
          <w:szCs w:val="12"/>
        </w:rPr>
      </w:pPr>
      <w:r w:rsidRPr="00487ADF">
        <w:rPr>
          <w:rFonts w:ascii="Times New Roman" w:hAnsi="Times New Roman" w:cs="Times New Roman"/>
          <w:color w:val="auto"/>
          <w:kern w:val="0"/>
          <w:sz w:val="12"/>
          <w:szCs w:val="12"/>
        </w:rPr>
        <w:t>3.6.2 не предоставившие полный пакет документов, указанных в пункте 2.2. 2 настоящей конкурсной документации, либо предоставившие в данных документах недостоверные сведения;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3.6.3 в случаях выявления недостоверных сведений,  указанных в заявке на получение субсидии.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p>
    <w:p w:rsidR="006A3929" w:rsidRPr="00487ADF" w:rsidRDefault="006A3929" w:rsidP="00A448FD">
      <w:pPr>
        <w:widowControl w:val="0"/>
        <w:spacing w:after="0" w:line="240" w:lineRule="auto"/>
        <w:ind w:firstLine="284"/>
        <w:outlineLvl w:val="0"/>
        <w:rPr>
          <w:rFonts w:ascii="Times New Roman" w:hAnsi="Times New Roman" w:cs="Times New Roman"/>
          <w:b/>
          <w:snapToGrid w:val="0"/>
          <w:color w:val="auto"/>
          <w:kern w:val="0"/>
          <w:sz w:val="12"/>
          <w:szCs w:val="12"/>
        </w:rPr>
      </w:pPr>
      <w:r w:rsidRPr="00487ADF">
        <w:rPr>
          <w:rFonts w:ascii="Times New Roman" w:hAnsi="Times New Roman" w:cs="Times New Roman"/>
          <w:snapToGrid w:val="0"/>
          <w:color w:val="auto"/>
          <w:kern w:val="0"/>
          <w:sz w:val="12"/>
          <w:szCs w:val="12"/>
        </w:rPr>
        <w:t>Раздел 4</w:t>
      </w:r>
      <w:r w:rsidRPr="00487ADF">
        <w:rPr>
          <w:rFonts w:ascii="Times New Roman" w:hAnsi="Times New Roman" w:cs="Times New Roman"/>
          <w:b/>
          <w:snapToGrid w:val="0"/>
          <w:color w:val="auto"/>
          <w:kern w:val="0"/>
          <w:sz w:val="12"/>
          <w:szCs w:val="12"/>
        </w:rPr>
        <w:t xml:space="preserve"> Конкурсный отбор заявок</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highlight w:val="yellow"/>
        </w:rPr>
      </w:pPr>
    </w:p>
    <w:p w:rsidR="006A3929" w:rsidRPr="00487ADF" w:rsidRDefault="006A3929" w:rsidP="00A448FD">
      <w:pPr>
        <w:widowControl w:val="0"/>
        <w:spacing w:after="0" w:line="240" w:lineRule="auto"/>
        <w:ind w:firstLine="284"/>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 Рассмотрение конкурсных заявок, и  принятие решения.</w:t>
      </w:r>
    </w:p>
    <w:p w:rsidR="006A3929" w:rsidRPr="00487ADF" w:rsidRDefault="006A3929" w:rsidP="00A448F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4.1.1  Заседание конкурсной комиссии (далее – заседание) проводится не позднее 10 дней с момента окончания приема документов от субъектов МСП.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Комиссия в ходе заседания рассматривает поступившие от Отдела заявки, документы и заключения, по итогам, рассмотрения которых принимает одно из следующих решений: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bookmarkStart w:id="3" w:name="sub_1311"/>
      <w:r w:rsidRPr="00487ADF">
        <w:rPr>
          <w:rFonts w:ascii="Times New Roman" w:hAnsi="Times New Roman" w:cs="Times New Roman"/>
          <w:snapToGrid w:val="0"/>
          <w:color w:val="auto"/>
          <w:kern w:val="0"/>
          <w:sz w:val="12"/>
          <w:szCs w:val="12"/>
        </w:rPr>
        <w:t>4.1.2. о допуске.</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Решение о допуске принимается при наличии заключения Отдела о соответствии субъекта МСП требованиям законодательства в сфере развития малого и среднего предпринимательства и полного соответствия заявки и прилагаемых документов пункту 2.3 настоящей конкурсной документации;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4.1.3. об отказе в допуске.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Решение об отказе в допуске принимается в отношении заявок при выявлении нарушений пункта 2.2.2 настоящей конкурсной документации (или) заключении Отдела о несоответствии субъекта МСП законодательству в сфере развития малого и среднего предпринимательства.</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4.1.4.</w:t>
      </w:r>
      <w:r w:rsidRPr="00487ADF">
        <w:rPr>
          <w:rFonts w:ascii="Times New Roman" w:hAnsi="Times New Roman" w:cs="Times New Roman"/>
          <w:snapToGrid w:val="0"/>
          <w:color w:val="auto"/>
          <w:kern w:val="0"/>
          <w:sz w:val="12"/>
          <w:szCs w:val="12"/>
          <w:lang w:val="en-US"/>
        </w:rPr>
        <w:t> </w:t>
      </w:r>
      <w:r w:rsidRPr="00487ADF">
        <w:rPr>
          <w:rFonts w:ascii="Times New Roman" w:hAnsi="Times New Roman" w:cs="Times New Roman"/>
          <w:snapToGrid w:val="0"/>
          <w:color w:val="auto"/>
          <w:kern w:val="0"/>
          <w:sz w:val="12"/>
          <w:szCs w:val="12"/>
        </w:rPr>
        <w:t>В отношении заявок, по которым принято решение о допуске, конкурсная комиссия рассматривает  проекты.</w:t>
      </w:r>
    </w:p>
    <w:p w:rsidR="006A3929" w:rsidRPr="00487ADF" w:rsidRDefault="006A3929" w:rsidP="00A448FD">
      <w:pPr>
        <w:widowControl w:val="0"/>
        <w:tabs>
          <w:tab w:val="left" w:pos="426"/>
        </w:tabs>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Члены конкурсной комиссии рассматривают поступившие проекты  с пояснительными записками, оценивают их</w:t>
      </w:r>
      <w:r w:rsidR="00A448FD" w:rsidRPr="00487ADF">
        <w:rPr>
          <w:rFonts w:ascii="Times New Roman" w:hAnsi="Times New Roman" w:cs="Times New Roman"/>
          <w:snapToGrid w:val="0"/>
          <w:color w:val="auto"/>
          <w:kern w:val="0"/>
          <w:sz w:val="12"/>
          <w:szCs w:val="12"/>
        </w:rPr>
        <w:t xml:space="preserve"> с присвоением соответствующих </w:t>
      </w:r>
      <w:r w:rsidRPr="00487ADF">
        <w:rPr>
          <w:rFonts w:ascii="Times New Roman" w:hAnsi="Times New Roman" w:cs="Times New Roman"/>
          <w:snapToGrid w:val="0"/>
          <w:color w:val="auto"/>
          <w:kern w:val="0"/>
          <w:sz w:val="12"/>
          <w:szCs w:val="12"/>
        </w:rPr>
        <w:t>баллов в оценочных листах согласно приложению  3 к настоящему Положению</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Результаты, представленные членами конкурсной комиссии в оценочных листах по каждому проекту, суммируются в сводную  оценочную ведомость по форме согласно приложению  4 </w:t>
      </w:r>
      <w:proofErr w:type="spellStart"/>
      <w:r w:rsidRPr="00487ADF">
        <w:rPr>
          <w:rFonts w:ascii="Times New Roman" w:hAnsi="Times New Roman" w:cs="Times New Roman"/>
          <w:snapToGrid w:val="0"/>
          <w:color w:val="auto"/>
          <w:kern w:val="0"/>
          <w:sz w:val="12"/>
          <w:szCs w:val="12"/>
        </w:rPr>
        <w:t>кнастоящему</w:t>
      </w:r>
      <w:proofErr w:type="spellEnd"/>
      <w:r w:rsidRPr="00487ADF">
        <w:rPr>
          <w:rFonts w:ascii="Times New Roman" w:hAnsi="Times New Roman" w:cs="Times New Roman"/>
          <w:snapToGrid w:val="0"/>
          <w:color w:val="auto"/>
          <w:kern w:val="0"/>
          <w:sz w:val="12"/>
          <w:szCs w:val="12"/>
        </w:rPr>
        <w:t xml:space="preserve"> положению.</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4.1.5. Решение о предоставлении субсидии принимается в отношении субъектов МСП, признанных победителями.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 принятии решения о предоставлении субсидии преимущество отдается победителю, чья заявка набрала наибольший суммарный балл.</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В случае равенства набранных победителями суммарных баллов преимущество отдается победителю, чья заявка зарегистрирована ранее.</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4.1.6 Решение об отказе в предоставлении субсидий принимается комиссией в случае, если: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заявка набрала менее 15 баллов;</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отсутствуют бюджетные средства, предусмотренные на реализацию данного мероприятия.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4.1.7 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bookmarkEnd w:id="3"/>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Заседание является правомочным, если на нём присутствуют не менее половины её членов.</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bookmarkStart w:id="4" w:name="sub_1315"/>
      <w:r w:rsidRPr="00487ADF">
        <w:rPr>
          <w:rFonts w:ascii="Times New Roman" w:hAnsi="Times New Roman" w:cs="Times New Roman"/>
          <w:snapToGrid w:val="0"/>
          <w:color w:val="auto"/>
          <w:kern w:val="0"/>
          <w:sz w:val="12"/>
          <w:szCs w:val="12"/>
        </w:rPr>
        <w:t>4.1.8 Решения, принятые конкурсной комиссией, могут быть обжалованы в соответствии с законодательством Российской Федерации.</w:t>
      </w:r>
      <w:bookmarkEnd w:id="4"/>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4.1.9 Отдел в течение пяти рабочих дней, </w:t>
      </w:r>
      <w:proofErr w:type="gramStart"/>
      <w:r w:rsidRPr="00487ADF">
        <w:rPr>
          <w:rFonts w:ascii="Times New Roman" w:hAnsi="Times New Roman" w:cs="Times New Roman"/>
          <w:snapToGrid w:val="0"/>
          <w:color w:val="auto"/>
          <w:kern w:val="0"/>
          <w:sz w:val="12"/>
          <w:szCs w:val="12"/>
        </w:rPr>
        <w:t>с даты принятия</w:t>
      </w:r>
      <w:proofErr w:type="gramEnd"/>
      <w:r w:rsidRPr="00487ADF">
        <w:rPr>
          <w:rFonts w:ascii="Times New Roman" w:hAnsi="Times New Roman" w:cs="Times New Roman"/>
          <w:snapToGrid w:val="0"/>
          <w:color w:val="auto"/>
          <w:kern w:val="0"/>
          <w:sz w:val="12"/>
          <w:szCs w:val="12"/>
        </w:rPr>
        <w:t xml:space="preserve"> решения Конкурсной комиссией о предоставлении субсидии субъекту МСП  направляет уведомление  в адрес субъекта МСП с обоснованием принятого решения.</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4.1.10</w:t>
      </w:r>
      <w:proofErr w:type="gramStart"/>
      <w:r w:rsidRPr="00487ADF">
        <w:rPr>
          <w:rFonts w:ascii="Times New Roman" w:hAnsi="Times New Roman" w:cs="Times New Roman"/>
          <w:snapToGrid w:val="0"/>
          <w:color w:val="auto"/>
          <w:kern w:val="0"/>
          <w:sz w:val="12"/>
          <w:szCs w:val="12"/>
        </w:rPr>
        <w:t xml:space="preserve"> В</w:t>
      </w:r>
      <w:proofErr w:type="gramEnd"/>
      <w:r w:rsidRPr="00487ADF">
        <w:rPr>
          <w:rFonts w:ascii="Times New Roman" w:hAnsi="Times New Roman" w:cs="Times New Roman"/>
          <w:snapToGrid w:val="0"/>
          <w:color w:val="auto"/>
          <w:kern w:val="0"/>
          <w:sz w:val="12"/>
          <w:szCs w:val="12"/>
        </w:rPr>
        <w:t xml:space="preserve"> соответствии с решением Конкурсной комиссии Отдел готовит проект распоряжения «О предоставлении субсидии субъекту МСП, на компенсацию фактически произведенных затрат связанных с приобретением оборудования в целях создания и (или) развития и (или) модернизации производства товаров» (далее - распоряжение о предоставлении субсидии). </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4.1.11</w:t>
      </w:r>
      <w:proofErr w:type="gramStart"/>
      <w:r w:rsidRPr="00487ADF">
        <w:rPr>
          <w:rFonts w:ascii="Times New Roman" w:hAnsi="Times New Roman" w:cs="Times New Roman"/>
          <w:color w:val="auto"/>
          <w:kern w:val="0"/>
          <w:sz w:val="12"/>
          <w:szCs w:val="12"/>
        </w:rPr>
        <w:t> Н</w:t>
      </w:r>
      <w:proofErr w:type="gramEnd"/>
      <w:r w:rsidRPr="00487ADF">
        <w:rPr>
          <w:rFonts w:ascii="Times New Roman" w:hAnsi="Times New Roman" w:cs="Times New Roman"/>
          <w:color w:val="auto"/>
          <w:kern w:val="0"/>
          <w:sz w:val="12"/>
          <w:szCs w:val="12"/>
        </w:rPr>
        <w:t xml:space="preserve">а основании решения Конкурсной комиссии и распоряжения о предоставлении субсидии, Отдел в течение 5 рабочих  дней готовит проект соглашения о предоставлении финансовой поддержки по форме, установленной в приложении  5к настоящему Положению, и направляет его для подписания обеими сторонами. </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4.1.12 Организатор конкурса в сроки, указанные в соглашении о предоставлении субсидии причисляет денежные средства на расчётный счёт субъекта МСП. </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4.1.13 Учёт предоставленных субсидий проводит Отдел.</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4.1.14Решение конкурсной комиссии может быть обжаловано субъектом МСП в порядке, предусмотренном действующим законодательством.</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bookmarkStart w:id="5" w:name="sub_82"/>
      <w:r w:rsidRPr="00487ADF">
        <w:rPr>
          <w:rFonts w:ascii="Times New Roman" w:hAnsi="Times New Roman" w:cs="Times New Roman"/>
          <w:snapToGrid w:val="0"/>
          <w:color w:val="auto"/>
          <w:kern w:val="0"/>
          <w:sz w:val="12"/>
          <w:szCs w:val="12"/>
        </w:rPr>
        <w:t>4.1.15</w:t>
      </w:r>
      <w:proofErr w:type="gramStart"/>
      <w:r w:rsidRPr="00487ADF">
        <w:rPr>
          <w:rFonts w:ascii="Times New Roman" w:hAnsi="Times New Roman" w:cs="Times New Roman"/>
          <w:snapToGrid w:val="0"/>
          <w:color w:val="auto"/>
          <w:kern w:val="0"/>
          <w:sz w:val="12"/>
          <w:szCs w:val="12"/>
        </w:rPr>
        <w:t>  В</w:t>
      </w:r>
      <w:proofErr w:type="gramEnd"/>
      <w:r w:rsidRPr="00487ADF">
        <w:rPr>
          <w:rFonts w:ascii="Times New Roman" w:hAnsi="Times New Roman" w:cs="Times New Roman"/>
          <w:snapToGrid w:val="0"/>
          <w:color w:val="auto"/>
          <w:kern w:val="0"/>
          <w:sz w:val="12"/>
          <w:szCs w:val="12"/>
        </w:rPr>
        <w:t xml:space="preserve"> случае выявления факт</w:t>
      </w:r>
      <w:r w:rsidR="00A448FD" w:rsidRPr="00487ADF">
        <w:rPr>
          <w:rFonts w:ascii="Times New Roman" w:hAnsi="Times New Roman" w:cs="Times New Roman"/>
          <w:snapToGrid w:val="0"/>
          <w:color w:val="auto"/>
          <w:kern w:val="0"/>
          <w:sz w:val="12"/>
          <w:szCs w:val="12"/>
        </w:rPr>
        <w:t xml:space="preserve">а предоставления субъектом МСП </w:t>
      </w:r>
      <w:r w:rsidRPr="00487ADF">
        <w:rPr>
          <w:rFonts w:ascii="Times New Roman" w:hAnsi="Times New Roman" w:cs="Times New Roman"/>
          <w:snapToGrid w:val="0"/>
          <w:color w:val="auto"/>
          <w:kern w:val="0"/>
          <w:sz w:val="12"/>
          <w:szCs w:val="12"/>
        </w:rPr>
        <w:t>(получившим поддержку в виде субсидии) недостоверных сведений субъект  МСП обязан в течение 10 рабочих дней с момента получения требования Организатора конкурса, вернуть в местный бюджет предоставленные ему средства в виде субсидии.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В случае невозврата сумма субсидии,  израсходованная субъектом МСП с нарушением условий и требований ее предоставления,  подлежит взысканию в порядке,  установленном законодательством Российской Федерации.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4.1.16 Ответственность за достоверность представляемых Организатору конкурса сведений возлагается </w:t>
      </w:r>
      <w:proofErr w:type="gramStart"/>
      <w:r w:rsidRPr="00487ADF">
        <w:rPr>
          <w:rFonts w:ascii="Times New Roman" w:hAnsi="Times New Roman" w:cs="Times New Roman"/>
          <w:snapToGrid w:val="0"/>
          <w:color w:val="auto"/>
          <w:kern w:val="0"/>
          <w:sz w:val="12"/>
          <w:szCs w:val="12"/>
        </w:rPr>
        <w:t>на</w:t>
      </w:r>
      <w:bookmarkEnd w:id="5"/>
      <w:proofErr w:type="gramEnd"/>
      <w:r w:rsidR="00A448FD" w:rsidRPr="00487ADF">
        <w:rPr>
          <w:rFonts w:ascii="Times New Roman" w:hAnsi="Times New Roman" w:cs="Times New Roman"/>
          <w:snapToGrid w:val="0"/>
          <w:color w:val="auto"/>
          <w:kern w:val="0"/>
          <w:sz w:val="12"/>
          <w:szCs w:val="12"/>
        </w:rPr>
        <w:t xml:space="preserve"> </w:t>
      </w:r>
      <w:r w:rsidRPr="00487ADF">
        <w:rPr>
          <w:rFonts w:ascii="Times New Roman" w:hAnsi="Times New Roman" w:cs="Times New Roman"/>
          <w:snapToGrid w:val="0"/>
          <w:color w:val="auto"/>
          <w:kern w:val="0"/>
          <w:sz w:val="12"/>
          <w:szCs w:val="12"/>
        </w:rPr>
        <w:t>субъекта МСП.</w:t>
      </w:r>
    </w:p>
    <w:p w:rsidR="006A3929" w:rsidRPr="00487ADF" w:rsidRDefault="006A3929" w:rsidP="00A448FD">
      <w:pPr>
        <w:widowControl w:val="0"/>
        <w:tabs>
          <w:tab w:val="left" w:pos="0"/>
        </w:tabs>
        <w:autoSpaceDE w:val="0"/>
        <w:autoSpaceDN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4.1.17 Субъект МСП  может обратиться за разъяснениями по содержанию и требованиям Положения и конкурсной документации в Отдел в письменном порядке не позднее, чем за 5  рабочих дней до окончания приема заявок на участие в конкурсе. При этом Отдел не позднее 3 рабочих дней </w:t>
      </w:r>
      <w:proofErr w:type="gramStart"/>
      <w:r w:rsidRPr="00487ADF">
        <w:rPr>
          <w:rFonts w:ascii="Times New Roman" w:hAnsi="Times New Roman" w:cs="Times New Roman"/>
          <w:snapToGrid w:val="0"/>
          <w:color w:val="auto"/>
          <w:kern w:val="0"/>
          <w:sz w:val="12"/>
          <w:szCs w:val="12"/>
        </w:rPr>
        <w:t>с даты получения</w:t>
      </w:r>
      <w:proofErr w:type="gramEnd"/>
      <w:r w:rsidRPr="00487ADF">
        <w:rPr>
          <w:rFonts w:ascii="Times New Roman" w:hAnsi="Times New Roman" w:cs="Times New Roman"/>
          <w:snapToGrid w:val="0"/>
          <w:color w:val="auto"/>
          <w:kern w:val="0"/>
          <w:sz w:val="12"/>
          <w:szCs w:val="12"/>
        </w:rPr>
        <w:t xml:space="preserve"> запроса, обязан направить письменный ответ.</w:t>
      </w: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4.1.18 Отдел осуществляет контроль об исполнении условий соглашения о предоставлении финансовой поддержки и мониторинг хозяйственной   деятельности   субъекта МСП,   получивших субсидии.</w:t>
      </w:r>
    </w:p>
    <w:p w:rsidR="006A3929" w:rsidRPr="00487ADF" w:rsidRDefault="006A3929" w:rsidP="00A448FD">
      <w:pPr>
        <w:widowControl w:val="0"/>
        <w:spacing w:after="0" w:line="240" w:lineRule="auto"/>
        <w:ind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Для проведения мониторинга хозяйственной деятельности субъект МСП получивший субсидию предоставляет отчетность в соответствии с требованиями соглашения о предоставлении финансовой поддержки.</w:t>
      </w:r>
    </w:p>
    <w:p w:rsidR="006A3929" w:rsidRPr="00487ADF" w:rsidRDefault="006A3929" w:rsidP="006A3929">
      <w:pPr>
        <w:widowControl w:val="0"/>
        <w:spacing w:after="0" w:line="240" w:lineRule="auto"/>
        <w:jc w:val="both"/>
        <w:rPr>
          <w:rFonts w:ascii="Times New Roman" w:hAnsi="Times New Roman" w:cs="Times New Roman"/>
          <w:snapToGrid w:val="0"/>
          <w:color w:val="auto"/>
          <w:kern w:val="0"/>
          <w:sz w:val="12"/>
          <w:szCs w:val="12"/>
        </w:rPr>
      </w:pPr>
    </w:p>
    <w:p w:rsidR="006A3929" w:rsidRPr="00487ADF" w:rsidRDefault="006A3929" w:rsidP="006A3929">
      <w:pPr>
        <w:widowControl w:val="0"/>
        <w:numPr>
          <w:ilvl w:val="0"/>
          <w:numId w:val="6"/>
        </w:numPr>
        <w:spacing w:after="0" w:line="240" w:lineRule="auto"/>
        <w:jc w:val="center"/>
        <w:outlineLvl w:val="0"/>
        <w:rPr>
          <w:rFonts w:ascii="Times New Roman" w:hAnsi="Times New Roman" w:cs="Times New Roman"/>
          <w:b/>
          <w:snapToGrid w:val="0"/>
          <w:color w:val="auto"/>
          <w:kern w:val="0"/>
          <w:sz w:val="12"/>
          <w:szCs w:val="12"/>
        </w:rPr>
      </w:pPr>
      <w:r w:rsidRPr="00487ADF">
        <w:rPr>
          <w:rFonts w:ascii="Times New Roman" w:hAnsi="Times New Roman" w:cs="Times New Roman"/>
          <w:b/>
          <w:snapToGrid w:val="0"/>
          <w:color w:val="auto"/>
          <w:kern w:val="0"/>
          <w:sz w:val="12"/>
          <w:szCs w:val="12"/>
        </w:rPr>
        <w:t>Информационная карта</w:t>
      </w:r>
    </w:p>
    <w:p w:rsidR="006A3929" w:rsidRPr="00487ADF" w:rsidRDefault="006A3929" w:rsidP="006A3929">
      <w:pPr>
        <w:widowControl w:val="0"/>
        <w:spacing w:after="0" w:line="240" w:lineRule="auto"/>
        <w:jc w:val="center"/>
        <w:outlineLvl w:val="0"/>
        <w:rPr>
          <w:rFonts w:ascii="Times New Roman" w:hAnsi="Times New Roman" w:cs="Times New Roman"/>
          <w:b/>
          <w:snapToGrid w:val="0"/>
          <w:color w:val="auto"/>
          <w:kern w:val="0"/>
          <w:sz w:val="12"/>
          <w:szCs w:val="12"/>
        </w:rPr>
      </w:pPr>
    </w:p>
    <w:p w:rsidR="006A3929" w:rsidRPr="00487ADF" w:rsidRDefault="006A3929" w:rsidP="00A448FD">
      <w:pPr>
        <w:widowControl w:val="0"/>
        <w:autoSpaceDE w:val="0"/>
        <w:autoSpaceDN w:val="0"/>
        <w:adjustRightInd w:val="0"/>
        <w:spacing w:after="0" w:line="240" w:lineRule="auto"/>
        <w:ind w:firstLine="284"/>
        <w:jc w:val="both"/>
        <w:rPr>
          <w:rFonts w:ascii="Times New Roman" w:hAnsi="Times New Roman" w:cs="Times New Roman"/>
          <w:snapToGrid w:val="0"/>
          <w:kern w:val="0"/>
          <w:sz w:val="12"/>
          <w:szCs w:val="12"/>
        </w:rPr>
      </w:pPr>
      <w:r w:rsidRPr="00487ADF">
        <w:rPr>
          <w:rFonts w:ascii="Times New Roman" w:hAnsi="Times New Roman" w:cs="Times New Roman"/>
          <w:snapToGrid w:val="0"/>
          <w:kern w:val="0"/>
          <w:sz w:val="12"/>
          <w:szCs w:val="12"/>
        </w:rPr>
        <w:t>Информационная карта содержит сведения об условиях проведения конкурса и является неотъемлемой частью конкурсной документации.</w:t>
      </w:r>
    </w:p>
    <w:p w:rsidR="006A3929" w:rsidRPr="00487ADF" w:rsidRDefault="006A3929" w:rsidP="006A3929">
      <w:pPr>
        <w:widowControl w:val="0"/>
        <w:autoSpaceDE w:val="0"/>
        <w:autoSpaceDN w:val="0"/>
        <w:adjustRightInd w:val="0"/>
        <w:spacing w:after="0" w:line="240" w:lineRule="auto"/>
        <w:ind w:firstLine="709"/>
        <w:jc w:val="both"/>
        <w:rPr>
          <w:rFonts w:ascii="Times New Roman" w:hAnsi="Times New Roman" w:cs="Times New Roman"/>
          <w:snapToGrid w:val="0"/>
          <w:kern w:val="0"/>
          <w:sz w:val="12"/>
          <w:szCs w:val="12"/>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05"/>
        <w:gridCol w:w="2410"/>
      </w:tblGrid>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w:t>
            </w:r>
            <w:proofErr w:type="gramStart"/>
            <w:r w:rsidRPr="00487ADF">
              <w:rPr>
                <w:rFonts w:ascii="Times New Roman" w:hAnsi="Times New Roman" w:cs="Times New Roman"/>
                <w:snapToGrid w:val="0"/>
                <w:color w:val="auto"/>
                <w:kern w:val="0"/>
                <w:sz w:val="12"/>
                <w:szCs w:val="12"/>
              </w:rPr>
              <w:t>п</w:t>
            </w:r>
            <w:proofErr w:type="gramEnd"/>
            <w:r w:rsidRPr="00487ADF">
              <w:rPr>
                <w:rFonts w:ascii="Times New Roman" w:hAnsi="Times New Roman" w:cs="Times New Roman"/>
                <w:snapToGrid w:val="0"/>
                <w:color w:val="auto"/>
                <w:kern w:val="0"/>
                <w:sz w:val="12"/>
                <w:szCs w:val="12"/>
              </w:rPr>
              <w:t>/п</w:t>
            </w:r>
          </w:p>
        </w:tc>
        <w:tc>
          <w:tcPr>
            <w:tcW w:w="2205"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440" w:hanging="380"/>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442" w:hanging="380"/>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Содержание</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2205"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440" w:hanging="380"/>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Организатор Конкурса</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175" w:hanging="14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Администрация Каратузского района</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2205"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440" w:hanging="380"/>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Адрес предоставления конкурсных заявок</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175" w:hanging="14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662850, с.  Каратузское, ул. Советская, 21 </w:t>
            </w:r>
            <w:proofErr w:type="spellStart"/>
            <w:r w:rsidRPr="00487ADF">
              <w:rPr>
                <w:rFonts w:ascii="Times New Roman" w:hAnsi="Times New Roman" w:cs="Times New Roman"/>
                <w:snapToGrid w:val="0"/>
                <w:color w:val="auto"/>
                <w:kern w:val="0"/>
                <w:sz w:val="12"/>
                <w:szCs w:val="12"/>
              </w:rPr>
              <w:t>каб</w:t>
            </w:r>
            <w:proofErr w:type="spellEnd"/>
            <w:r w:rsidRPr="00487ADF">
              <w:rPr>
                <w:rFonts w:ascii="Times New Roman" w:hAnsi="Times New Roman" w:cs="Times New Roman"/>
                <w:snapToGrid w:val="0"/>
                <w:color w:val="auto"/>
                <w:kern w:val="0"/>
                <w:sz w:val="12"/>
                <w:szCs w:val="12"/>
              </w:rPr>
              <w:t>. 301</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2205"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440" w:hanging="380"/>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Контактные телефоны</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175" w:hanging="14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8(391 37)  2-18-37</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c>
          <w:tcPr>
            <w:tcW w:w="2205"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440" w:hanging="380"/>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Контактные e-</w:t>
            </w:r>
            <w:proofErr w:type="spellStart"/>
            <w:r w:rsidRPr="00487ADF">
              <w:rPr>
                <w:rFonts w:ascii="Times New Roman" w:hAnsi="Times New Roman" w:cs="Times New Roman"/>
                <w:snapToGrid w:val="0"/>
                <w:color w:val="auto"/>
                <w:kern w:val="0"/>
                <w:sz w:val="12"/>
                <w:szCs w:val="12"/>
              </w:rPr>
              <w:t>mail</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175" w:hanging="141"/>
              <w:rPr>
                <w:rFonts w:ascii="Times New Roman" w:hAnsi="Times New Roman" w:cs="Times New Roman"/>
                <w:snapToGrid w:val="0"/>
                <w:color w:val="auto"/>
                <w:kern w:val="0"/>
                <w:sz w:val="12"/>
                <w:szCs w:val="12"/>
              </w:rPr>
            </w:pPr>
            <w:hyperlink r:id="rId11" w:history="1">
              <w:r w:rsidRPr="00487ADF">
                <w:rPr>
                  <w:rFonts w:ascii="Times New Roman" w:hAnsi="Times New Roman" w:cs="Times New Roman"/>
                  <w:snapToGrid w:val="0"/>
                  <w:color w:val="0000FF"/>
                  <w:kern w:val="0"/>
                  <w:sz w:val="12"/>
                  <w:szCs w:val="12"/>
                  <w:u w:val="single"/>
                  <w:lang w:val="en-US"/>
                </w:rPr>
                <w:t>karatuzpo</w:t>
              </w:r>
              <w:r w:rsidRPr="00487ADF">
                <w:rPr>
                  <w:rFonts w:ascii="Times New Roman" w:hAnsi="Times New Roman" w:cs="Times New Roman"/>
                  <w:snapToGrid w:val="0"/>
                  <w:color w:val="0000FF"/>
                  <w:kern w:val="0"/>
                  <w:sz w:val="12"/>
                  <w:szCs w:val="12"/>
                  <w:u w:val="single"/>
                </w:rPr>
                <w:t>@</w:t>
              </w:r>
              <w:r w:rsidRPr="00487ADF">
                <w:rPr>
                  <w:rFonts w:ascii="Times New Roman" w:hAnsi="Times New Roman" w:cs="Times New Roman"/>
                  <w:snapToGrid w:val="0"/>
                  <w:color w:val="0000FF"/>
                  <w:kern w:val="0"/>
                  <w:sz w:val="12"/>
                  <w:szCs w:val="12"/>
                  <w:u w:val="single"/>
                  <w:lang w:val="en-US"/>
                </w:rPr>
                <w:t>rambler</w:t>
              </w:r>
              <w:r w:rsidRPr="00487ADF">
                <w:rPr>
                  <w:rFonts w:ascii="Times New Roman" w:hAnsi="Times New Roman" w:cs="Times New Roman"/>
                  <w:snapToGrid w:val="0"/>
                  <w:color w:val="0000FF"/>
                  <w:kern w:val="0"/>
                  <w:sz w:val="12"/>
                  <w:szCs w:val="12"/>
                  <w:u w:val="single"/>
                </w:rPr>
                <w:t>.</w:t>
              </w:r>
              <w:proofErr w:type="spellStart"/>
              <w:r w:rsidRPr="00487ADF">
                <w:rPr>
                  <w:rFonts w:ascii="Times New Roman" w:hAnsi="Times New Roman" w:cs="Times New Roman"/>
                  <w:snapToGrid w:val="0"/>
                  <w:color w:val="0000FF"/>
                  <w:kern w:val="0"/>
                  <w:sz w:val="12"/>
                  <w:szCs w:val="12"/>
                  <w:u w:val="single"/>
                </w:rPr>
                <w:t>ru</w:t>
              </w:r>
              <w:proofErr w:type="spellEnd"/>
            </w:hyperlink>
            <w:r w:rsidRPr="00487ADF">
              <w:rPr>
                <w:rFonts w:ascii="Times New Roman" w:hAnsi="Times New Roman" w:cs="Times New Roman"/>
                <w:snapToGrid w:val="0"/>
                <w:color w:val="auto"/>
                <w:kern w:val="0"/>
                <w:sz w:val="12"/>
                <w:szCs w:val="12"/>
              </w:rPr>
              <w:t>.</w:t>
            </w:r>
          </w:p>
          <w:p w:rsidR="006A3929" w:rsidRPr="00487ADF" w:rsidRDefault="006A3929" w:rsidP="006A3929">
            <w:pPr>
              <w:widowControl w:val="0"/>
              <w:spacing w:after="0" w:line="240" w:lineRule="auto"/>
              <w:ind w:left="175" w:hanging="141"/>
              <w:rPr>
                <w:rFonts w:ascii="Times New Roman" w:hAnsi="Times New Roman" w:cs="Times New Roman"/>
                <w:snapToGrid w:val="0"/>
                <w:color w:val="auto"/>
                <w:kern w:val="0"/>
                <w:sz w:val="12"/>
                <w:szCs w:val="12"/>
              </w:rPr>
            </w:pP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c>
          <w:tcPr>
            <w:tcW w:w="2205"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Участники </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Конкурса</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6A3929">
            <w:pPr>
              <w:widowControl w:val="0"/>
              <w:spacing w:after="0" w:line="240" w:lineRule="auto"/>
              <w:ind w:left="175" w:hanging="141"/>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Субъекты МСП, выполнившие условия настоящей конкурсной документации  </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lastRenderedPageBreak/>
              <w:t>6</w:t>
            </w:r>
          </w:p>
        </w:tc>
        <w:tc>
          <w:tcPr>
            <w:tcW w:w="2205"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Результаты </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Конкурса</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AA0386">
            <w:pPr>
              <w:spacing w:line="240" w:lineRule="auto"/>
              <w:rPr>
                <w:rFonts w:ascii="Times New Roman" w:hAnsi="Times New Roman" w:cs="Times New Roman"/>
                <w:sz w:val="12"/>
                <w:szCs w:val="12"/>
              </w:rPr>
            </w:pPr>
            <w:r w:rsidRPr="00487ADF">
              <w:rPr>
                <w:rFonts w:ascii="Times New Roman" w:hAnsi="Times New Roman" w:cs="Times New Roman"/>
                <w:sz w:val="12"/>
                <w:szCs w:val="12"/>
              </w:rPr>
              <w:t xml:space="preserve">По результатам Конкурса, бюджетные </w:t>
            </w:r>
            <w:proofErr w:type="gramStart"/>
            <w:r w:rsidRPr="00487ADF">
              <w:rPr>
                <w:rFonts w:ascii="Times New Roman" w:hAnsi="Times New Roman" w:cs="Times New Roman"/>
                <w:sz w:val="12"/>
                <w:szCs w:val="12"/>
              </w:rPr>
              <w:t>средства</w:t>
            </w:r>
            <w:proofErr w:type="gramEnd"/>
            <w:r w:rsidRPr="00487ADF">
              <w:rPr>
                <w:rFonts w:ascii="Times New Roman" w:hAnsi="Times New Roman" w:cs="Times New Roman"/>
                <w:sz w:val="12"/>
                <w:szCs w:val="12"/>
              </w:rPr>
              <w:t xml:space="preserve"> предусмотренные для финансирования мероприятия </w:t>
            </w:r>
          </w:p>
          <w:p w:rsidR="006A3929" w:rsidRPr="00487ADF" w:rsidRDefault="006A3929" w:rsidP="00AA0386">
            <w:pPr>
              <w:spacing w:line="240" w:lineRule="auto"/>
              <w:rPr>
                <w:rFonts w:ascii="Times New Roman" w:hAnsi="Times New Roman" w:cs="Times New Roman"/>
                <w:sz w:val="12"/>
                <w:szCs w:val="12"/>
              </w:rPr>
            </w:pPr>
            <w:r w:rsidRPr="00487ADF">
              <w:rPr>
                <w:rFonts w:ascii="Times New Roman" w:hAnsi="Times New Roman" w:cs="Times New Roman"/>
                <w:sz w:val="12"/>
                <w:szCs w:val="12"/>
              </w:rPr>
              <w:t xml:space="preserve"> «Субсидирование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будут распределены между победителями конкурса, но не более суммы указанной в заявке. </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7</w:t>
            </w:r>
          </w:p>
        </w:tc>
        <w:tc>
          <w:tcPr>
            <w:tcW w:w="2205"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Источники</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финансирования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792744" w:rsidP="00AA0386">
            <w:pPr>
              <w:spacing w:line="240" w:lineRule="auto"/>
              <w:rPr>
                <w:rFonts w:ascii="Times New Roman" w:hAnsi="Times New Roman" w:cs="Times New Roman"/>
                <w:sz w:val="12"/>
                <w:szCs w:val="12"/>
              </w:rPr>
            </w:pPr>
            <w:r w:rsidRPr="00487ADF">
              <w:rPr>
                <w:rFonts w:ascii="Times New Roman" w:hAnsi="Times New Roman" w:cs="Times New Roman"/>
                <w:sz w:val="12"/>
                <w:szCs w:val="12"/>
              </w:rPr>
              <w:t xml:space="preserve"> -</w:t>
            </w:r>
            <w:r w:rsidR="006A3929" w:rsidRPr="00487ADF">
              <w:rPr>
                <w:rFonts w:ascii="Times New Roman" w:hAnsi="Times New Roman" w:cs="Times New Roman"/>
                <w:sz w:val="12"/>
                <w:szCs w:val="12"/>
              </w:rPr>
              <w:t>Финансирование производиться за счет бюджетных средств.</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8</w:t>
            </w:r>
          </w:p>
        </w:tc>
        <w:tc>
          <w:tcPr>
            <w:tcW w:w="2205"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Срок </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приема заявок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3929" w:rsidRPr="00487ADF" w:rsidRDefault="006A3929" w:rsidP="00AA0386">
            <w:pPr>
              <w:spacing w:line="240" w:lineRule="auto"/>
              <w:rPr>
                <w:rFonts w:ascii="Times New Roman" w:hAnsi="Times New Roman" w:cs="Times New Roman"/>
                <w:sz w:val="12"/>
                <w:szCs w:val="12"/>
              </w:rPr>
            </w:pPr>
            <w:r w:rsidRPr="00487ADF">
              <w:rPr>
                <w:rFonts w:ascii="Times New Roman" w:hAnsi="Times New Roman" w:cs="Times New Roman"/>
                <w:sz w:val="12"/>
                <w:szCs w:val="12"/>
              </w:rPr>
              <w:t>С 8-00 17 ноября 2014 г. до 17-00 часов 28 ноября 2014 года</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9</w:t>
            </w:r>
          </w:p>
        </w:tc>
        <w:tc>
          <w:tcPr>
            <w:tcW w:w="2205"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Предоставляемые </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документы </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по Конкурсу</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AA0386">
            <w:pPr>
              <w:spacing w:line="240" w:lineRule="auto"/>
              <w:rPr>
                <w:rFonts w:ascii="Times New Roman" w:hAnsi="Times New Roman" w:cs="Times New Roman"/>
                <w:sz w:val="12"/>
                <w:szCs w:val="12"/>
              </w:rPr>
            </w:pPr>
            <w:r w:rsidRPr="00487ADF">
              <w:rPr>
                <w:rFonts w:ascii="Times New Roman" w:hAnsi="Times New Roman" w:cs="Times New Roman"/>
                <w:sz w:val="12"/>
                <w:szCs w:val="12"/>
              </w:rPr>
              <w:t>Конкурсная документация размещена на официальном сайте администрации Каратузского района в подразделе  «Малый  и средний бизнес» раздела «Экономика»</w:t>
            </w:r>
            <w:hyperlink r:id="rId12" w:history="1">
              <w:r w:rsidRPr="00487ADF">
                <w:rPr>
                  <w:rStyle w:val="a9"/>
                  <w:rFonts w:ascii="Times New Roman" w:hAnsi="Times New Roman" w:cs="Times New Roman"/>
                  <w:sz w:val="12"/>
                  <w:szCs w:val="12"/>
                </w:rPr>
                <w:t>www.karatuzraion.ru»</w:t>
              </w:r>
            </w:hyperlink>
            <w:r w:rsidRPr="00487ADF">
              <w:rPr>
                <w:rFonts w:ascii="Times New Roman" w:hAnsi="Times New Roman" w:cs="Times New Roman"/>
                <w:sz w:val="12"/>
                <w:szCs w:val="12"/>
              </w:rPr>
              <w:t>,в</w:t>
            </w:r>
            <w:r w:rsidR="00792744" w:rsidRPr="00487ADF">
              <w:rPr>
                <w:rFonts w:ascii="Times New Roman" w:hAnsi="Times New Roman" w:cs="Times New Roman"/>
                <w:sz w:val="12"/>
                <w:szCs w:val="12"/>
              </w:rPr>
              <w:t xml:space="preserve"> </w:t>
            </w:r>
            <w:r w:rsidRPr="00487ADF">
              <w:rPr>
                <w:rFonts w:ascii="Times New Roman" w:hAnsi="Times New Roman" w:cs="Times New Roman"/>
                <w:sz w:val="12"/>
                <w:szCs w:val="12"/>
              </w:rPr>
              <w:t>периодическом печатном издании «Знамя труда»</w:t>
            </w:r>
            <w:proofErr w:type="gramStart"/>
            <w:r w:rsidR="00792744" w:rsidRPr="00487ADF">
              <w:rPr>
                <w:rFonts w:ascii="Times New Roman" w:hAnsi="Times New Roman" w:cs="Times New Roman"/>
                <w:sz w:val="12"/>
                <w:szCs w:val="12"/>
              </w:rPr>
              <w:t xml:space="preserve"> </w:t>
            </w:r>
            <w:r w:rsidRPr="00487ADF">
              <w:rPr>
                <w:rFonts w:ascii="Times New Roman" w:hAnsi="Times New Roman" w:cs="Times New Roman"/>
                <w:sz w:val="12"/>
                <w:szCs w:val="12"/>
              </w:rPr>
              <w:t>,</w:t>
            </w:r>
            <w:proofErr w:type="gramEnd"/>
            <w:r w:rsidRPr="00487ADF">
              <w:rPr>
                <w:rFonts w:ascii="Times New Roman" w:hAnsi="Times New Roman" w:cs="Times New Roman"/>
                <w:sz w:val="12"/>
                <w:szCs w:val="12"/>
              </w:rPr>
              <w:t>а также на информационном стенде</w:t>
            </w:r>
            <w:r w:rsidR="00792744" w:rsidRPr="00487ADF">
              <w:rPr>
                <w:rFonts w:ascii="Times New Roman" w:hAnsi="Times New Roman" w:cs="Times New Roman"/>
                <w:sz w:val="12"/>
                <w:szCs w:val="12"/>
              </w:rPr>
              <w:t xml:space="preserve"> </w:t>
            </w:r>
            <w:r w:rsidRPr="00487ADF">
              <w:rPr>
                <w:rFonts w:ascii="Times New Roman" w:hAnsi="Times New Roman" w:cs="Times New Roman"/>
                <w:sz w:val="12"/>
                <w:szCs w:val="12"/>
              </w:rPr>
              <w:t>в кабинете 301 администрации района.</w:t>
            </w:r>
          </w:p>
        </w:tc>
      </w:tr>
      <w:tr w:rsidR="006A3929" w:rsidRPr="00487ADF" w:rsidTr="00A448FD">
        <w:tc>
          <w:tcPr>
            <w:tcW w:w="630"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60"/>
              <w:rPr>
                <w:rFonts w:ascii="Times New Roman" w:hAnsi="Times New Roman" w:cs="Times New Roman"/>
                <w:snapToGrid w:val="0"/>
                <w:color w:val="auto"/>
                <w:kern w:val="0"/>
                <w:sz w:val="12"/>
                <w:szCs w:val="12"/>
                <w:lang w:val="en-US"/>
              </w:rPr>
            </w:pPr>
            <w:r w:rsidRPr="00487ADF">
              <w:rPr>
                <w:rFonts w:ascii="Times New Roman" w:hAnsi="Times New Roman" w:cs="Times New Roman"/>
                <w:snapToGrid w:val="0"/>
                <w:color w:val="auto"/>
                <w:kern w:val="0"/>
                <w:sz w:val="12"/>
                <w:szCs w:val="12"/>
              </w:rPr>
              <w:t>1</w:t>
            </w:r>
            <w:r w:rsidRPr="00487ADF">
              <w:rPr>
                <w:rFonts w:ascii="Times New Roman" w:hAnsi="Times New Roman" w:cs="Times New Roman"/>
                <w:snapToGrid w:val="0"/>
                <w:color w:val="auto"/>
                <w:kern w:val="0"/>
                <w:sz w:val="12"/>
                <w:szCs w:val="12"/>
                <w:lang w:val="en-US"/>
              </w:rPr>
              <w:t>0</w:t>
            </w:r>
          </w:p>
        </w:tc>
        <w:tc>
          <w:tcPr>
            <w:tcW w:w="2205" w:type="dxa"/>
            <w:tcBorders>
              <w:top w:val="single" w:sz="4" w:space="0" w:color="auto"/>
              <w:left w:val="single" w:sz="4" w:space="0" w:color="auto"/>
              <w:bottom w:val="single" w:sz="4" w:space="0" w:color="auto"/>
              <w:right w:val="single" w:sz="4" w:space="0" w:color="auto"/>
            </w:tcBorders>
          </w:tcPr>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Победитель </w:t>
            </w:r>
          </w:p>
          <w:p w:rsidR="006A3929" w:rsidRPr="00487ADF" w:rsidRDefault="006A3929" w:rsidP="006A3929">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Конкурса</w:t>
            </w:r>
          </w:p>
        </w:tc>
        <w:tc>
          <w:tcPr>
            <w:tcW w:w="2410" w:type="dxa"/>
            <w:tcBorders>
              <w:top w:val="single" w:sz="4" w:space="0" w:color="auto"/>
              <w:left w:val="single" w:sz="4" w:space="0" w:color="auto"/>
              <w:bottom w:val="single" w:sz="4" w:space="0" w:color="auto"/>
              <w:right w:val="single" w:sz="4" w:space="0" w:color="auto"/>
            </w:tcBorders>
            <w:vAlign w:val="center"/>
          </w:tcPr>
          <w:p w:rsidR="006A3929" w:rsidRPr="00487ADF" w:rsidRDefault="006A3929" w:rsidP="00AA0386">
            <w:pPr>
              <w:spacing w:line="240" w:lineRule="auto"/>
              <w:rPr>
                <w:rFonts w:ascii="Times New Roman" w:hAnsi="Times New Roman" w:cs="Times New Roman"/>
                <w:sz w:val="12"/>
                <w:szCs w:val="12"/>
              </w:rPr>
            </w:pPr>
            <w:r w:rsidRPr="00487ADF">
              <w:rPr>
                <w:rFonts w:ascii="Times New Roman" w:hAnsi="Times New Roman" w:cs="Times New Roman"/>
                <w:sz w:val="12"/>
                <w:szCs w:val="12"/>
              </w:rPr>
              <w:t>Победителями конкурса признаются Участники конкурса,</w:t>
            </w:r>
            <w:r w:rsidR="00792744" w:rsidRPr="00487ADF">
              <w:rPr>
                <w:rFonts w:ascii="Times New Roman" w:hAnsi="Times New Roman" w:cs="Times New Roman"/>
                <w:sz w:val="12"/>
                <w:szCs w:val="12"/>
              </w:rPr>
              <w:t xml:space="preserve"> </w:t>
            </w:r>
            <w:r w:rsidRPr="00487ADF">
              <w:rPr>
                <w:rFonts w:ascii="Times New Roman" w:hAnsi="Times New Roman" w:cs="Times New Roman"/>
                <w:sz w:val="12"/>
                <w:szCs w:val="12"/>
              </w:rPr>
              <w:t>выполнившие все условия, предусмотренные настоящей</w:t>
            </w:r>
            <w:r w:rsidR="00792744" w:rsidRPr="00487ADF">
              <w:rPr>
                <w:rFonts w:ascii="Times New Roman" w:hAnsi="Times New Roman" w:cs="Times New Roman"/>
                <w:sz w:val="12"/>
                <w:szCs w:val="12"/>
              </w:rPr>
              <w:t xml:space="preserve"> </w:t>
            </w:r>
            <w:r w:rsidRPr="00487ADF">
              <w:rPr>
                <w:rFonts w:ascii="Times New Roman" w:hAnsi="Times New Roman" w:cs="Times New Roman"/>
                <w:sz w:val="12"/>
                <w:szCs w:val="12"/>
              </w:rPr>
              <w:t xml:space="preserve">конкурсной документацией, и набравшие наибольшее количество баллов.  </w:t>
            </w:r>
          </w:p>
        </w:tc>
      </w:tr>
    </w:tbl>
    <w:p w:rsidR="006A3929" w:rsidRPr="00487ADF" w:rsidRDefault="006A3929" w:rsidP="006A3929">
      <w:pPr>
        <w:widowControl w:val="0"/>
        <w:spacing w:after="0" w:line="240" w:lineRule="auto"/>
        <w:rPr>
          <w:rFonts w:ascii="Times New Roman" w:hAnsi="Times New Roman" w:cs="Times New Roman"/>
          <w:snapToGrid w:val="0"/>
          <w:color w:val="auto"/>
          <w:kern w:val="0"/>
          <w:sz w:val="12"/>
          <w:szCs w:val="12"/>
        </w:rPr>
      </w:pPr>
    </w:p>
    <w:p w:rsidR="006A3929" w:rsidRPr="00487ADF" w:rsidRDefault="006A3929" w:rsidP="006A3929">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p>
    <w:p w:rsidR="006A3929" w:rsidRPr="00487ADF" w:rsidRDefault="006A3929" w:rsidP="006A3929">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Приложение 1</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К положению «О конкурсном отборе</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проектов (технико-экономических обоснований)</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субъектов малого и среднего предпринимательства</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 xml:space="preserve">для представления субсидии на возмещение </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части затрат субъектов  малого и (или) среднего</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 xml:space="preserve">предпринимательства, </w:t>
      </w:r>
      <w:proofErr w:type="gramStart"/>
      <w:r w:rsidRPr="00487ADF">
        <w:rPr>
          <w:rFonts w:ascii="Times New Roman" w:hAnsi="Times New Roman" w:cs="Times New Roman"/>
          <w:snapToGrid w:val="0"/>
          <w:sz w:val="12"/>
          <w:szCs w:val="12"/>
        </w:rPr>
        <w:t>связанных</w:t>
      </w:r>
      <w:proofErr w:type="gramEnd"/>
      <w:r w:rsidRPr="00487ADF">
        <w:rPr>
          <w:rFonts w:ascii="Times New Roman" w:hAnsi="Times New Roman" w:cs="Times New Roman"/>
          <w:snapToGrid w:val="0"/>
          <w:sz w:val="12"/>
          <w:szCs w:val="12"/>
        </w:rPr>
        <w:t xml:space="preserve"> с приобретением </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 xml:space="preserve">оборудования в целях создания и (или) развития и </w:t>
      </w:r>
    </w:p>
    <w:p w:rsidR="001073F4" w:rsidRPr="00487ADF" w:rsidRDefault="001073F4" w:rsidP="001073F4">
      <w:pPr>
        <w:widowControl w:val="0"/>
        <w:spacing w:after="0" w:line="240" w:lineRule="auto"/>
        <w:ind w:left="2552"/>
        <w:rPr>
          <w:rFonts w:ascii="Times New Roman" w:hAnsi="Times New Roman" w:cs="Times New Roman"/>
          <w:snapToGrid w:val="0"/>
          <w:sz w:val="12"/>
          <w:szCs w:val="12"/>
        </w:rPr>
      </w:pPr>
      <w:r w:rsidRPr="00487ADF">
        <w:rPr>
          <w:rFonts w:ascii="Times New Roman" w:hAnsi="Times New Roman" w:cs="Times New Roman"/>
          <w:snapToGrid w:val="0"/>
          <w:sz w:val="12"/>
          <w:szCs w:val="12"/>
        </w:rPr>
        <w:t>(или) модернизации производства товаров»</w:t>
      </w:r>
    </w:p>
    <w:p w:rsidR="001073F4" w:rsidRPr="00487ADF" w:rsidRDefault="001073F4" w:rsidP="001073F4">
      <w:pPr>
        <w:widowControl w:val="0"/>
        <w:spacing w:after="0" w:line="240" w:lineRule="auto"/>
        <w:ind w:left="2552"/>
        <w:rPr>
          <w:rFonts w:ascii="Times New Roman" w:hAnsi="Times New Roman" w:cs="Times New Roman"/>
          <w:snapToGrid w:val="0"/>
          <w:color w:val="auto"/>
          <w:kern w:val="0"/>
          <w:sz w:val="12"/>
          <w:szCs w:val="12"/>
        </w:rPr>
      </w:pPr>
    </w:p>
    <w:p w:rsidR="001073F4" w:rsidRPr="00487ADF" w:rsidRDefault="001073F4" w:rsidP="001073F4">
      <w:pPr>
        <w:widowControl w:val="0"/>
        <w:spacing w:after="0" w:line="240" w:lineRule="auto"/>
        <w:ind w:left="2552"/>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Главе администрации</w:t>
      </w:r>
    </w:p>
    <w:p w:rsidR="001073F4" w:rsidRPr="00487ADF" w:rsidRDefault="001073F4" w:rsidP="001073F4">
      <w:pPr>
        <w:widowControl w:val="0"/>
        <w:spacing w:after="0" w:line="240" w:lineRule="auto"/>
        <w:ind w:left="2552"/>
        <w:rPr>
          <w:rFonts w:ascii="Times New Roman" w:hAnsi="Times New Roman" w:cs="Times New Roman"/>
          <w:bCs/>
          <w:snapToGrid w:val="0"/>
          <w:color w:val="auto"/>
          <w:kern w:val="0"/>
          <w:sz w:val="12"/>
          <w:szCs w:val="12"/>
        </w:rPr>
      </w:pPr>
      <w:r w:rsidRPr="00487ADF">
        <w:rPr>
          <w:rFonts w:ascii="Times New Roman" w:hAnsi="Times New Roman" w:cs="Times New Roman"/>
          <w:bCs/>
          <w:snapToGrid w:val="0"/>
          <w:color w:val="auto"/>
          <w:kern w:val="0"/>
          <w:sz w:val="12"/>
          <w:szCs w:val="12"/>
        </w:rPr>
        <w:t>Каратузского района</w:t>
      </w:r>
    </w:p>
    <w:p w:rsidR="001073F4" w:rsidRPr="00487ADF" w:rsidRDefault="001073F4" w:rsidP="001073F4">
      <w:pPr>
        <w:widowControl w:val="0"/>
        <w:spacing w:after="0" w:line="240" w:lineRule="auto"/>
        <w:ind w:left="2552"/>
        <w:rPr>
          <w:rFonts w:ascii="Times New Roman" w:hAnsi="Times New Roman" w:cs="Times New Roman"/>
          <w:bCs/>
          <w:snapToGrid w:val="0"/>
          <w:color w:val="auto"/>
          <w:kern w:val="0"/>
          <w:sz w:val="12"/>
          <w:szCs w:val="12"/>
        </w:rPr>
      </w:pPr>
    </w:p>
    <w:p w:rsidR="001073F4" w:rsidRPr="00487ADF" w:rsidRDefault="001073F4" w:rsidP="001073F4">
      <w:pPr>
        <w:widowControl w:val="0"/>
        <w:spacing w:after="0" w:line="240" w:lineRule="auto"/>
        <w:ind w:left="2552"/>
        <w:rPr>
          <w:rFonts w:ascii="Times New Roman" w:hAnsi="Times New Roman" w:cs="Times New Roman"/>
          <w:bCs/>
          <w:snapToGrid w:val="0"/>
          <w:color w:val="auto"/>
          <w:kern w:val="0"/>
          <w:sz w:val="12"/>
          <w:szCs w:val="12"/>
        </w:rPr>
      </w:pPr>
      <w:r w:rsidRPr="00487ADF">
        <w:rPr>
          <w:rFonts w:ascii="Times New Roman" w:hAnsi="Times New Roman" w:cs="Times New Roman"/>
          <w:bCs/>
          <w:snapToGrid w:val="0"/>
          <w:color w:val="auto"/>
          <w:kern w:val="0"/>
          <w:sz w:val="12"/>
          <w:szCs w:val="12"/>
        </w:rPr>
        <w:t>Г.И. Кулаковой</w:t>
      </w:r>
    </w:p>
    <w:p w:rsidR="006A3929" w:rsidRPr="00487ADF" w:rsidRDefault="006A3929" w:rsidP="006A3929">
      <w:pPr>
        <w:widowControl w:val="0"/>
        <w:spacing w:after="0" w:line="240" w:lineRule="auto"/>
        <w:rPr>
          <w:rFonts w:ascii="Times New Roman" w:hAnsi="Times New Roman" w:cs="Times New Roman"/>
          <w:snapToGrid w:val="0"/>
          <w:color w:val="auto"/>
          <w:kern w:val="0"/>
          <w:sz w:val="12"/>
          <w:szCs w:val="12"/>
        </w:rPr>
      </w:pPr>
    </w:p>
    <w:p w:rsidR="001073F4" w:rsidRPr="00487ADF" w:rsidRDefault="001073F4" w:rsidP="001073F4">
      <w:pPr>
        <w:widowControl w:val="0"/>
        <w:spacing w:after="0" w:line="240" w:lineRule="auto"/>
        <w:ind w:left="440" w:firstLine="708"/>
        <w:jc w:val="right"/>
        <w:rPr>
          <w:rFonts w:ascii="Times New Roman" w:hAnsi="Times New Roman" w:cs="Times New Roman"/>
          <w:bCs/>
          <w:snapToGrid w:val="0"/>
          <w:color w:val="auto"/>
          <w:kern w:val="0"/>
          <w:sz w:val="12"/>
          <w:szCs w:val="12"/>
        </w:rPr>
      </w:pPr>
    </w:p>
    <w:p w:rsidR="001073F4" w:rsidRPr="00487ADF" w:rsidRDefault="001073F4" w:rsidP="00792744">
      <w:pPr>
        <w:widowControl w:val="0"/>
        <w:spacing w:after="0" w:line="240" w:lineRule="auto"/>
        <w:jc w:val="center"/>
        <w:rPr>
          <w:rFonts w:ascii="Times New Roman" w:hAnsi="Times New Roman" w:cs="Times New Roman"/>
          <w:b/>
          <w:bCs/>
          <w:snapToGrid w:val="0"/>
          <w:color w:val="auto"/>
          <w:kern w:val="0"/>
          <w:sz w:val="12"/>
          <w:szCs w:val="12"/>
        </w:rPr>
      </w:pPr>
      <w:r w:rsidRPr="00487ADF">
        <w:rPr>
          <w:rFonts w:ascii="Times New Roman" w:hAnsi="Times New Roman" w:cs="Times New Roman"/>
          <w:b/>
          <w:bCs/>
          <w:snapToGrid w:val="0"/>
          <w:color w:val="auto"/>
          <w:kern w:val="0"/>
          <w:sz w:val="12"/>
          <w:szCs w:val="12"/>
        </w:rPr>
        <w:t>ЗАЯВЛЕНИЕ</w:t>
      </w:r>
    </w:p>
    <w:p w:rsidR="001073F4" w:rsidRPr="00487ADF" w:rsidRDefault="001073F4" w:rsidP="00792744">
      <w:pPr>
        <w:widowControl w:val="0"/>
        <w:spacing w:after="0" w:line="240" w:lineRule="auto"/>
        <w:jc w:val="center"/>
        <w:rPr>
          <w:rFonts w:ascii="Times New Roman" w:hAnsi="Times New Roman" w:cs="Times New Roman"/>
          <w:b/>
          <w:bCs/>
          <w:snapToGrid w:val="0"/>
          <w:color w:val="auto"/>
          <w:kern w:val="0"/>
          <w:sz w:val="12"/>
          <w:szCs w:val="12"/>
        </w:rPr>
      </w:pPr>
    </w:p>
    <w:p w:rsidR="001073F4" w:rsidRPr="00487ADF" w:rsidRDefault="001073F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на конкурс по отбору субъектов МСП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1073F4" w:rsidRPr="00487ADF" w:rsidRDefault="001073F4" w:rsidP="00792744">
      <w:pPr>
        <w:widowControl w:val="0"/>
        <w:spacing w:after="0" w:line="240" w:lineRule="auto"/>
        <w:jc w:val="center"/>
        <w:rPr>
          <w:rFonts w:ascii="Times New Roman" w:hAnsi="Times New Roman" w:cs="Times New Roman"/>
          <w:snapToGrid w:val="0"/>
          <w:color w:val="auto"/>
          <w:kern w:val="0"/>
          <w:sz w:val="12"/>
          <w:szCs w:val="12"/>
        </w:rPr>
      </w:pP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_____________________________________________________________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и организационно-правовая форма субъекта МСП)</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Почтовый адрес: ________________________________________________</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ИНН _______________________________ОГРН_______________________</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Номер свидетельства ЕГРИП/ЕГРЮЛ_______________________________</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Место  государственной  регистрации  предпринимательской  деятельности: ___________________________________________________________________________________________</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Номер контактного телефона/факса: ___________________________</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Ф.И.О. и контактные данные представителя (для юридических лиц)*</w:t>
      </w:r>
      <w:r w:rsidRPr="00487ADF">
        <w:rPr>
          <w:rFonts w:ascii="Times New Roman" w:hAnsi="Times New Roman" w:cs="Times New Roman"/>
          <w:snapToGrid w:val="0"/>
          <w:color w:val="auto"/>
          <w:kern w:val="0"/>
          <w:sz w:val="12"/>
          <w:szCs w:val="12"/>
          <w:vertAlign w:val="superscript"/>
        </w:rPr>
        <w:footnoteReference w:id="1"/>
      </w:r>
      <w:r w:rsidRPr="00487ADF">
        <w:rPr>
          <w:rFonts w:ascii="Times New Roman" w:hAnsi="Times New Roman" w:cs="Times New Roman"/>
          <w:snapToGrid w:val="0"/>
          <w:color w:val="auto"/>
          <w:kern w:val="0"/>
          <w:sz w:val="12"/>
          <w:szCs w:val="12"/>
        </w:rPr>
        <w:t>:</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vertAlign w:val="superscript"/>
        </w:rPr>
      </w:pPr>
      <w:r w:rsidRPr="00487ADF">
        <w:rPr>
          <w:rFonts w:ascii="Times New Roman" w:hAnsi="Times New Roman" w:cs="Times New Roman"/>
          <w:snapToGrid w:val="0"/>
          <w:color w:val="auto"/>
          <w:kern w:val="0"/>
          <w:sz w:val="12"/>
          <w:szCs w:val="12"/>
        </w:rPr>
        <w:t>___________________________________________________________________</w:t>
      </w:r>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Прошу предоставить субсидию в сумме ________________________________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 ___рублей</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(цифрами и прописью)</w:t>
      </w:r>
    </w:p>
    <w:p w:rsidR="001073F4" w:rsidRPr="00487ADF" w:rsidRDefault="001073F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для  возмещения затрат, фактически понесенных при приобретении оборудования в целях создания и (или) развития и (или) модернизации производства товаров  в размере ___________________рублей.</w:t>
      </w:r>
    </w:p>
    <w:p w:rsidR="001073F4" w:rsidRPr="00487ADF" w:rsidRDefault="001073F4" w:rsidP="00792744">
      <w:pPr>
        <w:widowControl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Затраченные  средства были направлены </w:t>
      </w:r>
      <w:proofErr w:type="gramStart"/>
      <w:r w:rsidRPr="00487ADF">
        <w:rPr>
          <w:rFonts w:ascii="Times New Roman" w:hAnsi="Times New Roman" w:cs="Times New Roman"/>
          <w:snapToGrid w:val="0"/>
          <w:color w:val="auto"/>
          <w:kern w:val="0"/>
          <w:sz w:val="12"/>
          <w:szCs w:val="12"/>
        </w:rPr>
        <w:t>на</w:t>
      </w:r>
      <w:proofErr w:type="gramEnd"/>
      <w:r w:rsidRPr="00487ADF">
        <w:rPr>
          <w:rFonts w:ascii="Times New Roman" w:hAnsi="Times New Roman" w:cs="Times New Roman"/>
          <w:snapToGrid w:val="0"/>
          <w:color w:val="auto"/>
          <w:kern w:val="0"/>
          <w:sz w:val="12"/>
          <w:szCs w:val="12"/>
        </w:rPr>
        <w:t xml:space="preserve"> _____________________________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(указывается конкретное направление расходования средств (оплата услуг соответствующей организации  с указанием характеристик приобретённого оборудования)</w:t>
      </w:r>
      <w:proofErr w:type="gramEnd"/>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В качестве документов, подтверждающих фактически произведенные затраты, прилагаю: ______________________________________________________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(перечисляются документы первичного учета, подтверждающие фактические расходы _________________________________________________________________</w:t>
      </w:r>
      <w:proofErr w:type="gramEnd"/>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(договоры, счета-фактуры, платежные поручения, накладные, акты приемки выполненных _________________________________________________________________</w:t>
      </w:r>
      <w:proofErr w:type="gramEnd"/>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работ и другие. Общая сумма затрат, понесенных предприятием в соответствии с </w:t>
      </w:r>
      <w:proofErr w:type="gramStart"/>
      <w:r w:rsidRPr="00487ADF">
        <w:rPr>
          <w:rFonts w:ascii="Times New Roman" w:hAnsi="Times New Roman" w:cs="Times New Roman"/>
          <w:snapToGrid w:val="0"/>
          <w:color w:val="auto"/>
          <w:kern w:val="0"/>
          <w:sz w:val="12"/>
          <w:szCs w:val="12"/>
        </w:rPr>
        <w:t>подтверждающими</w:t>
      </w:r>
      <w:proofErr w:type="gramEnd"/>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документами, должна равняться сумме запрашиваемой субсидии)</w:t>
      </w:r>
    </w:p>
    <w:p w:rsidR="001073F4" w:rsidRPr="00487ADF" w:rsidRDefault="001073F4" w:rsidP="00792744">
      <w:pPr>
        <w:widowControl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Вид деятельности по ОКВЭД, фактический адрес (адрес места осуществления деятельности)________________________________________________________</w:t>
      </w:r>
    </w:p>
    <w:p w:rsidR="001073F4" w:rsidRPr="00487ADF" w:rsidRDefault="001073F4" w:rsidP="00792744">
      <w:pPr>
        <w:autoSpaceDE w:val="0"/>
        <w:autoSpaceDN w:val="0"/>
        <w:adjustRightInd w:val="0"/>
        <w:spacing w:after="0" w:line="240" w:lineRule="auto"/>
        <w:jc w:val="center"/>
        <w:rPr>
          <w:rFonts w:ascii="Times New Roman" w:hAnsi="Times New Roman" w:cs="Times New Roman"/>
          <w:color w:val="auto"/>
          <w:kern w:val="0"/>
          <w:sz w:val="12"/>
          <w:szCs w:val="12"/>
        </w:rPr>
      </w:pPr>
    </w:p>
    <w:p w:rsidR="001073F4" w:rsidRPr="00487ADF" w:rsidRDefault="001073F4" w:rsidP="00792744">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Информация </w:t>
      </w:r>
      <w:proofErr w:type="gramStart"/>
      <w:r w:rsidRPr="00487ADF">
        <w:rPr>
          <w:rFonts w:ascii="Times New Roman" w:hAnsi="Times New Roman" w:cs="Times New Roman"/>
          <w:color w:val="auto"/>
          <w:kern w:val="0"/>
          <w:sz w:val="12"/>
          <w:szCs w:val="12"/>
        </w:rPr>
        <w:t>о</w:t>
      </w:r>
      <w:proofErr w:type="gramEnd"/>
      <w:r w:rsidRPr="00487ADF">
        <w:rPr>
          <w:rFonts w:ascii="Times New Roman" w:hAnsi="Times New Roman" w:cs="Times New Roman"/>
          <w:color w:val="auto"/>
          <w:kern w:val="0"/>
          <w:sz w:val="12"/>
          <w:szCs w:val="12"/>
        </w:rPr>
        <w:t xml:space="preserve"> ранее </w:t>
      </w:r>
      <w:proofErr w:type="gramStart"/>
      <w:r w:rsidRPr="00487ADF">
        <w:rPr>
          <w:rFonts w:ascii="Times New Roman" w:hAnsi="Times New Roman" w:cs="Times New Roman"/>
          <w:color w:val="auto"/>
          <w:kern w:val="0"/>
          <w:sz w:val="12"/>
          <w:szCs w:val="12"/>
        </w:rPr>
        <w:t>предоставляемой</w:t>
      </w:r>
      <w:proofErr w:type="gramEnd"/>
      <w:r w:rsidRPr="00487ADF">
        <w:rPr>
          <w:rFonts w:ascii="Times New Roman" w:hAnsi="Times New Roman" w:cs="Times New Roman"/>
          <w:color w:val="auto"/>
          <w:kern w:val="0"/>
          <w:sz w:val="12"/>
          <w:szCs w:val="12"/>
        </w:rPr>
        <w:t xml:space="preserve"> финансовой поддержки (форма поддержки, сроки, когда и кем оказывалась) ______________________________</w:t>
      </w:r>
    </w:p>
    <w:p w:rsidR="001073F4" w:rsidRPr="00487ADF" w:rsidRDefault="001073F4" w:rsidP="00792744">
      <w:pPr>
        <w:autoSpaceDE w:val="0"/>
        <w:autoSpaceDN w:val="0"/>
        <w:adjustRightInd w:val="0"/>
        <w:spacing w:after="0" w:line="240" w:lineRule="auto"/>
        <w:jc w:val="center"/>
        <w:rPr>
          <w:rFonts w:ascii="Times New Roman" w:hAnsi="Times New Roman" w:cs="Times New Roman"/>
          <w:color w:val="auto"/>
          <w:kern w:val="0"/>
          <w:sz w:val="12"/>
          <w:szCs w:val="12"/>
        </w:rPr>
      </w:pPr>
    </w:p>
    <w:p w:rsidR="001073F4" w:rsidRPr="00487ADF" w:rsidRDefault="001073F4" w:rsidP="00792744">
      <w:pPr>
        <w:widowControl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Корреспонденцию в мой адрес направлять по адресу: _________________</w:t>
      </w:r>
    </w:p>
    <w:p w:rsidR="001073F4" w:rsidRPr="00487ADF" w:rsidRDefault="001073F4" w:rsidP="00792744">
      <w:pPr>
        <w:widowControl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w:t>
      </w:r>
    </w:p>
    <w:p w:rsidR="001073F4" w:rsidRPr="00487ADF" w:rsidRDefault="001073F4" w:rsidP="00792744">
      <w:pPr>
        <w:widowControl w:val="0"/>
        <w:spacing w:after="0" w:line="240" w:lineRule="auto"/>
        <w:jc w:val="center"/>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муниципального образования Каратузский район, а также отсутствие задолженности по уплате налогов, сборов, страховых взносов, пеней и налоговых санкций.</w:t>
      </w:r>
      <w:proofErr w:type="gramEnd"/>
    </w:p>
    <w:p w:rsidR="001073F4" w:rsidRPr="00487ADF" w:rsidRDefault="001073F4" w:rsidP="00792744">
      <w:pPr>
        <w:widowControl w:val="0"/>
        <w:autoSpaceDE w:val="0"/>
        <w:autoSpaceDN w:val="0"/>
        <w:adjustRightInd w:val="0"/>
        <w:spacing w:after="0" w:line="3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Заявляю о  том,  что:</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  на день подачи заявления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 а также отсутствует задолженность по заработной плате сотрудникам.</w:t>
      </w:r>
      <w:proofErr w:type="gramEnd"/>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в случае получения субсидии обязуюсь сохранить среднюю численность</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proofErr w:type="gramStart"/>
      <w:r w:rsidRPr="00487ADF">
        <w:rPr>
          <w:rFonts w:ascii="Times New Roman" w:hAnsi="Times New Roman" w:cs="Times New Roman"/>
          <w:snapToGrid w:val="0"/>
          <w:color w:val="auto"/>
          <w:kern w:val="0"/>
          <w:sz w:val="12"/>
          <w:szCs w:val="12"/>
        </w:rPr>
        <w:t>работающих</w:t>
      </w:r>
      <w:proofErr w:type="gramEnd"/>
      <w:r w:rsidRPr="00487ADF">
        <w:rPr>
          <w:rFonts w:ascii="Times New Roman" w:hAnsi="Times New Roman" w:cs="Times New Roman"/>
          <w:snapToGrid w:val="0"/>
          <w:color w:val="auto"/>
          <w:kern w:val="0"/>
          <w:sz w:val="12"/>
          <w:szCs w:val="12"/>
        </w:rPr>
        <w:t xml:space="preserve"> в течение одного года со дня получения субсидии.</w:t>
      </w:r>
    </w:p>
    <w:p w:rsidR="001073F4" w:rsidRPr="00487ADF" w:rsidRDefault="001073F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Даю свое согласие на проверку и обработку данных, указанных мной в заявлении.</w:t>
      </w:r>
    </w:p>
    <w:p w:rsidR="001073F4" w:rsidRPr="00487ADF" w:rsidRDefault="001073F4" w:rsidP="00792744">
      <w:pPr>
        <w:tabs>
          <w:tab w:val="left" w:pos="360"/>
          <w:tab w:val="left" w:pos="1260"/>
        </w:tabs>
        <w:spacing w:after="0" w:line="240" w:lineRule="auto"/>
        <w:jc w:val="center"/>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 условиями и порядком предоставления субсидии </w:t>
      </w:r>
      <w:proofErr w:type="gramStart"/>
      <w:r w:rsidRPr="00487ADF">
        <w:rPr>
          <w:rFonts w:ascii="Times New Roman" w:eastAsia="Calibri" w:hAnsi="Times New Roman" w:cs="Times New Roman"/>
          <w:color w:val="auto"/>
          <w:kern w:val="0"/>
          <w:sz w:val="12"/>
          <w:szCs w:val="12"/>
        </w:rPr>
        <w:t>ознакомлен</w:t>
      </w:r>
      <w:proofErr w:type="gramEnd"/>
      <w:r w:rsidRPr="00487ADF">
        <w:rPr>
          <w:rFonts w:ascii="Times New Roman" w:eastAsia="Calibri" w:hAnsi="Times New Roman" w:cs="Times New Roman"/>
          <w:color w:val="auto"/>
          <w:kern w:val="0"/>
          <w:sz w:val="12"/>
          <w:szCs w:val="12"/>
        </w:rPr>
        <w:t>, достоверность представленной информации гарантирую.</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В соответствии с установленным положением к заявлению прилагаются документы на ____ листах.</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Подпись ________ /____________________________/</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(расшифровка подписи)</w:t>
      </w:r>
    </w:p>
    <w:p w:rsidR="001073F4" w:rsidRPr="00487ADF" w:rsidRDefault="001073F4" w:rsidP="00792744">
      <w:pPr>
        <w:widowControl w:val="0"/>
        <w:autoSpaceDE w:val="0"/>
        <w:autoSpaceDN w:val="0"/>
        <w:adjustRightInd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МП</w:t>
      </w:r>
    </w:p>
    <w:p w:rsidR="001073F4" w:rsidRPr="00487ADF" w:rsidRDefault="001073F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Дата подачи заявления «____» __________ 20_____ г</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Приложение 2</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 положению «О конкурсном отборе</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проектов (технико-экономических обоснований)</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субъектов малого и среднего предпринимательства</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для представления субсидии на возмещение </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части затрат субъектов  малого и (или) среднего</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предпринимательства, </w:t>
      </w:r>
      <w:proofErr w:type="gramStart"/>
      <w:r w:rsidRPr="00487ADF">
        <w:rPr>
          <w:rFonts w:ascii="Times New Roman" w:hAnsi="Times New Roman" w:cs="Times New Roman"/>
          <w:snapToGrid w:val="0"/>
          <w:color w:val="auto"/>
          <w:kern w:val="0"/>
          <w:sz w:val="12"/>
          <w:szCs w:val="12"/>
        </w:rPr>
        <w:t>связанных</w:t>
      </w:r>
      <w:proofErr w:type="gramEnd"/>
      <w:r w:rsidRPr="00487ADF">
        <w:rPr>
          <w:rFonts w:ascii="Times New Roman" w:hAnsi="Times New Roman" w:cs="Times New Roman"/>
          <w:snapToGrid w:val="0"/>
          <w:color w:val="auto"/>
          <w:kern w:val="0"/>
          <w:sz w:val="12"/>
          <w:szCs w:val="12"/>
        </w:rPr>
        <w:t xml:space="preserve"> с приобретением </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оборудования в целях создания и (или) развития и </w:t>
      </w:r>
    </w:p>
    <w:p w:rsidR="00792744" w:rsidRPr="00487ADF" w:rsidRDefault="00792744" w:rsidP="00792744">
      <w:pPr>
        <w:widowControl w:val="0"/>
        <w:spacing w:after="0" w:line="240" w:lineRule="auto"/>
        <w:ind w:left="2268"/>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(или) модернизации производства товаров»</w:t>
      </w:r>
    </w:p>
    <w:p w:rsidR="00792744" w:rsidRPr="00487ADF" w:rsidRDefault="00792744" w:rsidP="00792744">
      <w:pPr>
        <w:widowControl w:val="0"/>
        <w:autoSpaceDE w:val="0"/>
        <w:autoSpaceDN w:val="0"/>
        <w:adjustRightInd w:val="0"/>
        <w:spacing w:after="0" w:line="340" w:lineRule="auto"/>
        <w:ind w:left="440" w:hanging="380"/>
        <w:jc w:val="center"/>
        <w:outlineLvl w:val="1"/>
        <w:rPr>
          <w:rFonts w:ascii="Times New Roman" w:hAnsi="Times New Roman" w:cs="Times New Roman"/>
          <w:b/>
          <w:bCs/>
          <w:snapToGrid w:val="0"/>
          <w:color w:val="auto"/>
          <w:kern w:val="0"/>
          <w:sz w:val="12"/>
          <w:szCs w:val="12"/>
        </w:rPr>
      </w:pPr>
    </w:p>
    <w:p w:rsidR="00792744" w:rsidRPr="00487ADF" w:rsidRDefault="00792744" w:rsidP="00792744">
      <w:pPr>
        <w:widowControl w:val="0"/>
        <w:autoSpaceDE w:val="0"/>
        <w:autoSpaceDN w:val="0"/>
        <w:adjustRightInd w:val="0"/>
        <w:spacing w:after="0" w:line="340" w:lineRule="auto"/>
        <w:jc w:val="center"/>
        <w:outlineLvl w:val="1"/>
        <w:rPr>
          <w:rFonts w:ascii="Times New Roman" w:hAnsi="Times New Roman" w:cs="Times New Roman"/>
          <w:b/>
          <w:bCs/>
          <w:snapToGrid w:val="0"/>
          <w:color w:val="auto"/>
          <w:kern w:val="0"/>
          <w:sz w:val="12"/>
          <w:szCs w:val="12"/>
        </w:rPr>
      </w:pPr>
      <w:r w:rsidRPr="00487ADF">
        <w:rPr>
          <w:rFonts w:ascii="Times New Roman" w:hAnsi="Times New Roman" w:cs="Times New Roman"/>
          <w:b/>
          <w:bCs/>
          <w:snapToGrid w:val="0"/>
          <w:color w:val="auto"/>
          <w:kern w:val="0"/>
          <w:sz w:val="12"/>
          <w:szCs w:val="12"/>
        </w:rPr>
        <w:t>КОЛИЧЕСТВЕННЫЕ ПОКАЗАТЕЛИ</w:t>
      </w:r>
    </w:p>
    <w:p w:rsidR="00792744" w:rsidRPr="00487ADF" w:rsidRDefault="00792744" w:rsidP="00792744">
      <w:pPr>
        <w:widowControl w:val="0"/>
        <w:autoSpaceDE w:val="0"/>
        <w:autoSpaceDN w:val="0"/>
        <w:adjustRightInd w:val="0"/>
        <w:spacing w:after="0" w:line="240" w:lineRule="auto"/>
        <w:ind w:left="38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балльной оценки проектов конкурса по отбору субъектов МСП,  претендующих на предоставление субсидий, связанных  с приобретением оборудования в целях создания и (или) развития и (или) модернизации производства товаров </w:t>
      </w:r>
    </w:p>
    <w:p w:rsidR="00792744" w:rsidRPr="00487ADF" w:rsidRDefault="00792744" w:rsidP="00792744">
      <w:pPr>
        <w:widowControl w:val="0"/>
        <w:autoSpaceDE w:val="0"/>
        <w:autoSpaceDN w:val="0"/>
        <w:adjustRightInd w:val="0"/>
        <w:spacing w:after="0" w:line="240" w:lineRule="auto"/>
        <w:ind w:left="380" w:hanging="380"/>
        <w:jc w:val="center"/>
        <w:outlineLvl w:val="1"/>
        <w:rPr>
          <w:rFonts w:ascii="Times New Roman" w:hAnsi="Times New Roman" w:cs="Times New Roman"/>
          <w:snapToGrid w:val="0"/>
          <w:color w:val="auto"/>
          <w:kern w:val="0"/>
          <w:sz w:val="12"/>
          <w:szCs w:val="12"/>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8"/>
        <w:gridCol w:w="2693"/>
        <w:gridCol w:w="992"/>
      </w:tblGrid>
      <w:tr w:rsidR="00792744" w:rsidRPr="00487ADF" w:rsidTr="00792744">
        <w:trPr>
          <w:trHeight w:val="20"/>
        </w:trPr>
        <w:tc>
          <w:tcPr>
            <w:tcW w:w="54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w:t>
            </w:r>
            <w:proofErr w:type="gramStart"/>
            <w:r w:rsidRPr="00487ADF">
              <w:rPr>
                <w:rFonts w:ascii="Times New Roman" w:hAnsi="Times New Roman" w:cs="Times New Roman"/>
                <w:snapToGrid w:val="0"/>
                <w:color w:val="auto"/>
                <w:kern w:val="0"/>
                <w:sz w:val="12"/>
                <w:szCs w:val="12"/>
              </w:rPr>
              <w:t>п</w:t>
            </w:r>
            <w:proofErr w:type="gramEnd"/>
            <w:r w:rsidRPr="00487ADF">
              <w:rPr>
                <w:rFonts w:ascii="Times New Roman" w:hAnsi="Times New Roman" w:cs="Times New Roman"/>
                <w:snapToGrid w:val="0"/>
                <w:color w:val="auto"/>
                <w:kern w:val="0"/>
                <w:sz w:val="12"/>
                <w:szCs w:val="12"/>
              </w:rPr>
              <w:t>/п</w:t>
            </w:r>
          </w:p>
        </w:tc>
        <w:tc>
          <w:tcPr>
            <w:tcW w:w="1128"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firstLine="13"/>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критерия оценки</w:t>
            </w: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Минимальное/максимальное значение</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Количество баллов</w:t>
            </w:r>
          </w:p>
        </w:tc>
      </w:tr>
      <w:tr w:rsidR="00792744" w:rsidRPr="00487ADF" w:rsidTr="00792744">
        <w:trPr>
          <w:trHeight w:val="20"/>
        </w:trPr>
        <w:tc>
          <w:tcPr>
            <w:tcW w:w="54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1128"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firstLine="13"/>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r>
      <w:tr w:rsidR="00792744" w:rsidRPr="00487ADF" w:rsidTr="00792744">
        <w:trPr>
          <w:trHeight w:val="20"/>
        </w:trPr>
        <w:tc>
          <w:tcPr>
            <w:tcW w:w="54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1128"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Назначение приобретения оборудования </w:t>
            </w: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организация нового производства продукции </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повышение качества выпускаемой продукции (сертификация, приведение в соответствие с ГОСТами, ТУ и т.п.) </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8</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both"/>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энергосбережение и повышение </w:t>
            </w:r>
            <w:proofErr w:type="spellStart"/>
            <w:r w:rsidRPr="00487ADF">
              <w:rPr>
                <w:rFonts w:ascii="Times New Roman" w:hAnsi="Times New Roman" w:cs="Times New Roman"/>
                <w:snapToGrid w:val="0"/>
                <w:color w:val="auto"/>
                <w:kern w:val="0"/>
                <w:sz w:val="12"/>
                <w:szCs w:val="12"/>
              </w:rPr>
              <w:t>энергоэффективности</w:t>
            </w:r>
            <w:proofErr w:type="spellEnd"/>
            <w:r w:rsidRPr="00487ADF">
              <w:rPr>
                <w:rFonts w:ascii="Times New Roman" w:hAnsi="Times New Roman" w:cs="Times New Roman"/>
                <w:snapToGrid w:val="0"/>
                <w:color w:val="auto"/>
                <w:kern w:val="0"/>
                <w:sz w:val="12"/>
                <w:szCs w:val="12"/>
              </w:rPr>
              <w:t xml:space="preserve"> производства продукции (услуг)</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6</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снижение отпускной стоимости единицы продукции (услуг)</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технологические изменения процесса производства продукции (услуг) (автоматизация, оптимизация и т.п.)</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r>
      <w:tr w:rsidR="00792744" w:rsidRPr="00487ADF" w:rsidTr="00792744">
        <w:trPr>
          <w:trHeight w:val="20"/>
        </w:trPr>
        <w:tc>
          <w:tcPr>
            <w:tcW w:w="54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1128"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Количество созданных рабочих мест (ед.)</w:t>
            </w: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1 до 3</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4 до 6</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7</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7 и выше</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r>
      <w:tr w:rsidR="00792744" w:rsidRPr="00487ADF" w:rsidTr="00792744">
        <w:trPr>
          <w:trHeight w:val="20"/>
        </w:trPr>
        <w:tc>
          <w:tcPr>
            <w:tcW w:w="54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1128"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Объем производства </w:t>
            </w:r>
          </w:p>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увеличение объемов производства продукции (услуг)</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 производства не изменился при расширении ассортимента выпускаемой продукции (услуг)</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7</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 производства не изменился при повышении качества выпускаемой продукции (услуг)</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объемы производства продукции (услуг) не изменились</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r>
      <w:tr w:rsidR="00792744" w:rsidRPr="00487ADF" w:rsidTr="00792744">
        <w:trPr>
          <w:trHeight w:val="20"/>
        </w:trPr>
        <w:tc>
          <w:tcPr>
            <w:tcW w:w="54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c>
          <w:tcPr>
            <w:tcW w:w="1128"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firstLine="13"/>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Заработная плата работников субъектов МСП</w:t>
            </w:r>
            <w:proofErr w:type="gramStart"/>
            <w:r w:rsidRPr="00487ADF">
              <w:rPr>
                <w:rFonts w:ascii="Times New Roman" w:hAnsi="Times New Roman" w:cs="Times New Roman"/>
                <w:snapToGrid w:val="0"/>
                <w:color w:val="auto"/>
                <w:kern w:val="0"/>
                <w:sz w:val="12"/>
                <w:szCs w:val="12"/>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увеличилась более чем на 2%</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left="440" w:hanging="380"/>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увеличилась до 2%</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r>
      <w:tr w:rsidR="00792744" w:rsidRPr="00487ADF" w:rsidTr="00792744">
        <w:trPr>
          <w:trHeight w:val="20"/>
        </w:trPr>
        <w:tc>
          <w:tcPr>
            <w:tcW w:w="54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p>
        </w:tc>
        <w:tc>
          <w:tcPr>
            <w:tcW w:w="1128"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ind w:left="440" w:hanging="380"/>
              <w:rPr>
                <w:rFonts w:ascii="Times New Roman" w:hAnsi="Times New Roman" w:cs="Times New Roman"/>
                <w:snapToGrid w:val="0"/>
                <w:color w:val="auto"/>
                <w:kern w:val="0"/>
                <w:sz w:val="12"/>
                <w:szCs w:val="12"/>
              </w:rPr>
            </w:pPr>
          </w:p>
        </w:tc>
        <w:tc>
          <w:tcPr>
            <w:tcW w:w="26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сохраняется на прежнем уровне</w:t>
            </w:r>
          </w:p>
        </w:tc>
        <w:tc>
          <w:tcPr>
            <w:tcW w:w="9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ind w:left="440" w:hanging="380"/>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r>
    </w:tbl>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b/>
          <w:bCs/>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t xml:space="preserve">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Приложение 3</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 положению «О конкурсном отборе</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проектов (технико-экономических обоснований)</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субъектов малого и среднего предпринимательства</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для представления субсидии на возмещение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части затрат субъектов  малого и (или) среднего</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предпринимательства, </w:t>
      </w:r>
      <w:proofErr w:type="gramStart"/>
      <w:r w:rsidRPr="00487ADF">
        <w:rPr>
          <w:rFonts w:ascii="Times New Roman" w:hAnsi="Times New Roman" w:cs="Times New Roman"/>
          <w:snapToGrid w:val="0"/>
          <w:color w:val="auto"/>
          <w:kern w:val="0"/>
          <w:sz w:val="12"/>
          <w:szCs w:val="12"/>
        </w:rPr>
        <w:t>связанных</w:t>
      </w:r>
      <w:proofErr w:type="gramEnd"/>
      <w:r w:rsidRPr="00487ADF">
        <w:rPr>
          <w:rFonts w:ascii="Times New Roman" w:hAnsi="Times New Roman" w:cs="Times New Roman"/>
          <w:snapToGrid w:val="0"/>
          <w:color w:val="auto"/>
          <w:kern w:val="0"/>
          <w:sz w:val="12"/>
          <w:szCs w:val="12"/>
        </w:rPr>
        <w:t xml:space="preserve"> с приобретением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оборудования в целях создания и (или) развития и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(или) модернизации производства товаров»</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p w:rsidR="00792744" w:rsidRPr="00487ADF" w:rsidRDefault="00792744" w:rsidP="00792744">
      <w:pPr>
        <w:widowControl w:val="0"/>
        <w:autoSpaceDE w:val="0"/>
        <w:autoSpaceDN w:val="0"/>
        <w:adjustRightInd w:val="0"/>
        <w:spacing w:after="0" w:line="340" w:lineRule="auto"/>
        <w:ind w:left="440" w:hanging="380"/>
        <w:jc w:val="center"/>
        <w:outlineLvl w:val="1"/>
        <w:rPr>
          <w:rFonts w:ascii="Times New Roman" w:hAnsi="Times New Roman" w:cs="Times New Roman"/>
          <w:b/>
          <w:snapToGrid w:val="0"/>
          <w:color w:val="auto"/>
          <w:kern w:val="0"/>
          <w:sz w:val="12"/>
          <w:szCs w:val="12"/>
        </w:rPr>
      </w:pPr>
      <w:r w:rsidRPr="00487ADF">
        <w:rPr>
          <w:rFonts w:ascii="Times New Roman" w:hAnsi="Times New Roman" w:cs="Times New Roman"/>
          <w:b/>
          <w:snapToGrid w:val="0"/>
          <w:color w:val="auto"/>
          <w:kern w:val="0"/>
          <w:sz w:val="12"/>
          <w:szCs w:val="12"/>
        </w:rPr>
        <w:t>ОЦЕНОЧНЫЙ ЛИСТ*</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члена конкурсной комиссии конкурса по предоставлению субсидий, связанных </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lastRenderedPageBreak/>
        <w:t xml:space="preserve">с приобретением оборудования в целях создания и (или) развития и (или) </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модернизации производства товаров ______________________________________________________________________</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(Ф.И.О., должность члена конкурсной комиссии)</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_____________________________________________________________________</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проекта)</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______________________________________________________________________</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 (бизнес-плана))</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p>
    <w:tbl>
      <w:tblPr>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850"/>
        <w:gridCol w:w="1560"/>
        <w:gridCol w:w="709"/>
        <w:gridCol w:w="850"/>
        <w:gridCol w:w="993"/>
      </w:tblGrid>
      <w:tr w:rsidR="00792744" w:rsidRPr="00487ADF" w:rsidTr="00437316">
        <w:tc>
          <w:tcPr>
            <w:tcW w:w="392"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w:t>
            </w:r>
            <w:proofErr w:type="gramStart"/>
            <w:r w:rsidRPr="00487ADF">
              <w:rPr>
                <w:rFonts w:ascii="Times New Roman" w:hAnsi="Times New Roman" w:cs="Times New Roman"/>
                <w:snapToGrid w:val="0"/>
                <w:color w:val="auto"/>
                <w:kern w:val="0"/>
                <w:sz w:val="12"/>
                <w:szCs w:val="12"/>
              </w:rPr>
              <w:t>п</w:t>
            </w:r>
            <w:proofErr w:type="gramEnd"/>
            <w:r w:rsidRPr="00487ADF">
              <w:rPr>
                <w:rFonts w:ascii="Times New Roman" w:hAnsi="Times New Roman" w:cs="Times New Roman"/>
                <w:snapToGrid w:val="0"/>
                <w:color w:val="auto"/>
                <w:kern w:val="0"/>
                <w:sz w:val="12"/>
                <w:szCs w:val="12"/>
              </w:rPr>
              <w:t>/п</w:t>
            </w:r>
          </w:p>
        </w:tc>
        <w:tc>
          <w:tcPr>
            <w:tcW w:w="85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критерия оценки</w:t>
            </w:r>
          </w:p>
        </w:tc>
        <w:tc>
          <w:tcPr>
            <w:tcW w:w="2269" w:type="dxa"/>
            <w:gridSpan w:val="2"/>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Оценочная шкала</w:t>
            </w:r>
          </w:p>
        </w:tc>
        <w:tc>
          <w:tcPr>
            <w:tcW w:w="85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Количество набранных баллов</w:t>
            </w:r>
          </w:p>
        </w:tc>
        <w:tc>
          <w:tcPr>
            <w:tcW w:w="993"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Примечание</w:t>
            </w:r>
          </w:p>
        </w:tc>
      </w:tr>
      <w:tr w:rsidR="00792744" w:rsidRPr="00487ADF" w:rsidTr="00437316">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минимальное/</w:t>
            </w:r>
          </w:p>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максимальное значение</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количество баллов</w:t>
            </w: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c>
          <w:tcPr>
            <w:tcW w:w="392"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6</w:t>
            </w:r>
          </w:p>
        </w:tc>
      </w:tr>
      <w:tr w:rsidR="00792744" w:rsidRPr="00487ADF" w:rsidTr="00437316">
        <w:tc>
          <w:tcPr>
            <w:tcW w:w="392"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85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Назначение приобретения оборудования </w:t>
            </w: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организация нового производства продукции (услуги)</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повышение качества выпускаемой продукции  (сертификация, приведение в соответствие с ГОСТами, ТУ и т.п.) </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8</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энергосбережение и повышение </w:t>
            </w:r>
            <w:proofErr w:type="spellStart"/>
            <w:r w:rsidRPr="00487ADF">
              <w:rPr>
                <w:rFonts w:ascii="Times New Roman" w:hAnsi="Times New Roman" w:cs="Times New Roman"/>
                <w:snapToGrid w:val="0"/>
                <w:color w:val="auto"/>
                <w:kern w:val="0"/>
                <w:sz w:val="12"/>
                <w:szCs w:val="12"/>
              </w:rPr>
              <w:t>энергоэффективности</w:t>
            </w:r>
            <w:proofErr w:type="spellEnd"/>
            <w:r w:rsidRPr="00487ADF">
              <w:rPr>
                <w:rFonts w:ascii="Times New Roman" w:hAnsi="Times New Roman" w:cs="Times New Roman"/>
                <w:snapToGrid w:val="0"/>
                <w:color w:val="auto"/>
                <w:kern w:val="0"/>
                <w:sz w:val="12"/>
                <w:szCs w:val="12"/>
              </w:rPr>
              <w:t xml:space="preserve"> производства (услуг)</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6</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снижение отпускной стоимости единицы продукции (услуг)</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технологические изменения процесса производства продукции (услуг) (автоматизация, оптимизация и т.п.)</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85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Количество созданных рабочих мест (ед.)</w:t>
            </w: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p>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1 до 3</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4 до 6</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7</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от 7 и выше</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85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Объем производства </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увеличение объемов производства продукции (услуг)</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 производства не изменился при расширении ассортимента выпускаемой продукции (услуг)</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7</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211"/>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 производства не изменился при повышении качества выпускаемой продукции (услуг)</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211"/>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объемы производства продукции (услуг) не изменились</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c>
          <w:tcPr>
            <w:tcW w:w="850" w:type="dxa"/>
            <w:vMerge w:val="restart"/>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Заработная плата работников субъектов МСП(%)</w:t>
            </w: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увеличилась более </w:t>
            </w:r>
          </w:p>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чем на 2%</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10</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увеличилась до 2%</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5</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92"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tc>
        <w:tc>
          <w:tcPr>
            <w:tcW w:w="156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сохраняется на прежнем уровне</w:t>
            </w:r>
          </w:p>
        </w:tc>
        <w:tc>
          <w:tcPr>
            <w:tcW w:w="709"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rPr>
          <w:trHeight w:val="185"/>
        </w:trPr>
        <w:tc>
          <w:tcPr>
            <w:tcW w:w="3511" w:type="dxa"/>
            <w:gridSpan w:val="4"/>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right"/>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Итого:</w:t>
            </w:r>
          </w:p>
        </w:tc>
        <w:tc>
          <w:tcPr>
            <w:tcW w:w="850"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bl>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p w:rsidR="00792744" w:rsidRPr="00487ADF" w:rsidRDefault="00792744" w:rsidP="00792744">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Подпись члена конкурсной комиссии  ____________ /____________________________/</w:t>
      </w:r>
    </w:p>
    <w:p w:rsidR="00792744" w:rsidRPr="00487ADF" w:rsidRDefault="00792744" w:rsidP="00792744">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w:t>
      </w:r>
      <w:r w:rsidR="00437316" w:rsidRPr="00487ADF">
        <w:rPr>
          <w:rFonts w:ascii="Times New Roman" w:hAnsi="Times New Roman" w:cs="Times New Roman"/>
          <w:snapToGrid w:val="0"/>
          <w:color w:val="auto"/>
          <w:kern w:val="0"/>
          <w:sz w:val="12"/>
          <w:szCs w:val="12"/>
        </w:rPr>
        <w:t xml:space="preserve">                    </w:t>
      </w:r>
      <w:r w:rsidRPr="00487ADF">
        <w:rPr>
          <w:rFonts w:ascii="Times New Roman" w:hAnsi="Times New Roman" w:cs="Times New Roman"/>
          <w:snapToGrid w:val="0"/>
          <w:color w:val="auto"/>
          <w:kern w:val="0"/>
          <w:sz w:val="12"/>
          <w:szCs w:val="12"/>
        </w:rPr>
        <w:t xml:space="preserve">                       (расшифровка подписи)</w:t>
      </w:r>
    </w:p>
    <w:p w:rsidR="00792744" w:rsidRPr="00487ADF" w:rsidRDefault="00792744" w:rsidP="00792744">
      <w:pPr>
        <w:widowControl w:val="0"/>
        <w:autoSpaceDE w:val="0"/>
        <w:autoSpaceDN w:val="0"/>
        <w:adjustRightInd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Дата  «____» __________ 201_ г.</w:t>
      </w:r>
    </w:p>
    <w:p w:rsidR="00792744" w:rsidRPr="00487ADF" w:rsidRDefault="00792744" w:rsidP="00792744">
      <w:pPr>
        <w:widowControl w:val="0"/>
        <w:autoSpaceDE w:val="0"/>
        <w:autoSpaceDN w:val="0"/>
        <w:adjustRightInd w:val="0"/>
        <w:spacing w:after="0" w:line="240" w:lineRule="auto"/>
        <w:jc w:val="both"/>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Примечание.</w:t>
      </w:r>
    </w:p>
    <w:p w:rsidR="00792744" w:rsidRPr="00487ADF" w:rsidRDefault="00792744" w:rsidP="00792744">
      <w:pPr>
        <w:widowControl w:val="0"/>
        <w:autoSpaceDE w:val="0"/>
        <w:autoSpaceDN w:val="0"/>
        <w:adjustRightInd w:val="0"/>
        <w:spacing w:after="0" w:line="240" w:lineRule="auto"/>
        <w:jc w:val="both"/>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Заполняется собственноручно членом конкурсной комиссии.</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t xml:space="preserve">                                                                                                                                                                       </w:t>
      </w:r>
    </w:p>
    <w:p w:rsidR="00437316" w:rsidRPr="00487ADF" w:rsidRDefault="00437316"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Приложение 4</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 положению «О конкурсном отборе</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проектов (технико-экономических обоснований)</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субъектов малого и среднего предпринимательства</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для представления субсидии на возмещение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части затрат субъектов  малого и (или) среднего</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предпринимательства, </w:t>
      </w:r>
      <w:proofErr w:type="gramStart"/>
      <w:r w:rsidRPr="00487ADF">
        <w:rPr>
          <w:rFonts w:ascii="Times New Roman" w:hAnsi="Times New Roman" w:cs="Times New Roman"/>
          <w:snapToGrid w:val="0"/>
          <w:color w:val="auto"/>
          <w:kern w:val="0"/>
          <w:sz w:val="12"/>
          <w:szCs w:val="12"/>
        </w:rPr>
        <w:t>связанных</w:t>
      </w:r>
      <w:proofErr w:type="gramEnd"/>
      <w:r w:rsidRPr="00487ADF">
        <w:rPr>
          <w:rFonts w:ascii="Times New Roman" w:hAnsi="Times New Roman" w:cs="Times New Roman"/>
          <w:snapToGrid w:val="0"/>
          <w:color w:val="auto"/>
          <w:kern w:val="0"/>
          <w:sz w:val="12"/>
          <w:szCs w:val="12"/>
        </w:rPr>
        <w:t xml:space="preserve"> с приобретением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оборудования в целях создания и (или) развития и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(или) модернизации производства товаров»</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center"/>
        <w:rPr>
          <w:rFonts w:ascii="Times New Roman" w:hAnsi="Times New Roman" w:cs="Times New Roman"/>
          <w:b/>
          <w:snapToGrid w:val="0"/>
          <w:color w:val="auto"/>
          <w:kern w:val="0"/>
          <w:sz w:val="12"/>
          <w:szCs w:val="12"/>
        </w:rPr>
      </w:pPr>
      <w:r w:rsidRPr="00487ADF">
        <w:rPr>
          <w:rFonts w:ascii="Times New Roman" w:hAnsi="Times New Roman" w:cs="Times New Roman"/>
          <w:b/>
          <w:snapToGrid w:val="0"/>
          <w:color w:val="auto"/>
          <w:kern w:val="0"/>
          <w:sz w:val="12"/>
          <w:szCs w:val="12"/>
        </w:rPr>
        <w:t>СВОДНАЯ ОЦЕНОЧНАЯ ВЕДОМОСТЬ</w:t>
      </w:r>
    </w:p>
    <w:p w:rsidR="00792744" w:rsidRPr="00487ADF" w:rsidRDefault="00792744" w:rsidP="00792744">
      <w:pPr>
        <w:widowControl w:val="0"/>
        <w:spacing w:after="0" w:line="3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_____________________________________________________________________</w:t>
      </w:r>
    </w:p>
    <w:p w:rsidR="00792744" w:rsidRPr="00487ADF" w:rsidRDefault="00792744" w:rsidP="00792744">
      <w:pPr>
        <w:widowControl w:val="0"/>
        <w:spacing w:after="0" w:line="340" w:lineRule="auto"/>
        <w:ind w:left="440" w:hanging="380"/>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проекта)</w:t>
      </w:r>
    </w:p>
    <w:p w:rsidR="00792744" w:rsidRPr="00487ADF" w:rsidRDefault="00792744" w:rsidP="00792744">
      <w:pPr>
        <w:widowControl w:val="0"/>
        <w:spacing w:after="0" w:line="3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______________________________________________________________________</w:t>
      </w:r>
    </w:p>
    <w:p w:rsidR="00792744" w:rsidRPr="00487ADF" w:rsidRDefault="00792744" w:rsidP="00792744">
      <w:pPr>
        <w:widowControl w:val="0"/>
        <w:spacing w:after="0" w:line="340" w:lineRule="auto"/>
        <w:ind w:left="440" w:hanging="380"/>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w:t>
      </w:r>
      <w:proofErr w:type="gramStart"/>
      <w:r w:rsidRPr="00487ADF">
        <w:rPr>
          <w:rFonts w:ascii="Times New Roman" w:hAnsi="Times New Roman" w:cs="Times New Roman"/>
          <w:snapToGrid w:val="0"/>
          <w:color w:val="auto"/>
          <w:kern w:val="0"/>
          <w:sz w:val="12"/>
          <w:szCs w:val="12"/>
        </w:rPr>
        <w:t xml:space="preserve"> )</w:t>
      </w:r>
      <w:proofErr w:type="gramEnd"/>
    </w:p>
    <w:p w:rsidR="00792744" w:rsidRPr="00487ADF" w:rsidRDefault="00792744" w:rsidP="00792744">
      <w:pPr>
        <w:widowControl w:val="0"/>
        <w:spacing w:after="0" w:line="340" w:lineRule="auto"/>
        <w:ind w:left="440" w:hanging="380"/>
        <w:jc w:val="center"/>
        <w:rPr>
          <w:rFonts w:ascii="Times New Roman" w:hAnsi="Times New Roman" w:cs="Times New Roman"/>
          <w:snapToGrid w:val="0"/>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032"/>
        <w:gridCol w:w="1403"/>
        <w:gridCol w:w="1413"/>
      </w:tblGrid>
      <w:tr w:rsidR="00792744" w:rsidRPr="00487ADF" w:rsidTr="00437316">
        <w:tc>
          <w:tcPr>
            <w:tcW w:w="81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w:t>
            </w:r>
            <w:proofErr w:type="gramStart"/>
            <w:r w:rsidRPr="00487ADF">
              <w:rPr>
                <w:rFonts w:ascii="Times New Roman" w:hAnsi="Times New Roman" w:cs="Times New Roman"/>
                <w:snapToGrid w:val="0"/>
                <w:color w:val="auto"/>
                <w:kern w:val="0"/>
                <w:sz w:val="12"/>
                <w:szCs w:val="12"/>
              </w:rPr>
              <w:t>п</w:t>
            </w:r>
            <w:proofErr w:type="gramEnd"/>
            <w:r w:rsidRPr="00487ADF">
              <w:rPr>
                <w:rFonts w:ascii="Times New Roman" w:hAnsi="Times New Roman" w:cs="Times New Roman"/>
                <w:snapToGrid w:val="0"/>
                <w:color w:val="auto"/>
                <w:kern w:val="0"/>
                <w:sz w:val="12"/>
                <w:szCs w:val="12"/>
              </w:rPr>
              <w:t>/п</w:t>
            </w:r>
          </w:p>
        </w:tc>
        <w:tc>
          <w:tcPr>
            <w:tcW w:w="382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Наименование критерия оценки</w:t>
            </w:r>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Общее количество набранных баллов</w:t>
            </w: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Примечание</w:t>
            </w:r>
          </w:p>
        </w:tc>
      </w:tr>
      <w:tr w:rsidR="00792744" w:rsidRPr="00487ADF" w:rsidTr="00437316">
        <w:tc>
          <w:tcPr>
            <w:tcW w:w="81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382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r>
      <w:tr w:rsidR="00792744" w:rsidRPr="00487ADF" w:rsidTr="00437316">
        <w:tc>
          <w:tcPr>
            <w:tcW w:w="81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1.</w:t>
            </w:r>
          </w:p>
        </w:tc>
        <w:tc>
          <w:tcPr>
            <w:tcW w:w="382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Назначение приобретения оборудования</w:t>
            </w:r>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c>
          <w:tcPr>
            <w:tcW w:w="81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2.</w:t>
            </w:r>
          </w:p>
        </w:tc>
        <w:tc>
          <w:tcPr>
            <w:tcW w:w="382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Количество созданных рабочих мест (ед.)</w:t>
            </w:r>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c>
          <w:tcPr>
            <w:tcW w:w="81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3.</w:t>
            </w:r>
          </w:p>
        </w:tc>
        <w:tc>
          <w:tcPr>
            <w:tcW w:w="382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Объем производства после производимой модернизации</w:t>
            </w:r>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c>
          <w:tcPr>
            <w:tcW w:w="81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4.</w:t>
            </w:r>
          </w:p>
        </w:tc>
        <w:tc>
          <w:tcPr>
            <w:tcW w:w="382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Заработная плата работников субъектов МСП</w:t>
            </w:r>
            <w:proofErr w:type="gramStart"/>
            <w:r w:rsidRPr="00487ADF">
              <w:rPr>
                <w:rFonts w:ascii="Times New Roman" w:hAnsi="Times New Roman" w:cs="Times New Roman"/>
                <w:snapToGrid w:val="0"/>
                <w:color w:val="auto"/>
                <w:kern w:val="0"/>
                <w:sz w:val="12"/>
                <w:szCs w:val="12"/>
              </w:rPr>
              <w:t xml:space="preserve"> (%)</w:t>
            </w:r>
            <w:proofErr w:type="gramEnd"/>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r w:rsidR="00792744" w:rsidRPr="00487ADF" w:rsidTr="00437316">
        <w:tc>
          <w:tcPr>
            <w:tcW w:w="4644" w:type="dxa"/>
            <w:gridSpan w:val="2"/>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Итого суммарный балл проекта </w:t>
            </w:r>
          </w:p>
        </w:tc>
        <w:tc>
          <w:tcPr>
            <w:tcW w:w="2426"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792744" w:rsidRPr="00487ADF" w:rsidRDefault="00792744" w:rsidP="00792744">
            <w:pPr>
              <w:widowControl w:val="0"/>
              <w:autoSpaceDE w:val="0"/>
              <w:autoSpaceDN w:val="0"/>
              <w:adjustRightInd w:val="0"/>
              <w:spacing w:after="0" w:line="240" w:lineRule="auto"/>
              <w:jc w:val="center"/>
              <w:outlineLvl w:val="1"/>
              <w:rPr>
                <w:rFonts w:ascii="Times New Roman" w:hAnsi="Times New Roman" w:cs="Times New Roman"/>
                <w:snapToGrid w:val="0"/>
                <w:color w:val="auto"/>
                <w:kern w:val="0"/>
                <w:sz w:val="12"/>
                <w:szCs w:val="12"/>
              </w:rPr>
            </w:pPr>
          </w:p>
        </w:tc>
      </w:tr>
    </w:tbl>
    <w:p w:rsidR="00792744" w:rsidRPr="00487ADF" w:rsidRDefault="00792744" w:rsidP="00792744">
      <w:pPr>
        <w:widowControl w:val="0"/>
        <w:autoSpaceDE w:val="0"/>
        <w:autoSpaceDN w:val="0"/>
        <w:adjustRightInd w:val="0"/>
        <w:spacing w:after="0" w:line="340" w:lineRule="auto"/>
        <w:ind w:left="440" w:firstLine="708"/>
        <w:jc w:val="both"/>
        <w:outlineLvl w:val="1"/>
        <w:rPr>
          <w:rFonts w:ascii="Times New Roman" w:hAnsi="Times New Roman" w:cs="Times New Roman"/>
          <w:snapToGrid w:val="0"/>
          <w:color w:val="auto"/>
          <w:kern w:val="0"/>
          <w:sz w:val="12"/>
          <w:szCs w:val="12"/>
        </w:rPr>
      </w:pPr>
    </w:p>
    <w:p w:rsidR="00792744" w:rsidRPr="00487ADF" w:rsidRDefault="00792744" w:rsidP="00792744">
      <w:pPr>
        <w:widowControl w:val="0"/>
        <w:autoSpaceDE w:val="0"/>
        <w:autoSpaceDN w:val="0"/>
        <w:adjustRightInd w:val="0"/>
        <w:spacing w:after="0" w:line="340" w:lineRule="auto"/>
        <w:ind w:left="440" w:firstLine="708"/>
        <w:jc w:val="both"/>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lastRenderedPageBreak/>
        <w:t>Примечание.</w:t>
      </w:r>
    </w:p>
    <w:p w:rsidR="00792744" w:rsidRPr="00487ADF" w:rsidRDefault="00792744" w:rsidP="00792744">
      <w:pPr>
        <w:widowControl w:val="0"/>
        <w:autoSpaceDE w:val="0"/>
        <w:autoSpaceDN w:val="0"/>
        <w:adjustRightInd w:val="0"/>
        <w:spacing w:after="0" w:line="340" w:lineRule="auto"/>
        <w:ind w:left="440" w:firstLine="708"/>
        <w:jc w:val="both"/>
        <w:outlineLvl w:val="1"/>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Заполняется Отделом.</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r w:rsidRPr="00487ADF">
        <w:rPr>
          <w:rFonts w:ascii="Times New Roman" w:hAnsi="Times New Roman" w:cs="Times New Roman"/>
          <w:snapToGrid w:val="0"/>
          <w:color w:val="auto"/>
          <w:kern w:val="0"/>
          <w:sz w:val="12"/>
          <w:szCs w:val="12"/>
        </w:rPr>
        <w:tab/>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Приложение 5</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К положению «О конкурсном отборе</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проектов (технико-экономических обоснований)</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субъектов малого и среднего предпринимательства</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для представления субсидии на возмещение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части затрат субъектов  малого и (или) среднего</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предпринимательства, </w:t>
      </w:r>
      <w:proofErr w:type="gramStart"/>
      <w:r w:rsidRPr="00487ADF">
        <w:rPr>
          <w:rFonts w:ascii="Times New Roman" w:hAnsi="Times New Roman" w:cs="Times New Roman"/>
          <w:snapToGrid w:val="0"/>
          <w:color w:val="auto"/>
          <w:kern w:val="0"/>
          <w:sz w:val="12"/>
          <w:szCs w:val="12"/>
        </w:rPr>
        <w:t>связанных</w:t>
      </w:r>
      <w:proofErr w:type="gramEnd"/>
      <w:r w:rsidRPr="00487ADF">
        <w:rPr>
          <w:rFonts w:ascii="Times New Roman" w:hAnsi="Times New Roman" w:cs="Times New Roman"/>
          <w:snapToGrid w:val="0"/>
          <w:color w:val="auto"/>
          <w:kern w:val="0"/>
          <w:sz w:val="12"/>
          <w:szCs w:val="12"/>
        </w:rPr>
        <w:t xml:space="preserve"> с приобретением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оборудования в целях создания и (или) развития и </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(или) модернизации производства товаров»</w:t>
      </w:r>
    </w:p>
    <w:p w:rsidR="00792744" w:rsidRPr="00487ADF" w:rsidRDefault="00792744" w:rsidP="00792744">
      <w:pPr>
        <w:widowControl w:val="0"/>
        <w:spacing w:after="0" w:line="240" w:lineRule="auto"/>
        <w:jc w:val="right"/>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ind w:left="442" w:hanging="380"/>
        <w:jc w:val="right"/>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ab/>
      </w:r>
    </w:p>
    <w:p w:rsidR="00792744" w:rsidRPr="00487ADF" w:rsidRDefault="00792744" w:rsidP="00792744">
      <w:pPr>
        <w:widowControl w:val="0"/>
        <w:spacing w:after="0" w:line="240" w:lineRule="auto"/>
        <w:ind w:left="442" w:firstLine="720"/>
        <w:jc w:val="center"/>
        <w:rPr>
          <w:rFonts w:ascii="Times New Roman" w:hAnsi="Times New Roman" w:cs="Times New Roman"/>
          <w:b/>
          <w:snapToGrid w:val="0"/>
          <w:color w:val="auto"/>
          <w:kern w:val="0"/>
          <w:sz w:val="12"/>
          <w:szCs w:val="12"/>
        </w:rPr>
      </w:pPr>
      <w:r w:rsidRPr="00487ADF">
        <w:rPr>
          <w:rFonts w:ascii="Times New Roman" w:hAnsi="Times New Roman" w:cs="Times New Roman"/>
          <w:b/>
          <w:snapToGrid w:val="0"/>
          <w:color w:val="auto"/>
          <w:kern w:val="0"/>
          <w:sz w:val="12"/>
          <w:szCs w:val="12"/>
        </w:rPr>
        <w:t>СОГЛАШЕНИЕ  № _____</w:t>
      </w:r>
    </w:p>
    <w:p w:rsidR="00792744" w:rsidRPr="00487ADF" w:rsidRDefault="00792744" w:rsidP="00792744">
      <w:pPr>
        <w:widowControl w:val="0"/>
        <w:spacing w:after="0" w:line="240" w:lineRule="auto"/>
        <w:ind w:left="442" w:firstLine="720"/>
        <w:jc w:val="center"/>
        <w:rPr>
          <w:rFonts w:ascii="Times New Roman" w:hAnsi="Times New Roman" w:cs="Times New Roman"/>
          <w:b/>
          <w:snapToGrid w:val="0"/>
          <w:color w:val="auto"/>
          <w:kern w:val="0"/>
          <w:sz w:val="12"/>
          <w:szCs w:val="12"/>
        </w:rPr>
      </w:pP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на субсидирование части затрат, связанных с приобретением</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оборудования в целях создания и (или) развития и (или) модернизации производства товаров </w:t>
      </w:r>
    </w:p>
    <w:p w:rsidR="00792744" w:rsidRPr="00487ADF" w:rsidRDefault="00792744" w:rsidP="00792744">
      <w:pPr>
        <w:widowControl w:val="0"/>
        <w:spacing w:after="0" w:line="240" w:lineRule="auto"/>
        <w:jc w:val="center"/>
        <w:rPr>
          <w:rFonts w:ascii="Times New Roman" w:hAnsi="Times New Roman" w:cs="Times New Roman"/>
          <w:snapToGrid w:val="0"/>
          <w:color w:val="auto"/>
          <w:kern w:val="0"/>
          <w:sz w:val="12"/>
          <w:szCs w:val="12"/>
        </w:rPr>
      </w:pPr>
    </w:p>
    <w:p w:rsidR="00792744" w:rsidRPr="00487ADF" w:rsidRDefault="00792744" w:rsidP="00792744">
      <w:pPr>
        <w:widowControl w:val="0"/>
        <w:spacing w:after="0" w:line="240" w:lineRule="auto"/>
        <w:ind w:left="440" w:hanging="380"/>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с. Каратузское                                                            «____»  _________  2014 г.     </w:t>
      </w:r>
    </w:p>
    <w:p w:rsidR="00792744" w:rsidRPr="00487ADF" w:rsidRDefault="00792744" w:rsidP="00792744">
      <w:pPr>
        <w:widowControl w:val="0"/>
        <w:tabs>
          <w:tab w:val="left" w:pos="720"/>
        </w:tabs>
        <w:spacing w:after="0" w:line="240" w:lineRule="auto"/>
        <w:ind w:left="442" w:hanging="380"/>
        <w:rPr>
          <w:rFonts w:ascii="Times New Roman" w:hAnsi="Times New Roman" w:cs="Times New Roman"/>
          <w:snapToGrid w:val="0"/>
          <w:color w:val="auto"/>
          <w:kern w:val="0"/>
          <w:sz w:val="12"/>
          <w:szCs w:val="12"/>
        </w:rPr>
      </w:pPr>
    </w:p>
    <w:p w:rsidR="00792744" w:rsidRPr="00487ADF" w:rsidRDefault="00792744" w:rsidP="00792744">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Администрация Каратузского района в дальнейшем «Администрация района», в лице </w:t>
      </w:r>
      <w:proofErr w:type="gramStart"/>
      <w:r w:rsidRPr="00487ADF">
        <w:rPr>
          <w:rFonts w:ascii="Times New Roman" w:hAnsi="Times New Roman" w:cs="Times New Roman"/>
          <w:snapToGrid w:val="0"/>
          <w:color w:val="auto"/>
          <w:kern w:val="0"/>
          <w:sz w:val="12"/>
          <w:szCs w:val="12"/>
        </w:rPr>
        <w:t>главы администрации района</w:t>
      </w:r>
      <w:r w:rsidR="00437316" w:rsidRPr="00487ADF">
        <w:rPr>
          <w:rFonts w:ascii="Times New Roman" w:hAnsi="Times New Roman" w:cs="Times New Roman"/>
          <w:snapToGrid w:val="0"/>
          <w:color w:val="auto"/>
          <w:kern w:val="0"/>
          <w:sz w:val="12"/>
          <w:szCs w:val="12"/>
        </w:rPr>
        <w:t xml:space="preserve"> </w:t>
      </w:r>
      <w:r w:rsidRPr="00487ADF">
        <w:rPr>
          <w:rFonts w:ascii="Times New Roman" w:hAnsi="Times New Roman" w:cs="Times New Roman"/>
          <w:snapToGrid w:val="0"/>
          <w:color w:val="auto"/>
          <w:kern w:val="0"/>
          <w:sz w:val="12"/>
          <w:szCs w:val="12"/>
        </w:rPr>
        <w:t>Галины Ивановны</w:t>
      </w:r>
      <w:proofErr w:type="gramEnd"/>
      <w:r w:rsidRPr="00487ADF">
        <w:rPr>
          <w:rFonts w:ascii="Times New Roman" w:hAnsi="Times New Roman" w:cs="Times New Roman"/>
          <w:snapToGrid w:val="0"/>
          <w:color w:val="auto"/>
          <w:kern w:val="0"/>
          <w:sz w:val="12"/>
          <w:szCs w:val="12"/>
        </w:rPr>
        <w:t xml:space="preserve"> Кулаковой, действующей на основании Устава, с одной стороны, и </w:t>
      </w:r>
    </w:p>
    <w:p w:rsidR="00792744" w:rsidRPr="00487ADF" w:rsidRDefault="00792744" w:rsidP="00792744">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__________________________________________________________________ ,                   </w:t>
      </w:r>
    </w:p>
    <w:p w:rsidR="00792744" w:rsidRPr="00487ADF" w:rsidRDefault="00792744" w:rsidP="00792744">
      <w:pPr>
        <w:widowControl w:val="0"/>
        <w:tabs>
          <w:tab w:val="left" w:pos="720"/>
        </w:tabs>
        <w:spacing w:after="0" w:line="240" w:lineRule="auto"/>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                 (наименование субъекта малого и среднего предпринимательства)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napToGrid w:val="0"/>
          <w:sz w:val="12"/>
          <w:szCs w:val="12"/>
        </w:rPr>
        <w:t>Именуемое (</w:t>
      </w:r>
      <w:proofErr w:type="spellStart"/>
      <w:r w:rsidRPr="00487ADF">
        <w:rPr>
          <w:rFonts w:ascii="Times New Roman" w:hAnsi="Times New Roman" w:cs="Times New Roman"/>
          <w:snapToGrid w:val="0"/>
          <w:sz w:val="12"/>
          <w:szCs w:val="12"/>
        </w:rPr>
        <w:t>ый</w:t>
      </w:r>
      <w:proofErr w:type="spellEnd"/>
      <w:r w:rsidRPr="00487ADF">
        <w:rPr>
          <w:rFonts w:ascii="Times New Roman" w:hAnsi="Times New Roman" w:cs="Times New Roman"/>
          <w:snapToGrid w:val="0"/>
          <w:sz w:val="12"/>
          <w:szCs w:val="12"/>
        </w:rPr>
        <w:t xml:space="preserve">) в дальнейшем «Получатель», в лице ________________________, действующего на </w:t>
      </w:r>
      <w:r w:rsidRPr="00487ADF">
        <w:rPr>
          <w:rFonts w:ascii="Times New Roman" w:hAnsi="Times New Roman" w:cs="Times New Roman"/>
          <w:sz w:val="12"/>
          <w:szCs w:val="12"/>
        </w:rPr>
        <w:t>основании _____________________,с  другой  стороны,  вместе  именуемые  «Сторонами», в целях оказания финансовой поддержки субъектам малого и среднего предпринимательства заключили договор на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roofErr w:type="gramStart"/>
      <w:r w:rsidRPr="00487ADF">
        <w:rPr>
          <w:rFonts w:ascii="Times New Roman" w:hAnsi="Times New Roman" w:cs="Times New Roman"/>
          <w:sz w:val="12"/>
          <w:szCs w:val="12"/>
        </w:rPr>
        <w:t>)(</w:t>
      </w:r>
      <w:proofErr w:type="gramEnd"/>
      <w:r w:rsidRPr="00487ADF">
        <w:rPr>
          <w:rFonts w:ascii="Times New Roman" w:hAnsi="Times New Roman" w:cs="Times New Roman"/>
          <w:sz w:val="12"/>
          <w:szCs w:val="12"/>
        </w:rPr>
        <w:t>далее – Соглашение) о</w:t>
      </w:r>
      <w:r w:rsidR="00437316" w:rsidRPr="00487ADF">
        <w:rPr>
          <w:rFonts w:ascii="Times New Roman" w:hAnsi="Times New Roman" w:cs="Times New Roman"/>
          <w:sz w:val="12"/>
          <w:szCs w:val="12"/>
        </w:rPr>
        <w:t xml:space="preserve"> </w:t>
      </w:r>
      <w:r w:rsidRPr="00487ADF">
        <w:rPr>
          <w:rFonts w:ascii="Times New Roman" w:hAnsi="Times New Roman" w:cs="Times New Roman"/>
          <w:sz w:val="12"/>
          <w:szCs w:val="12"/>
        </w:rPr>
        <w:t>нижеследующем:</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1. Общие положения</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xml:space="preserve">1.1. </w:t>
      </w:r>
      <w:proofErr w:type="gramStart"/>
      <w:r w:rsidRPr="00487ADF">
        <w:rPr>
          <w:rFonts w:ascii="Times New Roman" w:hAnsi="Times New Roman" w:cs="Times New Roman"/>
          <w:sz w:val="12"/>
          <w:szCs w:val="12"/>
        </w:rPr>
        <w:t>В целях реализации муниципальной программы «Развитие малого и среднего предпринимательства в Каратузском районе» на период 2014 – 2016 годы» (далее – Программа), утвержденной постановлением администрации Каратузского района от 31октября 2013 года № 1127-п, в соответствии с  порядком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на основании</w:t>
      </w:r>
      <w:proofErr w:type="gramEnd"/>
      <w:r w:rsidRPr="00487ADF">
        <w:rPr>
          <w:rFonts w:ascii="Times New Roman" w:hAnsi="Times New Roman" w:cs="Times New Roman"/>
          <w:sz w:val="12"/>
          <w:szCs w:val="12"/>
        </w:rPr>
        <w:t xml:space="preserve"> решения Конкурсной комиссии от ____ 2014 года Протокол № ___ и распоряжения</w:t>
      </w:r>
      <w:r w:rsidR="00437316" w:rsidRPr="00487ADF">
        <w:rPr>
          <w:rFonts w:ascii="Times New Roman" w:hAnsi="Times New Roman" w:cs="Times New Roman"/>
          <w:sz w:val="12"/>
          <w:szCs w:val="12"/>
        </w:rPr>
        <w:t xml:space="preserve"> </w:t>
      </w:r>
      <w:r w:rsidRPr="00487ADF">
        <w:rPr>
          <w:rFonts w:ascii="Times New Roman" w:hAnsi="Times New Roman" w:cs="Times New Roman"/>
          <w:sz w:val="12"/>
          <w:szCs w:val="12"/>
        </w:rPr>
        <w:t>администрации Каратузского района от _____ 2014 № ________, Стороны настоящего соглашения достигли договоренности о действиях каждой из них по организации субсидирования части затрат, связанных с приобретением оборудования в целях создания и (или) развития и (или) модернизации производства товаров</w:t>
      </w:r>
      <w:r w:rsidR="00437316" w:rsidRPr="00487ADF">
        <w:rPr>
          <w:rFonts w:ascii="Times New Roman" w:hAnsi="Times New Roman" w:cs="Times New Roman"/>
          <w:sz w:val="12"/>
          <w:szCs w:val="12"/>
        </w:rPr>
        <w:t xml:space="preserve"> </w:t>
      </w:r>
      <w:r w:rsidRPr="00487ADF">
        <w:rPr>
          <w:rFonts w:ascii="Times New Roman" w:hAnsi="Times New Roman" w:cs="Times New Roman"/>
          <w:sz w:val="12"/>
          <w:szCs w:val="12"/>
        </w:rPr>
        <w:t xml:space="preserve">Получателем.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r>
    </w:p>
    <w:p w:rsidR="00792744" w:rsidRPr="00487ADF" w:rsidRDefault="00792744" w:rsidP="00437316">
      <w:pPr>
        <w:spacing w:after="0" w:line="240" w:lineRule="auto"/>
        <w:jc w:val="center"/>
        <w:rPr>
          <w:rFonts w:ascii="Times New Roman" w:hAnsi="Times New Roman" w:cs="Times New Roman"/>
          <w:sz w:val="12"/>
          <w:szCs w:val="12"/>
        </w:rPr>
      </w:pPr>
      <w:r w:rsidRPr="00487ADF">
        <w:rPr>
          <w:rFonts w:ascii="Times New Roman" w:hAnsi="Times New Roman" w:cs="Times New Roman"/>
          <w:sz w:val="12"/>
          <w:szCs w:val="12"/>
        </w:rPr>
        <w:t>2. Предмет Договора</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2.1. Администрация Каратузского района предоставляет Получателю средства _ бюджета в виде субсидии на возмещение части затрат, фактически понесенных Получателем при приобретении оборудования в целях создания и (или) развития и (или) модернизации производства товаров, за счет средств, выделенных на реализацию  Программы (далее – субсидия).</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2.2. Размер субсидии составляет ___________________________ рублей,  в том числе:</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за  счет средств местного бюджета          _________________рублей.</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r>
      <w:proofErr w:type="gramStart"/>
      <w:r w:rsidRPr="00487ADF">
        <w:rPr>
          <w:rFonts w:ascii="Times New Roman" w:hAnsi="Times New Roman" w:cs="Times New Roman"/>
          <w:sz w:val="12"/>
          <w:szCs w:val="12"/>
        </w:rPr>
        <w:t>з</w:t>
      </w:r>
      <w:proofErr w:type="gramEnd"/>
      <w:r w:rsidRPr="00487ADF">
        <w:rPr>
          <w:rFonts w:ascii="Times New Roman" w:hAnsi="Times New Roman" w:cs="Times New Roman"/>
          <w:sz w:val="12"/>
          <w:szCs w:val="12"/>
        </w:rPr>
        <w:t>а  счет средств окружного бюджета       _________________ рублей.</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за  счет средств федерального бюджета  _________________ рублей.</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3. Права и обязанности Сторон</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3.1. Администрация:</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3.1.1  перечисляет Получателю бюджетные средства в размере, указанном в пункте 2.2 настоящего Договора:</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за счет средств местного бюджета, в срок, не превышающий 10 рабочих дней со дня подписания настоящего Договора.</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xml:space="preserve">- средства районного и (или) федерального бюджетов перечисляются по мере поступления в бюджет муниципального образования Каратузский район, предусмотренные на финансирование данного мероприятия в текущем году.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xml:space="preserve">3.1.2. осуществляет </w:t>
      </w:r>
      <w:proofErr w:type="gramStart"/>
      <w:r w:rsidRPr="00487ADF">
        <w:rPr>
          <w:rFonts w:ascii="Times New Roman" w:hAnsi="Times New Roman" w:cs="Times New Roman"/>
          <w:sz w:val="12"/>
          <w:szCs w:val="12"/>
        </w:rPr>
        <w:t>контроль за</w:t>
      </w:r>
      <w:proofErr w:type="gramEnd"/>
      <w:r w:rsidRPr="00487ADF">
        <w:rPr>
          <w:rFonts w:ascii="Times New Roman" w:hAnsi="Times New Roman" w:cs="Times New Roman"/>
          <w:sz w:val="12"/>
          <w:szCs w:val="12"/>
        </w:rPr>
        <w:t xml:space="preserve"> исполнением условий настоящего Соглашения.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3.1.3. Осуществляет текущий и последующий контроль за эффективным и целевым использованием субсидий.</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xml:space="preserve">3.2. Получатель: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3.2.1. Принимает на себя обязательства по сохранению среднесписочной  численности рабочих мест на период не менее 1 года со дня получения субсидии.</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Количество среднесписочной численности рабочих мест должно быть не менее количества указанного в заявке на участие в конкурсе.</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3.2.2. Предоставляет Администрации района:</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3.2.2.2.  до 10 апреля 2015 года:</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копию сведений о среднесписочной численности работников за предшествующий календарный год с отметкой налогового органа,  заверенную Получателем;</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xml:space="preserve">- копии налоговой декларации (бухгалтерской отчётности) за прошедший налоговый период </w:t>
      </w:r>
      <w:proofErr w:type="gramStart"/>
      <w:r w:rsidRPr="00487ADF">
        <w:rPr>
          <w:rFonts w:ascii="Times New Roman" w:hAnsi="Times New Roman" w:cs="Times New Roman"/>
          <w:sz w:val="12"/>
          <w:szCs w:val="12"/>
        </w:rPr>
        <w:t>заверенную</w:t>
      </w:r>
      <w:proofErr w:type="gramEnd"/>
      <w:r w:rsidRPr="00487ADF">
        <w:rPr>
          <w:rFonts w:ascii="Times New Roman" w:hAnsi="Times New Roman" w:cs="Times New Roman"/>
          <w:sz w:val="12"/>
          <w:szCs w:val="12"/>
        </w:rPr>
        <w:t xml:space="preserve">  Получателем.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ab/>
        <w:t>- информационное письмо за подписью получателя поддержки со следующей информацией: сумма налоговых исчисления за отчетный год, объем выпускаемой продукции (объем оказанных услуг), вид оказываемых услуг (ассортимент выпускаемой продукции) создание новых рабочих мест, среднесписочная численность работников (согласно налоговой декларации о среднесписочной численности работников).</w:t>
      </w:r>
    </w:p>
    <w:p w:rsidR="00792744" w:rsidRPr="00487ADF" w:rsidRDefault="00792744" w:rsidP="00437316">
      <w:pPr>
        <w:spacing w:after="0" w:line="240" w:lineRule="auto"/>
        <w:ind w:firstLine="284"/>
        <w:rPr>
          <w:rFonts w:ascii="Times New Roman" w:hAnsi="Times New Roman" w:cs="Times New Roman"/>
          <w:sz w:val="12"/>
          <w:szCs w:val="12"/>
        </w:rPr>
      </w:pPr>
      <w:r w:rsidRPr="00487ADF">
        <w:rPr>
          <w:rFonts w:ascii="Times New Roman" w:hAnsi="Times New Roman" w:cs="Times New Roman"/>
          <w:sz w:val="12"/>
          <w:szCs w:val="12"/>
        </w:rPr>
        <w:t>3.3. в случае нарушения условий, указанных в подпункте 3.2.1.  настоящего Соглашения, Получатель обязан вернуть в местный  бюджет средства в течение  10 дней с момента получения требования Администрации района о возврате.</w:t>
      </w:r>
    </w:p>
    <w:p w:rsidR="00792744" w:rsidRPr="00487ADF" w:rsidRDefault="00792744" w:rsidP="00437316">
      <w:pPr>
        <w:spacing w:after="0" w:line="240" w:lineRule="auto"/>
        <w:rPr>
          <w:rFonts w:ascii="Times New Roman" w:hAnsi="Times New Roman" w:cs="Times New Roman"/>
          <w:sz w:val="12"/>
          <w:szCs w:val="12"/>
        </w:rPr>
      </w:pPr>
    </w:p>
    <w:p w:rsidR="00792744" w:rsidRPr="00487ADF" w:rsidRDefault="00792744" w:rsidP="00437316">
      <w:pPr>
        <w:spacing w:after="0" w:line="240" w:lineRule="auto"/>
        <w:jc w:val="center"/>
        <w:rPr>
          <w:rFonts w:ascii="Times New Roman" w:hAnsi="Times New Roman" w:cs="Times New Roman"/>
          <w:sz w:val="12"/>
          <w:szCs w:val="12"/>
        </w:rPr>
      </w:pPr>
      <w:r w:rsidRPr="00487ADF">
        <w:rPr>
          <w:rFonts w:ascii="Times New Roman" w:hAnsi="Times New Roman" w:cs="Times New Roman"/>
          <w:sz w:val="12"/>
          <w:szCs w:val="12"/>
        </w:rPr>
        <w:t>4. Ответственность Сторон</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792744" w:rsidRPr="00487ADF" w:rsidRDefault="00792744" w:rsidP="00437316">
      <w:pPr>
        <w:spacing w:after="0" w:line="240" w:lineRule="auto"/>
        <w:rPr>
          <w:rFonts w:ascii="Times New Roman" w:hAnsi="Times New Roman" w:cs="Times New Roman"/>
          <w:sz w:val="12"/>
          <w:szCs w:val="12"/>
        </w:rPr>
      </w:pPr>
    </w:p>
    <w:p w:rsidR="00792744" w:rsidRPr="00487ADF" w:rsidRDefault="00792744" w:rsidP="00437316">
      <w:pPr>
        <w:spacing w:after="0" w:line="240" w:lineRule="auto"/>
        <w:jc w:val="center"/>
        <w:rPr>
          <w:rFonts w:ascii="Times New Roman" w:hAnsi="Times New Roman" w:cs="Times New Roman"/>
          <w:sz w:val="12"/>
          <w:szCs w:val="12"/>
        </w:rPr>
      </w:pPr>
      <w:r w:rsidRPr="00487ADF">
        <w:rPr>
          <w:rFonts w:ascii="Times New Roman" w:hAnsi="Times New Roman" w:cs="Times New Roman"/>
          <w:sz w:val="12"/>
          <w:szCs w:val="12"/>
        </w:rPr>
        <w:t>5. Срок действия Соглашения, его изменение и</w:t>
      </w:r>
    </w:p>
    <w:p w:rsidR="00792744" w:rsidRPr="00487ADF" w:rsidRDefault="00792744" w:rsidP="00437316">
      <w:pPr>
        <w:spacing w:after="0" w:line="240" w:lineRule="auto"/>
        <w:jc w:val="center"/>
        <w:rPr>
          <w:rFonts w:ascii="Times New Roman" w:hAnsi="Times New Roman" w:cs="Times New Roman"/>
          <w:sz w:val="12"/>
          <w:szCs w:val="12"/>
        </w:rPr>
      </w:pPr>
      <w:r w:rsidRPr="00487ADF">
        <w:rPr>
          <w:rFonts w:ascii="Times New Roman" w:hAnsi="Times New Roman" w:cs="Times New Roman"/>
          <w:sz w:val="12"/>
          <w:szCs w:val="12"/>
        </w:rPr>
        <w:t>дополнение, разрешение споров</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5.1. Настоящее</w:t>
      </w:r>
      <w:r w:rsidR="00437316" w:rsidRPr="00487ADF">
        <w:rPr>
          <w:rFonts w:ascii="Times New Roman" w:hAnsi="Times New Roman" w:cs="Times New Roman"/>
          <w:sz w:val="12"/>
          <w:szCs w:val="12"/>
        </w:rPr>
        <w:t xml:space="preserve"> </w:t>
      </w:r>
      <w:r w:rsidRPr="00487ADF">
        <w:rPr>
          <w:rFonts w:ascii="Times New Roman" w:hAnsi="Times New Roman" w:cs="Times New Roman"/>
          <w:sz w:val="12"/>
          <w:szCs w:val="12"/>
        </w:rPr>
        <w:t xml:space="preserve">Соглашение вступает в силу с момента его подписания и действует: </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в части финансирования – до 31 декабря текущего года;</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в части исполнения Сторонами обязательств до полного их исполнения.</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5.2. Все изменения и дополнения к настоящему Соглашению считаются действительными, если они оформлены в письменном виде, подписаны уполномоченными на то лицами и заверены печатями обеих Сторон.</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 xml:space="preserve">5.3. Споры, возникающие в процессе исполнения настоящего Соглашения, Стороны будут стремиться разрешить путём переговоров. В случае </w:t>
      </w:r>
      <w:proofErr w:type="spellStart"/>
      <w:r w:rsidRPr="00487ADF">
        <w:rPr>
          <w:rFonts w:ascii="Times New Roman" w:hAnsi="Times New Roman" w:cs="Times New Roman"/>
          <w:sz w:val="12"/>
          <w:szCs w:val="12"/>
        </w:rPr>
        <w:t>неурегулирования</w:t>
      </w:r>
      <w:proofErr w:type="spellEnd"/>
      <w:r w:rsidRPr="00487ADF">
        <w:rPr>
          <w:rFonts w:ascii="Times New Roman" w:hAnsi="Times New Roman" w:cs="Times New Roman"/>
          <w:sz w:val="12"/>
          <w:szCs w:val="12"/>
        </w:rPr>
        <w:t xml:space="preserve"> спорных вопросов Стороны руководствуются действующим законодательством Российской Федерации.</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5.4. Настоящее</w:t>
      </w:r>
      <w:r w:rsidR="00437316" w:rsidRPr="00487ADF">
        <w:rPr>
          <w:rFonts w:ascii="Times New Roman" w:hAnsi="Times New Roman" w:cs="Times New Roman"/>
          <w:sz w:val="12"/>
          <w:szCs w:val="12"/>
        </w:rPr>
        <w:t xml:space="preserve"> </w:t>
      </w:r>
      <w:r w:rsidRPr="00487ADF">
        <w:rPr>
          <w:rFonts w:ascii="Times New Roman" w:hAnsi="Times New Roman" w:cs="Times New Roman"/>
          <w:sz w:val="12"/>
          <w:szCs w:val="12"/>
        </w:rPr>
        <w:t>Соглашение составлено в двух экземплярах, по одному для каждой из Сторон. Тексты идентичны, имеют равную юридическую силу.</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lastRenderedPageBreak/>
        <w:t>6. Прочие условия</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6.1. Во всем, что не предусмотрено настоящим Соглашением, Стороны руководствуются действующим законодательством Российской Федерации.</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6.2. Изменения и дополнения в настоящее</w:t>
      </w:r>
      <w:r w:rsidR="00437316" w:rsidRPr="00487ADF">
        <w:rPr>
          <w:rFonts w:ascii="Times New Roman" w:hAnsi="Times New Roman" w:cs="Times New Roman"/>
          <w:sz w:val="12"/>
          <w:szCs w:val="12"/>
        </w:rPr>
        <w:t xml:space="preserve"> </w:t>
      </w:r>
      <w:r w:rsidRPr="00487ADF">
        <w:rPr>
          <w:rFonts w:ascii="Times New Roman" w:hAnsi="Times New Roman" w:cs="Times New Roman"/>
          <w:sz w:val="12"/>
          <w:szCs w:val="12"/>
        </w:rPr>
        <w:t>Соглашение вносятся с согласия Сторон и оформляются дополнительными соглашениями, являющимися его неотъемлемой частью.</w:t>
      </w:r>
    </w:p>
    <w:p w:rsidR="00792744" w:rsidRPr="00487ADF" w:rsidRDefault="00792744" w:rsidP="00437316">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7. Реквизиты Сторон</w:t>
      </w:r>
    </w:p>
    <w:p w:rsidR="00792744" w:rsidRPr="00487ADF" w:rsidRDefault="00792744" w:rsidP="00792744">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5387" w:type="dxa"/>
        <w:tblInd w:w="108" w:type="dxa"/>
        <w:tblLayout w:type="fixed"/>
        <w:tblLook w:val="0000" w:firstRow="0" w:lastRow="0" w:firstColumn="0" w:lastColumn="0" w:noHBand="0" w:noVBand="0"/>
      </w:tblPr>
      <w:tblGrid>
        <w:gridCol w:w="2836"/>
        <w:gridCol w:w="2551"/>
      </w:tblGrid>
      <w:tr w:rsidR="00792744" w:rsidRPr="00487ADF" w:rsidTr="00437316">
        <w:trPr>
          <w:trHeight w:val="560"/>
        </w:trPr>
        <w:tc>
          <w:tcPr>
            <w:tcW w:w="2836" w:type="dxa"/>
          </w:tcPr>
          <w:p w:rsidR="00792744" w:rsidRPr="00487ADF" w:rsidRDefault="00792744" w:rsidP="00792744">
            <w:pPr>
              <w:widowControl w:val="0"/>
              <w:tabs>
                <w:tab w:val="left" w:pos="7053"/>
              </w:tabs>
              <w:spacing w:after="0" w:line="240" w:lineRule="auto"/>
              <w:rPr>
                <w:rFonts w:ascii="Times New Roman" w:hAnsi="Times New Roman" w:cs="Times New Roman"/>
                <w:b/>
                <w:bCs/>
                <w:snapToGrid w:val="0"/>
                <w:kern w:val="0"/>
                <w:sz w:val="12"/>
                <w:szCs w:val="12"/>
              </w:rPr>
            </w:pPr>
            <w:r w:rsidRPr="00487ADF">
              <w:rPr>
                <w:rFonts w:ascii="Times New Roman" w:hAnsi="Times New Roman" w:cs="Times New Roman"/>
                <w:b/>
                <w:bCs/>
                <w:snapToGrid w:val="0"/>
                <w:color w:val="auto"/>
                <w:kern w:val="0"/>
                <w:sz w:val="12"/>
                <w:szCs w:val="12"/>
              </w:rPr>
              <w:t>Администрация Каратузского района</w:t>
            </w:r>
            <w:r w:rsidRPr="00487ADF">
              <w:rPr>
                <w:rFonts w:ascii="Times New Roman" w:hAnsi="Times New Roman" w:cs="Times New Roman"/>
                <w:b/>
                <w:bCs/>
                <w:snapToGrid w:val="0"/>
                <w:kern w:val="0"/>
                <w:sz w:val="12"/>
                <w:szCs w:val="12"/>
              </w:rPr>
              <w:t>:</w:t>
            </w:r>
          </w:p>
        </w:tc>
        <w:tc>
          <w:tcPr>
            <w:tcW w:w="2551" w:type="dxa"/>
          </w:tcPr>
          <w:p w:rsidR="00792744" w:rsidRPr="00487ADF" w:rsidRDefault="00792744" w:rsidP="00792744">
            <w:pPr>
              <w:widowControl w:val="0"/>
              <w:tabs>
                <w:tab w:val="left" w:pos="7053"/>
              </w:tabs>
              <w:spacing w:after="0" w:line="240" w:lineRule="auto"/>
              <w:rPr>
                <w:rFonts w:ascii="Times New Roman" w:hAnsi="Times New Roman" w:cs="Times New Roman"/>
                <w:b/>
                <w:bCs/>
                <w:snapToGrid w:val="0"/>
                <w:kern w:val="0"/>
                <w:sz w:val="12"/>
                <w:szCs w:val="12"/>
              </w:rPr>
            </w:pPr>
            <w:r w:rsidRPr="00487ADF">
              <w:rPr>
                <w:rFonts w:ascii="Times New Roman" w:hAnsi="Times New Roman" w:cs="Times New Roman"/>
                <w:b/>
                <w:bCs/>
                <w:snapToGrid w:val="0"/>
                <w:color w:val="auto"/>
                <w:kern w:val="0"/>
                <w:sz w:val="12"/>
                <w:szCs w:val="12"/>
              </w:rPr>
              <w:t xml:space="preserve">                                Получатель</w:t>
            </w:r>
            <w:r w:rsidRPr="00487ADF">
              <w:rPr>
                <w:rFonts w:ascii="Times New Roman" w:hAnsi="Times New Roman" w:cs="Times New Roman"/>
                <w:b/>
                <w:bCs/>
                <w:snapToGrid w:val="0"/>
                <w:kern w:val="0"/>
                <w:sz w:val="12"/>
                <w:szCs w:val="12"/>
              </w:rPr>
              <w:t>:</w:t>
            </w:r>
          </w:p>
        </w:tc>
      </w:tr>
      <w:tr w:rsidR="00792744" w:rsidRPr="00487ADF" w:rsidTr="00437316">
        <w:trPr>
          <w:trHeight w:val="737"/>
        </w:trPr>
        <w:tc>
          <w:tcPr>
            <w:tcW w:w="5387" w:type="dxa"/>
            <w:gridSpan w:val="2"/>
          </w:tcPr>
          <w:p w:rsidR="00792744" w:rsidRPr="00487ADF" w:rsidRDefault="00792744" w:rsidP="00792744">
            <w:pPr>
              <w:widowControl w:val="0"/>
              <w:spacing w:line="340" w:lineRule="auto"/>
              <w:ind w:left="440" w:hanging="380"/>
              <w:jc w:val="center"/>
              <w:rPr>
                <w:rFonts w:ascii="Times New Roman" w:hAnsi="Times New Roman" w:cs="Times New Roman"/>
                <w:snapToGrid w:val="0"/>
                <w:color w:val="auto"/>
                <w:kern w:val="0"/>
                <w:sz w:val="12"/>
                <w:szCs w:val="12"/>
              </w:rPr>
            </w:pPr>
            <w:r w:rsidRPr="00487ADF">
              <w:rPr>
                <w:rFonts w:ascii="Times New Roman" w:hAnsi="Times New Roman" w:cs="Times New Roman"/>
                <w:b/>
                <w:snapToGrid w:val="0"/>
                <w:color w:val="auto"/>
                <w:kern w:val="0"/>
                <w:sz w:val="12"/>
                <w:szCs w:val="12"/>
              </w:rPr>
              <w:t>8. Подписи и печати сторон</w:t>
            </w:r>
          </w:p>
        </w:tc>
      </w:tr>
      <w:tr w:rsidR="00792744" w:rsidRPr="00487ADF" w:rsidTr="00437316">
        <w:tc>
          <w:tcPr>
            <w:tcW w:w="2836" w:type="dxa"/>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___________________</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roofErr w:type="spellStart"/>
            <w:r w:rsidRPr="00487ADF">
              <w:rPr>
                <w:rFonts w:ascii="Times New Roman" w:hAnsi="Times New Roman" w:cs="Times New Roman"/>
                <w:snapToGrid w:val="0"/>
                <w:color w:val="auto"/>
                <w:kern w:val="0"/>
                <w:sz w:val="12"/>
                <w:szCs w:val="12"/>
              </w:rPr>
              <w:t>м.п</w:t>
            </w:r>
            <w:proofErr w:type="spellEnd"/>
            <w:r w:rsidRPr="00487ADF">
              <w:rPr>
                <w:rFonts w:ascii="Times New Roman" w:hAnsi="Times New Roman" w:cs="Times New Roman"/>
                <w:snapToGrid w:val="0"/>
                <w:color w:val="auto"/>
                <w:kern w:val="0"/>
                <w:sz w:val="12"/>
                <w:szCs w:val="12"/>
              </w:rPr>
              <w:t>.                   «___»__________2014 г.</w:t>
            </w:r>
          </w:p>
        </w:tc>
        <w:tc>
          <w:tcPr>
            <w:tcW w:w="2551" w:type="dxa"/>
          </w:tcPr>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_________________ </w:t>
            </w:r>
          </w:p>
          <w:p w:rsidR="00792744" w:rsidRPr="00487ADF" w:rsidRDefault="00792744" w:rsidP="00792744">
            <w:pPr>
              <w:widowControl w:val="0"/>
              <w:spacing w:after="0" w:line="240" w:lineRule="auto"/>
              <w:rPr>
                <w:rFonts w:ascii="Times New Roman" w:hAnsi="Times New Roman" w:cs="Times New Roman"/>
                <w:snapToGrid w:val="0"/>
                <w:color w:val="auto"/>
                <w:kern w:val="0"/>
                <w:sz w:val="12"/>
                <w:szCs w:val="12"/>
              </w:rPr>
            </w:pPr>
            <w:proofErr w:type="spellStart"/>
            <w:r w:rsidRPr="00487ADF">
              <w:rPr>
                <w:rFonts w:ascii="Times New Roman" w:hAnsi="Times New Roman" w:cs="Times New Roman"/>
                <w:snapToGrid w:val="0"/>
                <w:color w:val="auto"/>
                <w:kern w:val="0"/>
                <w:sz w:val="12"/>
                <w:szCs w:val="12"/>
              </w:rPr>
              <w:t>м.п</w:t>
            </w:r>
            <w:proofErr w:type="spellEnd"/>
            <w:r w:rsidRPr="00487ADF">
              <w:rPr>
                <w:rFonts w:ascii="Times New Roman" w:hAnsi="Times New Roman" w:cs="Times New Roman"/>
                <w:snapToGrid w:val="0"/>
                <w:color w:val="auto"/>
                <w:kern w:val="0"/>
                <w:sz w:val="12"/>
                <w:szCs w:val="12"/>
              </w:rPr>
              <w:t>.               «___»__________2014 г.</w:t>
            </w:r>
          </w:p>
        </w:tc>
      </w:tr>
    </w:tbl>
    <w:p w:rsidR="00B91AC9" w:rsidRDefault="00B91AC9" w:rsidP="00437316">
      <w:pPr>
        <w:spacing w:after="0" w:line="240" w:lineRule="auto"/>
        <w:ind w:left="2835"/>
        <w:rPr>
          <w:rFonts w:ascii="Times New Roman" w:eastAsiaTheme="minorHAnsi" w:hAnsi="Times New Roman" w:cs="Times New Roman"/>
          <w:color w:val="auto"/>
          <w:kern w:val="0"/>
          <w:sz w:val="12"/>
          <w:szCs w:val="12"/>
          <w:lang w:eastAsia="en-US"/>
        </w:rPr>
      </w:pPr>
    </w:p>
    <w:p w:rsidR="00B91AC9" w:rsidRDefault="00B91AC9" w:rsidP="00437316">
      <w:pPr>
        <w:spacing w:after="0" w:line="240" w:lineRule="auto"/>
        <w:ind w:left="2835"/>
        <w:rPr>
          <w:rFonts w:ascii="Times New Roman" w:eastAsiaTheme="minorHAnsi" w:hAnsi="Times New Roman" w:cs="Times New Roman"/>
          <w:color w:val="auto"/>
          <w:kern w:val="0"/>
          <w:sz w:val="12"/>
          <w:szCs w:val="12"/>
          <w:lang w:eastAsia="en-US"/>
        </w:rPr>
      </w:pPr>
    </w:p>
    <w:p w:rsidR="00B91AC9" w:rsidRDefault="00B91AC9" w:rsidP="00437316">
      <w:pPr>
        <w:spacing w:after="0" w:line="240" w:lineRule="auto"/>
        <w:ind w:left="2835"/>
        <w:rPr>
          <w:rFonts w:ascii="Times New Roman" w:eastAsiaTheme="minorHAnsi" w:hAnsi="Times New Roman" w:cs="Times New Roman"/>
          <w:color w:val="auto"/>
          <w:kern w:val="0"/>
          <w:sz w:val="12"/>
          <w:szCs w:val="12"/>
          <w:lang w:eastAsia="en-US"/>
        </w:rPr>
      </w:pPr>
    </w:p>
    <w:p w:rsidR="00792744" w:rsidRPr="00487ADF" w:rsidRDefault="00792744" w:rsidP="00437316">
      <w:pPr>
        <w:spacing w:after="0" w:line="240" w:lineRule="auto"/>
        <w:ind w:left="2835"/>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Приложение № 2</w:t>
      </w:r>
    </w:p>
    <w:p w:rsidR="00792744" w:rsidRPr="00487ADF" w:rsidRDefault="00792744" w:rsidP="00437316">
      <w:pPr>
        <w:spacing w:after="0" w:line="240" w:lineRule="auto"/>
        <w:ind w:left="2835"/>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к постановлению администрации </w:t>
      </w:r>
    </w:p>
    <w:p w:rsidR="00792744" w:rsidRPr="00487ADF" w:rsidRDefault="00792744" w:rsidP="00437316">
      <w:pPr>
        <w:spacing w:after="0" w:line="240" w:lineRule="auto"/>
        <w:ind w:left="2835"/>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Каратузского района</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
    <w:p w:rsidR="00792744" w:rsidRPr="00487ADF" w:rsidRDefault="00792744" w:rsidP="00792744">
      <w:pPr>
        <w:spacing w:after="0" w:line="276"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СОСТАВ</w:t>
      </w:r>
    </w:p>
    <w:p w:rsidR="00792744" w:rsidRPr="00487ADF" w:rsidRDefault="00792744" w:rsidP="00792744">
      <w:pPr>
        <w:spacing w:after="0" w:line="276"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Конкурсной комиссии по конкурсному отбору проектов субъектов малого и (или)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792744" w:rsidRPr="00487ADF" w:rsidRDefault="00792744" w:rsidP="00792744">
      <w:pPr>
        <w:spacing w:after="0" w:line="276" w:lineRule="auto"/>
        <w:jc w:val="center"/>
        <w:rPr>
          <w:rFonts w:ascii="Times New Roman" w:eastAsiaTheme="minorHAnsi" w:hAnsi="Times New Roman" w:cs="Times New Roman"/>
          <w:color w:val="auto"/>
          <w:kern w:val="0"/>
          <w:sz w:val="12"/>
          <w:szCs w:val="12"/>
          <w:lang w:eastAsia="en-US"/>
        </w:rPr>
      </w:pP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Кулакова Галина Ивановна – глава администрации района, председатель</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комиссии;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roofErr w:type="spellStart"/>
      <w:r w:rsidRPr="00487ADF">
        <w:rPr>
          <w:rFonts w:ascii="Times New Roman" w:eastAsiaTheme="minorHAnsi" w:hAnsi="Times New Roman" w:cs="Times New Roman"/>
          <w:color w:val="auto"/>
          <w:kern w:val="0"/>
          <w:sz w:val="12"/>
          <w:szCs w:val="12"/>
          <w:lang w:eastAsia="en-US"/>
        </w:rPr>
        <w:t>Стабровская</w:t>
      </w:r>
      <w:proofErr w:type="spellEnd"/>
      <w:r w:rsidRPr="00487ADF">
        <w:rPr>
          <w:rFonts w:ascii="Times New Roman" w:eastAsiaTheme="minorHAnsi" w:hAnsi="Times New Roman" w:cs="Times New Roman"/>
          <w:color w:val="auto"/>
          <w:kern w:val="0"/>
          <w:sz w:val="12"/>
          <w:szCs w:val="12"/>
          <w:lang w:eastAsia="en-US"/>
        </w:rPr>
        <w:t xml:space="preserve"> Ольга Дмитриевна </w:t>
      </w:r>
      <w:proofErr w:type="gramStart"/>
      <w:r w:rsidRPr="00487ADF">
        <w:rPr>
          <w:rFonts w:ascii="Times New Roman" w:eastAsiaTheme="minorHAnsi" w:hAnsi="Times New Roman" w:cs="Times New Roman"/>
          <w:color w:val="auto"/>
          <w:kern w:val="0"/>
          <w:sz w:val="12"/>
          <w:szCs w:val="12"/>
          <w:lang w:eastAsia="en-US"/>
        </w:rPr>
        <w:t>-г</w:t>
      </w:r>
      <w:proofErr w:type="gramEnd"/>
      <w:r w:rsidRPr="00487ADF">
        <w:rPr>
          <w:rFonts w:ascii="Times New Roman" w:eastAsiaTheme="minorHAnsi" w:hAnsi="Times New Roman" w:cs="Times New Roman"/>
          <w:color w:val="auto"/>
          <w:kern w:val="0"/>
          <w:sz w:val="12"/>
          <w:szCs w:val="12"/>
          <w:lang w:eastAsia="en-US"/>
        </w:rPr>
        <w:t xml:space="preserve">лавный специалист отдела планирования </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и экономического развития администрации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района, заместитель председателя комиссии;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Бодрова Римма Юрьевна -         экономист специалист отдела планирования </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и экономического развития администрации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района, секретарь комиссии;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Члены комиссии: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roofErr w:type="spellStart"/>
      <w:r w:rsidRPr="00487ADF">
        <w:rPr>
          <w:rFonts w:ascii="Times New Roman" w:eastAsiaTheme="minorHAnsi" w:hAnsi="Times New Roman" w:cs="Times New Roman"/>
          <w:color w:val="auto"/>
          <w:kern w:val="0"/>
          <w:sz w:val="12"/>
          <w:szCs w:val="12"/>
          <w:lang w:eastAsia="en-US"/>
        </w:rPr>
        <w:t>Мигла</w:t>
      </w:r>
      <w:proofErr w:type="spellEnd"/>
      <w:r w:rsidRPr="00487ADF">
        <w:rPr>
          <w:rFonts w:ascii="Times New Roman" w:eastAsiaTheme="minorHAnsi" w:hAnsi="Times New Roman" w:cs="Times New Roman"/>
          <w:color w:val="auto"/>
          <w:kern w:val="0"/>
          <w:sz w:val="12"/>
          <w:szCs w:val="12"/>
          <w:lang w:eastAsia="en-US"/>
        </w:rPr>
        <w:t xml:space="preserve"> Елена Сергеевна      -  руководитель финансового управления </w:t>
      </w:r>
      <w:proofErr w:type="spellStart"/>
      <w:r w:rsidRPr="00487ADF">
        <w:rPr>
          <w:rFonts w:ascii="Times New Roman" w:eastAsiaTheme="minorHAnsi" w:hAnsi="Times New Roman" w:cs="Times New Roman"/>
          <w:color w:val="auto"/>
          <w:kern w:val="0"/>
          <w:sz w:val="12"/>
          <w:szCs w:val="12"/>
          <w:lang w:eastAsia="en-US"/>
        </w:rPr>
        <w:t>админист</w:t>
      </w:r>
      <w:proofErr w:type="spellEnd"/>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рации района;</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Кузьмина Светлана Васильевна -     ведущий специалист отдела планирования </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и экономического развития администрации</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района;</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Дмитриев Валерий Владимирович – главный специалист отдела сельского  </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хозяйства администрации района;</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Соболев Владимир Дмитриевич – индивидуальный предприниматель, </w:t>
      </w:r>
      <w:proofErr w:type="spellStart"/>
      <w:r w:rsidRPr="00487ADF">
        <w:rPr>
          <w:rFonts w:ascii="Times New Roman" w:eastAsiaTheme="minorHAnsi" w:hAnsi="Times New Roman" w:cs="Times New Roman"/>
          <w:color w:val="auto"/>
          <w:kern w:val="0"/>
          <w:sz w:val="12"/>
          <w:szCs w:val="12"/>
          <w:lang w:eastAsia="en-US"/>
        </w:rPr>
        <w:t>председа</w:t>
      </w:r>
      <w:proofErr w:type="spellEnd"/>
      <w:r w:rsidRPr="00487ADF">
        <w:rPr>
          <w:rFonts w:ascii="Times New Roman" w:eastAsiaTheme="minorHAnsi" w:hAnsi="Times New Roman" w:cs="Times New Roman"/>
          <w:color w:val="auto"/>
          <w:kern w:val="0"/>
          <w:sz w:val="12"/>
          <w:szCs w:val="12"/>
          <w:lang w:eastAsia="en-US"/>
        </w:rPr>
        <w:t>-</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roofErr w:type="gramStart"/>
      <w:r w:rsidRPr="00487ADF">
        <w:rPr>
          <w:rFonts w:ascii="Times New Roman" w:eastAsiaTheme="minorHAnsi" w:hAnsi="Times New Roman" w:cs="Times New Roman"/>
          <w:color w:val="auto"/>
          <w:kern w:val="0"/>
          <w:sz w:val="12"/>
          <w:szCs w:val="12"/>
          <w:lang w:eastAsia="en-US"/>
        </w:rPr>
        <w:t xml:space="preserve">тель координационного совета (по </w:t>
      </w:r>
      <w:proofErr w:type="spellStart"/>
      <w:r w:rsidRPr="00487ADF">
        <w:rPr>
          <w:rFonts w:ascii="Times New Roman" w:eastAsiaTheme="minorHAnsi" w:hAnsi="Times New Roman" w:cs="Times New Roman"/>
          <w:color w:val="auto"/>
          <w:kern w:val="0"/>
          <w:sz w:val="12"/>
          <w:szCs w:val="12"/>
          <w:lang w:eastAsia="en-US"/>
        </w:rPr>
        <w:t>согла</w:t>
      </w:r>
      <w:proofErr w:type="spellEnd"/>
      <w:r w:rsidRPr="00487ADF">
        <w:rPr>
          <w:rFonts w:ascii="Times New Roman" w:eastAsiaTheme="minorHAnsi" w:hAnsi="Times New Roman" w:cs="Times New Roman"/>
          <w:color w:val="auto"/>
          <w:kern w:val="0"/>
          <w:sz w:val="12"/>
          <w:szCs w:val="12"/>
          <w:lang w:eastAsia="en-US"/>
        </w:rPr>
        <w:t>-</w:t>
      </w:r>
      <w:proofErr w:type="gramEnd"/>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сованию);</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roofErr w:type="spellStart"/>
      <w:r w:rsidRPr="00487ADF">
        <w:rPr>
          <w:rFonts w:ascii="Times New Roman" w:eastAsiaTheme="minorHAnsi" w:hAnsi="Times New Roman" w:cs="Times New Roman"/>
          <w:color w:val="auto"/>
          <w:kern w:val="0"/>
          <w:sz w:val="12"/>
          <w:szCs w:val="12"/>
          <w:lang w:eastAsia="en-US"/>
        </w:rPr>
        <w:t>Цецура</w:t>
      </w:r>
      <w:proofErr w:type="spellEnd"/>
      <w:r w:rsidRPr="00487ADF">
        <w:rPr>
          <w:rFonts w:ascii="Times New Roman" w:eastAsiaTheme="minorHAnsi" w:hAnsi="Times New Roman" w:cs="Times New Roman"/>
          <w:color w:val="auto"/>
          <w:kern w:val="0"/>
          <w:sz w:val="12"/>
          <w:szCs w:val="12"/>
          <w:lang w:eastAsia="en-US"/>
        </w:rPr>
        <w:t xml:space="preserve"> Андрей Владимирович – индивидуальный предприниматель, член </w:t>
      </w:r>
      <w:proofErr w:type="spellStart"/>
      <w:r w:rsidRPr="00487ADF">
        <w:rPr>
          <w:rFonts w:ascii="Times New Roman" w:eastAsiaTheme="minorHAnsi" w:hAnsi="Times New Roman" w:cs="Times New Roman"/>
          <w:color w:val="auto"/>
          <w:kern w:val="0"/>
          <w:sz w:val="12"/>
          <w:szCs w:val="12"/>
          <w:lang w:eastAsia="en-US"/>
        </w:rPr>
        <w:t>коорди</w:t>
      </w:r>
      <w:proofErr w:type="spellEnd"/>
      <w:r w:rsidRPr="00487ADF">
        <w:rPr>
          <w:rFonts w:ascii="Times New Roman" w:eastAsiaTheme="minorHAnsi" w:hAnsi="Times New Roman" w:cs="Times New Roman"/>
          <w:color w:val="auto"/>
          <w:kern w:val="0"/>
          <w:sz w:val="12"/>
          <w:szCs w:val="12"/>
          <w:lang w:eastAsia="en-US"/>
        </w:rPr>
        <w:t>-</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национного совета (по согласованию);</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roofErr w:type="spellStart"/>
      <w:r w:rsidRPr="00487ADF">
        <w:rPr>
          <w:rFonts w:ascii="Times New Roman" w:eastAsiaTheme="minorHAnsi" w:hAnsi="Times New Roman" w:cs="Times New Roman"/>
          <w:color w:val="auto"/>
          <w:kern w:val="0"/>
          <w:sz w:val="12"/>
          <w:szCs w:val="12"/>
          <w:lang w:eastAsia="en-US"/>
        </w:rPr>
        <w:t>Корытов</w:t>
      </w:r>
      <w:proofErr w:type="spellEnd"/>
      <w:r w:rsidRPr="00487ADF">
        <w:rPr>
          <w:rFonts w:ascii="Times New Roman" w:eastAsiaTheme="minorHAnsi" w:hAnsi="Times New Roman" w:cs="Times New Roman"/>
          <w:color w:val="auto"/>
          <w:kern w:val="0"/>
          <w:sz w:val="12"/>
          <w:szCs w:val="12"/>
          <w:lang w:eastAsia="en-US"/>
        </w:rPr>
        <w:t xml:space="preserve"> Алексей Анатольевич – индивидуальный предприниматель, член </w:t>
      </w:r>
      <w:proofErr w:type="spellStart"/>
      <w:r w:rsidRPr="00487ADF">
        <w:rPr>
          <w:rFonts w:ascii="Times New Roman" w:eastAsiaTheme="minorHAnsi" w:hAnsi="Times New Roman" w:cs="Times New Roman"/>
          <w:color w:val="auto"/>
          <w:kern w:val="0"/>
          <w:sz w:val="12"/>
          <w:szCs w:val="12"/>
          <w:lang w:eastAsia="en-US"/>
        </w:rPr>
        <w:t>коор</w:t>
      </w:r>
      <w:proofErr w:type="spellEnd"/>
      <w:r w:rsidRPr="00487ADF">
        <w:rPr>
          <w:rFonts w:ascii="Times New Roman" w:eastAsiaTheme="minorHAnsi" w:hAnsi="Times New Roman" w:cs="Times New Roman"/>
          <w:color w:val="auto"/>
          <w:kern w:val="0"/>
          <w:sz w:val="12"/>
          <w:szCs w:val="12"/>
          <w:lang w:eastAsia="en-US"/>
        </w:rPr>
        <w:t>-</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proofErr w:type="spellStart"/>
      <w:r w:rsidRPr="00487ADF">
        <w:rPr>
          <w:rFonts w:ascii="Times New Roman" w:eastAsiaTheme="minorHAnsi" w:hAnsi="Times New Roman" w:cs="Times New Roman"/>
          <w:color w:val="auto"/>
          <w:kern w:val="0"/>
          <w:sz w:val="12"/>
          <w:szCs w:val="12"/>
          <w:lang w:eastAsia="en-US"/>
        </w:rPr>
        <w:t>динационного</w:t>
      </w:r>
      <w:proofErr w:type="spellEnd"/>
      <w:r w:rsidRPr="00487ADF">
        <w:rPr>
          <w:rFonts w:ascii="Times New Roman" w:eastAsiaTheme="minorHAnsi" w:hAnsi="Times New Roman" w:cs="Times New Roman"/>
          <w:color w:val="auto"/>
          <w:kern w:val="0"/>
          <w:sz w:val="12"/>
          <w:szCs w:val="12"/>
          <w:lang w:eastAsia="en-US"/>
        </w:rPr>
        <w:t xml:space="preserve"> совета (по согласованию);</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Карнаухова Анастасия Сергеевн</w:t>
      </w:r>
      <w:proofErr w:type="gramStart"/>
      <w:r w:rsidRPr="00487ADF">
        <w:rPr>
          <w:rFonts w:ascii="Times New Roman" w:eastAsiaTheme="minorHAnsi" w:hAnsi="Times New Roman" w:cs="Times New Roman"/>
          <w:color w:val="auto"/>
          <w:kern w:val="0"/>
          <w:sz w:val="12"/>
          <w:szCs w:val="12"/>
          <w:lang w:eastAsia="en-US"/>
        </w:rPr>
        <w:t>а-</w:t>
      </w:r>
      <w:proofErr w:type="gramEnd"/>
      <w:r w:rsidRPr="00487ADF">
        <w:rPr>
          <w:rFonts w:ascii="Times New Roman" w:eastAsiaTheme="minorHAnsi" w:hAnsi="Times New Roman" w:cs="Times New Roman"/>
          <w:color w:val="auto"/>
          <w:kern w:val="0"/>
          <w:sz w:val="12"/>
          <w:szCs w:val="12"/>
          <w:lang w:eastAsia="en-US"/>
        </w:rPr>
        <w:t xml:space="preserve"> специалист департамента лесозаготовительной</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деревообрабатывающей отрасли и </w:t>
      </w:r>
      <w:proofErr w:type="spellStart"/>
      <w:r w:rsidRPr="00487ADF">
        <w:rPr>
          <w:rFonts w:ascii="Times New Roman" w:eastAsiaTheme="minorHAnsi" w:hAnsi="Times New Roman" w:cs="Times New Roman"/>
          <w:color w:val="auto"/>
          <w:kern w:val="0"/>
          <w:sz w:val="12"/>
          <w:szCs w:val="12"/>
          <w:lang w:eastAsia="en-US"/>
        </w:rPr>
        <w:t>малоэтаж</w:t>
      </w:r>
      <w:proofErr w:type="spellEnd"/>
      <w:r w:rsidRPr="00487ADF">
        <w:rPr>
          <w:rFonts w:ascii="Times New Roman" w:eastAsiaTheme="minorHAnsi" w:hAnsi="Times New Roman" w:cs="Times New Roman"/>
          <w:color w:val="auto"/>
          <w:kern w:val="0"/>
          <w:sz w:val="12"/>
          <w:szCs w:val="12"/>
          <w:lang w:eastAsia="en-US"/>
        </w:rPr>
        <w:t>-</w:t>
      </w:r>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w:t>
      </w:r>
      <w:proofErr w:type="spellStart"/>
      <w:r w:rsidRPr="00487ADF">
        <w:rPr>
          <w:rFonts w:ascii="Times New Roman" w:eastAsiaTheme="minorHAnsi" w:hAnsi="Times New Roman" w:cs="Times New Roman"/>
          <w:color w:val="auto"/>
          <w:kern w:val="0"/>
          <w:sz w:val="12"/>
          <w:szCs w:val="12"/>
          <w:lang w:eastAsia="en-US"/>
        </w:rPr>
        <w:t>ного</w:t>
      </w:r>
      <w:proofErr w:type="spellEnd"/>
      <w:r w:rsidRPr="00487ADF">
        <w:rPr>
          <w:rFonts w:ascii="Times New Roman" w:eastAsiaTheme="minorHAnsi" w:hAnsi="Times New Roman" w:cs="Times New Roman"/>
          <w:color w:val="auto"/>
          <w:kern w:val="0"/>
          <w:sz w:val="12"/>
          <w:szCs w:val="12"/>
          <w:lang w:eastAsia="en-US"/>
        </w:rPr>
        <w:t xml:space="preserve"> домостроения МООПС «Сибирь </w:t>
      </w:r>
      <w:proofErr w:type="gramStart"/>
      <w:r w:rsidRPr="00487ADF">
        <w:rPr>
          <w:rFonts w:ascii="Times New Roman" w:eastAsiaTheme="minorHAnsi" w:hAnsi="Times New Roman" w:cs="Times New Roman"/>
          <w:color w:val="auto"/>
          <w:kern w:val="0"/>
          <w:sz w:val="12"/>
          <w:szCs w:val="12"/>
          <w:lang w:eastAsia="en-US"/>
        </w:rPr>
        <w:t>без</w:t>
      </w:r>
      <w:proofErr w:type="gramEnd"/>
    </w:p>
    <w:p w:rsidR="00792744" w:rsidRPr="00487ADF" w:rsidRDefault="00792744" w:rsidP="00792744">
      <w:pPr>
        <w:spacing w:after="0" w:line="276"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границ» (по согласованию)                  </w:t>
      </w:r>
    </w:p>
    <w:p w:rsidR="001073F4" w:rsidRPr="00487ADF" w:rsidRDefault="001073F4" w:rsidP="006A3929">
      <w:pPr>
        <w:widowControl w:val="0"/>
        <w:spacing w:after="0" w:line="240" w:lineRule="auto"/>
        <w:rPr>
          <w:rFonts w:ascii="Times New Roman" w:hAnsi="Times New Roman" w:cs="Times New Roman"/>
          <w:snapToGrid w:val="0"/>
          <w:color w:val="auto"/>
          <w:kern w:val="0"/>
          <w:sz w:val="12"/>
          <w:szCs w:val="12"/>
        </w:rPr>
      </w:pPr>
    </w:p>
    <w:p w:rsidR="00437316" w:rsidRPr="00487ADF" w:rsidRDefault="00437316" w:rsidP="006A3929">
      <w:pPr>
        <w:widowControl w:val="0"/>
        <w:spacing w:after="0" w:line="240" w:lineRule="auto"/>
        <w:rPr>
          <w:rFonts w:ascii="Times New Roman" w:hAnsi="Times New Roman" w:cs="Times New Roman"/>
          <w:snapToGrid w:val="0"/>
          <w:color w:val="auto"/>
          <w:kern w:val="0"/>
          <w:sz w:val="12"/>
          <w:szCs w:val="12"/>
        </w:rPr>
      </w:pPr>
    </w:p>
    <w:p w:rsidR="00437316" w:rsidRPr="00487ADF" w:rsidRDefault="00437316" w:rsidP="006A3929">
      <w:pPr>
        <w:widowControl w:val="0"/>
        <w:spacing w:after="0" w:line="240" w:lineRule="auto"/>
        <w:rPr>
          <w:rFonts w:ascii="Times New Roman" w:hAnsi="Times New Roman" w:cs="Times New Roman"/>
          <w:snapToGrid w:val="0"/>
          <w:color w:val="auto"/>
          <w:kern w:val="0"/>
          <w:sz w:val="12"/>
          <w:szCs w:val="12"/>
        </w:rPr>
      </w:pPr>
    </w:p>
    <w:p w:rsidR="00437316" w:rsidRPr="00487ADF" w:rsidRDefault="00437316" w:rsidP="006A3929">
      <w:pPr>
        <w:widowControl w:val="0"/>
        <w:spacing w:after="0" w:line="240" w:lineRule="auto"/>
        <w:rPr>
          <w:rFonts w:ascii="Times New Roman" w:hAnsi="Times New Roman" w:cs="Times New Roman"/>
          <w:snapToGrid w:val="0"/>
          <w:color w:val="auto"/>
          <w:kern w:val="0"/>
          <w:sz w:val="12"/>
          <w:szCs w:val="12"/>
        </w:rPr>
      </w:pPr>
    </w:p>
    <w:p w:rsidR="00437316" w:rsidRPr="00487ADF" w:rsidRDefault="00437316" w:rsidP="00437316">
      <w:pPr>
        <w:spacing w:after="0" w:line="240" w:lineRule="auto"/>
        <w:jc w:val="center"/>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АДМИНИСТРАЦИЯ КАРАТУЗСКОГО РАЙОНА</w:t>
      </w:r>
    </w:p>
    <w:p w:rsidR="00437316" w:rsidRPr="00487ADF" w:rsidRDefault="00437316" w:rsidP="00437316">
      <w:pPr>
        <w:spacing w:after="0" w:line="240" w:lineRule="auto"/>
        <w:jc w:val="center"/>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jc w:val="center"/>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ПОСТАНОВЛЕНИЕ</w:t>
      </w:r>
    </w:p>
    <w:p w:rsidR="00437316" w:rsidRPr="00487ADF" w:rsidRDefault="00437316" w:rsidP="00437316">
      <w:pPr>
        <w:spacing w:after="0" w:line="240" w:lineRule="auto"/>
        <w:jc w:val="center"/>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 xml:space="preserve">24.11.2014                   </w:t>
      </w:r>
      <w:r w:rsidRPr="00487ADF">
        <w:rPr>
          <w:rFonts w:ascii="Times New Roman" w:eastAsia="Calibri" w:hAnsi="Times New Roman" w:cs="Times New Roman"/>
          <w:color w:val="auto"/>
          <w:kern w:val="0"/>
          <w:sz w:val="12"/>
          <w:szCs w:val="12"/>
          <w:lang w:eastAsia="en-US"/>
        </w:rPr>
        <w:tab/>
        <w:t xml:space="preserve">                         с. Каратузское        </w:t>
      </w:r>
      <w:r w:rsidRPr="00487ADF">
        <w:rPr>
          <w:rFonts w:ascii="Times New Roman" w:eastAsia="Calibri" w:hAnsi="Times New Roman" w:cs="Times New Roman"/>
          <w:color w:val="auto"/>
          <w:kern w:val="0"/>
          <w:sz w:val="12"/>
          <w:szCs w:val="12"/>
          <w:lang w:eastAsia="en-US"/>
        </w:rPr>
        <w:tab/>
        <w:t xml:space="preserve">                                      № 1228-п </w:t>
      </w:r>
    </w:p>
    <w:p w:rsidR="00437316" w:rsidRPr="00487ADF" w:rsidRDefault="00437316" w:rsidP="00437316">
      <w:pPr>
        <w:spacing w:after="0" w:line="240" w:lineRule="auto"/>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Об утверждении Административного регламента по предоставлению управлением образования администрации Каратузского района муниципальной услуги «Предоставление общедоступного бесплатного дополнительного образования в муниципальных образовательных учреждениях дополнительного образования, подведомственных управлению образования администрации Каратузского района»</w:t>
      </w:r>
    </w:p>
    <w:p w:rsidR="00437316" w:rsidRPr="00487ADF" w:rsidRDefault="00437316" w:rsidP="00437316">
      <w:pPr>
        <w:spacing w:after="0" w:line="276" w:lineRule="auto"/>
        <w:ind w:firstLine="284"/>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В целях реализации Федерального закона Российской Федерации  от 27.07.2010г. № 210-ФЗ «Об организации предоставления государственных и муниципальных услуг»,  в соответствии с Уставом Каратузского района и  распоряжением главы Каратузского района  № 9-Р от 07.02.2014г., ПОСТАНОВЛЯЮ:</w:t>
      </w:r>
    </w:p>
    <w:p w:rsidR="00437316" w:rsidRPr="00487ADF" w:rsidRDefault="00437316" w:rsidP="00437316">
      <w:pPr>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 xml:space="preserve">1.Утвердить Административный регламент по предоставлению управлением образования администрации Каратузского района муниципальной услуги «Предоставление общедоступного бесплатного дополнительного образования  в муниципальных образовательных учреждениях дополнительного образования, подведомственных управлению образования администрации Каратузского района» (приложение). </w:t>
      </w:r>
    </w:p>
    <w:p w:rsidR="00437316" w:rsidRPr="00487ADF" w:rsidRDefault="00437316" w:rsidP="00437316">
      <w:pPr>
        <w:spacing w:after="0" w:line="240" w:lineRule="auto"/>
        <w:ind w:firstLine="284"/>
        <w:jc w:val="both"/>
        <w:rPr>
          <w:rFonts w:ascii="Times New Roman" w:hAnsi="Times New Roman" w:cs="Times New Roman"/>
          <w:kern w:val="0"/>
          <w:sz w:val="12"/>
          <w:szCs w:val="12"/>
        </w:rPr>
      </w:pPr>
      <w:r w:rsidRPr="00487ADF">
        <w:rPr>
          <w:rFonts w:ascii="Times New Roman" w:hAnsi="Times New Roman" w:cs="Times New Roman"/>
          <w:kern w:val="0"/>
          <w:sz w:val="12"/>
          <w:szCs w:val="12"/>
        </w:rPr>
        <w:t>2.</w:t>
      </w:r>
      <w:proofErr w:type="gramStart"/>
      <w:r w:rsidRPr="00487ADF">
        <w:rPr>
          <w:rFonts w:ascii="Times New Roman" w:hAnsi="Times New Roman" w:cs="Times New Roman"/>
          <w:kern w:val="0"/>
          <w:sz w:val="12"/>
          <w:szCs w:val="12"/>
        </w:rPr>
        <w:t>Контроль за</w:t>
      </w:r>
      <w:proofErr w:type="gramEnd"/>
      <w:r w:rsidRPr="00487ADF">
        <w:rPr>
          <w:rFonts w:ascii="Times New Roman" w:hAnsi="Times New Roman" w:cs="Times New Roman"/>
          <w:kern w:val="0"/>
          <w:sz w:val="12"/>
          <w:szCs w:val="12"/>
        </w:rPr>
        <w:t xml:space="preserve"> исполнением настоящего постановления возложить на </w:t>
      </w:r>
      <w:proofErr w:type="spellStart"/>
      <w:r w:rsidRPr="00487ADF">
        <w:rPr>
          <w:rFonts w:ascii="Times New Roman" w:hAnsi="Times New Roman" w:cs="Times New Roman"/>
          <w:kern w:val="0"/>
          <w:sz w:val="12"/>
          <w:szCs w:val="12"/>
        </w:rPr>
        <w:t>Г.М.Адольф</w:t>
      </w:r>
      <w:proofErr w:type="spellEnd"/>
      <w:r w:rsidRPr="00487ADF">
        <w:rPr>
          <w:rFonts w:ascii="Times New Roman" w:hAnsi="Times New Roman" w:cs="Times New Roman"/>
          <w:kern w:val="0"/>
          <w:sz w:val="12"/>
          <w:szCs w:val="12"/>
        </w:rPr>
        <w:t xml:space="preserve">, заместителя главы администрации района по социальным вопросам. </w:t>
      </w:r>
    </w:p>
    <w:p w:rsidR="00437316" w:rsidRPr="00487ADF" w:rsidRDefault="00437316" w:rsidP="00437316">
      <w:pPr>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3.Постановление вступает в силу в день, следующий за днем его опубликования в периодическом печатном издании Вести муниципального образования «Каратузский район».</w:t>
      </w:r>
    </w:p>
    <w:p w:rsidR="00437316" w:rsidRPr="00487ADF" w:rsidRDefault="00437316" w:rsidP="00437316">
      <w:pPr>
        <w:spacing w:after="0" w:line="240" w:lineRule="auto"/>
        <w:jc w:val="both"/>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jc w:val="both"/>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jc w:val="both"/>
        <w:rPr>
          <w:rFonts w:ascii="Times New Roman" w:eastAsia="Calibri" w:hAnsi="Times New Roman" w:cs="Times New Roman"/>
          <w:color w:val="auto"/>
          <w:kern w:val="0"/>
          <w:sz w:val="12"/>
          <w:szCs w:val="12"/>
          <w:lang w:eastAsia="en-US"/>
        </w:rPr>
      </w:pPr>
      <w:proofErr w:type="spellStart"/>
      <w:r w:rsidRPr="00487ADF">
        <w:rPr>
          <w:rFonts w:ascii="Times New Roman" w:eastAsia="Calibri" w:hAnsi="Times New Roman" w:cs="Times New Roman"/>
          <w:color w:val="auto"/>
          <w:kern w:val="0"/>
          <w:sz w:val="12"/>
          <w:szCs w:val="12"/>
          <w:lang w:eastAsia="en-US"/>
        </w:rPr>
        <w:t>И.о</w:t>
      </w:r>
      <w:proofErr w:type="spellEnd"/>
      <w:r w:rsidRPr="00487ADF">
        <w:rPr>
          <w:rFonts w:ascii="Times New Roman" w:eastAsia="Calibri" w:hAnsi="Times New Roman" w:cs="Times New Roman"/>
          <w:color w:val="auto"/>
          <w:kern w:val="0"/>
          <w:sz w:val="12"/>
          <w:szCs w:val="12"/>
          <w:lang w:eastAsia="en-US"/>
        </w:rPr>
        <w:t xml:space="preserve">. главы администрации района                                                     </w:t>
      </w:r>
      <w:proofErr w:type="spellStart"/>
      <w:r w:rsidRPr="00487ADF">
        <w:rPr>
          <w:rFonts w:ascii="Times New Roman" w:eastAsia="Calibri" w:hAnsi="Times New Roman" w:cs="Times New Roman"/>
          <w:color w:val="auto"/>
          <w:kern w:val="0"/>
          <w:sz w:val="12"/>
          <w:szCs w:val="12"/>
          <w:lang w:eastAsia="en-US"/>
        </w:rPr>
        <w:t>Г.М.Адольф</w:t>
      </w:r>
      <w:proofErr w:type="spellEnd"/>
      <w:r w:rsidRPr="00487ADF">
        <w:rPr>
          <w:rFonts w:ascii="Times New Roman" w:eastAsia="Calibri" w:hAnsi="Times New Roman" w:cs="Times New Roman"/>
          <w:color w:val="auto"/>
          <w:kern w:val="0"/>
          <w:sz w:val="12"/>
          <w:szCs w:val="12"/>
          <w:lang w:eastAsia="en-US"/>
        </w:rPr>
        <w:t xml:space="preserve">                 </w:t>
      </w:r>
    </w:p>
    <w:p w:rsidR="00437316" w:rsidRPr="00487ADF" w:rsidRDefault="00437316" w:rsidP="00437316">
      <w:pPr>
        <w:spacing w:after="0" w:line="240" w:lineRule="auto"/>
        <w:jc w:val="both"/>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jc w:val="both"/>
        <w:rPr>
          <w:rFonts w:ascii="Times New Roman" w:eastAsia="Calibri" w:hAnsi="Times New Roman" w:cs="Times New Roman"/>
          <w:color w:val="auto"/>
          <w:kern w:val="0"/>
          <w:sz w:val="12"/>
          <w:szCs w:val="12"/>
          <w:lang w:eastAsia="en-US"/>
        </w:rPr>
      </w:pPr>
    </w:p>
    <w:p w:rsidR="00437316" w:rsidRPr="00487ADF" w:rsidRDefault="00437316" w:rsidP="00437316">
      <w:pPr>
        <w:spacing w:after="0" w:line="240" w:lineRule="auto"/>
        <w:ind w:left="5664"/>
        <w:rPr>
          <w:rFonts w:ascii="Times New Roman" w:hAnsi="Times New Roman" w:cs="Times New Roman"/>
          <w:color w:val="auto"/>
          <w:kern w:val="0"/>
          <w:sz w:val="12"/>
          <w:szCs w:val="12"/>
        </w:rPr>
      </w:pPr>
    </w:p>
    <w:p w:rsidR="00437316" w:rsidRPr="00487ADF" w:rsidRDefault="00437316" w:rsidP="00437316">
      <w:pPr>
        <w:spacing w:after="0" w:line="240" w:lineRule="auto"/>
        <w:ind w:left="5664"/>
        <w:rPr>
          <w:rFonts w:ascii="Times New Roman" w:hAnsi="Times New Roman" w:cs="Times New Roman"/>
          <w:color w:val="auto"/>
          <w:kern w:val="0"/>
          <w:sz w:val="12"/>
          <w:szCs w:val="12"/>
        </w:rPr>
      </w:pPr>
    </w:p>
    <w:p w:rsidR="00437316" w:rsidRPr="00487ADF" w:rsidRDefault="00437316" w:rsidP="00437316">
      <w:pPr>
        <w:spacing w:after="0" w:line="240" w:lineRule="auto"/>
        <w:ind w:left="5664"/>
        <w:rPr>
          <w:rFonts w:ascii="Times New Roman" w:hAnsi="Times New Roman" w:cs="Times New Roman"/>
          <w:color w:val="auto"/>
          <w:kern w:val="0"/>
          <w:sz w:val="12"/>
          <w:szCs w:val="12"/>
        </w:rPr>
      </w:pPr>
    </w:p>
    <w:p w:rsidR="00437316" w:rsidRPr="00487ADF" w:rsidRDefault="00437316" w:rsidP="00437316">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к постановлению администрации Каратузского района      от 24.11.2014 г. № 1228-п</w:t>
      </w:r>
    </w:p>
    <w:p w:rsidR="00437316" w:rsidRPr="00487ADF" w:rsidRDefault="00437316" w:rsidP="00437316">
      <w:pPr>
        <w:spacing w:after="0" w:line="240" w:lineRule="auto"/>
        <w:ind w:left="5387"/>
        <w:rPr>
          <w:rFonts w:ascii="Times New Roman" w:hAnsi="Times New Roman" w:cs="Times New Roman"/>
          <w:color w:val="auto"/>
          <w:kern w:val="0"/>
          <w:sz w:val="12"/>
          <w:szCs w:val="12"/>
        </w:rPr>
      </w:pP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АДМИНИСТРАТИВНЫЙ РЕГЛАМЕНТ</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предоставления муниципальной услуги -  </w:t>
      </w:r>
    </w:p>
    <w:p w:rsidR="00437316" w:rsidRPr="00487ADF" w:rsidRDefault="00437316" w:rsidP="00437316">
      <w:pPr>
        <w:spacing w:after="0" w:line="240" w:lineRule="auto"/>
        <w:ind w:firstLine="708"/>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«Предоставление общедоступного бесплатного дополнительного образования в муниципальных образовательных учреждениях дополнительного образования, подведомственных управлению образования администрации Каратузского района»</w:t>
      </w:r>
    </w:p>
    <w:p w:rsidR="00437316" w:rsidRPr="00487ADF" w:rsidRDefault="00437316" w:rsidP="00437316">
      <w:pPr>
        <w:spacing w:after="0" w:line="240" w:lineRule="auto"/>
        <w:jc w:val="center"/>
        <w:rPr>
          <w:rFonts w:ascii="Times New Roman" w:hAnsi="Times New Roman" w:cs="Times New Roman"/>
          <w:b/>
          <w:bCs/>
          <w:color w:val="auto"/>
          <w:kern w:val="0"/>
          <w:sz w:val="12"/>
          <w:szCs w:val="12"/>
        </w:rPr>
      </w:pP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b/>
          <w:bCs/>
          <w:color w:val="auto"/>
          <w:kern w:val="0"/>
          <w:sz w:val="12"/>
          <w:szCs w:val="12"/>
        </w:rPr>
        <w:t>1. Общие положения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1.1.Административный регламент предоставления муниципальной услуги – «Предоставление общедоступного бесплатного дополнительного образования, подведомственных управлению образования администрации Каратузского района» (далее - Регламент)  определяет сроки и последовательность действий (административных процедур).</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1.2.Прием заявлений и выдача документов по результатам рассмотрения представленных заявлений осуществляется муниципальными образовательными  организациями, реализующими дополнительные общеобразовательные программы.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1.3.Образовательные  организации, реализующие дополнительные общеобразовательные программы, при оказании муниципальной услуги взаимодействуют с Управлением образования администрации Каратузского района.</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1.4.Получателями муниципальной услуги являются проживающие на территории муниципального образования дети преимущественно от 6 до 18 лет, в отдельных случаях с более раннего возраста.</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1.5.Заявителями для получения муниципальной услуги являются родители (законные представители).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1.6.1.Порядок информирования о правилах предоставления муниципальной услуги.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1.6.1.1. Сведения о месте нахождения, номера телефонов для справок Управления образования размещены на сайте http://test.rono.edusite.ru/, информация о месте нахождения, номера телефонов для справок, адреса интернет-сайтов, адреса электронной почты муниципальных образовательных организаций, реализующих программы дополнительного образования, предоставляющих муниципальную услугу, приведены в приложении № 1 к настоящему Регламенту.</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1.6.1.2. Информация, предоставляемая гражданам о муниципальной услуге, является открытой и общедоступной.</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1.6.1.3. Информационное обеспечение по предоставлению муниципальной услуги осуществляется Управлением образования администрации Каратузского района, а также муниципальными образовательными организациями, реализующими программы дополнительного образования.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1.6.1.4. Для получения информации о зачислении в муниципальную образовательную организацию, реализующую дополнительные общеобразовательные программы, заинтересованные лица вправе обратиться: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в устной форме лично в муниципальную образовательную организацию, реализующую дополнительные общеобразовательные программы;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по телефону в муниципальную образовательную организацию, реализующую дополнительные общеобразовательные программы;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1.6.1.5. Если информация, полученная в муниципальной образовательной организации, реализующей дополнительные общеобразовательные программы, не удовлетворяет гражданина, то гражданин вправе в письменном виде или устно обратиться в адрес руководителя Управления образования (662850, Красноярский край, Каратузский район, </w:t>
      </w:r>
      <w:proofErr w:type="spellStart"/>
      <w:r w:rsidRPr="00487ADF">
        <w:rPr>
          <w:rFonts w:ascii="Times New Roman" w:hAnsi="Times New Roman" w:cs="Times New Roman"/>
          <w:color w:val="auto"/>
          <w:kern w:val="0"/>
          <w:sz w:val="12"/>
          <w:szCs w:val="12"/>
        </w:rPr>
        <w:t>с</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аратузское</w:t>
      </w:r>
      <w:proofErr w:type="spellEnd"/>
      <w:r w:rsidRPr="00487ADF">
        <w:rPr>
          <w:rFonts w:ascii="Times New Roman" w:hAnsi="Times New Roman" w:cs="Times New Roman"/>
          <w:color w:val="auto"/>
          <w:kern w:val="0"/>
          <w:sz w:val="12"/>
          <w:szCs w:val="12"/>
        </w:rPr>
        <w:t xml:space="preserve">, </w:t>
      </w:r>
      <w:proofErr w:type="spellStart"/>
      <w:r w:rsidRPr="00487ADF">
        <w:rPr>
          <w:rFonts w:ascii="Times New Roman" w:hAnsi="Times New Roman" w:cs="Times New Roman"/>
          <w:color w:val="auto"/>
          <w:kern w:val="0"/>
          <w:sz w:val="12"/>
          <w:szCs w:val="12"/>
        </w:rPr>
        <w:t>ул.Советская</w:t>
      </w:r>
      <w:proofErr w:type="spellEnd"/>
      <w:r w:rsidRPr="00487ADF">
        <w:rPr>
          <w:rFonts w:ascii="Times New Roman" w:hAnsi="Times New Roman" w:cs="Times New Roman"/>
          <w:color w:val="auto"/>
          <w:kern w:val="0"/>
          <w:sz w:val="12"/>
          <w:szCs w:val="12"/>
        </w:rPr>
        <w:t>, 21).</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1.6.1.6. Основными требованиями к информированию граждан являются: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достоверность предоставляемой информации;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четкость в изложении информации;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полнота информации;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наглядность форм предоставляемой информации;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удобство и доступность получения информации;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оперативность предоставления информации.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1.6.1.7. Информирование граждан организуется следующим образом:</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индивидуальное информирование;</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публичное информирование.</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1.6.1.8. Информирование проводится в форме:</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устного информирования;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письменного информирования;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размещения информации на сайте.</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1.6.1.9. Индивидуальное устное информирование граждан осуществляется сотрудниками Управления образования, а также муниципальных образовательных учреждений,  реализующих программы дополнительного образования, при обращении граждан за информацией:</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при личном обращении;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по телефону.</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образования или муниципальной образовательной организации, реализующей дополнительные общеобразовательные программы. Разговор не должен продолжаться более 15 минут.</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1.6.1.10. Индивидуальное письменное информирование при обращении граждан в Управление образования или  муниципальную образовательную организацию, реализующую дополнительные общеобразовательные программы, осуществляется путем почтовых отправлений.</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Письменное обращение рассматривается в течение 30 дней со дня регистрации письменного обращения.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1.6.1.11. Публичное устное информирование осуществляется с привлечением средств массовой информации (далее - СМИ).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1.6.1.12. Публичное письменное информирование осуществляется путем публикации информационных материалов в СМИ, размещение на официальном Интернет-сайте Управления образования администрации Каратузского района http://test.rono.edusite.ru/, путем использования информационных стендов (уголков), размещающихся в муниципальных образовательных учреждениях, реализующих программы  дополнительного образования. Информационные стенды (уголки) должны содержать копии лицензии, Устава образовательного учреждения, Публичный отчет образовательного учреждения, а также телефоны горячей линии.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1.5.1.13. Обязанности должностных лиц при ответе на телефонные звонки, устные и письменные обращения граждан или организаций.</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Управления образования, а также муниципального образовательного учреждения, сняв трубку, должен представиться: назвать фамилию, имя, отчество, должность, название Управления образования или наименование муниципального образовательного учреждения.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437316" w:rsidRPr="00487ADF" w:rsidRDefault="00437316" w:rsidP="00437316">
      <w:pPr>
        <w:spacing w:after="0" w:line="240" w:lineRule="auto"/>
        <w:ind w:firstLine="708"/>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437316" w:rsidRPr="00487ADF" w:rsidRDefault="00437316" w:rsidP="00437316">
      <w:pPr>
        <w:spacing w:after="0" w:line="240" w:lineRule="auto"/>
        <w:jc w:val="center"/>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2. Стандарт предоставления муниципальной услуги.</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 Наименование услуги: Предоставление общедоступного бесплатного дополнительного образования.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2.2. Предоставление общедоступного бесплатного дополнительного образования осуществляется муниципальными образовательными учреждениями, реализующими дополнительные общеобразовательные программы.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 Результатом предоставления муниципальной услуги является: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Приказ о зачислении обучающегося в муниципальное образовательное учреждение, реализующее дополнительные общеобразовательные программы, и организация </w:t>
      </w:r>
      <w:proofErr w:type="gramStart"/>
      <w:r w:rsidRPr="00487ADF">
        <w:rPr>
          <w:rFonts w:ascii="Times New Roman" w:hAnsi="Times New Roman" w:cs="Times New Roman"/>
          <w:color w:val="auto"/>
          <w:kern w:val="0"/>
          <w:sz w:val="12"/>
          <w:szCs w:val="12"/>
        </w:rPr>
        <w:t>обучения</w:t>
      </w:r>
      <w:proofErr w:type="gramEnd"/>
      <w:r w:rsidRPr="00487ADF">
        <w:rPr>
          <w:rFonts w:ascii="Times New Roman" w:hAnsi="Times New Roman" w:cs="Times New Roman"/>
          <w:color w:val="auto"/>
          <w:kern w:val="0"/>
          <w:sz w:val="12"/>
          <w:szCs w:val="12"/>
        </w:rPr>
        <w:t xml:space="preserve"> по дополнительным общеобразовательным программам.</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Выдача уведомления  об  отказе  в  оформлении документов по указанной услуге - в  случаях,    предусмотренных   настоящим регламентом.</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 Срок предоставления услуги -  с момента зачисления в образовательное учреждение на период нормативных сроков освоения дополнительных общеобразовательных программ.</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 Перечень нормативных правовых актов, непосредственно регулирующих предоставление услуги: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Федеральный закон от 29.12.2012 N 273-ФЗ</w:t>
      </w:r>
      <w:proofErr w:type="gramStart"/>
      <w:r w:rsidRPr="00487ADF">
        <w:rPr>
          <w:rFonts w:ascii="Times New Roman" w:hAnsi="Times New Roman" w:cs="Times New Roman"/>
          <w:color w:val="auto"/>
          <w:kern w:val="0"/>
          <w:sz w:val="12"/>
          <w:szCs w:val="12"/>
        </w:rPr>
        <w:t>«О</w:t>
      </w:r>
      <w:proofErr w:type="gramEnd"/>
      <w:r w:rsidRPr="00487ADF">
        <w:rPr>
          <w:rFonts w:ascii="Times New Roman" w:hAnsi="Times New Roman" w:cs="Times New Roman"/>
          <w:color w:val="auto"/>
          <w:kern w:val="0"/>
          <w:sz w:val="12"/>
          <w:szCs w:val="12"/>
        </w:rPr>
        <w:t>б образовании в Российской Федерации»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Закон Красноярского края от 03.12.2004 №12-2674 «Об образовании»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Трудовой кодекс РФ от 30.12.2001 № 197-ФЗ</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Федеральный закон от 30.03.1999 N 52-ФЗ «О санитарно-эпидемиологическом благополучии населения»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СНиП 31-06-2009. Общественные здания и сооружения (утв. Приказом </w:t>
      </w:r>
      <w:proofErr w:type="spellStart"/>
      <w:r w:rsidRPr="00487ADF">
        <w:rPr>
          <w:rFonts w:ascii="Times New Roman" w:hAnsi="Times New Roman" w:cs="Times New Roman"/>
          <w:color w:val="auto"/>
          <w:kern w:val="0"/>
          <w:sz w:val="12"/>
          <w:szCs w:val="12"/>
        </w:rPr>
        <w:t>Минрегиона</w:t>
      </w:r>
      <w:proofErr w:type="spellEnd"/>
      <w:r w:rsidRPr="00487ADF">
        <w:rPr>
          <w:rFonts w:ascii="Times New Roman" w:hAnsi="Times New Roman" w:cs="Times New Roman"/>
          <w:color w:val="auto"/>
          <w:kern w:val="0"/>
          <w:sz w:val="12"/>
          <w:szCs w:val="12"/>
        </w:rPr>
        <w:t xml:space="preserve"> РФ от 29.12.2011 N 635/10)</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Постановление Главного государственного санитарного врача РФ от 01.04.2003 N 27 «О введении в действие санитарно-эпидемиологических правил и нормативов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Приказ Министерства здравоохранения и социального развития РФ от 5 мая 2008 г. N 216н «Об утверждении профессиональных квалификационных групп должностей работников образования»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Приказ Министерства здравоохранения и социального развития РФ от 29 мая 2008 г. N 247н «Об утверждении профессиональных квалификационных групп общеотраслевых должностей руководителей, специалистов и служащих»</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Приказ Министерства здравоохранения и социального развития РФ от 29 мая 2008 г. N 248н «Об утверждении профессиональных квалификационных групп общеотраслевых профессий рабочих»</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Приказ </w:t>
      </w:r>
      <w:proofErr w:type="spellStart"/>
      <w:r w:rsidRPr="00487ADF">
        <w:rPr>
          <w:rFonts w:ascii="Times New Roman" w:hAnsi="Times New Roman" w:cs="Times New Roman"/>
          <w:color w:val="auto"/>
          <w:kern w:val="0"/>
          <w:sz w:val="12"/>
          <w:szCs w:val="12"/>
        </w:rPr>
        <w:t>Минздравсоцразвития</w:t>
      </w:r>
      <w:proofErr w:type="spellEnd"/>
      <w:r w:rsidRPr="00487ADF">
        <w:rPr>
          <w:rFonts w:ascii="Times New Roman" w:hAnsi="Times New Roman" w:cs="Times New Roman"/>
          <w:color w:val="auto"/>
          <w:kern w:val="0"/>
          <w:sz w:val="12"/>
          <w:szCs w:val="12"/>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08.08.2013 № 678</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Постановление Министерства труда и социального развития</w:t>
      </w:r>
      <w:r w:rsidRPr="00487ADF">
        <w:rPr>
          <w:rFonts w:ascii="Times New Roman" w:hAnsi="Times New Roman" w:cs="Times New Roman"/>
          <w:color w:val="auto"/>
          <w:kern w:val="0"/>
          <w:sz w:val="12"/>
          <w:szCs w:val="12"/>
        </w:rPr>
        <w:br/>
        <w:t>Российской Федерации от 27 сентября 1996г. № 1</w:t>
      </w:r>
      <w:proofErr w:type="gramStart"/>
      <w:r w:rsidRPr="00487ADF">
        <w:rPr>
          <w:rFonts w:ascii="Times New Roman" w:hAnsi="Times New Roman" w:cs="Times New Roman"/>
          <w:color w:val="auto"/>
          <w:kern w:val="0"/>
          <w:sz w:val="12"/>
          <w:szCs w:val="12"/>
        </w:rPr>
        <w:br/>
        <w:t>О</w:t>
      </w:r>
      <w:proofErr w:type="gramEnd"/>
      <w:r w:rsidRPr="00487ADF">
        <w:rPr>
          <w:rFonts w:ascii="Times New Roman" w:hAnsi="Times New Roman" w:cs="Times New Roman"/>
          <w:color w:val="auto"/>
          <w:kern w:val="0"/>
          <w:sz w:val="12"/>
          <w:szCs w:val="12"/>
        </w:rPr>
        <w:t>б утверждении Положения о профессиональной ориентации и психологической поддержке населения в Российской Федерации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Приказ Министерства образования и науки РФ от 29 августа 2013 г. N 1008</w:t>
      </w:r>
      <w:r w:rsidRPr="00487ADF">
        <w:rPr>
          <w:rFonts w:ascii="Times New Roman" w:hAnsi="Times New Roman" w:cs="Times New Roman"/>
          <w:color w:val="auto"/>
          <w:kern w:val="0"/>
          <w:sz w:val="12"/>
          <w:szCs w:val="12"/>
        </w:rPr>
        <w:br/>
        <w:t>"Об утверждении Порядка организации и осуществления образовательной деятельности по дополнительным общеобразовательным программам</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Письмо Министерства образования и науки Российской Федерации (Департамент молодежной политики, воспитания и социальной защиты детей) от 11 декабря 2006 г. № 06-1844 «О примерных требованиях к программам дополнительного образования детей»</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Постановление Правительства РФ от 15 апреля 2014 г. N 295 "Об утверждении государственной программы Российской Федерации "Развитие образования" на 2013 - 2020 годы"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 Перечень документов, необходимых и обязательных для предоставления услуги: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Заявление о приеме (приложение №2 к настоящему Регламенту);</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Справку от врача о состоянии здоровья с заключением о возможности заниматься в группах дополнительного образования по избранному профилю</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 Исчерпывающий перечень оснований для отказа в предоставлении государственной или муниципальной услуги: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Ограничения по возрасту;</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Медицинские противопоказания;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Отсутствие свободных мест.</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 Муниципальная услуга оказывается на безвозмездной основе.</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 Срок регистрации запроса заявителя о предоставлении муниципальной услуги не должен превышать 15 минут.</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2.10. Требования к помещениям, в которых предоставляется муниципальная услуга.</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Учреждение и его структурные подразделения должны быть размещены в специально предназначенных зданиях и помещениях, доступных территориально для населения. Помещения должны быть обеспечены всеми средствами коммунально-бытового обслуживания и оснащены телефонной связью.</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Площадь, занимаемая учреждением, должна обеспечивать размещение работников и получателей услуг и предоставление им услуг в соответствии с санитарно-эпидемиологическими требованиями (СанПиН 2.4.4.1251-03).</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Занятия детей в учреждениях дополнительного образования могут проводиться в любой день недели, включая выходные дни и каникулярное время.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здании учреждения, предоставляющего услугу в сфере дополнительного образования, должны быть предусмотрены следующие помещения: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учебные помещения (классные комнаты);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гардеробная;</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специализированные помещения (спортивный и актовый залы, библиотека, студии и т.д.);</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других факторов).</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 детей, единовременной вместимости, </w:t>
      </w:r>
    </w:p>
    <w:p w:rsidR="00437316" w:rsidRPr="00487ADF" w:rsidRDefault="00437316" w:rsidP="00437316">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технологии процесса обучения, инженерно-технического оборудования, оснащения необходимой мебелью.</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Здания организаций, реализующих дополнительные общеобразовательные программы,  должны быть оборудованы системами хозяйственно-питьевого, противопожарного и горячего водоснабжения, канализацией и водостоками.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Основные помещения организаций, реализующих дополнительные общеобразовательные программы, должны иметь естественное освещение.</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Техническое оснащение организаций, реализующих дополнительные общеобразовательные программы.</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Каждая организация должна быть оснащена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437316" w:rsidRPr="00487ADF" w:rsidRDefault="00437316" w:rsidP="0043731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Состояние электрического оборудования в организациях, реализующих дополнительные общеобразовательные программы, определяется путем проведения визуального осмотра, замеров сопротивления изоляции (проверка качества изоляции проводов) и т.д.</w:t>
      </w:r>
    </w:p>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437316" w:rsidRPr="00487ADF" w:rsidRDefault="00437316" w:rsidP="00437316">
      <w:pPr>
        <w:spacing w:after="0" w:line="240" w:lineRule="auto"/>
        <w:jc w:val="center"/>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3. Состав, последовательность и сроки выполнения административных процедур, требования к порядку их выполнения.</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 Прием документов от граждан для приема в муниципальную образовательную организацию, реализующую программы дополнительного образования.</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3.1.1. Сотрудником муниципальной образовательной организации, реализующей дополнительные общеобразовательные программы,  лично производится прием от граждан полного пакета документов, необходимых для   приема в муниципальное образовательное учреждение, реализующее дополнительные общеобразовательные программы.</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3.1.2. В ходе приема документов от граждан сотрудник муниципального образовательного учреждения, реализующего дополнительные общеобразовательные программы, осуществляет   проверку   представленных документов: наличие всех необходимых для приема в муниципальное образовательное учреждение, реализующего дополнительные общеобразовательные программы. </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3.1.3. Прием заявлений и документов производится не позднее 15 сентября учебного года.</w:t>
      </w:r>
    </w:p>
    <w:p w:rsidR="00437316" w:rsidRPr="00487ADF" w:rsidRDefault="00437316" w:rsidP="00437316">
      <w:pPr>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3.1.4. Решение о приеме в муниципальное образовательное учреждение, реализующее дополнительные общеобразовательные программы.</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3.1.5. Прием обучающихся в муниципальное образовательное учреждение, реализующее дополнительные общеобразова</w:t>
      </w:r>
      <w:r w:rsidR="0058438F" w:rsidRPr="00487ADF">
        <w:rPr>
          <w:rFonts w:ascii="Times New Roman" w:hAnsi="Times New Roman" w:cs="Times New Roman"/>
          <w:color w:val="auto"/>
          <w:kern w:val="0"/>
          <w:sz w:val="12"/>
          <w:szCs w:val="12"/>
        </w:rPr>
        <w:t xml:space="preserve">тельные программы, оформляется </w:t>
      </w:r>
      <w:r w:rsidRPr="00487ADF">
        <w:rPr>
          <w:rFonts w:ascii="Times New Roman" w:hAnsi="Times New Roman" w:cs="Times New Roman"/>
          <w:color w:val="auto"/>
          <w:kern w:val="0"/>
          <w:sz w:val="12"/>
          <w:szCs w:val="12"/>
        </w:rPr>
        <w:t>приказом директора не позднее 20 сентября учебного года, при наличии свободных мест в течение учебного года.</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3.1.6. При зачислении ребенка в муниципальное образовательное учреждение, реализующее дополнительные общеобразовательные программы, не позднее 20 сентября руководитель обязан ознакомить родителей (законных представителей) с Уставом образовательного учреждения, лицензией на осуществление образовательной деятельности и другими документами, регламентирующими организацию процесса предоставления муниципальной услуги.</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3.2.Предоставление муниципальной услуги осуществляет персонал согласно штатному расписанию, соответствующему типу и виду образовательного учреждения. Ответственный за оказание муниципальной услуги, исполнение установленных объемов и достижение утвержденных значений показателей качества - директор.</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3.3.Содержание образования определяется соответствующими дополнительными общеобразовательными программами.</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3.4.Организация образовательного процесса в муниципальной образовательной организации осуществляется в соответствии с образовательными программами и расписанием занятий.</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 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учреждений дополнительного образования.</w:t>
      </w:r>
    </w:p>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437316" w:rsidRPr="00487ADF" w:rsidRDefault="00437316" w:rsidP="00437316">
      <w:pPr>
        <w:spacing w:after="0" w:line="240" w:lineRule="auto"/>
        <w:jc w:val="center"/>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xml:space="preserve">4. Формы </w:t>
      </w:r>
      <w:proofErr w:type="gramStart"/>
      <w:r w:rsidRPr="00487ADF">
        <w:rPr>
          <w:rFonts w:ascii="Times New Roman" w:hAnsi="Times New Roman" w:cs="Times New Roman"/>
          <w:b/>
          <w:bCs/>
          <w:color w:val="auto"/>
          <w:kern w:val="0"/>
          <w:sz w:val="12"/>
          <w:szCs w:val="12"/>
        </w:rPr>
        <w:t>контроля за</w:t>
      </w:r>
      <w:proofErr w:type="gramEnd"/>
      <w:r w:rsidRPr="00487ADF">
        <w:rPr>
          <w:rFonts w:ascii="Times New Roman" w:hAnsi="Times New Roman" w:cs="Times New Roman"/>
          <w:b/>
          <w:bCs/>
          <w:color w:val="auto"/>
          <w:kern w:val="0"/>
          <w:sz w:val="12"/>
          <w:szCs w:val="12"/>
        </w:rPr>
        <w:t xml:space="preserve"> исполнением административного регламента.</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 Контроль деятельности учреждений дополнительного образования осуществляется посредством процедур внутреннего и внешнего контроля.</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4.2. Внутренний контроль осуществляет руководитель муниципальной образовательной организации, его заместители, руководители структурных подразделений.</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4.2.1. Внутренний контроль подразделяется </w:t>
      </w:r>
      <w:proofErr w:type="gramStart"/>
      <w:r w:rsidRPr="00487ADF">
        <w:rPr>
          <w:rFonts w:ascii="Times New Roman" w:hAnsi="Times New Roman" w:cs="Times New Roman"/>
          <w:color w:val="auto"/>
          <w:kern w:val="0"/>
          <w:sz w:val="12"/>
          <w:szCs w:val="12"/>
        </w:rPr>
        <w:t>на</w:t>
      </w:r>
      <w:proofErr w:type="gramEnd"/>
      <w:r w:rsidRPr="00487ADF">
        <w:rPr>
          <w:rFonts w:ascii="Times New Roman" w:hAnsi="Times New Roman" w:cs="Times New Roman"/>
          <w:color w:val="auto"/>
          <w:kern w:val="0"/>
          <w:sz w:val="12"/>
          <w:szCs w:val="12"/>
        </w:rPr>
        <w:t>:</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оперативный</w:t>
      </w:r>
      <w:proofErr w:type="gramEnd"/>
      <w:r w:rsidRPr="00487ADF">
        <w:rPr>
          <w:rFonts w:ascii="Times New Roman" w:hAnsi="Times New Roman" w:cs="Times New Roman"/>
          <w:color w:val="auto"/>
          <w:kern w:val="0"/>
          <w:sz w:val="12"/>
          <w:szCs w:val="12"/>
        </w:rPr>
        <w:t xml:space="preserve"> – осуществляемый по мере поступления информации, подтверждаемой доказательствами о наличии признаков нарушений;</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плановый</w:t>
      </w:r>
      <w:proofErr w:type="gramEnd"/>
      <w:r w:rsidRPr="00487ADF">
        <w:rPr>
          <w:rFonts w:ascii="Times New Roman" w:hAnsi="Times New Roman" w:cs="Times New Roman"/>
          <w:color w:val="auto"/>
          <w:kern w:val="0"/>
          <w:sz w:val="12"/>
          <w:szCs w:val="12"/>
        </w:rPr>
        <w:t xml:space="preserve"> – реализуемый в соответствие с планом работы образовательной организации.</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4.2.2. Виды внутреннего контроля, используемые в образовательной организации, определяются ее администрацией.</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 Выявленные недостатки по оказанию образовательных услуг анализируются по каждому сотруднику организации с рассмотрением на педагогическом совете (методических объединениях, совещаниях при директоре учреждения и т.п.),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 Управление образования Каратузского района осуществляет внешний контроль деятельности муниципальных организа</w:t>
      </w:r>
      <w:r w:rsidR="0058438F" w:rsidRPr="00487ADF">
        <w:rPr>
          <w:rFonts w:ascii="Times New Roman" w:hAnsi="Times New Roman" w:cs="Times New Roman"/>
          <w:color w:val="auto"/>
          <w:kern w:val="0"/>
          <w:sz w:val="12"/>
          <w:szCs w:val="12"/>
        </w:rPr>
        <w:t xml:space="preserve">ций по оказанию услуги в сфере </w:t>
      </w:r>
      <w:r w:rsidRPr="00487ADF">
        <w:rPr>
          <w:rFonts w:ascii="Times New Roman" w:hAnsi="Times New Roman" w:cs="Times New Roman"/>
          <w:color w:val="auto"/>
          <w:kern w:val="0"/>
          <w:sz w:val="12"/>
          <w:szCs w:val="12"/>
        </w:rPr>
        <w:t>дополнительного образования в части соблюдения качества муниципальной услуги путем:</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проведения мониторинга основных показателей работы за определенный период;</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анализа обращений и жалоб граждан в Управление образования администрации Каратузского района, проведения по фактам обращения служебных расследований с привлечением соответствующих специалистов по выявленным нарушениям.</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437316" w:rsidRPr="00487ADF" w:rsidRDefault="00437316" w:rsidP="00437316">
      <w:pPr>
        <w:spacing w:after="0" w:line="240" w:lineRule="auto"/>
        <w:ind w:firstLine="709"/>
        <w:jc w:val="center"/>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37316" w:rsidRPr="00487ADF" w:rsidRDefault="00437316" w:rsidP="00437316">
      <w:pPr>
        <w:spacing w:after="0" w:line="240" w:lineRule="auto"/>
        <w:ind w:firstLine="709"/>
        <w:jc w:val="both"/>
        <w:rPr>
          <w:rFonts w:ascii="Times New Roman" w:hAnsi="Times New Roman" w:cs="Times New Roman"/>
          <w:color w:val="auto"/>
          <w:kern w:val="0"/>
          <w:sz w:val="12"/>
          <w:szCs w:val="12"/>
        </w:rPr>
      </w:pP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5.5. Жалоба должна содержать:</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5.6. </w:t>
      </w:r>
      <w:proofErr w:type="gramStart"/>
      <w:r w:rsidRPr="00487ADF">
        <w:rPr>
          <w:rFonts w:ascii="Times New Roman" w:hAnsi="Times New Roman" w:cs="Times New Roman"/>
          <w:color w:val="auto"/>
          <w:kern w:val="0"/>
          <w:sz w:val="12"/>
          <w:szCs w:val="12"/>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87ADF">
        <w:rPr>
          <w:rFonts w:ascii="Times New Roman" w:hAnsi="Times New Roman" w:cs="Times New Roman"/>
          <w:color w:val="auto"/>
          <w:kern w:val="0"/>
          <w:sz w:val="12"/>
          <w:szCs w:val="12"/>
        </w:rPr>
        <w:t xml:space="preserve"> исправлений - в течение пяти рабочих дней со дня ее регистрации.</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5.7. По результатам </w:t>
      </w:r>
      <w:proofErr w:type="gramStart"/>
      <w:r w:rsidRPr="00487ADF">
        <w:rPr>
          <w:rFonts w:ascii="Times New Roman" w:hAnsi="Times New Roman" w:cs="Times New Roman"/>
          <w:color w:val="auto"/>
          <w:kern w:val="0"/>
          <w:sz w:val="12"/>
          <w:szCs w:val="12"/>
        </w:rPr>
        <w:t>рассмотрения жалобы органа, предоставляющего муниципальную услугу принимает</w:t>
      </w:r>
      <w:proofErr w:type="gramEnd"/>
      <w:r w:rsidRPr="00487ADF">
        <w:rPr>
          <w:rFonts w:ascii="Times New Roman" w:hAnsi="Times New Roman" w:cs="Times New Roman"/>
          <w:color w:val="auto"/>
          <w:kern w:val="0"/>
          <w:sz w:val="12"/>
          <w:szCs w:val="12"/>
        </w:rPr>
        <w:t xml:space="preserve"> одно из следующих решений:</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отказывает в удовлетворении жалобы.</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5.8. Не позднее дня, следующего за днем принятия решения, указанного в </w:t>
      </w:r>
      <w:hyperlink r:id="rId13" w:history="1">
        <w:r w:rsidRPr="00487ADF">
          <w:rPr>
            <w:rFonts w:ascii="Times New Roman" w:hAnsi="Times New Roman" w:cs="Times New Roman"/>
            <w:color w:val="auto"/>
            <w:kern w:val="0"/>
            <w:sz w:val="12"/>
            <w:szCs w:val="12"/>
          </w:rPr>
          <w:t>пункте 5.7</w:t>
        </w:r>
      </w:hyperlink>
      <w:r w:rsidRPr="00487ADF">
        <w:rPr>
          <w:rFonts w:ascii="Times New Roman" w:hAnsi="Times New Roman" w:cs="Times New Roman"/>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316" w:rsidRPr="00487ADF" w:rsidRDefault="00437316" w:rsidP="0058438F">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5.9. В случае установления в ходе или по результатам </w:t>
      </w:r>
      <w:proofErr w:type="gramStart"/>
      <w:r w:rsidRPr="00487ADF">
        <w:rPr>
          <w:rFonts w:ascii="Times New Roman" w:hAnsi="Times New Roman" w:cs="Times New Roman"/>
          <w:color w:val="auto"/>
          <w:kern w:val="0"/>
          <w:sz w:val="12"/>
          <w:szCs w:val="12"/>
        </w:rPr>
        <w:t>рассмотрения жалобы признаков состава административного правонарушения</w:t>
      </w:r>
      <w:proofErr w:type="gramEnd"/>
      <w:r w:rsidRPr="00487ADF">
        <w:rPr>
          <w:rFonts w:ascii="Times New Roman" w:hAnsi="Times New Roman" w:cs="Times New Roman"/>
          <w:color w:val="auto"/>
          <w:kern w:val="0"/>
          <w:sz w:val="12"/>
          <w:szCs w:val="12"/>
        </w:rPr>
        <w:t xml:space="preserve"> или преступления должностное лицо, наделенное полномочиями по рассмотрению жалоб в соответствии с </w:t>
      </w:r>
      <w:hyperlink r:id="rId14" w:history="1">
        <w:r w:rsidRPr="00487ADF">
          <w:rPr>
            <w:rFonts w:ascii="Times New Roman" w:hAnsi="Times New Roman" w:cs="Times New Roman"/>
            <w:color w:val="auto"/>
            <w:kern w:val="0"/>
            <w:sz w:val="12"/>
            <w:szCs w:val="12"/>
          </w:rPr>
          <w:t>пунктом 5.3</w:t>
        </w:r>
      </w:hyperlink>
      <w:r w:rsidRPr="00487ADF">
        <w:rPr>
          <w:rFonts w:ascii="Times New Roman" w:hAnsi="Times New Roman" w:cs="Times New Roman"/>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437316" w:rsidRPr="00487ADF" w:rsidRDefault="00437316" w:rsidP="00437316">
      <w:pPr>
        <w:spacing w:after="0" w:line="240" w:lineRule="auto"/>
        <w:ind w:firstLine="709"/>
        <w:jc w:val="both"/>
        <w:rPr>
          <w:rFonts w:ascii="Times New Roman" w:hAnsi="Times New Roman" w:cs="Times New Roman"/>
          <w:color w:val="auto"/>
          <w:kern w:val="0"/>
          <w:sz w:val="12"/>
          <w:szCs w:val="12"/>
        </w:rPr>
      </w:pPr>
    </w:p>
    <w:p w:rsidR="00437316" w:rsidRPr="00487ADF" w:rsidRDefault="00437316" w:rsidP="00437316">
      <w:pPr>
        <w:spacing w:after="0" w:line="240" w:lineRule="auto"/>
        <w:ind w:firstLine="709"/>
        <w:jc w:val="both"/>
        <w:rPr>
          <w:rFonts w:ascii="Times New Roman" w:hAnsi="Times New Roman" w:cs="Times New Roman"/>
          <w:color w:val="auto"/>
          <w:kern w:val="0"/>
          <w:sz w:val="12"/>
          <w:szCs w:val="12"/>
        </w:rPr>
      </w:pPr>
    </w:p>
    <w:p w:rsidR="00437316" w:rsidRPr="00487ADF" w:rsidRDefault="00437316" w:rsidP="00437316">
      <w:pPr>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437316" w:rsidRPr="00487ADF" w:rsidRDefault="00437316"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1</w:t>
      </w:r>
    </w:p>
    <w:p w:rsidR="00437316" w:rsidRPr="00487ADF" w:rsidRDefault="00437316"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 административному регламенту</w:t>
      </w:r>
    </w:p>
    <w:p w:rsidR="00437316" w:rsidRPr="00487ADF" w:rsidRDefault="00437316"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предоставления услуги -  </w:t>
      </w:r>
    </w:p>
    <w:p w:rsidR="00437316" w:rsidRPr="00487ADF" w:rsidRDefault="00437316"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Предоставление </w:t>
      </w:r>
      <w:proofErr w:type="gramStart"/>
      <w:r w:rsidRPr="00487ADF">
        <w:rPr>
          <w:rFonts w:ascii="Times New Roman" w:hAnsi="Times New Roman" w:cs="Times New Roman"/>
          <w:color w:val="auto"/>
          <w:kern w:val="0"/>
          <w:sz w:val="12"/>
          <w:szCs w:val="12"/>
        </w:rPr>
        <w:t>общедоступного</w:t>
      </w:r>
      <w:proofErr w:type="gramEnd"/>
      <w:r w:rsidRPr="00487ADF">
        <w:rPr>
          <w:rFonts w:ascii="Times New Roman" w:hAnsi="Times New Roman" w:cs="Times New Roman"/>
          <w:color w:val="auto"/>
          <w:kern w:val="0"/>
          <w:sz w:val="12"/>
          <w:szCs w:val="12"/>
        </w:rPr>
        <w:t>  бесплатного</w:t>
      </w:r>
    </w:p>
    <w:p w:rsidR="00437316" w:rsidRPr="00487ADF" w:rsidRDefault="00437316"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дополнительного образования</w:t>
      </w:r>
    </w:p>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b/>
          <w:bCs/>
          <w:color w:val="auto"/>
          <w:kern w:val="0"/>
          <w:sz w:val="12"/>
          <w:szCs w:val="12"/>
        </w:rPr>
        <w:t>Сведения</w:t>
      </w:r>
      <w:r w:rsidRPr="00487ADF">
        <w:rPr>
          <w:rFonts w:ascii="Times New Roman" w:hAnsi="Times New Roman" w:cs="Times New Roman"/>
          <w:b/>
          <w:bCs/>
          <w:color w:val="auto"/>
          <w:kern w:val="0"/>
          <w:sz w:val="12"/>
          <w:szCs w:val="12"/>
        </w:rPr>
        <w:br/>
        <w:t>о местонахождении, контактных телефонах (телефонах для справок),</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proofErr w:type="gramStart"/>
      <w:r w:rsidRPr="00487ADF">
        <w:rPr>
          <w:rFonts w:ascii="Times New Roman" w:hAnsi="Times New Roman" w:cs="Times New Roman"/>
          <w:b/>
          <w:bCs/>
          <w:color w:val="auto"/>
          <w:kern w:val="0"/>
          <w:sz w:val="12"/>
          <w:szCs w:val="12"/>
        </w:rPr>
        <w:t>адресах</w:t>
      </w:r>
      <w:proofErr w:type="gramEnd"/>
      <w:r w:rsidRPr="00487ADF">
        <w:rPr>
          <w:rFonts w:ascii="Times New Roman" w:hAnsi="Times New Roman" w:cs="Times New Roman"/>
          <w:b/>
          <w:bCs/>
          <w:color w:val="auto"/>
          <w:kern w:val="0"/>
          <w:sz w:val="12"/>
          <w:szCs w:val="12"/>
        </w:rPr>
        <w:t xml:space="preserve"> электронной почты  </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b/>
          <w:bCs/>
          <w:color w:val="auto"/>
          <w:kern w:val="0"/>
          <w:sz w:val="12"/>
          <w:szCs w:val="12"/>
        </w:rPr>
        <w:t>муниципальных образовательных организаций, реализующих дополнительные общеобразовательные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
        <w:gridCol w:w="2438"/>
        <w:gridCol w:w="2539"/>
      </w:tblGrid>
      <w:tr w:rsidR="00437316" w:rsidRPr="00487ADF" w:rsidTr="004373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Адрес</w:t>
            </w:r>
          </w:p>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местонахождения, телефон, e-</w:t>
            </w:r>
            <w:proofErr w:type="spellStart"/>
            <w:r w:rsidRPr="00487ADF">
              <w:rPr>
                <w:rFonts w:ascii="Times New Roman" w:hAnsi="Times New Roman" w:cs="Times New Roman"/>
                <w:color w:val="auto"/>
                <w:kern w:val="0"/>
                <w:sz w:val="12"/>
                <w:szCs w:val="12"/>
              </w:rPr>
              <w:t>mail</w:t>
            </w:r>
            <w:proofErr w:type="spellEnd"/>
          </w:p>
        </w:tc>
      </w:tr>
      <w:tr w:rsidR="00437316" w:rsidRPr="00487ADF" w:rsidTr="004373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r>
      <w:tr w:rsidR="00437316" w:rsidRPr="00487ADF" w:rsidTr="004373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200" w:line="276" w:lineRule="auto"/>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муниципальное бюджетное  образовательное учреждение дополнительного образования детей Районный детско-юношеский центр "Радуга"</w:t>
            </w:r>
          </w:p>
          <w:p w:rsidR="00437316" w:rsidRPr="00487ADF" w:rsidRDefault="00437316" w:rsidP="00437316">
            <w:pPr>
              <w:spacing w:after="0" w:line="240" w:lineRule="auto"/>
              <w:rPr>
                <w:rFonts w:ascii="Times New Roman" w:hAnsi="Times New Roman" w:cs="Times New Roman"/>
                <w:color w:val="auto"/>
                <w:kern w:val="0"/>
                <w:sz w:val="12"/>
                <w:szCs w:val="12"/>
              </w:rPr>
            </w:pPr>
          </w:p>
        </w:tc>
        <w:tc>
          <w:tcPr>
            <w:tcW w:w="0" w:type="auto"/>
            <w:tcBorders>
              <w:top w:val="outset" w:sz="6" w:space="0" w:color="auto"/>
              <w:left w:val="outset" w:sz="6" w:space="0" w:color="auto"/>
              <w:bottom w:val="outset" w:sz="6" w:space="0" w:color="auto"/>
              <w:right w:val="outset" w:sz="6" w:space="0" w:color="auto"/>
            </w:tcBorders>
            <w:hideMark/>
          </w:tcPr>
          <w:p w:rsidR="00437316" w:rsidRPr="00487ADF" w:rsidRDefault="00437316" w:rsidP="00437316">
            <w:pPr>
              <w:spacing w:after="0" w:line="240" w:lineRule="auto"/>
              <w:ind w:left="245"/>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 xml:space="preserve">662850, Красноярский край, Каратузский район, </w:t>
            </w:r>
            <w:proofErr w:type="spellStart"/>
            <w:r w:rsidRPr="00487ADF">
              <w:rPr>
                <w:rFonts w:ascii="Times New Roman" w:eastAsia="Calibri" w:hAnsi="Times New Roman" w:cs="Times New Roman"/>
                <w:color w:val="auto"/>
                <w:kern w:val="0"/>
                <w:sz w:val="12"/>
                <w:szCs w:val="12"/>
                <w:lang w:eastAsia="en-US"/>
              </w:rPr>
              <w:t>с</w:t>
            </w:r>
            <w:proofErr w:type="gramStart"/>
            <w:r w:rsidRPr="00487ADF">
              <w:rPr>
                <w:rFonts w:ascii="Times New Roman" w:eastAsia="Calibri" w:hAnsi="Times New Roman" w:cs="Times New Roman"/>
                <w:color w:val="auto"/>
                <w:kern w:val="0"/>
                <w:sz w:val="12"/>
                <w:szCs w:val="12"/>
                <w:lang w:eastAsia="en-US"/>
              </w:rPr>
              <w:t>.К</w:t>
            </w:r>
            <w:proofErr w:type="gramEnd"/>
            <w:r w:rsidRPr="00487ADF">
              <w:rPr>
                <w:rFonts w:ascii="Times New Roman" w:eastAsia="Calibri" w:hAnsi="Times New Roman" w:cs="Times New Roman"/>
                <w:color w:val="auto"/>
                <w:kern w:val="0"/>
                <w:sz w:val="12"/>
                <w:szCs w:val="12"/>
                <w:lang w:eastAsia="en-US"/>
              </w:rPr>
              <w:t>аратузское</w:t>
            </w:r>
            <w:proofErr w:type="spellEnd"/>
            <w:r w:rsidRPr="00487ADF">
              <w:rPr>
                <w:rFonts w:ascii="Times New Roman" w:eastAsia="Calibri" w:hAnsi="Times New Roman" w:cs="Times New Roman"/>
                <w:color w:val="auto"/>
                <w:kern w:val="0"/>
                <w:sz w:val="12"/>
                <w:szCs w:val="12"/>
                <w:lang w:eastAsia="en-US"/>
              </w:rPr>
              <w:t xml:space="preserve">, </w:t>
            </w:r>
            <w:proofErr w:type="spellStart"/>
            <w:r w:rsidRPr="00487ADF">
              <w:rPr>
                <w:rFonts w:ascii="Times New Roman" w:eastAsia="Calibri" w:hAnsi="Times New Roman" w:cs="Times New Roman"/>
                <w:color w:val="auto"/>
                <w:kern w:val="0"/>
                <w:sz w:val="12"/>
                <w:szCs w:val="12"/>
                <w:lang w:eastAsia="en-US"/>
              </w:rPr>
              <w:t>ул.Советская</w:t>
            </w:r>
            <w:proofErr w:type="spellEnd"/>
            <w:r w:rsidRPr="00487ADF">
              <w:rPr>
                <w:rFonts w:ascii="Times New Roman" w:eastAsia="Calibri" w:hAnsi="Times New Roman" w:cs="Times New Roman"/>
                <w:color w:val="auto"/>
                <w:kern w:val="0"/>
                <w:sz w:val="12"/>
                <w:szCs w:val="12"/>
                <w:lang w:eastAsia="en-US"/>
              </w:rPr>
              <w:t>, 36а</w:t>
            </w:r>
          </w:p>
          <w:p w:rsidR="00437316" w:rsidRPr="00487ADF" w:rsidRDefault="00437316" w:rsidP="00437316">
            <w:pPr>
              <w:spacing w:after="0" w:line="240" w:lineRule="auto"/>
              <w:ind w:left="245"/>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lang w:val="en-US"/>
              </w:rPr>
              <w:t>karatuzraduga</w:t>
            </w:r>
            <w:proofErr w:type="spellEnd"/>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lang w:val="en-US"/>
              </w:rPr>
              <w:t>yandex</w:t>
            </w:r>
            <w:proofErr w:type="spellEnd"/>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lang w:val="en-US"/>
              </w:rPr>
              <w:t>ru</w:t>
            </w:r>
            <w:proofErr w:type="spellEnd"/>
          </w:p>
        </w:tc>
      </w:tr>
      <w:tr w:rsidR="00437316" w:rsidRPr="00487ADF" w:rsidTr="0043731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eastAsia="Calibri" w:hAnsi="Times New Roman" w:cs="Times New Roman"/>
                <w:color w:val="auto"/>
                <w:kern w:val="0"/>
                <w:sz w:val="12"/>
                <w:szCs w:val="12"/>
                <w:lang w:eastAsia="en-US"/>
              </w:rPr>
              <w:t>муниципальное  бюджетное образовательное учреждение дополнительного образования детей детско-юношеского центра "Патриот"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7316" w:rsidRPr="00487ADF" w:rsidRDefault="00437316" w:rsidP="00437316">
            <w:pPr>
              <w:spacing w:after="0" w:line="240" w:lineRule="auto"/>
              <w:ind w:left="220"/>
              <w:rPr>
                <w:rFonts w:ascii="Times New Roman" w:hAnsi="Times New Roman" w:cs="Times New Roman"/>
                <w:color w:val="auto"/>
                <w:kern w:val="0"/>
                <w:sz w:val="12"/>
                <w:szCs w:val="12"/>
              </w:rPr>
            </w:pPr>
            <w:r w:rsidRPr="00487ADF">
              <w:rPr>
                <w:rFonts w:ascii="Times New Roman" w:eastAsia="Calibri" w:hAnsi="Times New Roman" w:cs="Times New Roman"/>
                <w:color w:val="auto"/>
                <w:kern w:val="0"/>
                <w:sz w:val="12"/>
                <w:szCs w:val="12"/>
                <w:lang w:eastAsia="en-US"/>
              </w:rPr>
              <w:t xml:space="preserve">662850, Красноярский край, Каратузский район, </w:t>
            </w:r>
            <w:proofErr w:type="spellStart"/>
            <w:r w:rsidRPr="00487ADF">
              <w:rPr>
                <w:rFonts w:ascii="Times New Roman" w:eastAsia="Calibri" w:hAnsi="Times New Roman" w:cs="Times New Roman"/>
                <w:color w:val="auto"/>
                <w:kern w:val="0"/>
                <w:sz w:val="12"/>
                <w:szCs w:val="12"/>
                <w:lang w:eastAsia="en-US"/>
              </w:rPr>
              <w:t>с</w:t>
            </w:r>
            <w:proofErr w:type="gramStart"/>
            <w:r w:rsidRPr="00487ADF">
              <w:rPr>
                <w:rFonts w:ascii="Times New Roman" w:eastAsia="Calibri" w:hAnsi="Times New Roman" w:cs="Times New Roman"/>
                <w:color w:val="auto"/>
                <w:kern w:val="0"/>
                <w:sz w:val="12"/>
                <w:szCs w:val="12"/>
                <w:lang w:eastAsia="en-US"/>
              </w:rPr>
              <w:t>.К</w:t>
            </w:r>
            <w:proofErr w:type="gramEnd"/>
            <w:r w:rsidRPr="00487ADF">
              <w:rPr>
                <w:rFonts w:ascii="Times New Roman" w:eastAsia="Calibri" w:hAnsi="Times New Roman" w:cs="Times New Roman"/>
                <w:color w:val="auto"/>
                <w:kern w:val="0"/>
                <w:sz w:val="12"/>
                <w:szCs w:val="12"/>
                <w:lang w:eastAsia="en-US"/>
              </w:rPr>
              <w:t>аратузское</w:t>
            </w:r>
            <w:proofErr w:type="spellEnd"/>
            <w:r w:rsidRPr="00487ADF">
              <w:rPr>
                <w:rFonts w:ascii="Times New Roman" w:eastAsia="Calibri" w:hAnsi="Times New Roman" w:cs="Times New Roman"/>
                <w:color w:val="auto"/>
                <w:kern w:val="0"/>
                <w:sz w:val="12"/>
                <w:szCs w:val="12"/>
                <w:lang w:eastAsia="en-US"/>
              </w:rPr>
              <w:t xml:space="preserve">, </w:t>
            </w:r>
            <w:proofErr w:type="spellStart"/>
            <w:r w:rsidRPr="00487ADF">
              <w:rPr>
                <w:rFonts w:ascii="Times New Roman" w:eastAsia="Calibri" w:hAnsi="Times New Roman" w:cs="Times New Roman"/>
                <w:color w:val="auto"/>
                <w:kern w:val="0"/>
                <w:sz w:val="12"/>
                <w:szCs w:val="12"/>
                <w:lang w:eastAsia="en-US"/>
              </w:rPr>
              <w:t>ул.Шевченко</w:t>
            </w:r>
            <w:proofErr w:type="spellEnd"/>
            <w:r w:rsidRPr="00487ADF">
              <w:rPr>
                <w:rFonts w:ascii="Times New Roman" w:eastAsia="Calibri" w:hAnsi="Times New Roman" w:cs="Times New Roman"/>
                <w:color w:val="auto"/>
                <w:kern w:val="0"/>
                <w:sz w:val="12"/>
                <w:szCs w:val="12"/>
                <w:lang w:eastAsia="en-US"/>
              </w:rPr>
              <w:t xml:space="preserve"> 16</w:t>
            </w:r>
            <w:r w:rsidRPr="00487ADF">
              <w:rPr>
                <w:rFonts w:ascii="Times New Roman" w:hAnsi="Times New Roman" w:cs="Times New Roman"/>
                <w:color w:val="auto"/>
                <w:kern w:val="0"/>
                <w:sz w:val="12"/>
                <w:szCs w:val="12"/>
              </w:rPr>
              <w:t xml:space="preserve"> </w:t>
            </w:r>
            <w:r w:rsidRPr="00487ADF">
              <w:rPr>
                <w:rFonts w:ascii="Times New Roman" w:hAnsi="Times New Roman" w:cs="Times New Roman"/>
                <w:color w:val="auto"/>
                <w:kern w:val="0"/>
                <w:sz w:val="12"/>
                <w:szCs w:val="12"/>
                <w:lang w:val="en-US"/>
              </w:rPr>
              <w:t>Patriot</w:t>
            </w:r>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lang w:val="en-US"/>
              </w:rPr>
              <w:t>karatuz</w:t>
            </w:r>
            <w:proofErr w:type="spellEnd"/>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lang w:val="en-US"/>
              </w:rPr>
              <w:t>yandex</w:t>
            </w:r>
            <w:proofErr w:type="spellEnd"/>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lang w:val="en-US"/>
              </w:rPr>
              <w:t>ru</w:t>
            </w:r>
            <w:proofErr w:type="spellEnd"/>
          </w:p>
        </w:tc>
      </w:tr>
    </w:tbl>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val="en-US"/>
        </w:rPr>
        <w:t> </w:t>
      </w:r>
    </w:p>
    <w:p w:rsidR="00437316" w:rsidRPr="00487ADF" w:rsidRDefault="00437316" w:rsidP="0043731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val="en-US"/>
        </w:rPr>
        <w:t> </w:t>
      </w:r>
    </w:p>
    <w:p w:rsidR="00437316" w:rsidRPr="00487ADF" w:rsidRDefault="00437316" w:rsidP="00437316">
      <w:pPr>
        <w:spacing w:after="0" w:line="240" w:lineRule="auto"/>
        <w:jc w:val="right"/>
        <w:rPr>
          <w:rFonts w:ascii="Times New Roman" w:hAnsi="Times New Roman" w:cs="Times New Roman"/>
          <w:color w:val="auto"/>
          <w:kern w:val="0"/>
          <w:sz w:val="12"/>
          <w:szCs w:val="12"/>
        </w:rPr>
      </w:pPr>
    </w:p>
    <w:p w:rsidR="0058438F" w:rsidRPr="00487ADF" w:rsidRDefault="0058438F"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2</w:t>
      </w:r>
    </w:p>
    <w:p w:rsidR="0058438F" w:rsidRPr="00487ADF" w:rsidRDefault="0058438F"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 административному регламенту предоставления услуги -  </w:t>
      </w:r>
    </w:p>
    <w:p w:rsidR="0058438F" w:rsidRPr="00487ADF" w:rsidRDefault="0058438F"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Предоставление </w:t>
      </w:r>
      <w:proofErr w:type="gramStart"/>
      <w:r w:rsidRPr="00487ADF">
        <w:rPr>
          <w:rFonts w:ascii="Times New Roman" w:hAnsi="Times New Roman" w:cs="Times New Roman"/>
          <w:color w:val="auto"/>
          <w:kern w:val="0"/>
          <w:sz w:val="12"/>
          <w:szCs w:val="12"/>
        </w:rPr>
        <w:t>общедоступного</w:t>
      </w:r>
      <w:proofErr w:type="gramEnd"/>
      <w:r w:rsidRPr="00487ADF">
        <w:rPr>
          <w:rFonts w:ascii="Times New Roman" w:hAnsi="Times New Roman" w:cs="Times New Roman"/>
          <w:color w:val="auto"/>
          <w:kern w:val="0"/>
          <w:sz w:val="12"/>
          <w:szCs w:val="12"/>
        </w:rPr>
        <w:t>  бесплатного</w:t>
      </w:r>
    </w:p>
    <w:p w:rsidR="0058438F" w:rsidRPr="00487ADF" w:rsidRDefault="0058438F" w:rsidP="0058438F">
      <w:pPr>
        <w:spacing w:after="0" w:line="240" w:lineRule="auto"/>
        <w:ind w:left="311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дополнительного образования</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b/>
          <w:bCs/>
          <w:color w:val="auto"/>
          <w:kern w:val="0"/>
          <w:sz w:val="12"/>
          <w:szCs w:val="12"/>
        </w:rPr>
        <w:t>Форма заявления родителей (законных представителей)</w:t>
      </w:r>
      <w:r w:rsidRPr="00487ADF">
        <w:rPr>
          <w:rFonts w:ascii="Times New Roman" w:hAnsi="Times New Roman" w:cs="Times New Roman"/>
          <w:color w:val="auto"/>
          <w:kern w:val="0"/>
          <w:sz w:val="12"/>
          <w:szCs w:val="12"/>
        </w:rPr>
        <w:t xml:space="preserve"> </w:t>
      </w:r>
      <w:r w:rsidRPr="00487ADF">
        <w:rPr>
          <w:rFonts w:ascii="Times New Roman" w:hAnsi="Times New Roman" w:cs="Times New Roman"/>
          <w:b/>
          <w:bCs/>
          <w:color w:val="auto"/>
          <w:kern w:val="0"/>
          <w:sz w:val="12"/>
          <w:szCs w:val="12"/>
        </w:rPr>
        <w:t>для зачисления в образовательное учреждение дополнительного образования детей</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Директору</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__________________________________</w:t>
      </w:r>
    </w:p>
    <w:p w:rsidR="0058438F" w:rsidRPr="00487ADF" w:rsidRDefault="0058438F" w:rsidP="0058438F">
      <w:pPr>
        <w:spacing w:after="0" w:line="240" w:lineRule="auto"/>
        <w:ind w:left="1416" w:firstLine="708"/>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(краткое наименование ОУ)</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__________________________________</w:t>
      </w:r>
    </w:p>
    <w:p w:rsidR="0058438F" w:rsidRPr="00487ADF" w:rsidRDefault="0058438F" w:rsidP="0058438F">
      <w:pPr>
        <w:spacing w:after="0" w:line="240" w:lineRule="auto"/>
        <w:ind w:left="1416" w:firstLine="708"/>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(фамилия, инициалы директора ОУ)</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__________________________________</w:t>
      </w:r>
    </w:p>
    <w:p w:rsidR="0058438F" w:rsidRPr="00487ADF" w:rsidRDefault="0058438F" w:rsidP="0058438F">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(фамилия, имя, отчество заявителя - родителя (законного представителя) несовершеннолетнего обучающегося</w:t>
      </w:r>
      <w:proofErr w:type="gramEnd"/>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______________________________</w:t>
      </w:r>
    </w:p>
    <w:p w:rsidR="0058438F" w:rsidRPr="00487ADF" w:rsidRDefault="0058438F" w:rsidP="0058438F">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проживающего</w:t>
      </w:r>
      <w:proofErr w:type="gramEnd"/>
      <w:r w:rsidRPr="00487ADF">
        <w:rPr>
          <w:rFonts w:ascii="Times New Roman" w:hAnsi="Times New Roman" w:cs="Times New Roman"/>
          <w:color w:val="auto"/>
          <w:kern w:val="0"/>
          <w:sz w:val="12"/>
          <w:szCs w:val="12"/>
        </w:rPr>
        <w:t xml:space="preserve"> по адресу: населенный пункт, улица, дом, кв. тел.</w: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ЗАЯВЛЕНИЕ</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Прошу зачислить моего ребёнка (сына, дочь) ______________________________________</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(фамилия, имя, отчество)</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_______________________________________________________________года рождения </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(число, месяц, год рождения)</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детское объединение ________________________________________________с ______</w:t>
      </w:r>
      <w:proofErr w:type="gramStart"/>
      <w:r w:rsidRPr="00487ADF">
        <w:rPr>
          <w:rFonts w:ascii="Times New Roman" w:hAnsi="Times New Roman" w:cs="Times New Roman"/>
          <w:color w:val="auto"/>
          <w:kern w:val="0"/>
          <w:sz w:val="12"/>
          <w:szCs w:val="12"/>
        </w:rPr>
        <w:t>г</w:t>
      </w:r>
      <w:proofErr w:type="gramEnd"/>
      <w:r w:rsidRPr="00487ADF">
        <w:rPr>
          <w:rFonts w:ascii="Times New Roman" w:hAnsi="Times New Roman" w:cs="Times New Roman"/>
          <w:color w:val="auto"/>
          <w:kern w:val="0"/>
          <w:sz w:val="12"/>
          <w:szCs w:val="12"/>
        </w:rPr>
        <w:t>.</w: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Справку о состоянии здоровья ребенка прилагаю </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 Уставом учреждения, лицензией на </w:t>
      </w:r>
      <w:proofErr w:type="gramStart"/>
      <w:r w:rsidRPr="00487ADF">
        <w:rPr>
          <w:rFonts w:ascii="Times New Roman" w:hAnsi="Times New Roman" w:cs="Times New Roman"/>
          <w:color w:val="auto"/>
          <w:kern w:val="0"/>
          <w:sz w:val="12"/>
          <w:szCs w:val="12"/>
        </w:rPr>
        <w:t>право ведения</w:t>
      </w:r>
      <w:proofErr w:type="gramEnd"/>
      <w:r w:rsidRPr="00487ADF">
        <w:rPr>
          <w:rFonts w:ascii="Times New Roman" w:hAnsi="Times New Roman" w:cs="Times New Roman"/>
          <w:color w:val="auto"/>
          <w:kern w:val="0"/>
          <w:sz w:val="12"/>
          <w:szCs w:val="12"/>
        </w:rPr>
        <w:t xml:space="preserve"> образовательной деятельности,</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свидетельством о государственной аккредитации ознакомле</w:t>
      </w:r>
      <w:proofErr w:type="gramStart"/>
      <w:r w:rsidRPr="00487ADF">
        <w:rPr>
          <w:rFonts w:ascii="Times New Roman" w:hAnsi="Times New Roman" w:cs="Times New Roman"/>
          <w:color w:val="auto"/>
          <w:kern w:val="0"/>
          <w:sz w:val="12"/>
          <w:szCs w:val="12"/>
        </w:rPr>
        <w:t>н(</w:t>
      </w:r>
      <w:proofErr w:type="gramEnd"/>
      <w:r w:rsidRPr="00487ADF">
        <w:rPr>
          <w:rFonts w:ascii="Times New Roman" w:hAnsi="Times New Roman" w:cs="Times New Roman"/>
          <w:color w:val="auto"/>
          <w:kern w:val="0"/>
          <w:sz w:val="12"/>
          <w:szCs w:val="12"/>
        </w:rPr>
        <w:t>а).</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_________________________</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_____________________</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(личная подпись заявителя)</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(дата)</w: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3</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 административному регламенту предоставления услуги -  </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Предоставление </w:t>
      </w:r>
      <w:proofErr w:type="gramStart"/>
      <w:r w:rsidRPr="00487ADF">
        <w:rPr>
          <w:rFonts w:ascii="Times New Roman" w:hAnsi="Times New Roman" w:cs="Times New Roman"/>
          <w:color w:val="auto"/>
          <w:kern w:val="0"/>
          <w:sz w:val="12"/>
          <w:szCs w:val="12"/>
        </w:rPr>
        <w:t>общедоступного</w:t>
      </w:r>
      <w:proofErr w:type="gramEnd"/>
      <w:r w:rsidRPr="00487ADF">
        <w:rPr>
          <w:rFonts w:ascii="Times New Roman" w:hAnsi="Times New Roman" w:cs="Times New Roman"/>
          <w:color w:val="auto"/>
          <w:kern w:val="0"/>
          <w:sz w:val="12"/>
          <w:szCs w:val="12"/>
        </w:rPr>
        <w:t xml:space="preserve"> бесплатного</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дополнительного образования</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r w:rsidRPr="00487ADF">
        <w:rPr>
          <w:rFonts w:ascii="Times New Roman" w:hAnsi="Times New Roman" w:cs="Times New Roman"/>
          <w:b/>
          <w:bCs/>
          <w:color w:val="auto"/>
          <w:kern w:val="0"/>
          <w:sz w:val="12"/>
          <w:szCs w:val="12"/>
        </w:rPr>
        <w:t>Блок-схема</w:t>
      </w:r>
    </w:p>
    <w:p w:rsidR="0058438F" w:rsidRPr="00487ADF" w:rsidRDefault="0058438F" w:rsidP="0058438F">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последовательности административных процедур</w:t>
      </w:r>
    </w:p>
    <w:p w:rsidR="0058438F" w:rsidRPr="00487ADF" w:rsidRDefault="0058438F" w:rsidP="0058438F">
      <w:pPr>
        <w:spacing w:after="0" w:line="240" w:lineRule="auto"/>
        <w:rPr>
          <w:rFonts w:ascii="Times New Roman" w:hAnsi="Times New Roman" w:cs="Times New Roman"/>
          <w:b/>
          <w:bCs/>
          <w:color w:val="auto"/>
          <w:kern w:val="0"/>
          <w:sz w:val="12"/>
          <w:szCs w:val="12"/>
        </w:rPr>
      </w:pPr>
    </w:p>
    <w:tbl>
      <w:tblPr>
        <w:tblStyle w:val="aff4"/>
        <w:tblW w:w="0" w:type="auto"/>
        <w:tblLook w:val="04A0" w:firstRow="1" w:lastRow="0" w:firstColumn="1" w:lastColumn="0" w:noHBand="0" w:noVBand="1"/>
      </w:tblPr>
      <w:tblGrid>
        <w:gridCol w:w="5390"/>
      </w:tblGrid>
      <w:tr w:rsidR="0058438F" w:rsidRPr="00487ADF" w:rsidTr="006F1E38">
        <w:tc>
          <w:tcPr>
            <w:tcW w:w="9571" w:type="dxa"/>
          </w:tcPr>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Выбор родителями (законными представителями) муниципального образовательного учреждения дополнительного образования</w:t>
            </w:r>
          </w:p>
        </w:tc>
      </w:tr>
    </w:tbl>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pict>
          <v:shapetype id="_x0000_t32" coordsize="21600,21600" o:spt="32" o:oned="t" path="m,l21600,21600e" filled="f">
            <v:path arrowok="t" fillok="f" o:connecttype="none"/>
            <o:lock v:ext="edit" shapetype="t"/>
          </v:shapetype>
          <v:shape id="_x0000_s1109" type="#_x0000_t32" style="position:absolute;margin-left:117.95pt;margin-top:1.6pt;width:.1pt;height:14.85pt;flip:x;z-index:251664384;mso-position-horizontal-relative:text;mso-position-vertical-relative:text" o:connectortype="straight">
            <v:stroke endarrow="block"/>
          </v:shape>
        </w:pic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390"/>
      </w:tblGrid>
      <w:tr w:rsidR="0058438F" w:rsidRPr="00487ADF" w:rsidTr="0058438F">
        <w:tc>
          <w:tcPr>
            <w:tcW w:w="5390" w:type="dxa"/>
          </w:tcPr>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Прием документов от граждан для приема в муниципальное образовательное учреждение дополнительного образования</w:t>
            </w:r>
          </w:p>
        </w:tc>
      </w:tr>
    </w:tbl>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pict>
          <v:shape id="_x0000_s1110" type="#_x0000_t32" style="position:absolute;margin-left:117.85pt;margin-top:.6pt;width:.1pt;height:16.1pt;flip:x;z-index:251665408;mso-position-horizontal-relative:text;mso-position-vertical-relative:text" o:connectortype="straight">
            <v:stroke endarrow="block"/>
          </v:shape>
        </w:pic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390"/>
      </w:tblGrid>
      <w:tr w:rsidR="0058438F" w:rsidRPr="00487ADF" w:rsidTr="006F1E38">
        <w:tc>
          <w:tcPr>
            <w:tcW w:w="9571" w:type="dxa"/>
          </w:tcPr>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Рассмотрение принятого заявления и представленных документов</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Решение о приеме в данное муниципальное образовательное учреждение дополнительного образования</w:t>
            </w:r>
          </w:p>
        </w:tc>
      </w:tr>
    </w:tbl>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pict>
          <v:shape id="_x0000_s1111" type="#_x0000_t32" style="position:absolute;margin-left:117.85pt;margin-top:1.9pt;width:0;height:16.75pt;z-index:251666432;mso-position-horizontal-relative:text;mso-position-vertical-relative:text" o:connectortype="straight">
            <v:stroke endarrow="block"/>
          </v:shape>
        </w:pict>
      </w: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5390"/>
      </w:tblGrid>
      <w:tr w:rsidR="0058438F" w:rsidRPr="00487ADF" w:rsidTr="006F1E38">
        <w:tc>
          <w:tcPr>
            <w:tcW w:w="9571" w:type="dxa"/>
          </w:tcPr>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Организация образовательного процесса по программам дополнительного образования</w:t>
            </w:r>
          </w:p>
        </w:tc>
      </w:tr>
    </w:tbl>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1228-п</w:t>
      </w:r>
    </w:p>
    <w:p w:rsidR="0058438F" w:rsidRPr="00487ADF" w:rsidRDefault="0058438F" w:rsidP="0058438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 24.11.2014 г.</w:t>
      </w:r>
    </w:p>
    <w:p w:rsidR="00437316" w:rsidRPr="00487ADF" w:rsidRDefault="00437316"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rPr>
          <w:rFonts w:ascii="Times New Roman" w:hAnsi="Times New Roman" w:cs="Times New Roman"/>
          <w:color w:val="auto"/>
          <w:kern w:val="0"/>
          <w:sz w:val="12"/>
          <w:szCs w:val="12"/>
        </w:rPr>
      </w:pPr>
    </w:p>
    <w:p w:rsidR="00AA0386" w:rsidRPr="00487ADF" w:rsidRDefault="00AA0386" w:rsidP="0058438F">
      <w:pPr>
        <w:spacing w:after="0" w:line="240" w:lineRule="auto"/>
        <w:rPr>
          <w:rFonts w:ascii="Times New Roman" w:hAnsi="Times New Roman" w:cs="Times New Roman"/>
          <w:color w:val="auto"/>
          <w:kern w:val="0"/>
          <w:sz w:val="12"/>
          <w:szCs w:val="12"/>
        </w:rPr>
      </w:pPr>
    </w:p>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АДМИНИСТРАЦИЯ КАРАТУЗСКОГО РАЙОНА</w:t>
      </w:r>
    </w:p>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p>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ПОСТАНОВЛЕНИЕ</w:t>
      </w:r>
    </w:p>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p>
    <w:p w:rsidR="0058438F" w:rsidRPr="00487ADF" w:rsidRDefault="0058438F" w:rsidP="0058438F">
      <w:pPr>
        <w:spacing w:after="0" w:line="240"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01.12.2014                                                     с. Каратузское                                                            № 1237-п</w:t>
      </w:r>
    </w:p>
    <w:p w:rsidR="0058438F" w:rsidRPr="00487ADF" w:rsidRDefault="0058438F" w:rsidP="0058438F">
      <w:pPr>
        <w:spacing w:after="0" w:line="240" w:lineRule="auto"/>
        <w:rPr>
          <w:rFonts w:ascii="Times New Roman" w:eastAsiaTheme="minorHAnsi" w:hAnsi="Times New Roman" w:cs="Times New Roman"/>
          <w:color w:val="auto"/>
          <w:kern w:val="0"/>
          <w:sz w:val="12"/>
          <w:szCs w:val="12"/>
          <w:lang w:eastAsia="en-US"/>
        </w:rPr>
      </w:pPr>
    </w:p>
    <w:p w:rsidR="0058438F" w:rsidRPr="00487ADF" w:rsidRDefault="0058438F" w:rsidP="00AA0386">
      <w:pPr>
        <w:spacing w:after="0" w:line="240" w:lineRule="auto"/>
        <w:ind w:firstLine="284"/>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Об утверждении плана организации ярмарок на 2015 год</w:t>
      </w:r>
    </w:p>
    <w:p w:rsidR="00AA0386" w:rsidRPr="00487ADF" w:rsidRDefault="00AA0386" w:rsidP="00AA0386">
      <w:pPr>
        <w:spacing w:after="0" w:line="240" w:lineRule="auto"/>
        <w:ind w:firstLine="284"/>
        <w:rPr>
          <w:rFonts w:ascii="Times New Roman" w:eastAsiaTheme="minorHAnsi" w:hAnsi="Times New Roman" w:cs="Times New Roman"/>
          <w:color w:val="auto"/>
          <w:kern w:val="0"/>
          <w:sz w:val="12"/>
          <w:szCs w:val="12"/>
          <w:lang w:eastAsia="en-US"/>
        </w:rPr>
      </w:pPr>
    </w:p>
    <w:p w:rsidR="0058438F" w:rsidRPr="00487ADF" w:rsidRDefault="0058438F" w:rsidP="00AA0386">
      <w:pPr>
        <w:spacing w:after="0" w:line="240" w:lineRule="auto"/>
        <w:ind w:firstLine="284"/>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В целях создания условий для обеспечения населения района сельскохозяйственной продукцией и другими товарами народного потребления, руководствуясь Федеральным законом от 28.12.2009 № 381-ФЗ «Об основах государственного регулирования торговой деятельности в Российской Федерации», ПОСТАНОВЛЯЮ:</w:t>
      </w:r>
    </w:p>
    <w:p w:rsidR="0058438F" w:rsidRPr="00487ADF" w:rsidRDefault="0058438F" w:rsidP="00AA0386">
      <w:pPr>
        <w:spacing w:after="0" w:line="240" w:lineRule="auto"/>
        <w:ind w:firstLine="284"/>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1.Утвердить План организации ярмарок «Одного дня» на 2015 год (приложение).</w:t>
      </w:r>
    </w:p>
    <w:p w:rsidR="0058438F" w:rsidRPr="00487ADF" w:rsidRDefault="0058438F" w:rsidP="00AA0386">
      <w:pPr>
        <w:spacing w:after="0" w:line="240" w:lineRule="auto"/>
        <w:ind w:firstLine="284"/>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2.</w:t>
      </w:r>
      <w:proofErr w:type="gramStart"/>
      <w:r w:rsidRPr="00487ADF">
        <w:rPr>
          <w:rFonts w:ascii="Times New Roman" w:eastAsiaTheme="minorHAnsi" w:hAnsi="Times New Roman" w:cs="Times New Roman"/>
          <w:color w:val="auto"/>
          <w:kern w:val="0"/>
          <w:sz w:val="12"/>
          <w:szCs w:val="12"/>
          <w:lang w:eastAsia="en-US"/>
        </w:rPr>
        <w:t>Разместить план</w:t>
      </w:r>
      <w:proofErr w:type="gramEnd"/>
      <w:r w:rsidRPr="00487ADF">
        <w:rPr>
          <w:rFonts w:ascii="Times New Roman" w:eastAsiaTheme="minorHAnsi" w:hAnsi="Times New Roman" w:cs="Times New Roman"/>
          <w:color w:val="auto"/>
          <w:kern w:val="0"/>
          <w:sz w:val="12"/>
          <w:szCs w:val="12"/>
          <w:lang w:eastAsia="en-US"/>
        </w:rPr>
        <w:t xml:space="preserve"> организации ярмарок на 2015 год на официальном сайте  администрации Каратузского района karatuzraion.ru в срок до 15.12.2014.</w:t>
      </w:r>
    </w:p>
    <w:p w:rsidR="0058438F" w:rsidRPr="00487ADF" w:rsidRDefault="0058438F" w:rsidP="00AA0386">
      <w:pPr>
        <w:spacing w:after="0" w:line="240" w:lineRule="auto"/>
        <w:ind w:firstLine="284"/>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3.</w:t>
      </w:r>
      <w:proofErr w:type="gramStart"/>
      <w:r w:rsidRPr="00487ADF">
        <w:rPr>
          <w:rFonts w:ascii="Times New Roman" w:eastAsiaTheme="minorHAnsi" w:hAnsi="Times New Roman" w:cs="Times New Roman"/>
          <w:color w:val="auto"/>
          <w:kern w:val="0"/>
          <w:sz w:val="12"/>
          <w:szCs w:val="12"/>
          <w:lang w:eastAsia="en-US"/>
        </w:rPr>
        <w:t>Контроль за</w:t>
      </w:r>
      <w:proofErr w:type="gramEnd"/>
      <w:r w:rsidRPr="00487ADF">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w:t>
      </w:r>
      <w:proofErr w:type="spellStart"/>
      <w:r w:rsidRPr="00487ADF">
        <w:rPr>
          <w:rFonts w:ascii="Times New Roman" w:eastAsiaTheme="minorHAnsi" w:hAnsi="Times New Roman" w:cs="Times New Roman"/>
          <w:color w:val="auto"/>
          <w:kern w:val="0"/>
          <w:sz w:val="12"/>
          <w:szCs w:val="12"/>
          <w:lang w:eastAsia="en-US"/>
        </w:rPr>
        <w:t>О.Д.Стабровскую</w:t>
      </w:r>
      <w:proofErr w:type="spellEnd"/>
      <w:r w:rsidRPr="00487ADF">
        <w:rPr>
          <w:rFonts w:ascii="Times New Roman" w:eastAsiaTheme="minorHAnsi" w:hAnsi="Times New Roman" w:cs="Times New Roman"/>
          <w:color w:val="auto"/>
          <w:kern w:val="0"/>
          <w:sz w:val="12"/>
          <w:szCs w:val="12"/>
          <w:lang w:eastAsia="en-US"/>
        </w:rPr>
        <w:t>, главного специалиста отдела планирования и экономического развития администрации Каратузского района.</w:t>
      </w:r>
    </w:p>
    <w:p w:rsidR="0058438F" w:rsidRPr="00487ADF" w:rsidRDefault="0058438F" w:rsidP="00AA0386">
      <w:pPr>
        <w:spacing w:after="0" w:line="240" w:lineRule="auto"/>
        <w:ind w:firstLine="284"/>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4.Постановление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 </w:t>
      </w:r>
    </w:p>
    <w:p w:rsidR="0058438F" w:rsidRPr="00487ADF" w:rsidRDefault="0058438F" w:rsidP="0058438F">
      <w:pPr>
        <w:spacing w:after="0" w:line="240" w:lineRule="auto"/>
        <w:rPr>
          <w:rFonts w:ascii="Times New Roman" w:eastAsiaTheme="minorHAnsi" w:hAnsi="Times New Roman" w:cs="Times New Roman"/>
          <w:color w:val="auto"/>
          <w:kern w:val="0"/>
          <w:sz w:val="12"/>
          <w:szCs w:val="12"/>
          <w:lang w:eastAsia="en-US"/>
        </w:rPr>
      </w:pPr>
    </w:p>
    <w:p w:rsidR="0058438F" w:rsidRPr="00487ADF" w:rsidRDefault="0058438F" w:rsidP="0058438F">
      <w:pPr>
        <w:spacing w:after="0" w:line="240" w:lineRule="auto"/>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Глава администрации района                                                           Г.И. Кулакова                  </w:t>
      </w:r>
    </w:p>
    <w:p w:rsidR="0058438F" w:rsidRPr="00487ADF" w:rsidRDefault="0058438F" w:rsidP="00AA0386">
      <w:pPr>
        <w:spacing w:after="0" w:line="240" w:lineRule="auto"/>
        <w:rPr>
          <w:rFonts w:ascii="Times New Roman" w:eastAsiaTheme="minorHAnsi" w:hAnsi="Times New Roman" w:cs="Times New Roman"/>
          <w:color w:val="auto"/>
          <w:kern w:val="0"/>
          <w:sz w:val="12"/>
          <w:szCs w:val="12"/>
          <w:lang w:eastAsia="en-US"/>
        </w:rPr>
      </w:pPr>
    </w:p>
    <w:p w:rsidR="0058438F" w:rsidRPr="00487ADF" w:rsidRDefault="0058438F" w:rsidP="00AA0386">
      <w:pPr>
        <w:spacing w:after="0" w:line="240" w:lineRule="auto"/>
        <w:rPr>
          <w:rFonts w:ascii="Times New Roman" w:eastAsiaTheme="minorHAnsi" w:hAnsi="Times New Roman" w:cs="Times New Roman"/>
          <w:color w:val="auto"/>
          <w:kern w:val="0"/>
          <w:sz w:val="12"/>
          <w:szCs w:val="12"/>
          <w:lang w:eastAsia="en-US"/>
        </w:rPr>
      </w:pPr>
    </w:p>
    <w:p w:rsidR="0058438F" w:rsidRPr="00487ADF" w:rsidRDefault="0058438F" w:rsidP="00AA0386">
      <w:pPr>
        <w:spacing w:after="0" w:line="240" w:lineRule="auto"/>
        <w:rPr>
          <w:rFonts w:ascii="Times New Roman" w:eastAsiaTheme="minorHAnsi" w:hAnsi="Times New Roman" w:cs="Times New Roman"/>
          <w:color w:val="auto"/>
          <w:kern w:val="0"/>
          <w:sz w:val="12"/>
          <w:szCs w:val="12"/>
          <w:lang w:eastAsia="en-US"/>
        </w:rPr>
      </w:pPr>
    </w:p>
    <w:p w:rsidR="0058438F" w:rsidRPr="00487ADF" w:rsidRDefault="0058438F" w:rsidP="00AA0386">
      <w:pPr>
        <w:spacing w:after="0" w:line="240" w:lineRule="auto"/>
        <w:rPr>
          <w:rFonts w:ascii="Times New Roman" w:eastAsiaTheme="minorHAnsi" w:hAnsi="Times New Roman" w:cs="Times New Roman"/>
          <w:color w:val="auto"/>
          <w:kern w:val="0"/>
          <w:sz w:val="12"/>
          <w:szCs w:val="12"/>
          <w:lang w:eastAsia="en-US"/>
        </w:rPr>
      </w:pPr>
    </w:p>
    <w:p w:rsidR="0058438F" w:rsidRPr="00487ADF" w:rsidRDefault="0058438F" w:rsidP="00AA0386">
      <w:pPr>
        <w:spacing w:after="0" w:line="240" w:lineRule="auto"/>
        <w:ind w:left="3119"/>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Приложение к постановлению    </w:t>
      </w:r>
    </w:p>
    <w:p w:rsidR="0058438F" w:rsidRPr="00487ADF" w:rsidRDefault="0058438F" w:rsidP="00AA0386">
      <w:pPr>
        <w:spacing w:after="0" w:line="240" w:lineRule="auto"/>
        <w:ind w:left="3119"/>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администрации Каратузского района</w:t>
      </w:r>
    </w:p>
    <w:p w:rsidR="0058438F" w:rsidRPr="00487ADF" w:rsidRDefault="0058438F" w:rsidP="00AA0386">
      <w:pPr>
        <w:spacing w:after="0" w:line="276" w:lineRule="auto"/>
        <w:ind w:left="3119"/>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от 01.12.2014 г .№ 1237-п</w:t>
      </w:r>
    </w:p>
    <w:p w:rsidR="0058438F" w:rsidRPr="00487ADF" w:rsidRDefault="0058438F" w:rsidP="0058438F">
      <w:pPr>
        <w:spacing w:after="0" w:line="276" w:lineRule="auto"/>
        <w:rPr>
          <w:rFonts w:ascii="Times New Roman" w:eastAsiaTheme="minorHAnsi" w:hAnsi="Times New Roman" w:cs="Times New Roman"/>
          <w:color w:val="auto"/>
          <w:kern w:val="0"/>
          <w:sz w:val="12"/>
          <w:szCs w:val="12"/>
          <w:lang w:eastAsia="en-US"/>
        </w:rPr>
      </w:pPr>
    </w:p>
    <w:p w:rsidR="0058438F" w:rsidRPr="00487ADF" w:rsidRDefault="0058438F" w:rsidP="0058438F">
      <w:pPr>
        <w:spacing w:after="0" w:line="276" w:lineRule="auto"/>
        <w:jc w:val="center"/>
        <w:rPr>
          <w:rFonts w:ascii="Times New Roman" w:eastAsiaTheme="minorHAnsi" w:hAnsi="Times New Roman" w:cs="Times New Roman"/>
          <w:b/>
          <w:color w:val="auto"/>
          <w:kern w:val="0"/>
          <w:sz w:val="12"/>
          <w:szCs w:val="12"/>
          <w:lang w:eastAsia="en-US"/>
        </w:rPr>
      </w:pPr>
      <w:r w:rsidRPr="00487ADF">
        <w:rPr>
          <w:rFonts w:ascii="Times New Roman" w:eastAsiaTheme="minorHAnsi" w:hAnsi="Times New Roman" w:cs="Times New Roman"/>
          <w:b/>
          <w:color w:val="auto"/>
          <w:kern w:val="0"/>
          <w:sz w:val="12"/>
          <w:szCs w:val="12"/>
          <w:lang w:eastAsia="en-US"/>
        </w:rPr>
        <w:t xml:space="preserve">План </w:t>
      </w:r>
    </w:p>
    <w:p w:rsidR="0058438F" w:rsidRPr="00487ADF" w:rsidRDefault="0058438F" w:rsidP="0058438F">
      <w:pPr>
        <w:spacing w:after="0" w:line="276" w:lineRule="auto"/>
        <w:jc w:val="center"/>
        <w:rPr>
          <w:rFonts w:ascii="Times New Roman" w:eastAsiaTheme="minorHAnsi" w:hAnsi="Times New Roman" w:cs="Times New Roman"/>
          <w:b/>
          <w:color w:val="auto"/>
          <w:kern w:val="0"/>
          <w:sz w:val="12"/>
          <w:szCs w:val="12"/>
          <w:lang w:eastAsia="en-US"/>
        </w:rPr>
      </w:pPr>
      <w:r w:rsidRPr="00487ADF">
        <w:rPr>
          <w:rFonts w:ascii="Times New Roman" w:eastAsiaTheme="minorHAnsi" w:hAnsi="Times New Roman" w:cs="Times New Roman"/>
          <w:b/>
          <w:color w:val="auto"/>
          <w:kern w:val="0"/>
          <w:sz w:val="12"/>
          <w:szCs w:val="12"/>
          <w:lang w:eastAsia="en-US"/>
        </w:rPr>
        <w:t>проведения  ярмарок и расширенных продаж по реализации сельх</w:t>
      </w:r>
      <w:r w:rsidR="00AA0386" w:rsidRPr="00487ADF">
        <w:rPr>
          <w:rFonts w:ascii="Times New Roman" w:eastAsiaTheme="minorHAnsi" w:hAnsi="Times New Roman" w:cs="Times New Roman"/>
          <w:b/>
          <w:color w:val="auto"/>
          <w:kern w:val="0"/>
          <w:sz w:val="12"/>
          <w:szCs w:val="12"/>
          <w:lang w:eastAsia="en-US"/>
        </w:rPr>
        <w:t xml:space="preserve">озпродукции и продовольствия </w:t>
      </w:r>
      <w:r w:rsidRPr="00487ADF">
        <w:rPr>
          <w:rFonts w:ascii="Times New Roman" w:eastAsiaTheme="minorHAnsi" w:hAnsi="Times New Roman" w:cs="Times New Roman"/>
          <w:b/>
          <w:color w:val="auto"/>
          <w:kern w:val="0"/>
          <w:sz w:val="12"/>
          <w:szCs w:val="12"/>
          <w:lang w:eastAsia="en-US"/>
        </w:rPr>
        <w:t>на тер</w:t>
      </w:r>
      <w:r w:rsidR="00AA0386" w:rsidRPr="00487ADF">
        <w:rPr>
          <w:rFonts w:ascii="Times New Roman" w:eastAsiaTheme="minorHAnsi" w:hAnsi="Times New Roman" w:cs="Times New Roman"/>
          <w:b/>
          <w:color w:val="auto"/>
          <w:kern w:val="0"/>
          <w:sz w:val="12"/>
          <w:szCs w:val="12"/>
          <w:lang w:eastAsia="en-US"/>
        </w:rPr>
        <w:t xml:space="preserve">ритории МО Каратузский район </w:t>
      </w:r>
      <w:r w:rsidRPr="00487ADF">
        <w:rPr>
          <w:rFonts w:ascii="Times New Roman" w:eastAsiaTheme="minorHAnsi" w:hAnsi="Times New Roman" w:cs="Times New Roman"/>
          <w:b/>
          <w:color w:val="auto"/>
          <w:kern w:val="0"/>
          <w:sz w:val="12"/>
          <w:szCs w:val="12"/>
          <w:lang w:eastAsia="en-US"/>
        </w:rPr>
        <w:t>на 2015</w:t>
      </w:r>
      <w:r w:rsidR="00AA0386" w:rsidRPr="00487ADF">
        <w:rPr>
          <w:rFonts w:ascii="Times New Roman" w:eastAsiaTheme="minorHAnsi" w:hAnsi="Times New Roman" w:cs="Times New Roman"/>
          <w:b/>
          <w:color w:val="auto"/>
          <w:kern w:val="0"/>
          <w:sz w:val="12"/>
          <w:szCs w:val="12"/>
          <w:lang w:eastAsia="en-US"/>
        </w:rPr>
        <w:t xml:space="preserve"> год</w:t>
      </w:r>
      <w:r w:rsidRPr="00487ADF">
        <w:rPr>
          <w:rFonts w:ascii="Times New Roman" w:eastAsiaTheme="minorHAnsi" w:hAnsi="Times New Roman" w:cs="Times New Roman"/>
          <w:b/>
          <w:color w:val="auto"/>
          <w:kern w:val="0"/>
          <w:sz w:val="12"/>
          <w:szCs w:val="12"/>
          <w:lang w:eastAsia="en-US"/>
        </w:rPr>
        <w:t xml:space="preserve"> (наименование муниципального образования)</w:t>
      </w:r>
    </w:p>
    <w:p w:rsidR="0058438F" w:rsidRPr="00487ADF" w:rsidRDefault="0058438F" w:rsidP="0058438F">
      <w:pPr>
        <w:spacing w:after="0" w:line="276" w:lineRule="auto"/>
        <w:rPr>
          <w:rFonts w:ascii="Times New Roman" w:eastAsiaTheme="minorHAnsi" w:hAnsi="Times New Roman" w:cs="Times New Roman"/>
          <w:color w:val="auto"/>
          <w:kern w:val="0"/>
          <w:sz w:val="12"/>
          <w:szCs w:val="12"/>
          <w:lang w:eastAsia="en-US"/>
        </w:rPr>
      </w:pPr>
    </w:p>
    <w:tbl>
      <w:tblPr>
        <w:tblStyle w:val="aff4"/>
        <w:tblW w:w="5245" w:type="dxa"/>
        <w:tblInd w:w="108" w:type="dxa"/>
        <w:tblLayout w:type="fixed"/>
        <w:tblLook w:val="04A0" w:firstRow="1" w:lastRow="0" w:firstColumn="1" w:lastColumn="0" w:noHBand="0" w:noVBand="1"/>
      </w:tblPr>
      <w:tblGrid>
        <w:gridCol w:w="534"/>
        <w:gridCol w:w="850"/>
        <w:gridCol w:w="1026"/>
        <w:gridCol w:w="1418"/>
        <w:gridCol w:w="708"/>
        <w:gridCol w:w="709"/>
      </w:tblGrid>
      <w:tr w:rsidR="0058438F" w:rsidRPr="00487ADF" w:rsidTr="00AA0386">
        <w:tc>
          <w:tcPr>
            <w:tcW w:w="534" w:type="dxa"/>
          </w:tcPr>
          <w:p w:rsidR="0058438F" w:rsidRPr="00487ADF" w:rsidRDefault="0058438F" w:rsidP="0058438F">
            <w:pPr>
              <w:spacing w:after="0" w:line="240" w:lineRule="auto"/>
              <w:jc w:val="both"/>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w:t>
            </w:r>
            <w:proofErr w:type="gramStart"/>
            <w:r w:rsidRPr="00487ADF">
              <w:rPr>
                <w:rFonts w:ascii="Times New Roman" w:eastAsiaTheme="minorHAnsi" w:hAnsi="Times New Roman" w:cs="Times New Roman"/>
                <w:color w:val="auto"/>
                <w:kern w:val="0"/>
                <w:sz w:val="12"/>
                <w:szCs w:val="12"/>
                <w:lang w:eastAsia="en-US"/>
              </w:rPr>
              <w:t>п</w:t>
            </w:r>
            <w:proofErr w:type="gramEnd"/>
            <w:r w:rsidRPr="00487ADF">
              <w:rPr>
                <w:rFonts w:ascii="Times New Roman" w:eastAsiaTheme="minorHAnsi" w:hAnsi="Times New Roman" w:cs="Times New Roman"/>
                <w:color w:val="auto"/>
                <w:kern w:val="0"/>
                <w:sz w:val="12"/>
                <w:szCs w:val="12"/>
                <w:lang w:eastAsia="en-US"/>
              </w:rPr>
              <w:t xml:space="preserve">/п </w:t>
            </w:r>
          </w:p>
        </w:tc>
        <w:tc>
          <w:tcPr>
            <w:tcW w:w="850"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Наименование района/города/поселения</w:t>
            </w:r>
          </w:p>
        </w:tc>
        <w:tc>
          <w:tcPr>
            <w:tcW w:w="1026"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Адрес проведения мероприятия</w:t>
            </w:r>
          </w:p>
        </w:tc>
        <w:tc>
          <w:tcPr>
            <w:tcW w:w="141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Участники мероприятия (наименование организаций и т.д.)</w:t>
            </w:r>
          </w:p>
        </w:tc>
        <w:tc>
          <w:tcPr>
            <w:tcW w:w="70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Дата проведения (число, месяц)</w:t>
            </w:r>
          </w:p>
        </w:tc>
        <w:tc>
          <w:tcPr>
            <w:tcW w:w="709" w:type="dxa"/>
          </w:tcPr>
          <w:p w:rsidR="0058438F" w:rsidRPr="00487ADF" w:rsidRDefault="0058438F" w:rsidP="00AA0386">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Название/Тематика проведения ярмарки</w:t>
            </w:r>
          </w:p>
        </w:tc>
      </w:tr>
      <w:tr w:rsidR="0058438F" w:rsidRPr="00487ADF" w:rsidTr="00AA0386">
        <w:tc>
          <w:tcPr>
            <w:tcW w:w="534"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1</w:t>
            </w:r>
          </w:p>
        </w:tc>
        <w:tc>
          <w:tcPr>
            <w:tcW w:w="850"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Каратузский район</w:t>
            </w:r>
          </w:p>
        </w:tc>
        <w:tc>
          <w:tcPr>
            <w:tcW w:w="1026"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с. Каратузское, ул. Ленина, на </w:t>
            </w:r>
            <w:proofErr w:type="gramStart"/>
            <w:r w:rsidRPr="00487ADF">
              <w:rPr>
                <w:rFonts w:ascii="Times New Roman" w:eastAsiaTheme="minorHAnsi" w:hAnsi="Times New Roman" w:cs="Times New Roman"/>
                <w:color w:val="auto"/>
                <w:kern w:val="0"/>
                <w:sz w:val="12"/>
                <w:szCs w:val="12"/>
                <w:lang w:eastAsia="en-US"/>
              </w:rPr>
              <w:t>территории</w:t>
            </w:r>
            <w:proofErr w:type="gramEnd"/>
            <w:r w:rsidRPr="00487ADF">
              <w:rPr>
                <w:rFonts w:ascii="Times New Roman" w:eastAsiaTheme="minorHAnsi" w:hAnsi="Times New Roman" w:cs="Times New Roman"/>
                <w:color w:val="auto"/>
                <w:kern w:val="0"/>
                <w:sz w:val="12"/>
                <w:szCs w:val="12"/>
                <w:lang w:eastAsia="en-US"/>
              </w:rPr>
              <w:t xml:space="preserve"> прилегающей к ОСБ</w:t>
            </w:r>
          </w:p>
        </w:tc>
        <w:tc>
          <w:tcPr>
            <w:tcW w:w="1418" w:type="dxa"/>
          </w:tcPr>
          <w:p w:rsidR="0058438F" w:rsidRPr="00487ADF" w:rsidRDefault="0058438F" w:rsidP="0058438F">
            <w:pPr>
              <w:spacing w:after="0" w:line="240" w:lineRule="auto"/>
              <w:ind w:left="-75"/>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Юридические лица, физические лица, ИП, крестьянско-фермерские хозяйства</w:t>
            </w:r>
          </w:p>
        </w:tc>
        <w:tc>
          <w:tcPr>
            <w:tcW w:w="70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25.04.2015</w:t>
            </w:r>
          </w:p>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 с 10.00 до 15.00</w:t>
            </w:r>
          </w:p>
        </w:tc>
        <w:tc>
          <w:tcPr>
            <w:tcW w:w="709"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Ярмарка одного дня</w:t>
            </w:r>
          </w:p>
        </w:tc>
      </w:tr>
      <w:tr w:rsidR="0058438F" w:rsidRPr="00487ADF" w:rsidTr="00AA0386">
        <w:tc>
          <w:tcPr>
            <w:tcW w:w="534"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2</w:t>
            </w:r>
          </w:p>
        </w:tc>
        <w:tc>
          <w:tcPr>
            <w:tcW w:w="850"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Каратузский район</w:t>
            </w:r>
          </w:p>
        </w:tc>
        <w:tc>
          <w:tcPr>
            <w:tcW w:w="1026"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с. Каратузское, ул. Ленина, на </w:t>
            </w:r>
            <w:proofErr w:type="gramStart"/>
            <w:r w:rsidRPr="00487ADF">
              <w:rPr>
                <w:rFonts w:ascii="Times New Roman" w:eastAsiaTheme="minorHAnsi" w:hAnsi="Times New Roman" w:cs="Times New Roman"/>
                <w:color w:val="auto"/>
                <w:kern w:val="0"/>
                <w:sz w:val="12"/>
                <w:szCs w:val="12"/>
                <w:lang w:eastAsia="en-US"/>
              </w:rPr>
              <w:t>территории</w:t>
            </w:r>
            <w:proofErr w:type="gramEnd"/>
            <w:r w:rsidRPr="00487ADF">
              <w:rPr>
                <w:rFonts w:ascii="Times New Roman" w:eastAsiaTheme="minorHAnsi" w:hAnsi="Times New Roman" w:cs="Times New Roman"/>
                <w:color w:val="auto"/>
                <w:kern w:val="0"/>
                <w:sz w:val="12"/>
                <w:szCs w:val="12"/>
                <w:lang w:eastAsia="en-US"/>
              </w:rPr>
              <w:t xml:space="preserve"> прилегающей к ОСБ</w:t>
            </w:r>
          </w:p>
        </w:tc>
        <w:tc>
          <w:tcPr>
            <w:tcW w:w="141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Юридические лица, физические лица, ИП, крестьянско-фермерские хозяйства</w:t>
            </w:r>
          </w:p>
        </w:tc>
        <w:tc>
          <w:tcPr>
            <w:tcW w:w="70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15.08.2015 с 10.00 до 15.00</w:t>
            </w:r>
          </w:p>
        </w:tc>
        <w:tc>
          <w:tcPr>
            <w:tcW w:w="709"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Ярмарка одного дня</w:t>
            </w:r>
          </w:p>
        </w:tc>
      </w:tr>
      <w:tr w:rsidR="0058438F" w:rsidRPr="00487ADF" w:rsidTr="00AA0386">
        <w:tc>
          <w:tcPr>
            <w:tcW w:w="534"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3</w:t>
            </w:r>
          </w:p>
        </w:tc>
        <w:tc>
          <w:tcPr>
            <w:tcW w:w="850"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Каратузский район</w:t>
            </w:r>
          </w:p>
        </w:tc>
        <w:tc>
          <w:tcPr>
            <w:tcW w:w="1026"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 xml:space="preserve">с. Каратузское, ул. Ленина, на </w:t>
            </w:r>
            <w:proofErr w:type="gramStart"/>
            <w:r w:rsidRPr="00487ADF">
              <w:rPr>
                <w:rFonts w:ascii="Times New Roman" w:eastAsiaTheme="minorHAnsi" w:hAnsi="Times New Roman" w:cs="Times New Roman"/>
                <w:color w:val="auto"/>
                <w:kern w:val="0"/>
                <w:sz w:val="12"/>
                <w:szCs w:val="12"/>
                <w:lang w:eastAsia="en-US"/>
              </w:rPr>
              <w:t>территории</w:t>
            </w:r>
            <w:proofErr w:type="gramEnd"/>
            <w:r w:rsidRPr="00487ADF">
              <w:rPr>
                <w:rFonts w:ascii="Times New Roman" w:eastAsiaTheme="minorHAnsi" w:hAnsi="Times New Roman" w:cs="Times New Roman"/>
                <w:color w:val="auto"/>
                <w:kern w:val="0"/>
                <w:sz w:val="12"/>
                <w:szCs w:val="12"/>
                <w:lang w:eastAsia="en-US"/>
              </w:rPr>
              <w:t xml:space="preserve"> прилегающей к ОСБ</w:t>
            </w:r>
          </w:p>
        </w:tc>
        <w:tc>
          <w:tcPr>
            <w:tcW w:w="141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Юридические лица, физические лица, ИП, крестьянско-фермерские хозяйства</w:t>
            </w:r>
          </w:p>
        </w:tc>
        <w:tc>
          <w:tcPr>
            <w:tcW w:w="708"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07.11.2015 с 10.00 до 15.00</w:t>
            </w:r>
          </w:p>
        </w:tc>
        <w:tc>
          <w:tcPr>
            <w:tcW w:w="709" w:type="dxa"/>
          </w:tcPr>
          <w:p w:rsidR="0058438F" w:rsidRPr="00487ADF" w:rsidRDefault="0058438F" w:rsidP="0058438F">
            <w:pPr>
              <w:spacing w:after="0" w:line="240" w:lineRule="auto"/>
              <w:jc w:val="center"/>
              <w:rPr>
                <w:rFonts w:ascii="Times New Roman" w:eastAsiaTheme="minorHAnsi" w:hAnsi="Times New Roman" w:cs="Times New Roman"/>
                <w:color w:val="auto"/>
                <w:kern w:val="0"/>
                <w:sz w:val="12"/>
                <w:szCs w:val="12"/>
                <w:lang w:eastAsia="en-US"/>
              </w:rPr>
            </w:pPr>
            <w:r w:rsidRPr="00487ADF">
              <w:rPr>
                <w:rFonts w:ascii="Times New Roman" w:eastAsiaTheme="minorHAnsi" w:hAnsi="Times New Roman" w:cs="Times New Roman"/>
                <w:color w:val="auto"/>
                <w:kern w:val="0"/>
                <w:sz w:val="12"/>
                <w:szCs w:val="12"/>
                <w:lang w:eastAsia="en-US"/>
              </w:rPr>
              <w:t>Ярмарка одного дня</w:t>
            </w:r>
          </w:p>
        </w:tc>
      </w:tr>
    </w:tbl>
    <w:p w:rsidR="0058438F" w:rsidRPr="00487ADF" w:rsidRDefault="0058438F" w:rsidP="0058438F">
      <w:pPr>
        <w:spacing w:after="0" w:line="276" w:lineRule="auto"/>
        <w:rPr>
          <w:rFonts w:ascii="Times New Roman" w:eastAsiaTheme="minorHAnsi" w:hAnsi="Times New Roman" w:cs="Times New Roman"/>
          <w:color w:val="auto"/>
          <w:kern w:val="0"/>
          <w:sz w:val="12"/>
          <w:szCs w:val="12"/>
          <w:lang w:eastAsia="en-US"/>
        </w:rPr>
      </w:pPr>
    </w:p>
    <w:p w:rsidR="0058438F" w:rsidRPr="00487ADF" w:rsidRDefault="0058438F" w:rsidP="0058438F">
      <w:pPr>
        <w:spacing w:after="0" w:line="240" w:lineRule="auto"/>
        <w:rPr>
          <w:rFonts w:ascii="Times New Roman" w:hAnsi="Times New Roman" w:cs="Times New Roman"/>
          <w:color w:val="auto"/>
          <w:kern w:val="0"/>
          <w:sz w:val="12"/>
          <w:szCs w:val="12"/>
        </w:rPr>
      </w:pPr>
    </w:p>
    <w:p w:rsidR="00AA0386" w:rsidRPr="00487ADF" w:rsidRDefault="00AA0386" w:rsidP="0058438F">
      <w:pPr>
        <w:spacing w:after="0" w:line="240" w:lineRule="auto"/>
        <w:rPr>
          <w:rFonts w:ascii="Times New Roman" w:hAnsi="Times New Roman" w:cs="Times New Roman"/>
          <w:color w:val="auto"/>
          <w:kern w:val="0"/>
          <w:sz w:val="12"/>
          <w:szCs w:val="12"/>
        </w:rPr>
      </w:pPr>
    </w:p>
    <w:p w:rsidR="00AA0386" w:rsidRPr="00487ADF" w:rsidRDefault="00AA0386" w:rsidP="0058438F">
      <w:pPr>
        <w:spacing w:after="0" w:line="240" w:lineRule="auto"/>
        <w:rPr>
          <w:rFonts w:ascii="Times New Roman" w:hAnsi="Times New Roman" w:cs="Times New Roman"/>
          <w:color w:val="auto"/>
          <w:kern w:val="0"/>
          <w:sz w:val="12"/>
          <w:szCs w:val="12"/>
        </w:rPr>
      </w:pPr>
    </w:p>
    <w:p w:rsidR="00AA0386" w:rsidRPr="00487ADF" w:rsidRDefault="00AA0386" w:rsidP="00AA038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p w:rsidR="00AA0386" w:rsidRPr="00487ADF" w:rsidRDefault="00AA0386" w:rsidP="00AA0386">
      <w:pPr>
        <w:spacing w:after="0" w:line="240" w:lineRule="auto"/>
        <w:jc w:val="center"/>
        <w:rPr>
          <w:rFonts w:ascii="Times New Roman" w:hAnsi="Times New Roman" w:cs="Times New Roman"/>
          <w:color w:val="auto"/>
          <w:kern w:val="0"/>
          <w:sz w:val="12"/>
          <w:szCs w:val="12"/>
        </w:rPr>
      </w:pPr>
    </w:p>
    <w:p w:rsidR="00AA0386" w:rsidRPr="00487ADF" w:rsidRDefault="00AA0386" w:rsidP="00AA0386">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ПОСТАНОВЛЕНИЕ</w:t>
      </w:r>
    </w:p>
    <w:p w:rsidR="00AA0386" w:rsidRPr="00487ADF" w:rsidRDefault="00AA0386" w:rsidP="00AA0386">
      <w:pPr>
        <w:spacing w:after="0" w:line="240" w:lineRule="auto"/>
        <w:jc w:val="center"/>
        <w:rPr>
          <w:rFonts w:ascii="Times New Roman" w:hAnsi="Times New Roman" w:cs="Times New Roman"/>
          <w:color w:val="auto"/>
          <w:kern w:val="0"/>
          <w:sz w:val="12"/>
          <w:szCs w:val="12"/>
        </w:rPr>
      </w:pPr>
    </w:p>
    <w:p w:rsidR="00AA0386" w:rsidRPr="00487ADF" w:rsidRDefault="00AA0386" w:rsidP="00AA0386">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06.11.2014                                                   </w:t>
      </w:r>
      <w:proofErr w:type="spellStart"/>
      <w:r w:rsidRPr="00487ADF">
        <w:rPr>
          <w:rFonts w:ascii="Times New Roman" w:hAnsi="Times New Roman" w:cs="Times New Roman"/>
          <w:color w:val="auto"/>
          <w:kern w:val="0"/>
          <w:sz w:val="12"/>
          <w:szCs w:val="12"/>
        </w:rPr>
        <w:t>с</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аратузское</w:t>
      </w:r>
      <w:proofErr w:type="spellEnd"/>
      <w:r w:rsidRPr="00487ADF">
        <w:rPr>
          <w:rFonts w:ascii="Times New Roman" w:hAnsi="Times New Roman" w:cs="Times New Roman"/>
          <w:color w:val="auto"/>
          <w:kern w:val="0"/>
          <w:sz w:val="12"/>
          <w:szCs w:val="12"/>
        </w:rPr>
        <w:t xml:space="preserve">                                                   № 1157-п</w:t>
      </w:r>
    </w:p>
    <w:p w:rsidR="00AA0386" w:rsidRPr="00487ADF" w:rsidRDefault="00AA0386" w:rsidP="00AA0386">
      <w:pPr>
        <w:spacing w:after="0" w:line="240" w:lineRule="auto"/>
        <w:ind w:right="-5"/>
        <w:jc w:val="both"/>
        <w:rPr>
          <w:rFonts w:ascii="Times New Roman" w:hAnsi="Times New Roman" w:cs="Times New Roman"/>
          <w:color w:val="auto"/>
          <w:kern w:val="0"/>
          <w:sz w:val="12"/>
          <w:szCs w:val="12"/>
        </w:rPr>
      </w:pPr>
    </w:p>
    <w:p w:rsidR="00AA0386" w:rsidRPr="00487ADF" w:rsidRDefault="00AA0386" w:rsidP="00AA0386">
      <w:pPr>
        <w:spacing w:after="0" w:line="240" w:lineRule="auto"/>
        <w:ind w:right="-5"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в Каратузском районе на 4 квартал 2014 года.  </w:t>
      </w:r>
    </w:p>
    <w:p w:rsidR="00AA0386" w:rsidRPr="00487ADF" w:rsidRDefault="00AA0386" w:rsidP="00AA0386">
      <w:pPr>
        <w:spacing w:after="0" w:line="240" w:lineRule="auto"/>
        <w:ind w:firstLine="284"/>
        <w:jc w:val="both"/>
        <w:rPr>
          <w:rFonts w:ascii="Times New Roman" w:hAnsi="Times New Roman" w:cs="Times New Roman"/>
          <w:color w:val="auto"/>
          <w:kern w:val="0"/>
          <w:sz w:val="12"/>
          <w:szCs w:val="12"/>
        </w:rPr>
      </w:pPr>
    </w:p>
    <w:p w:rsidR="00AA0386" w:rsidRPr="00487ADF" w:rsidRDefault="00AA0386" w:rsidP="00AA038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нуждающихся в улучшении жилищных условий», на основании приказа № 525/</w:t>
      </w:r>
      <w:proofErr w:type="spellStart"/>
      <w:proofErr w:type="gramStart"/>
      <w:r w:rsidRPr="00487ADF">
        <w:rPr>
          <w:rFonts w:ascii="Times New Roman" w:hAnsi="Times New Roman" w:cs="Times New Roman"/>
          <w:color w:val="auto"/>
          <w:kern w:val="0"/>
          <w:sz w:val="12"/>
          <w:szCs w:val="12"/>
        </w:rPr>
        <w:t>пр</w:t>
      </w:r>
      <w:proofErr w:type="spellEnd"/>
      <w:proofErr w:type="gramEnd"/>
      <w:r w:rsidRPr="00487ADF">
        <w:rPr>
          <w:rFonts w:ascii="Times New Roman" w:hAnsi="Times New Roman" w:cs="Times New Roman"/>
          <w:color w:val="auto"/>
          <w:kern w:val="0"/>
          <w:sz w:val="12"/>
          <w:szCs w:val="12"/>
        </w:rPr>
        <w:t xml:space="preserve"> от 08 сентября 2014 года министерства строительства и жилищно-коммунального хозяйства Российской Федерации на 4 квартал 2014 года, руководствуясь Уставом Муниципального образования «Каратузский район», ПОСТАНОВЛЯЮ:</w:t>
      </w:r>
    </w:p>
    <w:p w:rsidR="00AA0386" w:rsidRPr="00487ADF" w:rsidRDefault="00AA0386" w:rsidP="00AA0386">
      <w:pPr>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1.Установить на 4 квартал 2014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нуждающихся в улучшении жилищных условий», в размере 38 926 (тридцать восемь тысяч</w:t>
      </w:r>
      <w:proofErr w:type="gramEnd"/>
      <w:r w:rsidRPr="00487ADF">
        <w:rPr>
          <w:rFonts w:ascii="Times New Roman" w:hAnsi="Times New Roman" w:cs="Times New Roman"/>
          <w:color w:val="auto"/>
          <w:kern w:val="0"/>
          <w:sz w:val="12"/>
          <w:szCs w:val="12"/>
        </w:rPr>
        <w:t xml:space="preserve"> девятьсот двадцать шесть) рублей.</w:t>
      </w:r>
    </w:p>
    <w:p w:rsidR="00AA0386" w:rsidRPr="00487ADF" w:rsidRDefault="00AA0386" w:rsidP="00AA0386">
      <w:pPr>
        <w:spacing w:after="0" w:line="240" w:lineRule="auto"/>
        <w:ind w:right="-5"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 </w:t>
      </w:r>
      <w:proofErr w:type="gramStart"/>
      <w:r w:rsidRPr="00487ADF">
        <w:rPr>
          <w:rFonts w:ascii="Times New Roman" w:hAnsi="Times New Roman" w:cs="Times New Roman"/>
          <w:color w:val="auto"/>
          <w:kern w:val="0"/>
          <w:sz w:val="12"/>
          <w:szCs w:val="12"/>
        </w:rPr>
        <w:t xml:space="preserve">Контроль за исполнением настоящего постановления возложить на Г.М. Адольф, заместителя главы администрации района по социальный вопросам. </w:t>
      </w:r>
      <w:proofErr w:type="gramEnd"/>
    </w:p>
    <w:p w:rsidR="00AA0386" w:rsidRPr="00487ADF" w:rsidRDefault="00AA0386" w:rsidP="00AA0386">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 и распространяет свое действие на правоотношения, возникшее с 01.10.2014года.</w:t>
      </w:r>
    </w:p>
    <w:p w:rsidR="00AA0386" w:rsidRPr="00487ADF" w:rsidRDefault="00AA0386" w:rsidP="00AA0386">
      <w:pPr>
        <w:spacing w:after="0" w:line="240" w:lineRule="auto"/>
        <w:jc w:val="both"/>
        <w:rPr>
          <w:rFonts w:ascii="Times New Roman" w:hAnsi="Times New Roman" w:cs="Times New Roman"/>
          <w:color w:val="auto"/>
          <w:kern w:val="0"/>
          <w:sz w:val="12"/>
          <w:szCs w:val="12"/>
        </w:rPr>
      </w:pPr>
    </w:p>
    <w:p w:rsidR="00AA0386" w:rsidRPr="00487ADF" w:rsidRDefault="00AA0386" w:rsidP="00AA0386">
      <w:pPr>
        <w:spacing w:after="0" w:line="240" w:lineRule="auto"/>
        <w:jc w:val="both"/>
        <w:rPr>
          <w:rFonts w:ascii="Times New Roman" w:hAnsi="Times New Roman" w:cs="Times New Roman"/>
          <w:color w:val="auto"/>
          <w:kern w:val="0"/>
          <w:sz w:val="12"/>
          <w:szCs w:val="12"/>
        </w:rPr>
      </w:pPr>
    </w:p>
    <w:p w:rsidR="00AA0386" w:rsidRPr="00487ADF" w:rsidRDefault="00AA0386" w:rsidP="00AA0386">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Глава администрации района                                                           Г.И. Кулакова</w:t>
      </w:r>
    </w:p>
    <w:p w:rsidR="00AA0386" w:rsidRPr="00487ADF" w:rsidRDefault="00AA0386">
      <w:pPr>
        <w:spacing w:after="200" w:line="276"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br w:type="page"/>
      </w:r>
    </w:p>
    <w:p w:rsidR="00AA0386" w:rsidRPr="00487ADF" w:rsidRDefault="00AA0386" w:rsidP="00AA0386">
      <w:pPr>
        <w:spacing w:after="0" w:line="240" w:lineRule="auto"/>
        <w:jc w:val="center"/>
        <w:rPr>
          <w:rFonts w:ascii="Times New Roman" w:hAnsi="Times New Roman" w:cs="Times New Roman"/>
          <w:color w:val="auto"/>
          <w:kern w:val="0"/>
          <w:sz w:val="12"/>
          <w:szCs w:val="12"/>
          <w:lang w:val="en-US" w:eastAsia="en-US"/>
        </w:rPr>
      </w:pPr>
      <w:r w:rsidRPr="00487ADF">
        <w:rPr>
          <w:rFonts w:ascii="Times New Roman" w:hAnsi="Times New Roman" w:cs="Times New Roman"/>
          <w:color w:val="auto"/>
          <w:kern w:val="0"/>
          <w:sz w:val="12"/>
          <w:szCs w:val="12"/>
          <w:lang w:eastAsia="en-US"/>
        </w:rPr>
        <w:lastRenderedPageBreak/>
        <w:t>АДМИНИСТРАЦИЯ КАРАТУЗСКОГО РАЙОНА</w:t>
      </w:r>
    </w:p>
    <w:p w:rsidR="00AA0386" w:rsidRPr="00487ADF" w:rsidRDefault="00AA0386" w:rsidP="00AA0386">
      <w:pPr>
        <w:spacing w:after="0" w:line="240" w:lineRule="auto"/>
        <w:jc w:val="center"/>
        <w:rPr>
          <w:rFonts w:ascii="Times New Roman" w:hAnsi="Times New Roman" w:cs="Times New Roman"/>
          <w:color w:val="auto"/>
          <w:kern w:val="0"/>
          <w:sz w:val="12"/>
          <w:szCs w:val="12"/>
          <w:lang w:val="en-US" w:eastAsia="en-US"/>
        </w:rPr>
      </w:pPr>
    </w:p>
    <w:p w:rsidR="00AA0386" w:rsidRPr="00487ADF" w:rsidRDefault="00AA0386" w:rsidP="00AA0386">
      <w:pPr>
        <w:spacing w:after="0" w:line="240" w:lineRule="auto"/>
        <w:jc w:val="center"/>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ПОСТАНОВЛЕНИЕ</w:t>
      </w:r>
    </w:p>
    <w:p w:rsidR="00AA0386" w:rsidRPr="00487ADF" w:rsidRDefault="00AA0386" w:rsidP="00AA0386">
      <w:pPr>
        <w:spacing w:after="0" w:line="240" w:lineRule="auto"/>
        <w:jc w:val="center"/>
        <w:rPr>
          <w:rFonts w:ascii="Times New Roman" w:hAnsi="Times New Roman" w:cs="Times New Roman"/>
          <w:color w:val="auto"/>
          <w:kern w:val="0"/>
          <w:sz w:val="12"/>
          <w:szCs w:val="12"/>
          <w:lang w:eastAsia="en-US"/>
        </w:rPr>
      </w:pPr>
    </w:p>
    <w:tbl>
      <w:tblPr>
        <w:tblW w:w="5164" w:type="dxa"/>
        <w:tblInd w:w="108" w:type="dxa"/>
        <w:tblLook w:val="00A0" w:firstRow="1" w:lastRow="0" w:firstColumn="1" w:lastColumn="0" w:noHBand="0" w:noVBand="0"/>
      </w:tblPr>
      <w:tblGrid>
        <w:gridCol w:w="1841"/>
        <w:gridCol w:w="1561"/>
        <w:gridCol w:w="1762"/>
      </w:tblGrid>
      <w:tr w:rsidR="00AA0386" w:rsidRPr="00487ADF" w:rsidTr="00691266">
        <w:tc>
          <w:tcPr>
            <w:tcW w:w="1841" w:type="dxa"/>
          </w:tcPr>
          <w:p w:rsidR="00AA0386" w:rsidRPr="00487ADF" w:rsidRDefault="00AA0386" w:rsidP="00AA0386">
            <w:pPr>
              <w:spacing w:after="0" w:line="240" w:lineRule="auto"/>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26.11.2014</w:t>
            </w:r>
          </w:p>
        </w:tc>
        <w:tc>
          <w:tcPr>
            <w:tcW w:w="1561" w:type="dxa"/>
          </w:tcPr>
          <w:p w:rsidR="00AA0386" w:rsidRPr="00487ADF" w:rsidRDefault="00AA0386" w:rsidP="00AA0386">
            <w:pPr>
              <w:spacing w:after="0" w:line="240" w:lineRule="auto"/>
              <w:jc w:val="center"/>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 Каратузское</w:t>
            </w:r>
          </w:p>
        </w:tc>
        <w:tc>
          <w:tcPr>
            <w:tcW w:w="1762" w:type="dxa"/>
          </w:tcPr>
          <w:p w:rsidR="00AA0386" w:rsidRPr="00487ADF" w:rsidRDefault="00AA0386" w:rsidP="00AA0386">
            <w:pPr>
              <w:spacing w:after="0" w:line="240" w:lineRule="auto"/>
              <w:jc w:val="right"/>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№1236-п </w:t>
            </w:r>
          </w:p>
        </w:tc>
      </w:tr>
    </w:tbl>
    <w:p w:rsidR="00AA0386" w:rsidRPr="00487ADF" w:rsidRDefault="00AA0386" w:rsidP="00AA0386">
      <w:pPr>
        <w:spacing w:after="0" w:line="240" w:lineRule="auto"/>
        <w:jc w:val="center"/>
        <w:rPr>
          <w:rFonts w:ascii="Times New Roman" w:hAnsi="Times New Roman" w:cs="Times New Roman"/>
          <w:color w:val="auto"/>
          <w:kern w:val="0"/>
          <w:sz w:val="12"/>
          <w:szCs w:val="12"/>
          <w:lang w:eastAsia="en-US"/>
        </w:rPr>
      </w:pP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27.10.2014 г. № 1103-п) следующие изменения:</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 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4"/>
        <w:gridCol w:w="3092"/>
      </w:tblGrid>
      <w:tr w:rsidR="00AA0386" w:rsidRPr="00487ADF" w:rsidTr="00691266">
        <w:tc>
          <w:tcPr>
            <w:tcW w:w="2074"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3092" w:type="dxa"/>
          </w:tcPr>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Всего по программе:</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2014 год – 420 328,83987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в том числе:</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федеральный бюджет – 13 847,5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краевой бюджет – 250 466,20987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районный бюджет -  156 015,13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2015 год – 395 682,42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в том числе:</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федеральный бюджет – 1 665,9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краевой бюджет – 238 878,2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районный бюджет – 155 138,32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 xml:space="preserve">.  </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2016 год – 401 893,63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в том числе:</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федеральный бюджет – 1 711,8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краевой бюджет – 238 832,3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p w:rsidR="00AA0386" w:rsidRPr="00487ADF" w:rsidRDefault="00AA0386" w:rsidP="00AA0386">
            <w:pPr>
              <w:shd w:val="clear" w:color="auto" w:fill="FFFFFF"/>
              <w:spacing w:after="0" w:line="240" w:lineRule="auto"/>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районный бюджет – 161 349,53 </w:t>
            </w:r>
            <w:proofErr w:type="spellStart"/>
            <w:r w:rsidRPr="00487ADF">
              <w:rPr>
                <w:rFonts w:ascii="Times New Roman" w:hAnsi="Times New Roman" w:cs="Times New Roman"/>
                <w:kern w:val="0"/>
                <w:sz w:val="12"/>
                <w:szCs w:val="12"/>
              </w:rPr>
              <w:t>тыс</w:t>
            </w:r>
            <w:proofErr w:type="gramStart"/>
            <w:r w:rsidRPr="00487ADF">
              <w:rPr>
                <w:rFonts w:ascii="Times New Roman" w:hAnsi="Times New Roman" w:cs="Times New Roman"/>
                <w:kern w:val="0"/>
                <w:sz w:val="12"/>
                <w:szCs w:val="12"/>
              </w:rPr>
              <w:t>.р</w:t>
            </w:r>
            <w:proofErr w:type="gramEnd"/>
            <w:r w:rsidRPr="00487ADF">
              <w:rPr>
                <w:rFonts w:ascii="Times New Roman" w:hAnsi="Times New Roman" w:cs="Times New Roman"/>
                <w:kern w:val="0"/>
                <w:sz w:val="12"/>
                <w:szCs w:val="12"/>
              </w:rPr>
              <w:t>ублей</w:t>
            </w:r>
            <w:proofErr w:type="spellEnd"/>
            <w:r w:rsidRPr="00487ADF">
              <w:rPr>
                <w:rFonts w:ascii="Times New Roman" w:hAnsi="Times New Roman" w:cs="Times New Roman"/>
                <w:kern w:val="0"/>
                <w:sz w:val="12"/>
                <w:szCs w:val="12"/>
              </w:rPr>
              <w:t>.</w:t>
            </w:r>
          </w:p>
        </w:tc>
      </w:tr>
    </w:tbl>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1.2. В  программе «Развитие системы образования Каратузского района», раздел 10 Информация о ресурсном обеспечении и прогнозной оценке расходов на реализацию целей программы изложить в следующей редакции:</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«Общий объем финансирования на реализацию Программы за счет средств бюджетов всех уровней, по прогнозным данным, за период с 2014 по 2016 гг.,  составит  1 217 904,88987 тыс. рублей, в том числе:</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2014 году -  420 328,83987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2015 году – 395 682,42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2016 году - 401 893,63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Из них:</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из средств федерального бюджета за период с 2014 по 2016 гг. – 17 225,20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том числе:</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2014 году – 13 847,5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2015 году – 1 665,9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2016 году – 1 711,8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из 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 xml:space="preserve">аевого бюджета за период с 2014 по 2016 гг.  – 728 176,70987 тыс. рублей, </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том числе:</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2014 году – 250 466,20987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2015 году -  238 878,2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2016 году -   238 832,3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из средств муниципального бюджета за период с 2014 по 2016 гг. – 472 502,98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том числе:</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2014 году – 156 015,13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2015 году -   155 138,32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 2016 году -  161 349,53  тыс. рублей.</w:t>
      </w:r>
    </w:p>
    <w:p w:rsidR="00AA0386" w:rsidRPr="00487ADF" w:rsidRDefault="00AA0386" w:rsidP="0069126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1.3. В приложении № 1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3005"/>
      </w:tblGrid>
      <w:tr w:rsidR="00AA0386" w:rsidRPr="00487ADF" w:rsidTr="00691266">
        <w:tc>
          <w:tcPr>
            <w:tcW w:w="2240"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eastAsia="en-US"/>
              </w:rPr>
              <w:t>Объемы и источники финансирования подпрограммы</w:t>
            </w:r>
          </w:p>
        </w:tc>
        <w:tc>
          <w:tcPr>
            <w:tcW w:w="3005" w:type="dxa"/>
          </w:tcPr>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Всего средств на реализацию подпрограммы 1</w:t>
            </w:r>
            <w:r w:rsidRPr="00487ADF">
              <w:rPr>
                <w:rFonts w:ascii="Times New Roman" w:hAnsi="Times New Roman" w:cs="Times New Roman"/>
                <w:color w:val="auto"/>
                <w:kern w:val="0"/>
                <w:sz w:val="12"/>
                <w:szCs w:val="12"/>
                <w:lang w:val="en-US" w:eastAsia="en-US"/>
              </w:rPr>
              <w:t> </w:t>
            </w:r>
            <w:r w:rsidRPr="00487ADF">
              <w:rPr>
                <w:rFonts w:ascii="Times New Roman" w:hAnsi="Times New Roman" w:cs="Times New Roman"/>
                <w:color w:val="auto"/>
                <w:kern w:val="0"/>
                <w:sz w:val="12"/>
                <w:szCs w:val="12"/>
                <w:lang w:eastAsia="en-US"/>
              </w:rPr>
              <w:t>020</w:t>
            </w:r>
            <w:r w:rsidRPr="00487ADF">
              <w:rPr>
                <w:rFonts w:ascii="Times New Roman" w:hAnsi="Times New Roman" w:cs="Times New Roman"/>
                <w:color w:val="auto"/>
                <w:kern w:val="0"/>
                <w:sz w:val="12"/>
                <w:szCs w:val="12"/>
                <w:lang w:val="en-US" w:eastAsia="en-US"/>
              </w:rPr>
              <w:t> </w:t>
            </w:r>
            <w:r w:rsidRPr="00487ADF">
              <w:rPr>
                <w:rFonts w:ascii="Times New Roman" w:hAnsi="Times New Roman" w:cs="Times New Roman"/>
                <w:color w:val="auto"/>
                <w:kern w:val="0"/>
                <w:sz w:val="12"/>
                <w:szCs w:val="12"/>
                <w:lang w:eastAsia="en-US"/>
              </w:rPr>
              <w:t>216,65270 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330 360,29270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–344 928,18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–344 928,18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районного бюджета 334 988,56639 тыс. руб.</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110 908,90639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112 039,83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112 039,83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аевого бюджета 685 228,09 тыс. руб.</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219 451,39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232 888,35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232 888,</w:t>
            </w:r>
            <w:r w:rsidRPr="00487ADF">
              <w:rPr>
                <w:rFonts w:ascii="Times New Roman" w:hAnsi="Times New Roman" w:cs="Times New Roman"/>
                <w:color w:val="auto"/>
                <w:kern w:val="0"/>
                <w:sz w:val="12"/>
                <w:szCs w:val="12"/>
                <w:lang w:val="en-US" w:eastAsia="en-US"/>
              </w:rPr>
              <w:t>35</w:t>
            </w:r>
            <w:r w:rsidRPr="00487ADF">
              <w:rPr>
                <w:rFonts w:ascii="Times New Roman" w:hAnsi="Times New Roman" w:cs="Times New Roman"/>
                <w:color w:val="auto"/>
                <w:kern w:val="0"/>
                <w:sz w:val="12"/>
                <w:szCs w:val="12"/>
                <w:lang w:eastAsia="en-US"/>
              </w:rPr>
              <w:t xml:space="preserve">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rPr>
            </w:pPr>
          </w:p>
        </w:tc>
      </w:tr>
    </w:tbl>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«Финансирование подпрограммы осуществляется всего 1 020 216,65270 тыс. рублей, в том числе: 2014 год – 330 360,29270 тыс. рублей; 2015 год – 344 928,18 тыс. рублей; 2016 год – 344 928,18 тыс. рублей.</w:t>
      </w:r>
      <w:proofErr w:type="gramEnd"/>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средств районного бюджета 334 988,56639  тыс. рублей: 2014 год – </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110 908,90639 тыс. рублей; 2015 год – 112 039,83 тыс. рублей; 2016 год – 112 039,83 тыс. рублей;</w:t>
      </w:r>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средств краевого бюджета  685 228,09 тыс. рублей:  2014 год – 219 451,39 тыс. рублей; 2015 год – 232 888,35 тыс. рублей; 2016 год – 232 888,35 тыс. рублей».</w:t>
      </w:r>
      <w:proofErr w:type="gramEnd"/>
    </w:p>
    <w:p w:rsidR="00AA0386" w:rsidRPr="00487ADF" w:rsidRDefault="00AA0386" w:rsidP="00691266">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1.4. В Приложение № 2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
        <w:gridCol w:w="1904"/>
        <w:gridCol w:w="3018"/>
      </w:tblGrid>
      <w:tr w:rsidR="00AA0386" w:rsidRPr="00487ADF" w:rsidTr="00691266">
        <w:tc>
          <w:tcPr>
            <w:tcW w:w="323"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w:t>
            </w:r>
          </w:p>
        </w:tc>
        <w:tc>
          <w:tcPr>
            <w:tcW w:w="1904"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8" w:type="dxa"/>
          </w:tcPr>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Всего средств на реализацию подпрограммы 9 969,11839 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3 337,71839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3 315,70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3</w:t>
            </w:r>
            <w:r w:rsidRPr="00487ADF">
              <w:rPr>
                <w:rFonts w:ascii="Times New Roman" w:hAnsi="Times New Roman" w:cs="Times New Roman"/>
                <w:color w:val="auto"/>
                <w:kern w:val="0"/>
                <w:sz w:val="12"/>
                <w:szCs w:val="12"/>
                <w:lang w:val="en-US" w:eastAsia="en-US"/>
              </w:rPr>
              <w:t> </w:t>
            </w:r>
            <w:r w:rsidRPr="00487ADF">
              <w:rPr>
                <w:rFonts w:ascii="Times New Roman" w:hAnsi="Times New Roman" w:cs="Times New Roman"/>
                <w:color w:val="auto"/>
                <w:kern w:val="0"/>
                <w:sz w:val="12"/>
                <w:szCs w:val="12"/>
                <w:lang w:eastAsia="en-US"/>
              </w:rPr>
              <w:t>315,70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районного бюджета 3 606,61839 тыс. рублей, в том числе:</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1 287,61839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lastRenderedPageBreak/>
              <w:t>2015 год – 1 159,50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1 159,50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аевого бюджета  6 362,5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2 050,1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2 156,2 тыс. рублей;</w:t>
            </w:r>
          </w:p>
          <w:p w:rsidR="00AA0386" w:rsidRPr="00487ADF" w:rsidRDefault="00AA0386" w:rsidP="00AA0386">
            <w:pPr>
              <w:spacing w:after="0" w:line="240" w:lineRule="auto"/>
              <w:jc w:val="both"/>
              <w:rPr>
                <w:rFonts w:ascii="Times New Roman" w:hAnsi="Times New Roman" w:cs="Times New Roman"/>
                <w:color w:val="FF0000"/>
                <w:kern w:val="0"/>
                <w:sz w:val="12"/>
                <w:szCs w:val="12"/>
                <w:lang w:eastAsia="en-US"/>
              </w:rPr>
            </w:pPr>
            <w:r w:rsidRPr="00487ADF">
              <w:rPr>
                <w:rFonts w:ascii="Times New Roman" w:hAnsi="Times New Roman" w:cs="Times New Roman"/>
                <w:color w:val="auto"/>
                <w:kern w:val="0"/>
                <w:sz w:val="12"/>
                <w:szCs w:val="12"/>
                <w:lang w:eastAsia="en-US"/>
              </w:rPr>
              <w:t>2016 год – 2 156,2 тыс. рублей.</w:t>
            </w:r>
          </w:p>
        </w:tc>
      </w:tr>
    </w:tbl>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«Финансовое обеспечение реализации подпрограммы составляет всего         9 969,11839 тыс. рублей, в том числе: 2014 год – 3 337,71839 тыс. рублей; 2015 год – 3 315,7 тыс. рублей; 2016 год – 3 315,7 тыс. рублей, в том числе:</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за счет средств районного бюджета 3 606,61839 тыс. рублей: 2014 год – 1 287,61839 тыс. рублей; 2015 год – 1 159,5 тыс. рублей; 2016 год – 1 159,50 тыс. рублей;</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за  счет  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 xml:space="preserve">аевого  бюджета   6 362,5 тыс. рублей:  2014  год  –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2 050,1 тыс. рублей; 2015 год – 2 156,2 тыс. рублей; 2016 год – 2 156,2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1.5. В Приложение № 4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
        <w:gridCol w:w="1904"/>
        <w:gridCol w:w="3163"/>
      </w:tblGrid>
      <w:tr w:rsidR="00AA0386" w:rsidRPr="00487ADF" w:rsidTr="006F1E38">
        <w:tc>
          <w:tcPr>
            <w:tcW w:w="392"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w:t>
            </w:r>
          </w:p>
        </w:tc>
        <w:tc>
          <w:tcPr>
            <w:tcW w:w="3118"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Всего средств на реализацию подпрограммы 16 255,04310 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11 087,04310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3 368,00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1</w:t>
            </w:r>
            <w:r w:rsidRPr="00487ADF">
              <w:rPr>
                <w:rFonts w:ascii="Times New Roman" w:hAnsi="Times New Roman" w:cs="Times New Roman"/>
                <w:color w:val="auto"/>
                <w:kern w:val="0"/>
                <w:sz w:val="12"/>
                <w:szCs w:val="12"/>
                <w:lang w:val="en-US" w:eastAsia="en-US"/>
              </w:rPr>
              <w:t> </w:t>
            </w:r>
            <w:r w:rsidRPr="00487ADF">
              <w:rPr>
                <w:rFonts w:ascii="Times New Roman" w:hAnsi="Times New Roman" w:cs="Times New Roman"/>
                <w:color w:val="auto"/>
                <w:kern w:val="0"/>
                <w:sz w:val="12"/>
                <w:szCs w:val="12"/>
                <w:lang w:eastAsia="en-US"/>
              </w:rPr>
              <w:t>800,00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районного бюджета 8 217,47916 тыс. рублей, в том числе:</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3 049,47916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3 368,00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1 800,00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аевого бюджета  790,46394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790,46394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федерального бюджета  7247,10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7247,10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0 тыс. рублей.</w:t>
            </w:r>
          </w:p>
          <w:p w:rsidR="00AA0386" w:rsidRPr="00487ADF" w:rsidRDefault="00AA0386" w:rsidP="00AA0386">
            <w:pPr>
              <w:spacing w:after="0" w:line="240" w:lineRule="auto"/>
              <w:jc w:val="both"/>
              <w:rPr>
                <w:rFonts w:ascii="Times New Roman" w:hAnsi="Times New Roman" w:cs="Times New Roman"/>
                <w:color w:val="FF0000"/>
                <w:kern w:val="0"/>
                <w:sz w:val="12"/>
                <w:szCs w:val="12"/>
                <w:lang w:eastAsia="en-US"/>
              </w:rPr>
            </w:pPr>
          </w:p>
        </w:tc>
      </w:tr>
    </w:tbl>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«Финансовое обеспечение реализации подпрограммы составляет всего         16255,04310 тыс. рублей, в том числе: 2014 год – 11 087,04310 тыс. рублей; 2015 год –3 368,00 тыс. рублей; 2016 год – 1 800,00 тыс. рублей, в том числе:</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за счет средств районного бюджета 8 217,47916 тыс. рублей: 2014 год – 3 049,47916 тыс. рублей; 2015 год – 3 368,00 тыс. рублей; 2016 год – 1 800,00 тыс. рублей;</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за  счет  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 xml:space="preserve">аевого  бюджета   790,46394 тыс. рублей:  2014  год  –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790,46394 тыс. рублей; 2015 год – 0 тыс. рублей; 2016 год – 0  тыс. рублей;</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за счет федерального бюджета 7247,10 </w:t>
      </w:r>
      <w:proofErr w:type="spellStart"/>
      <w:r w:rsidRPr="00487ADF">
        <w:rPr>
          <w:rFonts w:ascii="Times New Roman" w:hAnsi="Times New Roman" w:cs="Times New Roman"/>
          <w:color w:val="auto"/>
          <w:kern w:val="0"/>
          <w:sz w:val="12"/>
          <w:szCs w:val="12"/>
          <w:lang w:eastAsia="en-US"/>
        </w:rPr>
        <w:t>тыс</w:t>
      </w:r>
      <w:proofErr w:type="gramStart"/>
      <w:r w:rsidRPr="00487ADF">
        <w:rPr>
          <w:rFonts w:ascii="Times New Roman" w:hAnsi="Times New Roman" w:cs="Times New Roman"/>
          <w:color w:val="auto"/>
          <w:kern w:val="0"/>
          <w:sz w:val="12"/>
          <w:szCs w:val="12"/>
          <w:lang w:eastAsia="en-US"/>
        </w:rPr>
        <w:t>.р</w:t>
      </w:r>
      <w:proofErr w:type="gramEnd"/>
      <w:r w:rsidRPr="00487ADF">
        <w:rPr>
          <w:rFonts w:ascii="Times New Roman" w:hAnsi="Times New Roman" w:cs="Times New Roman"/>
          <w:color w:val="auto"/>
          <w:kern w:val="0"/>
          <w:sz w:val="12"/>
          <w:szCs w:val="12"/>
          <w:lang w:eastAsia="en-US"/>
        </w:rPr>
        <w:t>ублей</w:t>
      </w:r>
      <w:proofErr w:type="spellEnd"/>
      <w:r w:rsidRPr="00487ADF">
        <w:rPr>
          <w:rFonts w:ascii="Times New Roman" w:hAnsi="Times New Roman" w:cs="Times New Roman"/>
          <w:color w:val="auto"/>
          <w:kern w:val="0"/>
          <w:sz w:val="12"/>
          <w:szCs w:val="12"/>
          <w:lang w:eastAsia="en-US"/>
        </w:rPr>
        <w:t>: 2014  год  – 7247,10 тыс. рублей; 2015 год – 0 тыс. рублей; 2016 год – 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1.6.В Приложение № 5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
        <w:gridCol w:w="1904"/>
        <w:gridCol w:w="3163"/>
      </w:tblGrid>
      <w:tr w:rsidR="00AA0386" w:rsidRPr="00487ADF" w:rsidTr="006F1E38">
        <w:tc>
          <w:tcPr>
            <w:tcW w:w="392"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w:t>
            </w:r>
          </w:p>
        </w:tc>
        <w:tc>
          <w:tcPr>
            <w:tcW w:w="3118"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Всего средств на реализацию подпрограммы 27 826,88241 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17</w:t>
            </w:r>
            <w:r w:rsidRPr="00487ADF">
              <w:rPr>
                <w:rFonts w:ascii="Times New Roman" w:hAnsi="Times New Roman" w:cs="Times New Roman"/>
                <w:color w:val="auto"/>
                <w:kern w:val="0"/>
                <w:sz w:val="12"/>
                <w:szCs w:val="12"/>
                <w:lang w:val="en-US" w:eastAsia="en-US"/>
              </w:rPr>
              <w:t> </w:t>
            </w:r>
            <w:r w:rsidRPr="00487ADF">
              <w:rPr>
                <w:rFonts w:ascii="Times New Roman" w:hAnsi="Times New Roman" w:cs="Times New Roman"/>
                <w:color w:val="auto"/>
                <w:kern w:val="0"/>
                <w:sz w:val="12"/>
                <w:szCs w:val="12"/>
                <w:lang w:eastAsia="en-US"/>
              </w:rPr>
              <w:t>658,88241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4 300,00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5</w:t>
            </w:r>
            <w:r w:rsidRPr="00487ADF">
              <w:rPr>
                <w:rFonts w:ascii="Times New Roman" w:hAnsi="Times New Roman" w:cs="Times New Roman"/>
                <w:color w:val="auto"/>
                <w:kern w:val="0"/>
                <w:sz w:val="12"/>
                <w:szCs w:val="12"/>
                <w:lang w:val="en-US" w:eastAsia="en-US"/>
              </w:rPr>
              <w:t> </w:t>
            </w:r>
            <w:r w:rsidRPr="00487ADF">
              <w:rPr>
                <w:rFonts w:ascii="Times New Roman" w:hAnsi="Times New Roman" w:cs="Times New Roman"/>
                <w:color w:val="auto"/>
                <w:kern w:val="0"/>
                <w:sz w:val="12"/>
                <w:szCs w:val="12"/>
                <w:lang w:eastAsia="en-US"/>
              </w:rPr>
              <w:t>868,00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районного бюджета 13 676,27492 тыс. рублей, в том числе:</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3 508,27492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4 300,00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5 868,00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аевого бюджета  14 150,60749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14 150,60749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0 тыс. рублей;</w:t>
            </w:r>
          </w:p>
          <w:p w:rsidR="00AA0386" w:rsidRPr="00487ADF" w:rsidRDefault="00AA0386" w:rsidP="00AA0386">
            <w:pPr>
              <w:spacing w:after="0" w:line="240" w:lineRule="auto"/>
              <w:jc w:val="both"/>
              <w:rPr>
                <w:rFonts w:ascii="Times New Roman" w:hAnsi="Times New Roman" w:cs="Times New Roman"/>
                <w:color w:val="FF0000"/>
                <w:kern w:val="0"/>
                <w:sz w:val="12"/>
                <w:szCs w:val="12"/>
                <w:lang w:eastAsia="en-US"/>
              </w:rPr>
            </w:pPr>
            <w:r w:rsidRPr="00487ADF">
              <w:rPr>
                <w:rFonts w:ascii="Times New Roman" w:hAnsi="Times New Roman" w:cs="Times New Roman"/>
                <w:color w:val="auto"/>
                <w:kern w:val="0"/>
                <w:sz w:val="12"/>
                <w:szCs w:val="12"/>
                <w:lang w:eastAsia="en-US"/>
              </w:rPr>
              <w:t>2016 год – 0 тыс. рублей.</w:t>
            </w:r>
          </w:p>
        </w:tc>
      </w:tr>
    </w:tbl>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«Финансовое обеспечение реализации подпрограммы составляет всего         27 826,88241 тыс. рублей, в том числе: 2014 год – 17 658,88241 тыс. рублей; 2015 год – 4 300,00 тыс. рублей; 2016 год – 5 868,00 тыс. рублей, в том числе:</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за счет средств районного бюджета 13 676,27492 тыс. рублей: 2014 год – 3 508,27492 тыс. рублей; 2015 год – 4 300,00 тыс. рублей; 2016 год – 5 868,00 тыс. рублей;</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за  счет  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 xml:space="preserve">аевого  бюджета   14 150,60749 тыс. рублей:  2014  год  –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14 150,60749 тыс. рублей; 2015 год – 0 тыс. рублей; 2016 год – 0  тыс. рублей».</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1.7. В Приложение № 6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
        <w:gridCol w:w="1904"/>
        <w:gridCol w:w="3163"/>
      </w:tblGrid>
      <w:tr w:rsidR="00AA0386" w:rsidRPr="00487ADF" w:rsidTr="006F1E38">
        <w:tc>
          <w:tcPr>
            <w:tcW w:w="392"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w:t>
            </w:r>
          </w:p>
        </w:tc>
        <w:tc>
          <w:tcPr>
            <w:tcW w:w="3118"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Всего средств на реализацию подпрограммы 456,93838 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81,93838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175,00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200,00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районного бюджета 456,93838 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81,93838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175,00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200,00 тыс. рублей.</w:t>
            </w:r>
          </w:p>
        </w:tc>
      </w:tr>
    </w:tbl>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«Финансовое обеспечение реализации подпрограммы составляет всего         456,93838 тыс. рублей, в том числе: 2014 год – 81,93838 тыс. рублей; 2015 год – 175,00 тыс. рублей; 2016 год – 200,00 тыс. рублей, в том числе:</w:t>
      </w:r>
      <w:proofErr w:type="gramEnd"/>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за счет средств районного бюджета 456,9383 тыс. рублей, в том числе: 2014 год – 81,93838 тыс. рублей; 2015 год – 175,00 тыс. рублей; 2016 год – 200,00 тыс. рублей».</w:t>
      </w:r>
      <w:proofErr w:type="gramEnd"/>
    </w:p>
    <w:p w:rsidR="006F1E38" w:rsidRPr="00487ADF" w:rsidRDefault="00AA0386" w:rsidP="00AA0386">
      <w:pPr>
        <w:spacing w:after="0" w:line="240" w:lineRule="auto"/>
        <w:jc w:val="both"/>
        <w:rPr>
          <w:rFonts w:ascii="Times New Roman" w:hAnsi="Times New Roman" w:cs="Times New Roman"/>
          <w:color w:val="auto"/>
          <w:kern w:val="0"/>
          <w:sz w:val="12"/>
          <w:szCs w:val="12"/>
          <w:lang w:eastAsia="en-US"/>
        </w:rPr>
        <w:sectPr w:rsidR="006F1E38" w:rsidRPr="00487ADF" w:rsidSect="006A3929">
          <w:headerReference w:type="default" r:id="rId15"/>
          <w:footerReference w:type="default" r:id="rId16"/>
          <w:pgSz w:w="11907" w:h="16839" w:code="9"/>
          <w:pgMar w:top="106" w:right="424" w:bottom="851" w:left="426" w:header="284" w:footer="0" w:gutter="0"/>
          <w:cols w:num="2" w:space="708"/>
          <w:docGrid w:linePitch="360"/>
        </w:sectPr>
      </w:pPr>
      <w:r w:rsidRPr="00487ADF">
        <w:rPr>
          <w:rFonts w:ascii="Times New Roman" w:hAnsi="Times New Roman" w:cs="Times New Roman"/>
          <w:color w:val="auto"/>
          <w:kern w:val="0"/>
          <w:sz w:val="12"/>
          <w:szCs w:val="12"/>
          <w:lang w:eastAsia="en-US"/>
        </w:rPr>
        <w:t>1.8. В Приложение № 7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
        <w:gridCol w:w="1875"/>
        <w:gridCol w:w="3048"/>
      </w:tblGrid>
      <w:tr w:rsidR="00AA0386" w:rsidRPr="00487ADF" w:rsidTr="006F1E38">
        <w:tc>
          <w:tcPr>
            <w:tcW w:w="322"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8</w:t>
            </w:r>
          </w:p>
        </w:tc>
        <w:tc>
          <w:tcPr>
            <w:tcW w:w="1875" w:type="dxa"/>
          </w:tcPr>
          <w:p w:rsidR="00AA0386" w:rsidRPr="00487ADF" w:rsidRDefault="00AA0386" w:rsidP="00AA0386">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48" w:type="dxa"/>
          </w:tcPr>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Всего средств на реализацию подпрограммы 140 597,95089тыс. рублей, в том числе:</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56 827,66089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38 792,04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44 978,25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В том числе: </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районного бюджета 108 974,79876 тыс. рублей, в том числе:</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36 203,60876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33 292,49 тыс. рублей;</w:t>
            </w:r>
          </w:p>
          <w:p w:rsidR="00AA0386" w:rsidRPr="00487ADF" w:rsidRDefault="00AA0386" w:rsidP="00AA0386">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39 478,70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аевого бюджета  21 645,05213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14 023,65213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3 833,65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3 787,75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средств федерального бюджета  9 978,10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2014 год – 6600,40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2015 год – 1665,90 тыс. рублей;</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2016 год – 1711,80 тыс. рублей.</w:t>
            </w:r>
          </w:p>
          <w:p w:rsidR="00AA0386" w:rsidRPr="00487ADF" w:rsidRDefault="00AA0386" w:rsidP="00AA0386">
            <w:pPr>
              <w:spacing w:after="0" w:line="240" w:lineRule="auto"/>
              <w:jc w:val="both"/>
              <w:rPr>
                <w:rFonts w:ascii="Times New Roman" w:hAnsi="Times New Roman" w:cs="Times New Roman"/>
                <w:color w:val="FF0000"/>
                <w:kern w:val="0"/>
                <w:sz w:val="12"/>
                <w:szCs w:val="12"/>
                <w:lang w:eastAsia="en-US"/>
              </w:rPr>
            </w:pPr>
          </w:p>
        </w:tc>
      </w:tr>
    </w:tbl>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 </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«Финансовое обеспечение реализации</w:t>
      </w:r>
      <w:r w:rsidR="006F1E38" w:rsidRPr="00487ADF">
        <w:rPr>
          <w:rFonts w:ascii="Times New Roman" w:hAnsi="Times New Roman" w:cs="Times New Roman"/>
          <w:color w:val="auto"/>
          <w:kern w:val="0"/>
          <w:sz w:val="12"/>
          <w:szCs w:val="12"/>
          <w:lang w:eastAsia="en-US"/>
        </w:rPr>
        <w:t xml:space="preserve"> подпрограммы составляет всего</w:t>
      </w:r>
      <w:r w:rsidRPr="00487ADF">
        <w:rPr>
          <w:rFonts w:ascii="Times New Roman" w:hAnsi="Times New Roman" w:cs="Times New Roman"/>
          <w:color w:val="auto"/>
          <w:kern w:val="0"/>
          <w:sz w:val="12"/>
          <w:szCs w:val="12"/>
          <w:lang w:eastAsia="en-US"/>
        </w:rPr>
        <w:t xml:space="preserve"> 140 597,95089 тыс. рублей, в том числе: 2014 год – 56 827,66089 тыс. рублей; 2015 год –38 792,04 тыс. рублей; 2016 год – 44 978,25 тыс. рублей, в том числе:</w:t>
      </w:r>
      <w:proofErr w:type="gramEnd"/>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proofErr w:type="gramStart"/>
      <w:r w:rsidRPr="00487ADF">
        <w:rPr>
          <w:rFonts w:ascii="Times New Roman" w:hAnsi="Times New Roman" w:cs="Times New Roman"/>
          <w:color w:val="auto"/>
          <w:kern w:val="0"/>
          <w:sz w:val="12"/>
          <w:szCs w:val="12"/>
          <w:lang w:eastAsia="en-US"/>
        </w:rPr>
        <w:t>за счет средств районного бюджета 108 974,79876 тыс. рублей: 2014 год – 36 203,60876 тыс. рублей; 2015 год – 33 292,49 тыс. рублей; 2016 год – 39 478,70 тыс. рублей;</w:t>
      </w:r>
      <w:proofErr w:type="gramEnd"/>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за  счет  сре</w:t>
      </w:r>
      <w:proofErr w:type="gramStart"/>
      <w:r w:rsidRPr="00487ADF">
        <w:rPr>
          <w:rFonts w:ascii="Times New Roman" w:hAnsi="Times New Roman" w:cs="Times New Roman"/>
          <w:color w:val="auto"/>
          <w:kern w:val="0"/>
          <w:sz w:val="12"/>
          <w:szCs w:val="12"/>
          <w:lang w:eastAsia="en-US"/>
        </w:rPr>
        <w:t>дств  кр</w:t>
      </w:r>
      <w:proofErr w:type="gramEnd"/>
      <w:r w:rsidRPr="00487ADF">
        <w:rPr>
          <w:rFonts w:ascii="Times New Roman" w:hAnsi="Times New Roman" w:cs="Times New Roman"/>
          <w:color w:val="auto"/>
          <w:kern w:val="0"/>
          <w:sz w:val="12"/>
          <w:szCs w:val="12"/>
          <w:lang w:eastAsia="en-US"/>
        </w:rPr>
        <w:t xml:space="preserve">аевого  бюджета   21 645,05213 тыс. рублей:  2014  год  – </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14 023,65213 тыс. рублей; 2015 год – 3 833,65 тыс. рублей; 2016 год – 3 787,75  тыс. рублей;</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За счет федерального бюджета 9 978,10 </w:t>
      </w:r>
      <w:proofErr w:type="spellStart"/>
      <w:r w:rsidRPr="00487ADF">
        <w:rPr>
          <w:rFonts w:ascii="Times New Roman" w:hAnsi="Times New Roman" w:cs="Times New Roman"/>
          <w:color w:val="auto"/>
          <w:kern w:val="0"/>
          <w:sz w:val="12"/>
          <w:szCs w:val="12"/>
          <w:lang w:eastAsia="en-US"/>
        </w:rPr>
        <w:t>тыс</w:t>
      </w:r>
      <w:proofErr w:type="gramStart"/>
      <w:r w:rsidRPr="00487ADF">
        <w:rPr>
          <w:rFonts w:ascii="Times New Roman" w:hAnsi="Times New Roman" w:cs="Times New Roman"/>
          <w:color w:val="auto"/>
          <w:kern w:val="0"/>
          <w:sz w:val="12"/>
          <w:szCs w:val="12"/>
          <w:lang w:eastAsia="en-US"/>
        </w:rPr>
        <w:t>.р</w:t>
      </w:r>
      <w:proofErr w:type="gramEnd"/>
      <w:r w:rsidRPr="00487ADF">
        <w:rPr>
          <w:rFonts w:ascii="Times New Roman" w:hAnsi="Times New Roman" w:cs="Times New Roman"/>
          <w:color w:val="auto"/>
          <w:kern w:val="0"/>
          <w:sz w:val="12"/>
          <w:szCs w:val="12"/>
          <w:lang w:eastAsia="en-US"/>
        </w:rPr>
        <w:t>ублей</w:t>
      </w:r>
      <w:proofErr w:type="spellEnd"/>
      <w:r w:rsidRPr="00487ADF">
        <w:rPr>
          <w:rFonts w:ascii="Times New Roman" w:hAnsi="Times New Roman" w:cs="Times New Roman"/>
          <w:color w:val="auto"/>
          <w:kern w:val="0"/>
          <w:sz w:val="12"/>
          <w:szCs w:val="12"/>
          <w:lang w:eastAsia="en-US"/>
        </w:rPr>
        <w:t xml:space="preserve">: 2014  год  – </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6 600,4 тыс. рублей; 2015 год – 1 665,90 тыс. рублей; 2016 год – 1 711,80  тыс. рублей».</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1.9.Приложение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1.10. 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1.11. 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1.12. 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1.13. 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5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1.14. Приложение № 2 к подпрограмме 6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6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1.15. Приложение № 2 к подпрограмме 7 «Обеспечение реализации муниципальной программы и прочие мероприятия» муниципальной программы «Развитие системы образования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7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1.16.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8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1.17.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9 к настоящему Постановлению.</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2.</w:t>
      </w:r>
      <w:proofErr w:type="gramStart"/>
      <w:r w:rsidRPr="00487ADF">
        <w:rPr>
          <w:rFonts w:ascii="Times New Roman" w:hAnsi="Times New Roman" w:cs="Times New Roman"/>
          <w:color w:val="auto"/>
          <w:kern w:val="0"/>
          <w:sz w:val="12"/>
          <w:szCs w:val="12"/>
          <w:lang w:eastAsia="en-US"/>
        </w:rPr>
        <w:t>Контроль за</w:t>
      </w:r>
      <w:proofErr w:type="gramEnd"/>
      <w:r w:rsidRPr="00487ADF">
        <w:rPr>
          <w:rFonts w:ascii="Times New Roman" w:hAnsi="Times New Roman" w:cs="Times New Roman"/>
          <w:color w:val="auto"/>
          <w:kern w:val="0"/>
          <w:sz w:val="12"/>
          <w:szCs w:val="12"/>
          <w:lang w:eastAsia="en-US"/>
        </w:rPr>
        <w:t xml:space="preserve"> исполнением настоящего постановления оставляю за собой.</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AA0386" w:rsidRPr="00487ADF" w:rsidRDefault="00AA0386" w:rsidP="006F1E38">
      <w:pPr>
        <w:spacing w:after="0" w:line="240" w:lineRule="auto"/>
        <w:ind w:firstLine="284"/>
        <w:jc w:val="both"/>
        <w:rPr>
          <w:rFonts w:ascii="Times New Roman" w:hAnsi="Times New Roman" w:cs="Times New Roman"/>
          <w:color w:val="auto"/>
          <w:kern w:val="0"/>
          <w:sz w:val="12"/>
          <w:szCs w:val="12"/>
          <w:lang w:eastAsia="en-US"/>
        </w:rPr>
      </w:pP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roofErr w:type="spellStart"/>
      <w:r w:rsidRPr="00487ADF">
        <w:rPr>
          <w:rFonts w:ascii="Times New Roman" w:hAnsi="Times New Roman" w:cs="Times New Roman"/>
          <w:color w:val="auto"/>
          <w:kern w:val="0"/>
          <w:sz w:val="12"/>
          <w:szCs w:val="12"/>
          <w:lang w:eastAsia="en-US"/>
        </w:rPr>
        <w:t>И.о</w:t>
      </w:r>
      <w:proofErr w:type="spellEnd"/>
      <w:r w:rsidRPr="00487ADF">
        <w:rPr>
          <w:rFonts w:ascii="Times New Roman" w:hAnsi="Times New Roman" w:cs="Times New Roman"/>
          <w:color w:val="auto"/>
          <w:kern w:val="0"/>
          <w:sz w:val="12"/>
          <w:szCs w:val="12"/>
          <w:lang w:eastAsia="en-US"/>
        </w:rPr>
        <w:t xml:space="preserve">. главы администрации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xml:space="preserve">Каратузского района                                                               Г.М. Адольф </w:t>
      </w:r>
    </w:p>
    <w:p w:rsidR="00AA0386" w:rsidRPr="00487ADF" w:rsidRDefault="00AA0386" w:rsidP="00AA0386">
      <w:pPr>
        <w:spacing w:after="0" w:line="240" w:lineRule="auto"/>
        <w:jc w:val="both"/>
        <w:rPr>
          <w:rFonts w:ascii="Times New Roman" w:hAnsi="Times New Roman" w:cs="Times New Roman"/>
          <w:color w:val="auto"/>
          <w:kern w:val="0"/>
          <w:sz w:val="12"/>
          <w:szCs w:val="12"/>
          <w:lang w:eastAsia="en-US"/>
        </w:rPr>
      </w:pPr>
    </w:p>
    <w:p w:rsidR="00AA0386" w:rsidRPr="00487ADF" w:rsidRDefault="00AA0386" w:rsidP="0058438F">
      <w:pPr>
        <w:spacing w:after="0" w:line="240" w:lineRule="auto"/>
        <w:rPr>
          <w:rFonts w:ascii="Times New Roman" w:hAnsi="Times New Roman" w:cs="Times New Roman"/>
          <w:color w:val="auto"/>
          <w:kern w:val="0"/>
          <w:sz w:val="12"/>
          <w:szCs w:val="12"/>
        </w:rPr>
      </w:pPr>
    </w:p>
    <w:p w:rsidR="006F1E38" w:rsidRPr="00487ADF" w:rsidRDefault="006F1E38" w:rsidP="0058438F">
      <w:pPr>
        <w:spacing w:after="0" w:line="240" w:lineRule="auto"/>
        <w:rPr>
          <w:rFonts w:ascii="Times New Roman" w:hAnsi="Times New Roman" w:cs="Times New Roman"/>
          <w:color w:val="auto"/>
          <w:kern w:val="0"/>
          <w:sz w:val="12"/>
          <w:szCs w:val="12"/>
        </w:rPr>
      </w:pPr>
    </w:p>
    <w:p w:rsidR="006F1E38" w:rsidRPr="00487ADF" w:rsidRDefault="006F1E38" w:rsidP="0058438F">
      <w:pPr>
        <w:spacing w:after="0" w:line="240" w:lineRule="auto"/>
        <w:rPr>
          <w:rFonts w:ascii="Times New Roman" w:hAnsi="Times New Roman" w:cs="Times New Roman"/>
          <w:color w:val="auto"/>
          <w:kern w:val="0"/>
          <w:sz w:val="12"/>
          <w:szCs w:val="12"/>
        </w:rPr>
      </w:pPr>
    </w:p>
    <w:tbl>
      <w:tblPr>
        <w:tblStyle w:val="aff4"/>
        <w:tblW w:w="11102" w:type="dxa"/>
        <w:tblInd w:w="108" w:type="dxa"/>
        <w:tblLayout w:type="fixed"/>
        <w:tblLook w:val="04A0" w:firstRow="1" w:lastRow="0" w:firstColumn="1" w:lastColumn="0" w:noHBand="0" w:noVBand="1"/>
      </w:tblPr>
      <w:tblGrid>
        <w:gridCol w:w="2268"/>
        <w:gridCol w:w="1417"/>
        <w:gridCol w:w="567"/>
        <w:gridCol w:w="479"/>
        <w:gridCol w:w="662"/>
        <w:gridCol w:w="479"/>
        <w:gridCol w:w="906"/>
        <w:gridCol w:w="926"/>
        <w:gridCol w:w="891"/>
        <w:gridCol w:w="1281"/>
        <w:gridCol w:w="1226"/>
      </w:tblGrid>
      <w:tr w:rsidR="006F1E38" w:rsidRPr="00487ADF" w:rsidTr="006F1E38">
        <w:trPr>
          <w:trHeight w:val="20"/>
        </w:trPr>
        <w:tc>
          <w:tcPr>
            <w:tcW w:w="2268"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479"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62"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479"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230" w:type="dxa"/>
            <w:gridSpan w:val="5"/>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1 к Постановлению администрации Каратузского района от 26.11.2014 №1236-п</w:t>
            </w:r>
          </w:p>
        </w:tc>
      </w:tr>
      <w:tr w:rsidR="006F1E38" w:rsidRPr="00487ADF" w:rsidTr="006F1E38">
        <w:trPr>
          <w:trHeight w:val="20"/>
        </w:trPr>
        <w:tc>
          <w:tcPr>
            <w:tcW w:w="2268"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479"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62"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479"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230" w:type="dxa"/>
            <w:gridSpan w:val="5"/>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2 </w:t>
            </w:r>
            <w:r w:rsidRPr="00487ADF">
              <w:rPr>
                <w:rFonts w:ascii="Times New Roman" w:hAnsi="Times New Roman" w:cs="Times New Roman"/>
                <w:color w:val="auto"/>
                <w:kern w:val="0"/>
                <w:sz w:val="12"/>
                <w:szCs w:val="12"/>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6F1E38" w:rsidRPr="00487ADF" w:rsidTr="006F1E38">
        <w:trPr>
          <w:trHeight w:val="20"/>
        </w:trPr>
        <w:tc>
          <w:tcPr>
            <w:tcW w:w="2268"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479"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62"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479"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06" w:type="dxa"/>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26" w:type="dxa"/>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91" w:type="dxa"/>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81" w:type="dxa"/>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26" w:type="dxa"/>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11102" w:type="dxa"/>
            <w:gridSpan w:val="11"/>
            <w:tcBorders>
              <w:top w:val="nil"/>
              <w:left w:val="nil"/>
              <w:bottom w:val="single" w:sz="4" w:space="0" w:color="auto"/>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6F1E38" w:rsidRPr="00487ADF" w:rsidTr="006F1E38">
        <w:trPr>
          <w:trHeight w:val="20"/>
        </w:trPr>
        <w:tc>
          <w:tcPr>
            <w:tcW w:w="2268" w:type="dxa"/>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417" w:type="dxa"/>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Наименование  ГРБС </w:t>
            </w:r>
          </w:p>
        </w:tc>
        <w:tc>
          <w:tcPr>
            <w:tcW w:w="2187" w:type="dxa"/>
            <w:gridSpan w:val="4"/>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Код бюджетной классификации</w:t>
            </w:r>
          </w:p>
        </w:tc>
        <w:tc>
          <w:tcPr>
            <w:tcW w:w="4004" w:type="dxa"/>
            <w:gridSpan w:val="4"/>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w:t>
            </w:r>
          </w:p>
        </w:tc>
        <w:tc>
          <w:tcPr>
            <w:tcW w:w="1226" w:type="dxa"/>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487ADF">
              <w:rPr>
                <w:rFonts w:ascii="Times New Roman" w:hAnsi="Times New Roman" w:cs="Times New Roman"/>
                <w:color w:val="auto"/>
                <w:kern w:val="0"/>
                <w:sz w:val="12"/>
                <w:szCs w:val="12"/>
              </w:rPr>
              <w:br/>
              <w:t>(в натуральном выражении)</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2187" w:type="dxa"/>
            <w:gridSpan w:val="4"/>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004" w:type="dxa"/>
            <w:gridSpan w:val="4"/>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(тыс. руб.), годы</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479"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662"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479"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90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9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89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1281"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90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9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89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c>
          <w:tcPr>
            <w:tcW w:w="1281"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330 360,29270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344 928,18</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344 928,18</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1 020 216,65270</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315 520,57526</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331 129,83</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331 129,83</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977 780,23526</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14 839,71744</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13 798,35</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13 798,35</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42 436,41744</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11102" w:type="dxa"/>
            <w:gridSpan w:val="11"/>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№1</w:t>
            </w:r>
            <w:proofErr w:type="gramStart"/>
            <w:r w:rsidRPr="00487ADF">
              <w:rPr>
                <w:rFonts w:ascii="Times New Roman" w:hAnsi="Times New Roman" w:cs="Times New Roman"/>
                <w:color w:val="auto"/>
                <w:kern w:val="0"/>
                <w:sz w:val="12"/>
                <w:szCs w:val="12"/>
              </w:rPr>
              <w:t xml:space="preserve"> О</w:t>
            </w:r>
            <w:proofErr w:type="gramEnd"/>
            <w:r w:rsidRPr="00487ADF">
              <w:rPr>
                <w:rFonts w:ascii="Times New Roman" w:hAnsi="Times New Roman" w:cs="Times New Roman"/>
                <w:color w:val="auto"/>
                <w:kern w:val="0"/>
                <w:sz w:val="12"/>
                <w:szCs w:val="12"/>
              </w:rPr>
              <w:t xml:space="preserve">беспечить доступность дошкольного образования, соответствующего единому стандарту качества дошкольного образования. </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567"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0701</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63665,58387</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60390,97</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60390,97</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184447,52387</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41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0217588</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24710,82273</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26961,10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26961,10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78633,02273</w:t>
            </w:r>
          </w:p>
        </w:tc>
        <w:tc>
          <w:tcPr>
            <w:tcW w:w="122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Обеспеченность 100% услугами дошкольных организаций детей от 3-х до 7 лет в 2016 году.</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0217588</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190,20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190,20</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0217588</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2610,37727</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3338,00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3338,00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9286,37727</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0217588</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38,00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38,00</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 Обеспечение деятельности (оказание услуг) подведомственных дошкольных учреждений</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0214209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26075,34668</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25437,67</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25437,67</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76950,68668</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Обеспечение деятельности 11 дошкольных образовательных организаций и 3 образовательных организаций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0214209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96,725</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96,725</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основных сре</w:t>
            </w:r>
            <w:proofErr w:type="gramStart"/>
            <w:r w:rsidRPr="00487ADF">
              <w:rPr>
                <w:rFonts w:ascii="Times New Roman" w:hAnsi="Times New Roman" w:cs="Times New Roman"/>
                <w:color w:val="auto"/>
                <w:kern w:val="0"/>
                <w:sz w:val="12"/>
                <w:szCs w:val="12"/>
              </w:rPr>
              <w:t xml:space="preserve">дств </w:t>
            </w:r>
            <w:r w:rsidRPr="00487ADF">
              <w:rPr>
                <w:rFonts w:ascii="Times New Roman" w:hAnsi="Times New Roman" w:cs="Times New Roman"/>
                <w:color w:val="auto"/>
                <w:kern w:val="0"/>
                <w:sz w:val="12"/>
                <w:szCs w:val="12"/>
              </w:rPr>
              <w:lastRenderedPageBreak/>
              <w:t>дл</w:t>
            </w:r>
            <w:proofErr w:type="gramEnd"/>
            <w:r w:rsidRPr="00487ADF">
              <w:rPr>
                <w:rFonts w:ascii="Times New Roman" w:hAnsi="Times New Roman" w:cs="Times New Roman"/>
                <w:color w:val="auto"/>
                <w:kern w:val="0"/>
                <w:sz w:val="12"/>
                <w:szCs w:val="12"/>
              </w:rPr>
              <w:t>я обеспечения основного вида деятельности в 2014 году в 2 учреждениях (в том числе 2 учреждения - кредиторская задолженность 2013 года)</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0214209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1951,46516</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2726,00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2726,00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7403,46516</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1004</w:t>
            </w:r>
          </w:p>
        </w:tc>
        <w:tc>
          <w:tcPr>
            <w:tcW w:w="662"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0217556</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313</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1735,00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1821,80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1821,80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5378,60</w:t>
            </w:r>
          </w:p>
        </w:tc>
        <w:tc>
          <w:tcPr>
            <w:tcW w:w="122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Поддержка малообеспеченных семей</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34,70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36,40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36,40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107,50</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1.4. </w:t>
            </w:r>
            <w:proofErr w:type="gramStart"/>
            <w:r w:rsidRPr="00487ADF">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1003</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0217554</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168,86061</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61,35</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61,35</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291,56061</w:t>
            </w:r>
          </w:p>
        </w:tc>
        <w:tc>
          <w:tcPr>
            <w:tcW w:w="122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Социальная поддержка семей, имеющих ребенка </w:t>
            </w:r>
            <w:proofErr w:type="gramStart"/>
            <w:r w:rsidRPr="00487ADF">
              <w:rPr>
                <w:rFonts w:ascii="Times New Roman" w:hAnsi="Times New Roman" w:cs="Times New Roman"/>
                <w:color w:val="auto"/>
                <w:kern w:val="0"/>
                <w:sz w:val="12"/>
                <w:szCs w:val="12"/>
              </w:rPr>
              <w:t>-и</w:t>
            </w:r>
            <w:proofErr w:type="gramEnd"/>
            <w:r w:rsidRPr="00487ADF">
              <w:rPr>
                <w:rFonts w:ascii="Times New Roman" w:hAnsi="Times New Roman" w:cs="Times New Roman"/>
                <w:color w:val="auto"/>
                <w:kern w:val="0"/>
                <w:sz w:val="12"/>
                <w:szCs w:val="12"/>
              </w:rPr>
              <w:t>нвалида, опекаемого ребенка.</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1003</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0217554</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9,43939</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4,15</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4,15</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17,73939</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0701</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0212558</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13,50</w:t>
            </w:r>
          </w:p>
        </w:tc>
        <w:tc>
          <w:tcPr>
            <w:tcW w:w="122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оплаты труда младших воспитателей</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487ADF">
              <w:rPr>
                <w:rFonts w:ascii="Times New Roman" w:hAnsi="Times New Roman" w:cs="Times New Roman"/>
                <w:color w:val="auto"/>
                <w:kern w:val="0"/>
                <w:sz w:val="12"/>
                <w:szCs w:val="12"/>
              </w:rPr>
              <w:t>дств кр</w:t>
            </w:r>
            <w:proofErr w:type="gramEnd"/>
            <w:r w:rsidRPr="00487ADF">
              <w:rPr>
                <w:rFonts w:ascii="Times New Roman" w:hAnsi="Times New Roman" w:cs="Times New Roman"/>
                <w:color w:val="auto"/>
                <w:kern w:val="0"/>
                <w:sz w:val="12"/>
                <w:szCs w:val="12"/>
              </w:rPr>
              <w:t>аевого бюджета</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0217558</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2190,73</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2190,73</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252,57</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252,57</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87ADF">
              <w:rPr>
                <w:rFonts w:ascii="Times New Roman" w:hAnsi="Times New Roman" w:cs="Times New Roman"/>
                <w:color w:val="auto"/>
                <w:kern w:val="0"/>
                <w:sz w:val="12"/>
                <w:szCs w:val="12"/>
              </w:rPr>
              <w:t>размера оплаты труда</w:t>
            </w:r>
            <w:proofErr w:type="gramEnd"/>
            <w:r w:rsidRPr="00487ADF">
              <w:rPr>
                <w:rFonts w:ascii="Times New Roman" w:hAnsi="Times New Roman" w:cs="Times New Roman"/>
                <w:color w:val="auto"/>
                <w:kern w:val="0"/>
                <w:sz w:val="12"/>
                <w:szCs w:val="12"/>
              </w:rPr>
              <w:t>)</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3065,304</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3065,304</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346,169</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346,169</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0211022</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168,43817</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168,43817</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0211022</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16,93586</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16,93586</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11102" w:type="dxa"/>
            <w:gridSpan w:val="11"/>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№2</w:t>
            </w:r>
            <w:proofErr w:type="gramStart"/>
            <w:r w:rsidRPr="00487ADF">
              <w:rPr>
                <w:rFonts w:ascii="Times New Roman" w:hAnsi="Times New Roman" w:cs="Times New Roman"/>
                <w:color w:val="auto"/>
                <w:kern w:val="0"/>
                <w:sz w:val="12"/>
                <w:szCs w:val="12"/>
              </w:rPr>
              <w:t xml:space="preserve"> О</w:t>
            </w:r>
            <w:proofErr w:type="gramEnd"/>
            <w:r w:rsidRPr="00487ADF">
              <w:rPr>
                <w:rFonts w:ascii="Times New Roman" w:hAnsi="Times New Roman" w:cs="Times New Roman"/>
                <w:color w:val="auto"/>
                <w:kern w:val="0"/>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567"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240294,45128</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260360,66</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260360,66</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761015,77128</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41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0217564</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167012,92480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190184,45</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190184,45</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547381,82480</w:t>
            </w:r>
          </w:p>
        </w:tc>
        <w:tc>
          <w:tcPr>
            <w:tcW w:w="122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прав детей на получение общего образования независимо от места проживания</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1969,87520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1969,87520</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 Обеспечение деятельности (оказание услуг) подведомственных учреждений общего образования</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0214219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58518,82601</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59695,11</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59695,11</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177909,04601</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деятельности 15 образовательных организаций</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0214219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125,04545</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125,04545</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основных сре</w:t>
            </w:r>
            <w:proofErr w:type="gramStart"/>
            <w:r w:rsidRPr="00487ADF">
              <w:rPr>
                <w:rFonts w:ascii="Times New Roman" w:hAnsi="Times New Roman" w:cs="Times New Roman"/>
                <w:color w:val="auto"/>
                <w:kern w:val="0"/>
                <w:sz w:val="12"/>
                <w:szCs w:val="12"/>
              </w:rPr>
              <w:t>дств дл</w:t>
            </w:r>
            <w:proofErr w:type="gramEnd"/>
            <w:r w:rsidRPr="00487ADF">
              <w:rPr>
                <w:rFonts w:ascii="Times New Roman" w:hAnsi="Times New Roman" w:cs="Times New Roman"/>
                <w:color w:val="auto"/>
                <w:kern w:val="0"/>
                <w:sz w:val="12"/>
                <w:szCs w:val="12"/>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1003</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0217566</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9043,50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10481,10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10481,10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30005,70</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Предоставление возможности детям из малообеспеченных семей питания без взимания платы</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87ADF">
              <w:rPr>
                <w:rFonts w:ascii="Times New Roman" w:hAnsi="Times New Roman" w:cs="Times New Roman"/>
                <w:color w:val="auto"/>
                <w:kern w:val="0"/>
                <w:sz w:val="12"/>
                <w:szCs w:val="12"/>
              </w:rPr>
              <w:t>размера оплаты труда</w:t>
            </w:r>
            <w:proofErr w:type="gramEnd"/>
            <w:r w:rsidRPr="00487ADF">
              <w:rPr>
                <w:rFonts w:ascii="Times New Roman" w:hAnsi="Times New Roman" w:cs="Times New Roman"/>
                <w:color w:val="auto"/>
                <w:kern w:val="0"/>
                <w:sz w:val="12"/>
                <w:szCs w:val="12"/>
              </w:rPr>
              <w:t>)</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0211021</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3282,192</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3282,192</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2.5. Расходы за счет субсидии на персональные </w:t>
            </w:r>
            <w:proofErr w:type="gramStart"/>
            <w:r w:rsidRPr="00487ADF">
              <w:rPr>
                <w:rFonts w:ascii="Times New Roman" w:hAnsi="Times New Roman" w:cs="Times New Roman"/>
                <w:color w:val="auto"/>
                <w:kern w:val="0"/>
                <w:sz w:val="12"/>
                <w:szCs w:val="12"/>
              </w:rPr>
              <w:t>выплаты</w:t>
            </w:r>
            <w:proofErr w:type="gramEnd"/>
            <w:r w:rsidRPr="00487ADF">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0211031</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21,31734</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21,31734</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оплаты труда молодым специалистам</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0211022</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320,77048</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320,77048</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11102" w:type="dxa"/>
            <w:gridSpan w:val="11"/>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№3</w:t>
            </w:r>
            <w:proofErr w:type="gramStart"/>
            <w:r w:rsidRPr="00487ADF">
              <w:rPr>
                <w:rFonts w:ascii="Times New Roman" w:hAnsi="Times New Roman" w:cs="Times New Roman"/>
                <w:color w:val="auto"/>
                <w:kern w:val="0"/>
                <w:sz w:val="12"/>
                <w:szCs w:val="12"/>
              </w:rPr>
              <w:t xml:space="preserve"> О</w:t>
            </w:r>
            <w:proofErr w:type="gramEnd"/>
            <w:r w:rsidRPr="00487ADF">
              <w:rPr>
                <w:rFonts w:ascii="Times New Roman" w:hAnsi="Times New Roman" w:cs="Times New Roman"/>
                <w:color w:val="auto"/>
                <w:kern w:val="0"/>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0214239</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26400,25755</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24176,55</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24176,55</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74753,35755</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3.1.Обеспечение стабильного функционирования и развития учреждений дополнительного образования детей</w:t>
            </w:r>
          </w:p>
        </w:tc>
        <w:tc>
          <w:tcPr>
            <w:tcW w:w="141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7"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0214239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10238,28609</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10378,20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10378,20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30994,68609</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деятельности 2 организаций дополнительного образования</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100,362</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100,362</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основных сре</w:t>
            </w:r>
            <w:proofErr w:type="gramStart"/>
            <w:r w:rsidRPr="00487ADF">
              <w:rPr>
                <w:rFonts w:ascii="Times New Roman" w:hAnsi="Times New Roman" w:cs="Times New Roman"/>
                <w:color w:val="auto"/>
                <w:kern w:val="0"/>
                <w:sz w:val="12"/>
                <w:szCs w:val="12"/>
              </w:rPr>
              <w:t>дств дл</w:t>
            </w:r>
            <w:proofErr w:type="gramEnd"/>
            <w:r w:rsidRPr="00487ADF">
              <w:rPr>
                <w:rFonts w:ascii="Times New Roman" w:hAnsi="Times New Roman" w:cs="Times New Roman"/>
                <w:color w:val="auto"/>
                <w:kern w:val="0"/>
                <w:sz w:val="12"/>
                <w:szCs w:val="12"/>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0214239</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611         </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13784,70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13798,35</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13798,35</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41381,40</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деятельности 2 организаций дополнительного образования</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62"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9,00</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основных сре</w:t>
            </w:r>
            <w:proofErr w:type="gramStart"/>
            <w:r w:rsidRPr="00487ADF">
              <w:rPr>
                <w:rFonts w:ascii="Times New Roman" w:hAnsi="Times New Roman" w:cs="Times New Roman"/>
                <w:color w:val="auto"/>
                <w:kern w:val="0"/>
                <w:sz w:val="12"/>
                <w:szCs w:val="12"/>
              </w:rPr>
              <w:t>дств дл</w:t>
            </w:r>
            <w:proofErr w:type="gramEnd"/>
            <w:r w:rsidRPr="00487ADF">
              <w:rPr>
                <w:rFonts w:ascii="Times New Roman" w:hAnsi="Times New Roman" w:cs="Times New Roman"/>
                <w:color w:val="auto"/>
                <w:kern w:val="0"/>
                <w:sz w:val="12"/>
                <w:szCs w:val="12"/>
              </w:rPr>
              <w:t xml:space="preserve">я обеспечения основного вида деятельности в 2014 году в 1 учреждении  </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0215380</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192,20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192,20</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87ADF">
              <w:rPr>
                <w:rFonts w:ascii="Times New Roman" w:hAnsi="Times New Roman" w:cs="Times New Roman"/>
                <w:color w:val="auto"/>
                <w:kern w:val="0"/>
                <w:sz w:val="12"/>
                <w:szCs w:val="12"/>
              </w:rPr>
              <w:t>размера оплаты труда</w:t>
            </w:r>
            <w:proofErr w:type="gramEnd"/>
            <w:r w:rsidRPr="00487ADF">
              <w:rPr>
                <w:rFonts w:ascii="Times New Roman" w:hAnsi="Times New Roman" w:cs="Times New Roman"/>
                <w:color w:val="auto"/>
                <w:kern w:val="0"/>
                <w:sz w:val="12"/>
                <w:szCs w:val="12"/>
              </w:rPr>
              <w:t>)</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0211021</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176,235</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176,235</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0211021</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346,37</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346,37</w:t>
            </w:r>
          </w:p>
        </w:tc>
        <w:tc>
          <w:tcPr>
            <w:tcW w:w="122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3.4.Расходы за счет субсидии на персональные </w:t>
            </w:r>
            <w:proofErr w:type="gramStart"/>
            <w:r w:rsidRPr="00487ADF">
              <w:rPr>
                <w:rFonts w:ascii="Times New Roman" w:hAnsi="Times New Roman" w:cs="Times New Roman"/>
                <w:color w:val="auto"/>
                <w:kern w:val="0"/>
                <w:sz w:val="12"/>
                <w:szCs w:val="12"/>
              </w:rPr>
              <w:t>выплаты</w:t>
            </w:r>
            <w:proofErr w:type="gramEnd"/>
            <w:r w:rsidRPr="00487ADF">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0211031</w:t>
            </w:r>
          </w:p>
        </w:tc>
        <w:tc>
          <w:tcPr>
            <w:tcW w:w="479"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35,07366</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35,07366</w:t>
            </w:r>
          </w:p>
        </w:tc>
        <w:tc>
          <w:tcPr>
            <w:tcW w:w="122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оплаты труда молодым специалистам</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0211031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19,10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19,10</w:t>
            </w:r>
          </w:p>
        </w:tc>
        <w:tc>
          <w:tcPr>
            <w:tcW w:w="122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0217482</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460,00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460,00</w:t>
            </w:r>
          </w:p>
        </w:tc>
        <w:tc>
          <w:tcPr>
            <w:tcW w:w="12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3.6. </w:t>
            </w:r>
            <w:proofErr w:type="spellStart"/>
            <w:r w:rsidRPr="00487ADF">
              <w:rPr>
                <w:rFonts w:ascii="Times New Roman" w:hAnsi="Times New Roman" w:cs="Times New Roman"/>
                <w:color w:val="auto"/>
                <w:kern w:val="0"/>
                <w:sz w:val="12"/>
                <w:szCs w:val="12"/>
              </w:rPr>
              <w:t>Софинансирование</w:t>
            </w:r>
            <w:proofErr w:type="spellEnd"/>
            <w:r w:rsidRPr="00487ADF">
              <w:rPr>
                <w:rFonts w:ascii="Times New Roman" w:hAnsi="Times New Roman" w:cs="Times New Roman"/>
                <w:color w:val="auto"/>
                <w:kern w:val="0"/>
                <w:sz w:val="12"/>
                <w:szCs w:val="12"/>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0210216</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4,65</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4,65</w:t>
            </w:r>
          </w:p>
        </w:tc>
        <w:tc>
          <w:tcPr>
            <w:tcW w:w="12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41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7" w:type="dxa"/>
            <w:vMerge w:val="restart"/>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0217746</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1000,00</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1000,00</w:t>
            </w:r>
          </w:p>
        </w:tc>
        <w:tc>
          <w:tcPr>
            <w:tcW w:w="12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41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6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0211022</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10,58336</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10,58336</w:t>
            </w:r>
          </w:p>
        </w:tc>
        <w:tc>
          <w:tcPr>
            <w:tcW w:w="12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26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41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7"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62"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0211022</w:t>
            </w:r>
          </w:p>
        </w:tc>
        <w:tc>
          <w:tcPr>
            <w:tcW w:w="479"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90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23,69744</w:t>
            </w:r>
          </w:p>
        </w:tc>
        <w:tc>
          <w:tcPr>
            <w:tcW w:w="9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281"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23,69744</w:t>
            </w:r>
          </w:p>
        </w:tc>
        <w:tc>
          <w:tcPr>
            <w:tcW w:w="122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bl>
    <w:p w:rsidR="006F1E38" w:rsidRPr="00487ADF" w:rsidRDefault="006F1E38" w:rsidP="0058438F">
      <w:pPr>
        <w:spacing w:after="0" w:line="240" w:lineRule="auto"/>
        <w:rPr>
          <w:rFonts w:ascii="Times New Roman" w:hAnsi="Times New Roman" w:cs="Times New Roman"/>
          <w:color w:val="auto"/>
          <w:kern w:val="0"/>
          <w:sz w:val="12"/>
          <w:szCs w:val="12"/>
        </w:rPr>
      </w:pPr>
    </w:p>
    <w:p w:rsidR="006F1E38" w:rsidRPr="00487ADF" w:rsidRDefault="006F1E38">
      <w:pPr>
        <w:spacing w:after="200" w:line="276"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br w:type="page"/>
      </w:r>
    </w:p>
    <w:tbl>
      <w:tblPr>
        <w:tblStyle w:val="aff4"/>
        <w:tblW w:w="11101" w:type="dxa"/>
        <w:tblInd w:w="108" w:type="dxa"/>
        <w:tblLook w:val="04A0" w:firstRow="1" w:lastRow="0" w:firstColumn="1" w:lastColumn="0" w:noHBand="0" w:noVBand="1"/>
      </w:tblPr>
      <w:tblGrid>
        <w:gridCol w:w="2127"/>
        <w:gridCol w:w="1281"/>
        <w:gridCol w:w="575"/>
        <w:gridCol w:w="575"/>
        <w:gridCol w:w="636"/>
        <w:gridCol w:w="575"/>
        <w:gridCol w:w="855"/>
        <w:gridCol w:w="778"/>
        <w:gridCol w:w="778"/>
        <w:gridCol w:w="943"/>
        <w:gridCol w:w="1978"/>
      </w:tblGrid>
      <w:tr w:rsidR="006F1E38" w:rsidRPr="00487ADF" w:rsidTr="006F1E38">
        <w:trPr>
          <w:trHeight w:val="20"/>
        </w:trPr>
        <w:tc>
          <w:tcPr>
            <w:tcW w:w="212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w:t>
            </w:r>
          </w:p>
        </w:tc>
        <w:tc>
          <w:tcPr>
            <w:tcW w:w="1281"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332" w:type="dxa"/>
            <w:gridSpan w:val="5"/>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№2 к Постановлению администрации Каратузского района от 26.11.2014г. №1236-п</w:t>
            </w:r>
          </w:p>
        </w:tc>
      </w:tr>
      <w:tr w:rsidR="006F1E38" w:rsidRPr="00487ADF" w:rsidTr="006F1E38">
        <w:trPr>
          <w:trHeight w:val="20"/>
        </w:trPr>
        <w:tc>
          <w:tcPr>
            <w:tcW w:w="2127"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81"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tcBorders>
              <w:top w:val="nil"/>
              <w:left w:val="nil"/>
              <w:bottom w:val="nil"/>
              <w:right w:val="nil"/>
            </w:tcBorders>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332" w:type="dxa"/>
            <w:gridSpan w:val="5"/>
            <w:tcBorders>
              <w:top w:val="nil"/>
              <w:left w:val="nil"/>
              <w:bottom w:val="nil"/>
              <w:right w:val="nil"/>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2 к подпрограмме 2 "Организация летнего отдыха, оздоровления, занятости детей и подростков"</w:t>
            </w:r>
          </w:p>
        </w:tc>
      </w:tr>
      <w:tr w:rsidR="006F1E38" w:rsidRPr="00487ADF" w:rsidTr="006F1E38">
        <w:trPr>
          <w:trHeight w:val="20"/>
        </w:trPr>
        <w:tc>
          <w:tcPr>
            <w:tcW w:w="11101" w:type="dxa"/>
            <w:gridSpan w:val="11"/>
            <w:tcBorders>
              <w:top w:val="nil"/>
              <w:left w:val="nil"/>
              <w:bottom w:val="single" w:sz="4" w:space="0" w:color="auto"/>
              <w:right w:val="nil"/>
            </w:tcBorders>
            <w:hideMark/>
          </w:tcPr>
          <w:p w:rsidR="006F1E38" w:rsidRPr="00487ADF" w:rsidRDefault="006F1E38" w:rsidP="00FB4780">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6F1E38" w:rsidRPr="00487ADF" w:rsidTr="006F1E38">
        <w:trPr>
          <w:trHeight w:val="20"/>
        </w:trPr>
        <w:tc>
          <w:tcPr>
            <w:tcW w:w="2127" w:type="dxa"/>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281" w:type="dxa"/>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Наименование  ГРБС </w:t>
            </w:r>
          </w:p>
        </w:tc>
        <w:tc>
          <w:tcPr>
            <w:tcW w:w="2361" w:type="dxa"/>
            <w:gridSpan w:val="4"/>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Код бюджетной классификации</w:t>
            </w:r>
          </w:p>
        </w:tc>
        <w:tc>
          <w:tcPr>
            <w:tcW w:w="3354" w:type="dxa"/>
            <w:gridSpan w:val="4"/>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w:t>
            </w:r>
          </w:p>
        </w:tc>
        <w:tc>
          <w:tcPr>
            <w:tcW w:w="1978" w:type="dxa"/>
            <w:vMerge w:val="restart"/>
            <w:tcBorders>
              <w:top w:val="single" w:sz="4" w:space="0" w:color="auto"/>
            </w:tcBorders>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487ADF">
              <w:rPr>
                <w:rFonts w:ascii="Times New Roman" w:hAnsi="Times New Roman" w:cs="Times New Roman"/>
                <w:color w:val="auto"/>
                <w:kern w:val="0"/>
                <w:sz w:val="12"/>
                <w:szCs w:val="12"/>
              </w:rPr>
              <w:br/>
              <w:t>(в натуральном выражении), количество получателей</w:t>
            </w:r>
          </w:p>
        </w:tc>
      </w:tr>
      <w:tr w:rsidR="006F1E38" w:rsidRPr="00487ADF" w:rsidTr="006F1E38">
        <w:trPr>
          <w:trHeight w:val="20"/>
        </w:trPr>
        <w:tc>
          <w:tcPr>
            <w:tcW w:w="212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281"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2361" w:type="dxa"/>
            <w:gridSpan w:val="4"/>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3354" w:type="dxa"/>
            <w:gridSpan w:val="4"/>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(тыс. руб.), годы</w:t>
            </w:r>
          </w:p>
        </w:tc>
        <w:tc>
          <w:tcPr>
            <w:tcW w:w="197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12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281"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75"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575"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636"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575"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85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7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7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943"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97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12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281"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75"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75"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636"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575"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85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7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7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c>
          <w:tcPr>
            <w:tcW w:w="943"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97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127"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3 337,71839</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3 315,70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3 315,70</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9 969,11839</w:t>
            </w:r>
          </w:p>
        </w:tc>
        <w:tc>
          <w:tcPr>
            <w:tcW w:w="19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127"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0  75</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3 337,71839</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3 315,70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3 315,70</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9 969,11839</w:t>
            </w:r>
          </w:p>
        </w:tc>
        <w:tc>
          <w:tcPr>
            <w:tcW w:w="19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11101" w:type="dxa"/>
            <w:gridSpan w:val="11"/>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5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3 337,71839</w:t>
            </w:r>
          </w:p>
        </w:tc>
        <w:tc>
          <w:tcPr>
            <w:tcW w:w="7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3 315,70</w:t>
            </w:r>
          </w:p>
        </w:tc>
        <w:tc>
          <w:tcPr>
            <w:tcW w:w="7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3 315,70</w:t>
            </w:r>
          </w:p>
        </w:tc>
        <w:tc>
          <w:tcPr>
            <w:tcW w:w="943"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9 969,11839</w:t>
            </w:r>
          </w:p>
        </w:tc>
        <w:tc>
          <w:tcPr>
            <w:tcW w:w="19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1.1 Расходы за счет субсидии на оплату стоимости набора продуктов питания или готовых блюд и их транспортировки в лагерях с дневным пребыванием детей </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0 75</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0707</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0227582</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1 273,40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1 343,60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1 343,60</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3 960,60</w:t>
            </w:r>
          </w:p>
        </w:tc>
        <w:tc>
          <w:tcPr>
            <w:tcW w:w="197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Ежегодный отдых 610 детей в лагерях с дневным пребыванием детей.</w:t>
            </w: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0707</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0220282</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1,28</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1,35</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1,35</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3,98</w:t>
            </w:r>
          </w:p>
        </w:tc>
        <w:tc>
          <w:tcPr>
            <w:tcW w:w="197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1.3.Расходы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0707</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0227583</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776,70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812,60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812,60</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2 401,90</w:t>
            </w:r>
          </w:p>
        </w:tc>
        <w:tc>
          <w:tcPr>
            <w:tcW w:w="1978" w:type="dxa"/>
            <w:vMerge w:val="restart"/>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Ежегодное приобретение 78 путевок для детей</w:t>
            </w: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0707</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0220283</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332,88840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203,15</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203,15</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739,18840</w:t>
            </w:r>
          </w:p>
        </w:tc>
        <w:tc>
          <w:tcPr>
            <w:tcW w:w="1978" w:type="dxa"/>
            <w:vMerge/>
            <w:hideMark/>
          </w:tcPr>
          <w:p w:rsidR="006F1E38" w:rsidRPr="00487ADF" w:rsidRDefault="006F1E38" w:rsidP="006F1E38">
            <w:pPr>
              <w:spacing w:after="0" w:line="240" w:lineRule="auto"/>
              <w:rPr>
                <w:rFonts w:ascii="Times New Roman" w:hAnsi="Times New Roman" w:cs="Times New Roman"/>
                <w:color w:val="auto"/>
                <w:kern w:val="0"/>
                <w:sz w:val="12"/>
                <w:szCs w:val="12"/>
              </w:rPr>
            </w:pP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1.5.Обеспечение занятости детей в летний период</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0707</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0220201</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153,44999</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155,00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155,00</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463,44999</w:t>
            </w:r>
          </w:p>
        </w:tc>
        <w:tc>
          <w:tcPr>
            <w:tcW w:w="19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Ежегодное трудоустройство 100 старшеклассников во время каникул.</w:t>
            </w:r>
          </w:p>
        </w:tc>
      </w:tr>
      <w:tr w:rsidR="006F1E38" w:rsidRPr="00487ADF" w:rsidTr="006F1E38">
        <w:trPr>
          <w:trHeight w:val="20"/>
        </w:trPr>
        <w:tc>
          <w:tcPr>
            <w:tcW w:w="2127"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1.6.Проведение летнего стационарного палаточного лагеря "Молодые лидеры".</w:t>
            </w:r>
          </w:p>
        </w:tc>
        <w:tc>
          <w:tcPr>
            <w:tcW w:w="1281"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0707</w:t>
            </w:r>
          </w:p>
        </w:tc>
        <w:tc>
          <w:tcPr>
            <w:tcW w:w="636"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0220202</w:t>
            </w:r>
          </w:p>
        </w:tc>
        <w:tc>
          <w:tcPr>
            <w:tcW w:w="575"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55"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800,00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800,00</w:t>
            </w:r>
          </w:p>
        </w:tc>
        <w:tc>
          <w:tcPr>
            <w:tcW w:w="778"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800,00</w:t>
            </w:r>
          </w:p>
        </w:tc>
        <w:tc>
          <w:tcPr>
            <w:tcW w:w="943" w:type="dxa"/>
            <w:noWrap/>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2 400,00</w:t>
            </w:r>
          </w:p>
        </w:tc>
        <w:tc>
          <w:tcPr>
            <w:tcW w:w="1978" w:type="dxa"/>
            <w:hideMark/>
          </w:tcPr>
          <w:p w:rsidR="006F1E38" w:rsidRPr="00487ADF" w:rsidRDefault="006F1E38" w:rsidP="006F1E3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Ежегодный отдых 120 детей в стационарном палаточном лагере</w:t>
            </w:r>
          </w:p>
        </w:tc>
      </w:tr>
    </w:tbl>
    <w:p w:rsidR="006F1E38" w:rsidRPr="00487ADF" w:rsidRDefault="006F1E38"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tbl>
      <w:tblPr>
        <w:tblStyle w:val="aff4"/>
        <w:tblW w:w="11090" w:type="dxa"/>
        <w:tblInd w:w="108" w:type="dxa"/>
        <w:tblLook w:val="04A0" w:firstRow="1" w:lastRow="0" w:firstColumn="1" w:lastColumn="0" w:noHBand="0" w:noVBand="1"/>
      </w:tblPr>
      <w:tblGrid>
        <w:gridCol w:w="516"/>
        <w:gridCol w:w="2126"/>
        <w:gridCol w:w="1186"/>
        <w:gridCol w:w="672"/>
        <w:gridCol w:w="626"/>
        <w:gridCol w:w="782"/>
        <w:gridCol w:w="594"/>
        <w:gridCol w:w="782"/>
        <w:gridCol w:w="782"/>
        <w:gridCol w:w="766"/>
        <w:gridCol w:w="782"/>
        <w:gridCol w:w="1476"/>
      </w:tblGrid>
      <w:tr w:rsidR="00FB4780" w:rsidRPr="00487ADF" w:rsidTr="00FB4780">
        <w:trPr>
          <w:trHeight w:val="20"/>
        </w:trPr>
        <w:tc>
          <w:tcPr>
            <w:tcW w:w="51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182" w:type="dxa"/>
            <w:gridSpan w:val="6"/>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№3 к постановлению администрации Каратузского района от26.11.2014г. №1236-п</w:t>
            </w:r>
          </w:p>
        </w:tc>
      </w:tr>
      <w:tr w:rsidR="00FB4780" w:rsidRPr="00487ADF" w:rsidTr="00FB4780">
        <w:trPr>
          <w:trHeight w:val="20"/>
        </w:trPr>
        <w:tc>
          <w:tcPr>
            <w:tcW w:w="51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182" w:type="dxa"/>
            <w:gridSpan w:val="6"/>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FB4780" w:rsidRPr="00487ADF" w:rsidTr="00FB4780">
        <w:trPr>
          <w:trHeight w:val="20"/>
        </w:trPr>
        <w:tc>
          <w:tcPr>
            <w:tcW w:w="51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9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6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47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1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574" w:type="dxa"/>
            <w:gridSpan w:val="11"/>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FB4780" w:rsidRPr="00487ADF" w:rsidTr="00FB4780">
        <w:trPr>
          <w:trHeight w:val="20"/>
        </w:trPr>
        <w:tc>
          <w:tcPr>
            <w:tcW w:w="516" w:type="dxa"/>
            <w:vMerge w:val="restart"/>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2126"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186" w:type="dxa"/>
            <w:vMerge w:val="restart"/>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2674" w:type="dxa"/>
            <w:gridSpan w:val="4"/>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Код бюджетной классификации </w:t>
            </w:r>
          </w:p>
        </w:tc>
        <w:tc>
          <w:tcPr>
            <w:tcW w:w="3112" w:type="dxa"/>
            <w:gridSpan w:val="4"/>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(тыс. руб.), годы</w:t>
            </w:r>
          </w:p>
        </w:tc>
        <w:tc>
          <w:tcPr>
            <w:tcW w:w="1476"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47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1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212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Одаренные дети</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825,304</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2 432,304</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513,304</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491,50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491,50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1 496,304</w:t>
            </w:r>
          </w:p>
        </w:tc>
        <w:tc>
          <w:tcPr>
            <w:tcW w:w="147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312,00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312,00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312,00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936,000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11090" w:type="dxa"/>
            <w:gridSpan w:val="12"/>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xml:space="preserve">Цель подпрограммы: создание условий для продолжения и повышения качества работы с одаренными детьми Каратузского района  </w:t>
            </w:r>
          </w:p>
        </w:tc>
      </w:tr>
      <w:tr w:rsidR="00FB4780" w:rsidRPr="00487ADF" w:rsidTr="00FB4780">
        <w:trPr>
          <w:trHeight w:val="20"/>
        </w:trPr>
        <w:tc>
          <w:tcPr>
            <w:tcW w:w="11090" w:type="dxa"/>
            <w:gridSpan w:val="12"/>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FB4780" w:rsidRPr="00487ADF" w:rsidTr="00FB4780">
        <w:trPr>
          <w:trHeight w:val="20"/>
        </w:trPr>
        <w:tc>
          <w:tcPr>
            <w:tcW w:w="516" w:type="dxa"/>
            <w:vMerge w:val="restart"/>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1</w:t>
            </w:r>
          </w:p>
        </w:tc>
        <w:tc>
          <w:tcPr>
            <w:tcW w:w="212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мероприятию</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541,128</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514,790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514,790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1 570,708</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466,839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434,990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434,990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1336,819</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74,289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79,80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79,80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233,889</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1.1</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финал военно-спортивной игры "Победа"</w:t>
            </w:r>
          </w:p>
        </w:tc>
        <w:tc>
          <w:tcPr>
            <w:tcW w:w="118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672"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62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67,074</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67,32</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67,32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201,714</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системы спортивно-массовых мероприятий, участие 10 команд от ОУ района, выявление 1 команды для краевого этапа</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Соревнования по пулевой стрельбе, посвященные памяти </w:t>
            </w:r>
            <w:proofErr w:type="spellStart"/>
            <w:r w:rsidRPr="00487ADF">
              <w:rPr>
                <w:rFonts w:ascii="Times New Roman" w:hAnsi="Times New Roman" w:cs="Times New Roman"/>
                <w:color w:val="auto"/>
                <w:kern w:val="0"/>
                <w:sz w:val="12"/>
                <w:szCs w:val="12"/>
              </w:rPr>
              <w:t>И.Кропочева</w:t>
            </w:r>
            <w:proofErr w:type="spellEnd"/>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15,70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15,70</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15,70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47,10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системы районных спортивно-массовых мероприятий. Количество участников: 33</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Районное мероприятие "</w:t>
            </w:r>
            <w:proofErr w:type="spellStart"/>
            <w:r w:rsidRPr="00487ADF">
              <w:rPr>
                <w:rFonts w:ascii="Times New Roman" w:hAnsi="Times New Roman" w:cs="Times New Roman"/>
                <w:color w:val="auto"/>
                <w:kern w:val="0"/>
                <w:sz w:val="12"/>
                <w:szCs w:val="12"/>
              </w:rPr>
              <w:t>Амыльские</w:t>
            </w:r>
            <w:proofErr w:type="spellEnd"/>
            <w:r w:rsidRPr="00487ADF">
              <w:rPr>
                <w:rFonts w:ascii="Times New Roman" w:hAnsi="Times New Roman" w:cs="Times New Roman"/>
                <w:color w:val="auto"/>
                <w:kern w:val="0"/>
                <w:sz w:val="12"/>
                <w:szCs w:val="12"/>
              </w:rPr>
              <w:t xml:space="preserve"> богатыри"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 Количество участников: 53</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конкурс среди  детей дошкольного возраста "Звездная страна"</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Участие в конкурсе примут 15 детей. Выявление талантливых детей дошкольного возраста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Научно-практическая конференция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Будет стимулирована познавательная и научная деятельность 50 учащихся; раскрыты исследовательские способности старшеклассников</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Районный конкурс "Ученик года" для 7-8 классов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Будет организован досуг детей в дни зимних каникул, через вовлечение их в творческую деятельность.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Районный конкурс "Ученик года" для 9-11 классов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Итоговый отчетный концерт детских творческих коллективов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"Последний звонок"</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Будет поддержана активная  жизненная позиция 160 старшеклассников района,  создано настроение счастливых перспектив, ситуаций успеха;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июн</w:t>
            </w:r>
            <w:proofErr w:type="gramStart"/>
            <w:r w:rsidRPr="00487ADF">
              <w:rPr>
                <w:rFonts w:ascii="Times New Roman" w:hAnsi="Times New Roman" w:cs="Times New Roman"/>
                <w:color w:val="auto"/>
                <w:kern w:val="0"/>
                <w:sz w:val="12"/>
                <w:szCs w:val="12"/>
              </w:rPr>
              <w:t>я-</w:t>
            </w:r>
            <w:proofErr w:type="gramEnd"/>
            <w:r w:rsidRPr="00487ADF">
              <w:rPr>
                <w:rFonts w:ascii="Times New Roman" w:hAnsi="Times New Roman" w:cs="Times New Roman"/>
                <w:color w:val="auto"/>
                <w:kern w:val="0"/>
                <w:sz w:val="12"/>
                <w:szCs w:val="12"/>
              </w:rPr>
              <w:t xml:space="preserve"> День защиты детей</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"Рождественский бал"</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Будет поддержана активная  жизненная позиция 80 - </w:t>
            </w:r>
            <w:proofErr w:type="spellStart"/>
            <w:r w:rsidRPr="00487ADF">
              <w:rPr>
                <w:rFonts w:ascii="Times New Roman" w:hAnsi="Times New Roman" w:cs="Times New Roman"/>
                <w:color w:val="auto"/>
                <w:kern w:val="0"/>
                <w:sz w:val="12"/>
                <w:szCs w:val="12"/>
              </w:rPr>
              <w:t>ти</w:t>
            </w:r>
            <w:proofErr w:type="spellEnd"/>
            <w:r w:rsidRPr="00487ADF">
              <w:rPr>
                <w:rFonts w:ascii="Times New Roman" w:hAnsi="Times New Roman" w:cs="Times New Roman"/>
                <w:color w:val="auto"/>
                <w:kern w:val="0"/>
                <w:sz w:val="12"/>
                <w:szCs w:val="12"/>
              </w:rPr>
              <w:t xml:space="preserve"> старшеклассников района.</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Гранты самым одаренным школьникам</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пяти номинациях будут награждены 10  одаренных старшеклассников</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1.13</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Фестиваль школьных газет "Детская пресса"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3,87</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3,87</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3,87</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11,61</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расширены и укреплены творческие связи между детскими коллективами, участие не менее 7 школьных команд</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1.14</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Районный фестиваль музеев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расширены и укреплены творческие связи между детскими коллективами, участие не менее 7 школьных команд</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Гранты перспективным школьникам</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пяти номинациях будут награждены 5 одаренных старшеклассников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1.16</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Районная выставка детского творчества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Будут выявлены и поддержаны дети всех ОУ и ДОУ</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1.17</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Районный этап конкурса "Безопасное колесо"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1.18</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Военно- полевые</w:t>
            </w:r>
            <w:proofErr w:type="gramEnd"/>
            <w:r w:rsidRPr="00487ADF">
              <w:rPr>
                <w:rFonts w:ascii="Times New Roman" w:hAnsi="Times New Roman" w:cs="Times New Roman"/>
                <w:color w:val="auto"/>
                <w:kern w:val="0"/>
                <w:sz w:val="12"/>
                <w:szCs w:val="12"/>
              </w:rPr>
              <w:t xml:space="preserve"> сборы допризывной молодежи Каратузского района</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141,195</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177,100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177,100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495,395</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 Количество участников: 103</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1.19</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Проведение конкурсов и фестивалей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детская школа искусств)</w:t>
            </w:r>
          </w:p>
        </w:tc>
        <w:tc>
          <w:tcPr>
            <w:tcW w:w="118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672"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2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34,489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114,489</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по лыжным гонкам "Школьная спортивная лига"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4,51</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4,51</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4,51</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13,53</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1.21</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по лыжным гонкам "Открытие зимнего сезона"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3,49</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3,49</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3,49</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10,47</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1.22</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по легкой атлетике "Школьная спортивная лига"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10,50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1.23</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"Школьная спортивная лига" по волейболу среди юношей и девушек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1.24</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"Школьная спортивная лига" по конькам среди юношей и девушек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1.25</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"Школьная спортивная лига" по шахматам среди юношей и девушек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Районные соревнования  "Школьная спортивная лига" по </w:t>
            </w:r>
            <w:proofErr w:type="spellStart"/>
            <w:proofErr w:type="gramStart"/>
            <w:r w:rsidRPr="00487ADF">
              <w:rPr>
                <w:rFonts w:ascii="Times New Roman" w:hAnsi="Times New Roman" w:cs="Times New Roman"/>
                <w:color w:val="auto"/>
                <w:kern w:val="0"/>
                <w:sz w:val="12"/>
                <w:szCs w:val="12"/>
              </w:rPr>
              <w:t>по</w:t>
            </w:r>
            <w:proofErr w:type="spellEnd"/>
            <w:proofErr w:type="gramEnd"/>
            <w:r w:rsidRPr="00487ADF">
              <w:rPr>
                <w:rFonts w:ascii="Times New Roman" w:hAnsi="Times New Roman" w:cs="Times New Roman"/>
                <w:color w:val="auto"/>
                <w:kern w:val="0"/>
                <w:sz w:val="12"/>
                <w:szCs w:val="12"/>
              </w:rPr>
              <w:t xml:space="preserve"> легкой атлетике среди юношей и девушек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1.27</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"Школьная спортивная лига" по  футболу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13,20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1.28</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"Школьная спортивная лига" по  баскетболу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1.29</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Районные соревнования  "Школьная спортивная лига" по теннису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10,50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1.30</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"Посвящение в первоклассники"</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6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0230203</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986" w:type="dxa"/>
            <w:gridSpan w:val="6"/>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782" w:type="dxa"/>
            <w:noWrap/>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212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мероприятию</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284,176</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288,710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288,710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861,596</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46,465</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56,510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56,510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159,485</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1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67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237,711</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232,20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232,20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702,11</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расноярске</w:t>
            </w:r>
            <w:proofErr w:type="spellEnd"/>
          </w:p>
        </w:tc>
        <w:tc>
          <w:tcPr>
            <w:tcW w:w="118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672"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62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Участие 1 команды победительницы районного этапа</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Чемпионат по пулевой стрельбе в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расноярске</w:t>
            </w:r>
            <w:proofErr w:type="spellEnd"/>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24,375</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26,500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26,500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77,375</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Выявление и поддержка талантливых детей, занимающихся пулевой стрельбой. Участие в краевом мероприятии  1 команды</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Спартакиада учителей общеобразовательных учреждений  Красноярского края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7,04</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7,04</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14,08</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Участие  1 команды победительницы районного этапа в краевом этапе</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Краевой конкурс детского технического творчества зональный уровень в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.М</w:t>
            </w:r>
            <w:proofErr w:type="gramEnd"/>
            <w:r w:rsidRPr="00487ADF">
              <w:rPr>
                <w:rFonts w:ascii="Times New Roman" w:hAnsi="Times New Roman" w:cs="Times New Roman"/>
                <w:color w:val="auto"/>
                <w:kern w:val="0"/>
                <w:sz w:val="12"/>
                <w:szCs w:val="12"/>
              </w:rPr>
              <w:t>инусинске</w:t>
            </w:r>
            <w:proofErr w:type="spellEnd"/>
            <w:r w:rsidRPr="00487ADF">
              <w:rPr>
                <w:rFonts w:ascii="Times New Roman" w:hAnsi="Times New Roman" w:cs="Times New Roman"/>
                <w:color w:val="auto"/>
                <w:kern w:val="0"/>
                <w:sz w:val="12"/>
                <w:szCs w:val="12"/>
              </w:rPr>
              <w:t xml:space="preserve"> </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2,88</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2,88</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5,76</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технического творчества в районе, участие 1 команды в мероприятии</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слет юных техников, в г. Красноярске</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12,09</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12,09</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36,27</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участие 1 команды в мероприятии</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 xml:space="preserve">Участие в конкурсах, выставках, олимпиадах, фестивалях, районного, регионального, межрегионального, краевого, зонального и международного уровней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детская школа искусств)</w:t>
            </w:r>
            <w:proofErr w:type="gramEnd"/>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104,911</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99,40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99,40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303,711</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Первенство Красноярского края по лыжным гонкам среди учащихся на приз газеты "</w:t>
            </w:r>
            <w:proofErr w:type="gramStart"/>
            <w:r w:rsidRPr="00487ADF">
              <w:rPr>
                <w:rFonts w:ascii="Times New Roman" w:hAnsi="Times New Roman" w:cs="Times New Roman"/>
                <w:color w:val="auto"/>
                <w:kern w:val="0"/>
                <w:sz w:val="12"/>
                <w:szCs w:val="12"/>
              </w:rPr>
              <w:t>Пионерская</w:t>
            </w:r>
            <w:proofErr w:type="gramEnd"/>
            <w:r w:rsidRPr="00487ADF">
              <w:rPr>
                <w:rFonts w:ascii="Times New Roman" w:hAnsi="Times New Roman" w:cs="Times New Roman"/>
                <w:color w:val="auto"/>
                <w:kern w:val="0"/>
                <w:sz w:val="12"/>
                <w:szCs w:val="12"/>
              </w:rPr>
              <w:t xml:space="preserve"> правда"      г. Назарово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24,30</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24,30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48,60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Первенство Красноярского края среди учащихся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.Ж</w:t>
            </w:r>
            <w:proofErr w:type="gramEnd"/>
            <w:r w:rsidRPr="00487ADF">
              <w:rPr>
                <w:rFonts w:ascii="Times New Roman" w:hAnsi="Times New Roman" w:cs="Times New Roman"/>
                <w:color w:val="auto"/>
                <w:kern w:val="0"/>
                <w:sz w:val="12"/>
                <w:szCs w:val="12"/>
              </w:rPr>
              <w:t>елезногорск</w:t>
            </w:r>
            <w:proofErr w:type="spellEnd"/>
            <w:r w:rsidRPr="00487ADF">
              <w:rPr>
                <w:rFonts w:ascii="Times New Roman" w:hAnsi="Times New Roman" w:cs="Times New Roman"/>
                <w:color w:val="auto"/>
                <w:kern w:val="0"/>
                <w:sz w:val="12"/>
                <w:szCs w:val="12"/>
              </w:rPr>
              <w:t xml:space="preserve">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25,40</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50,80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2.9</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Лыжный марафон среди ОУ </w:t>
            </w:r>
            <w:proofErr w:type="spellStart"/>
            <w:r w:rsidRPr="00487ADF">
              <w:rPr>
                <w:rFonts w:ascii="Times New Roman" w:hAnsi="Times New Roman" w:cs="Times New Roman"/>
                <w:color w:val="auto"/>
                <w:kern w:val="0"/>
                <w:sz w:val="12"/>
                <w:szCs w:val="12"/>
              </w:rPr>
              <w:t>п</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раснокаменка</w:t>
            </w:r>
            <w:proofErr w:type="spellEnd"/>
            <w:r w:rsidRPr="00487ADF">
              <w:rPr>
                <w:rFonts w:ascii="Times New Roman" w:hAnsi="Times New Roman" w:cs="Times New Roman"/>
                <w:color w:val="auto"/>
                <w:kern w:val="0"/>
                <w:sz w:val="12"/>
                <w:szCs w:val="12"/>
              </w:rPr>
              <w:t xml:space="preserve">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5,68</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5,68</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5,68</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17,04</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30 учащихся ДЮСШ (за три года 90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2.10</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"Открытое первенство города Дивногорска по лыжным гонкам на приз заслуженного мастера спорта России, призера Олимпийских игр </w:t>
            </w:r>
            <w:proofErr w:type="spellStart"/>
            <w:r w:rsidRPr="00487ADF">
              <w:rPr>
                <w:rFonts w:ascii="Times New Roman" w:hAnsi="Times New Roman" w:cs="Times New Roman"/>
                <w:color w:val="auto"/>
                <w:kern w:val="0"/>
                <w:sz w:val="12"/>
                <w:szCs w:val="12"/>
              </w:rPr>
              <w:t>А.Сидько</w:t>
            </w:r>
            <w:proofErr w:type="spellEnd"/>
            <w:r w:rsidRPr="00487ADF">
              <w:rPr>
                <w:rFonts w:ascii="Times New Roman" w:hAnsi="Times New Roman" w:cs="Times New Roman"/>
                <w:color w:val="auto"/>
                <w:kern w:val="0"/>
                <w:sz w:val="12"/>
                <w:szCs w:val="12"/>
              </w:rPr>
              <w:t xml:space="preserve">"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.Д</w:t>
            </w:r>
            <w:proofErr w:type="gramEnd"/>
            <w:r w:rsidRPr="00487ADF">
              <w:rPr>
                <w:rFonts w:ascii="Times New Roman" w:hAnsi="Times New Roman" w:cs="Times New Roman"/>
                <w:color w:val="auto"/>
                <w:kern w:val="0"/>
                <w:sz w:val="12"/>
                <w:szCs w:val="12"/>
              </w:rPr>
              <w:t>ивногорск</w:t>
            </w:r>
            <w:proofErr w:type="spellEnd"/>
            <w:r w:rsidRPr="00487ADF">
              <w:rPr>
                <w:rFonts w:ascii="Times New Roman" w:hAnsi="Times New Roman" w:cs="Times New Roman"/>
                <w:color w:val="auto"/>
                <w:kern w:val="0"/>
                <w:sz w:val="12"/>
                <w:szCs w:val="12"/>
              </w:rPr>
              <w:t xml:space="preserve">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23,33</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10,87</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10,87</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45,07</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Первенство Красноярского края среди учащихся,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.А</w:t>
            </w:r>
            <w:proofErr w:type="gramEnd"/>
            <w:r w:rsidRPr="00487ADF">
              <w:rPr>
                <w:rFonts w:ascii="Times New Roman" w:hAnsi="Times New Roman" w:cs="Times New Roman"/>
                <w:color w:val="auto"/>
                <w:kern w:val="0"/>
                <w:sz w:val="12"/>
                <w:szCs w:val="12"/>
              </w:rPr>
              <w:t>чинск</w:t>
            </w:r>
            <w:proofErr w:type="spellEnd"/>
            <w:r w:rsidRPr="00487ADF">
              <w:rPr>
                <w:rFonts w:ascii="Times New Roman" w:hAnsi="Times New Roman" w:cs="Times New Roman"/>
                <w:color w:val="auto"/>
                <w:kern w:val="0"/>
                <w:sz w:val="12"/>
                <w:szCs w:val="12"/>
              </w:rPr>
              <w:t xml:space="preserve">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19,70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23,95</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23,95</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67,60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2.12</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Открытое первенство </w:t>
            </w:r>
            <w:proofErr w:type="spellStart"/>
            <w:r w:rsidRPr="00487ADF">
              <w:rPr>
                <w:rFonts w:ascii="Times New Roman" w:hAnsi="Times New Roman" w:cs="Times New Roman"/>
                <w:color w:val="auto"/>
                <w:kern w:val="0"/>
                <w:sz w:val="12"/>
                <w:szCs w:val="12"/>
              </w:rPr>
              <w:t>Курагинского</w:t>
            </w:r>
            <w:proofErr w:type="spellEnd"/>
            <w:r w:rsidRPr="00487ADF">
              <w:rPr>
                <w:rFonts w:ascii="Times New Roman" w:hAnsi="Times New Roman" w:cs="Times New Roman"/>
                <w:color w:val="auto"/>
                <w:kern w:val="0"/>
                <w:sz w:val="12"/>
                <w:szCs w:val="12"/>
              </w:rPr>
              <w:t xml:space="preserve">  района </w:t>
            </w:r>
            <w:proofErr w:type="gramStart"/>
            <w:r w:rsidRPr="00487ADF">
              <w:rPr>
                <w:rFonts w:ascii="Times New Roman" w:hAnsi="Times New Roman" w:cs="Times New Roman"/>
                <w:color w:val="auto"/>
                <w:kern w:val="0"/>
                <w:sz w:val="12"/>
                <w:szCs w:val="12"/>
              </w:rPr>
              <w:t xml:space="preserve">( </w:t>
            </w:r>
            <w:proofErr w:type="gramEnd"/>
            <w:r w:rsidRPr="00487ADF">
              <w:rPr>
                <w:rFonts w:ascii="Times New Roman" w:hAnsi="Times New Roman" w:cs="Times New Roman"/>
                <w:color w:val="auto"/>
                <w:kern w:val="0"/>
                <w:sz w:val="12"/>
                <w:szCs w:val="12"/>
              </w:rPr>
              <w:t xml:space="preserve">п. Б. - </w:t>
            </w:r>
            <w:proofErr w:type="spellStart"/>
            <w:r w:rsidRPr="00487ADF">
              <w:rPr>
                <w:rFonts w:ascii="Times New Roman" w:hAnsi="Times New Roman" w:cs="Times New Roman"/>
                <w:color w:val="auto"/>
                <w:kern w:val="0"/>
                <w:sz w:val="12"/>
                <w:szCs w:val="12"/>
              </w:rPr>
              <w:t>Ирба</w:t>
            </w:r>
            <w:proofErr w:type="spellEnd"/>
            <w:r w:rsidRPr="00487ADF">
              <w:rPr>
                <w:rFonts w:ascii="Times New Roman" w:hAnsi="Times New Roman" w:cs="Times New Roman"/>
                <w:color w:val="auto"/>
                <w:kern w:val="0"/>
                <w:sz w:val="12"/>
                <w:szCs w:val="12"/>
              </w:rPr>
              <w:t xml:space="preserve"> ) по лыжным гонкам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3,90</w:t>
            </w:r>
          </w:p>
        </w:tc>
        <w:tc>
          <w:tcPr>
            <w:tcW w:w="76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11,70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20 учащихся ДЮСШ (за три года 60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2.13</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Первенство Юга Красноярского края по лыжероллерам (</w:t>
            </w:r>
            <w:proofErr w:type="spellStart"/>
            <w:r w:rsidRPr="00487ADF">
              <w:rPr>
                <w:rFonts w:ascii="Times New Roman" w:hAnsi="Times New Roman" w:cs="Times New Roman"/>
                <w:color w:val="auto"/>
                <w:kern w:val="0"/>
                <w:sz w:val="12"/>
                <w:szCs w:val="12"/>
              </w:rPr>
              <w:t>п</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урагино</w:t>
            </w:r>
            <w:proofErr w:type="spellEnd"/>
            <w:r w:rsidRPr="00487ADF">
              <w:rPr>
                <w:rFonts w:ascii="Times New Roman" w:hAnsi="Times New Roman" w:cs="Times New Roman"/>
                <w:color w:val="auto"/>
                <w:kern w:val="0"/>
                <w:sz w:val="12"/>
                <w:szCs w:val="12"/>
              </w:rPr>
              <w:t>)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2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5,25</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12 учащихся ДЮСШ (за три года 36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Первенство Красноярского края по биатлону (пневматическое оружие) </w:t>
            </w:r>
            <w:proofErr w:type="spellStart"/>
            <w:r w:rsidRPr="00487ADF">
              <w:rPr>
                <w:rFonts w:ascii="Times New Roman" w:hAnsi="Times New Roman" w:cs="Times New Roman"/>
                <w:color w:val="auto"/>
                <w:kern w:val="0"/>
                <w:sz w:val="12"/>
                <w:szCs w:val="12"/>
              </w:rPr>
              <w:t>г</w:t>
            </w:r>
            <w:proofErr w:type="gramStart"/>
            <w:r w:rsidRPr="00487ADF">
              <w:rPr>
                <w:rFonts w:ascii="Times New Roman" w:hAnsi="Times New Roman" w:cs="Times New Roman"/>
                <w:color w:val="auto"/>
                <w:kern w:val="0"/>
                <w:sz w:val="12"/>
                <w:szCs w:val="12"/>
              </w:rPr>
              <w:t>.К</w:t>
            </w:r>
            <w:proofErr w:type="gramEnd"/>
            <w:r w:rsidRPr="00487ADF">
              <w:rPr>
                <w:rFonts w:ascii="Times New Roman" w:hAnsi="Times New Roman" w:cs="Times New Roman"/>
                <w:color w:val="auto"/>
                <w:kern w:val="0"/>
                <w:sz w:val="12"/>
                <w:szCs w:val="12"/>
              </w:rPr>
              <w:t>расноярск</w:t>
            </w:r>
            <w:proofErr w:type="spellEnd"/>
            <w:r w:rsidRPr="00487ADF">
              <w:rPr>
                <w:rFonts w:ascii="Times New Roman" w:hAnsi="Times New Roman" w:cs="Times New Roman"/>
                <w:color w:val="auto"/>
                <w:kern w:val="0"/>
                <w:sz w:val="12"/>
                <w:szCs w:val="12"/>
              </w:rPr>
              <w:t xml:space="preserve">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58,44</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16,95</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16,95</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92,34</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FB4780" w:rsidRPr="00487ADF" w:rsidTr="00FB4780">
        <w:trPr>
          <w:trHeight w:val="20"/>
        </w:trPr>
        <w:tc>
          <w:tcPr>
            <w:tcW w:w="51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w:t>
            </w:r>
          </w:p>
        </w:tc>
        <w:tc>
          <w:tcPr>
            <w:tcW w:w="212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Краевая летняя и зимняя Спартакиады спортивных клубов по месту жительства "Мой спортивный двор" (МБОУ ДОД "</w:t>
            </w:r>
            <w:proofErr w:type="spellStart"/>
            <w:r w:rsidRPr="00487ADF">
              <w:rPr>
                <w:rFonts w:ascii="Times New Roman" w:hAnsi="Times New Roman" w:cs="Times New Roman"/>
                <w:color w:val="auto"/>
                <w:kern w:val="0"/>
                <w:sz w:val="12"/>
                <w:szCs w:val="12"/>
              </w:rPr>
              <w:t>Каратузская</w:t>
            </w:r>
            <w:proofErr w:type="spellEnd"/>
            <w:r w:rsidRPr="00487ADF">
              <w:rPr>
                <w:rFonts w:ascii="Times New Roman" w:hAnsi="Times New Roman" w:cs="Times New Roman"/>
                <w:color w:val="auto"/>
                <w:kern w:val="0"/>
                <w:sz w:val="12"/>
                <w:szCs w:val="12"/>
              </w:rPr>
              <w:t xml:space="preserve"> ДЮСШ")</w:t>
            </w:r>
          </w:p>
        </w:tc>
        <w:tc>
          <w:tcPr>
            <w:tcW w:w="118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7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2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0230204</w:t>
            </w:r>
          </w:p>
        </w:tc>
        <w:tc>
          <w:tcPr>
            <w:tcW w:w="5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6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60,00</w:t>
            </w:r>
          </w:p>
        </w:tc>
        <w:tc>
          <w:tcPr>
            <w:tcW w:w="147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bl>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tbl>
      <w:tblPr>
        <w:tblStyle w:val="aff4"/>
        <w:tblW w:w="11199" w:type="dxa"/>
        <w:tblInd w:w="108" w:type="dxa"/>
        <w:tblLook w:val="04A0" w:firstRow="1" w:lastRow="0" w:firstColumn="1" w:lastColumn="0" w:noHBand="0" w:noVBand="1"/>
      </w:tblPr>
      <w:tblGrid>
        <w:gridCol w:w="517"/>
        <w:gridCol w:w="1984"/>
        <w:gridCol w:w="1145"/>
        <w:gridCol w:w="575"/>
        <w:gridCol w:w="575"/>
        <w:gridCol w:w="636"/>
        <w:gridCol w:w="575"/>
        <w:gridCol w:w="874"/>
        <w:gridCol w:w="797"/>
        <w:gridCol w:w="807"/>
        <w:gridCol w:w="894"/>
        <w:gridCol w:w="1820"/>
      </w:tblGrid>
      <w:tr w:rsidR="00FB4780" w:rsidRPr="00487ADF" w:rsidTr="00F943B4">
        <w:trPr>
          <w:trHeight w:val="20"/>
        </w:trPr>
        <w:tc>
          <w:tcPr>
            <w:tcW w:w="517"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8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4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192" w:type="dxa"/>
            <w:gridSpan w:val="5"/>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4 к постановлению администрации Каратузского района от 26.11.2014 г.№1236-п</w:t>
            </w:r>
          </w:p>
        </w:tc>
      </w:tr>
      <w:tr w:rsidR="00FB4780" w:rsidRPr="00487ADF" w:rsidTr="00F943B4">
        <w:trPr>
          <w:trHeight w:val="20"/>
        </w:trPr>
        <w:tc>
          <w:tcPr>
            <w:tcW w:w="517"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8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4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192" w:type="dxa"/>
            <w:gridSpan w:val="5"/>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w:t>
            </w:r>
          </w:p>
        </w:tc>
      </w:tr>
      <w:tr w:rsidR="00FB4780" w:rsidRPr="00487ADF" w:rsidTr="00F943B4">
        <w:trPr>
          <w:trHeight w:val="20"/>
        </w:trPr>
        <w:tc>
          <w:tcPr>
            <w:tcW w:w="517"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682" w:type="dxa"/>
            <w:gridSpan w:val="11"/>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4 "Развитие сети дошкольных образовательных учреждений"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FB4780" w:rsidRPr="00487ADF" w:rsidTr="00F943B4">
        <w:trPr>
          <w:trHeight w:val="20"/>
        </w:trPr>
        <w:tc>
          <w:tcPr>
            <w:tcW w:w="517" w:type="dxa"/>
            <w:vMerge w:val="restart"/>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984"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145" w:type="dxa"/>
            <w:vMerge w:val="restart"/>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2361" w:type="dxa"/>
            <w:gridSpan w:val="4"/>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Код бюджетной классификации </w:t>
            </w:r>
          </w:p>
        </w:tc>
        <w:tc>
          <w:tcPr>
            <w:tcW w:w="3372" w:type="dxa"/>
            <w:gridSpan w:val="4"/>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(тыс. руб.), годы</w:t>
            </w:r>
          </w:p>
        </w:tc>
        <w:tc>
          <w:tcPr>
            <w:tcW w:w="1820"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FB4780" w:rsidRPr="00487ADF" w:rsidTr="00F943B4">
        <w:trPr>
          <w:trHeight w:val="20"/>
        </w:trPr>
        <w:tc>
          <w:tcPr>
            <w:tcW w:w="517"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84"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87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797"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8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11199" w:type="dxa"/>
            <w:gridSpan w:val="1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FB4780" w:rsidRPr="00487ADF" w:rsidTr="00F943B4">
        <w:trPr>
          <w:trHeight w:val="20"/>
        </w:trPr>
        <w:tc>
          <w:tcPr>
            <w:tcW w:w="517"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c>
          <w:tcPr>
            <w:tcW w:w="1984"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сети дошкольных образовательных учреждений</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7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11087,04310</w:t>
            </w:r>
          </w:p>
        </w:tc>
        <w:tc>
          <w:tcPr>
            <w:tcW w:w="797"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3368,00</w:t>
            </w:r>
          </w:p>
        </w:tc>
        <w:tc>
          <w:tcPr>
            <w:tcW w:w="807"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1800,00</w:t>
            </w:r>
          </w:p>
        </w:tc>
        <w:tc>
          <w:tcPr>
            <w:tcW w:w="8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16255,04310</w:t>
            </w:r>
          </w:p>
        </w:tc>
        <w:tc>
          <w:tcPr>
            <w:tcW w:w="1820"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943B4">
        <w:trPr>
          <w:trHeight w:val="20"/>
        </w:trPr>
        <w:tc>
          <w:tcPr>
            <w:tcW w:w="517"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c>
          <w:tcPr>
            <w:tcW w:w="1984"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7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11087,04310</w:t>
            </w:r>
          </w:p>
        </w:tc>
        <w:tc>
          <w:tcPr>
            <w:tcW w:w="797"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3368,00</w:t>
            </w:r>
          </w:p>
        </w:tc>
        <w:tc>
          <w:tcPr>
            <w:tcW w:w="807"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1800,00</w:t>
            </w:r>
          </w:p>
        </w:tc>
        <w:tc>
          <w:tcPr>
            <w:tcW w:w="89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16255,04310</w:t>
            </w:r>
          </w:p>
        </w:tc>
        <w:tc>
          <w:tcPr>
            <w:tcW w:w="1820"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943B4">
        <w:trPr>
          <w:trHeight w:val="20"/>
        </w:trPr>
        <w:tc>
          <w:tcPr>
            <w:tcW w:w="7678" w:type="dxa"/>
            <w:gridSpan w:val="9"/>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Задачи: 1. Удовлетворение потребностей населения в местах и услугах системы дошкольного образования, через открытие новых мест в ДОУ</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820" w:type="dxa"/>
            <w:noWrap/>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1984"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8713,07894</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8963,07894</w:t>
            </w:r>
          </w:p>
        </w:tc>
        <w:tc>
          <w:tcPr>
            <w:tcW w:w="1820" w:type="dxa"/>
            <w:noWrap/>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w:t>
            </w:r>
          </w:p>
        </w:tc>
        <w:tc>
          <w:tcPr>
            <w:tcW w:w="114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5"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198,00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448,00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Увеличение количества мест в дошкольных образовательных учреждениях и создание условий,  позволяющих реализовать основную общеобразовательную программу дошкольного образования детей.</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Разработка проектно-сметной документации.</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198,00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298,00</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0701</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0247421</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665,46394</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665,46394</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Открытие дополнительных мест в ДОУ</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за счет субсидии на модернизацию региональных систем дошкольного образования за счет средств федерального бюджета</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0701</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0245059</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7247,10000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7247,10000</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Софинансирование</w:t>
            </w:r>
            <w:proofErr w:type="spellEnd"/>
            <w:r w:rsidRPr="00487ADF">
              <w:rPr>
                <w:rFonts w:ascii="Times New Roman" w:hAnsi="Times New Roman" w:cs="Times New Roman"/>
                <w:color w:val="auto"/>
                <w:kern w:val="0"/>
                <w:sz w:val="12"/>
                <w:szCs w:val="12"/>
              </w:rPr>
              <w:t xml:space="preserve"> расходов за счет субсидии на модернизацию региональных систем дошкольного образования за счет средств местного бюджета</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0701</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0240214</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602,515</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602,515</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Открытие дополнительных мест в ДОУ</w:t>
            </w:r>
          </w:p>
        </w:tc>
      </w:tr>
      <w:tr w:rsidR="00FB4780" w:rsidRPr="00487ADF" w:rsidTr="00F943B4">
        <w:trPr>
          <w:trHeight w:val="20"/>
        </w:trPr>
        <w:tc>
          <w:tcPr>
            <w:tcW w:w="11199" w:type="dxa"/>
            <w:gridSpan w:val="1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 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1333,96416</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1856,00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4489,96416</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Обеспечение безопасности воспитанников и работников дошкольных образовательных учреждений   путем приведения в соответствие требований  </w:t>
            </w:r>
            <w:r w:rsidRPr="00487ADF">
              <w:rPr>
                <w:rFonts w:ascii="Times New Roman" w:hAnsi="Times New Roman" w:cs="Times New Roman"/>
                <w:color w:val="auto"/>
                <w:kern w:val="0"/>
                <w:sz w:val="12"/>
                <w:szCs w:val="12"/>
              </w:rPr>
              <w:lastRenderedPageBreak/>
              <w:t>надзорных органов.</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всего расходные обязательства</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1208,96416</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1856,00000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1300,00000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4364,96416</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2.1.1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Огнезащитная обработка деревянных </w:t>
            </w:r>
            <w:proofErr w:type="gramStart"/>
            <w:r w:rsidRPr="00487ADF">
              <w:rPr>
                <w:rFonts w:ascii="Times New Roman" w:hAnsi="Times New Roman" w:cs="Times New Roman"/>
                <w:color w:val="auto"/>
                <w:kern w:val="0"/>
                <w:sz w:val="12"/>
                <w:szCs w:val="12"/>
              </w:rPr>
              <w:t>конструкций кровли зданий учреждений образования</w:t>
            </w:r>
            <w:proofErr w:type="gramEnd"/>
            <w:r w:rsidRPr="00487ADF">
              <w:rPr>
                <w:rFonts w:ascii="Times New Roman" w:hAnsi="Times New Roman" w:cs="Times New Roman"/>
                <w:color w:val="auto"/>
                <w:kern w:val="0"/>
                <w:sz w:val="12"/>
                <w:szCs w:val="12"/>
              </w:rPr>
              <w:t>.</w:t>
            </w:r>
          </w:p>
        </w:tc>
        <w:tc>
          <w:tcPr>
            <w:tcW w:w="114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5"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427,0345</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727,0345</w:t>
            </w:r>
          </w:p>
        </w:tc>
        <w:tc>
          <w:tcPr>
            <w:tcW w:w="182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Увеличение доли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r>
      <w:tr w:rsidR="00FB4780" w:rsidRPr="00487ADF" w:rsidTr="00F943B4">
        <w:trPr>
          <w:trHeight w:val="20"/>
        </w:trPr>
        <w:tc>
          <w:tcPr>
            <w:tcW w:w="517"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2.1.2</w:t>
            </w:r>
          </w:p>
        </w:tc>
        <w:tc>
          <w:tcPr>
            <w:tcW w:w="1984"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Установка оборудования для обеспечения вывода сигнала "тревога" на централизованный пульт.</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84"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2.1.3</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для замены и ремонта полового покрытия, в учреждениях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Оснащение технологическим оборудованием и ремонт пищеблоков учреждений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58,83</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358,83</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хозяйственной зоны учреждений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76,00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2.1.6</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локально-вытяжной системы вентиляции в учреждениях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2.1.7</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Монтаж электрических сетей для подключения аварийных источников питания.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2.1.8</w:t>
            </w:r>
          </w:p>
        </w:tc>
        <w:tc>
          <w:tcPr>
            <w:tcW w:w="1984"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для устройства теневых навесов.</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84"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2.1.9</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Приведение в соответствие помещения медицинского блока.</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2.1.10</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водоснабжения канализации и отопления в учреждениях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103,13058</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823,13058</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электрических сетей в ОУ.</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2.1.12</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водоснабжения, канализации и отопления в учреждениях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154,00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554,00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2.1.13</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Оборудование и ремонт игровых площадок.</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160,00</w:t>
            </w:r>
          </w:p>
        </w:tc>
        <w:tc>
          <w:tcPr>
            <w:tcW w:w="182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2.1.14</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Замена пожарной сигнализации в ОУ</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0240206</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45,96908</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45,96908</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за счет субсидии на денежное поощрение победителям конкурса "Детские сады - детям".</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0701</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0247559</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125,00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125,00</w:t>
            </w:r>
          </w:p>
        </w:tc>
        <w:tc>
          <w:tcPr>
            <w:tcW w:w="182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11199" w:type="dxa"/>
            <w:gridSpan w:val="1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Задача № 3. Выполнение мероприятий по энергосбережению и </w:t>
            </w:r>
            <w:proofErr w:type="spellStart"/>
            <w:r w:rsidRPr="00487ADF">
              <w:rPr>
                <w:rFonts w:ascii="Times New Roman" w:hAnsi="Times New Roman" w:cs="Times New Roman"/>
                <w:color w:val="auto"/>
                <w:kern w:val="0"/>
                <w:sz w:val="12"/>
                <w:szCs w:val="12"/>
              </w:rPr>
              <w:t>энергоэффективности</w:t>
            </w:r>
            <w:proofErr w:type="spellEnd"/>
            <w:r w:rsidRPr="00487ADF">
              <w:rPr>
                <w:rFonts w:ascii="Times New Roman" w:hAnsi="Times New Roman" w:cs="Times New Roman"/>
                <w:color w:val="auto"/>
                <w:kern w:val="0"/>
                <w:sz w:val="12"/>
                <w:szCs w:val="12"/>
              </w:rPr>
              <w:t>.</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1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1040,00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1262,00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2652,00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487ADF">
              <w:rPr>
                <w:rFonts w:ascii="Times New Roman" w:hAnsi="Times New Roman" w:cs="Times New Roman"/>
                <w:color w:val="auto"/>
                <w:kern w:val="0"/>
                <w:sz w:val="12"/>
                <w:szCs w:val="12"/>
              </w:rPr>
              <w:t>энергоэффективности</w:t>
            </w:r>
            <w:proofErr w:type="spellEnd"/>
            <w:r w:rsidRPr="00487ADF">
              <w:rPr>
                <w:rFonts w:ascii="Times New Roman" w:hAnsi="Times New Roman" w:cs="Times New Roman"/>
                <w:color w:val="auto"/>
                <w:kern w:val="0"/>
                <w:sz w:val="12"/>
                <w:szCs w:val="12"/>
              </w:rPr>
              <w:t>.</w:t>
            </w:r>
          </w:p>
        </w:tc>
        <w:tc>
          <w:tcPr>
            <w:tcW w:w="114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0240207</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1040,00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1262,00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462,00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3.1.1</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конструктивных элементов здания учреждений образования.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5"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0240207</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462,00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3.1.2</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Приобретение и замена </w:t>
            </w:r>
            <w:proofErr w:type="spellStart"/>
            <w:r w:rsidRPr="00487ADF">
              <w:rPr>
                <w:rFonts w:ascii="Times New Roman" w:hAnsi="Times New Roman" w:cs="Times New Roman"/>
                <w:color w:val="auto"/>
                <w:kern w:val="0"/>
                <w:sz w:val="12"/>
                <w:szCs w:val="12"/>
              </w:rPr>
              <w:t>электрокотла</w:t>
            </w:r>
            <w:proofErr w:type="spellEnd"/>
            <w:proofErr w:type="gramStart"/>
            <w:r w:rsidRPr="00487ADF">
              <w:rPr>
                <w:rFonts w:ascii="Times New Roman" w:hAnsi="Times New Roman" w:cs="Times New Roman"/>
                <w:color w:val="auto"/>
                <w:kern w:val="0"/>
                <w:sz w:val="12"/>
                <w:szCs w:val="12"/>
              </w:rPr>
              <w:t xml:space="preserve"> .</w:t>
            </w:r>
            <w:proofErr w:type="gramEnd"/>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0240207</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1190,00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943B4">
        <w:trPr>
          <w:trHeight w:val="20"/>
        </w:trPr>
        <w:tc>
          <w:tcPr>
            <w:tcW w:w="51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3.1.3</w:t>
            </w:r>
          </w:p>
        </w:tc>
        <w:tc>
          <w:tcPr>
            <w:tcW w:w="198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Перевод </w:t>
            </w:r>
            <w:proofErr w:type="spellStart"/>
            <w:r w:rsidRPr="00487ADF">
              <w:rPr>
                <w:rFonts w:ascii="Times New Roman" w:hAnsi="Times New Roman" w:cs="Times New Roman"/>
                <w:color w:val="auto"/>
                <w:kern w:val="0"/>
                <w:sz w:val="12"/>
                <w:szCs w:val="12"/>
              </w:rPr>
              <w:t>электрокотельных</w:t>
            </w:r>
            <w:proofErr w:type="spellEnd"/>
            <w:r w:rsidRPr="00487ADF">
              <w:rPr>
                <w:rFonts w:ascii="Times New Roman" w:hAnsi="Times New Roman" w:cs="Times New Roman"/>
                <w:color w:val="auto"/>
                <w:kern w:val="0"/>
                <w:sz w:val="12"/>
                <w:szCs w:val="12"/>
              </w:rPr>
              <w:t xml:space="preserve"> на </w:t>
            </w:r>
            <w:proofErr w:type="gramStart"/>
            <w:r w:rsidRPr="00487ADF">
              <w:rPr>
                <w:rFonts w:ascii="Times New Roman" w:hAnsi="Times New Roman" w:cs="Times New Roman"/>
                <w:color w:val="auto"/>
                <w:kern w:val="0"/>
                <w:sz w:val="12"/>
                <w:szCs w:val="12"/>
              </w:rPr>
              <w:t>котельные</w:t>
            </w:r>
            <w:proofErr w:type="gramEnd"/>
            <w:r w:rsidRPr="00487ADF">
              <w:rPr>
                <w:rFonts w:ascii="Times New Roman" w:hAnsi="Times New Roman" w:cs="Times New Roman"/>
                <w:color w:val="auto"/>
                <w:kern w:val="0"/>
                <w:sz w:val="12"/>
                <w:szCs w:val="12"/>
              </w:rPr>
              <w:t xml:space="preserve"> на твердом топливе (приобретение материалов и оборудования)</w:t>
            </w:r>
          </w:p>
        </w:tc>
        <w:tc>
          <w:tcPr>
            <w:tcW w:w="11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0240207</w:t>
            </w:r>
          </w:p>
        </w:tc>
        <w:tc>
          <w:tcPr>
            <w:tcW w:w="5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7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1000,00</w:t>
            </w:r>
          </w:p>
        </w:tc>
        <w:tc>
          <w:tcPr>
            <w:tcW w:w="79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7"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9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82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bl>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tbl>
      <w:tblPr>
        <w:tblStyle w:val="aff4"/>
        <w:tblW w:w="11196" w:type="dxa"/>
        <w:tblInd w:w="108" w:type="dxa"/>
        <w:tblLook w:val="04A0" w:firstRow="1" w:lastRow="0" w:firstColumn="1" w:lastColumn="0" w:noHBand="0" w:noVBand="1"/>
      </w:tblPr>
      <w:tblGrid>
        <w:gridCol w:w="540"/>
        <w:gridCol w:w="1870"/>
        <w:gridCol w:w="1038"/>
        <w:gridCol w:w="579"/>
        <w:gridCol w:w="579"/>
        <w:gridCol w:w="636"/>
        <w:gridCol w:w="579"/>
        <w:gridCol w:w="882"/>
        <w:gridCol w:w="804"/>
        <w:gridCol w:w="813"/>
        <w:gridCol w:w="901"/>
        <w:gridCol w:w="1975"/>
      </w:tblGrid>
      <w:tr w:rsidR="00FB4780" w:rsidRPr="00487ADF" w:rsidTr="00FB4780">
        <w:trPr>
          <w:trHeight w:val="20"/>
        </w:trPr>
        <w:tc>
          <w:tcPr>
            <w:tcW w:w="54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7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375" w:type="dxa"/>
            <w:gridSpan w:val="5"/>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5 к постановлению администрации Каратузского района от 26.11.2014г. №1236-п</w:t>
            </w:r>
          </w:p>
        </w:tc>
      </w:tr>
      <w:tr w:rsidR="00FB4780" w:rsidRPr="00487ADF" w:rsidTr="00FB4780">
        <w:trPr>
          <w:trHeight w:val="20"/>
        </w:trPr>
        <w:tc>
          <w:tcPr>
            <w:tcW w:w="54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7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375" w:type="dxa"/>
            <w:gridSpan w:val="5"/>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FB4780" w:rsidRPr="00487ADF" w:rsidTr="00FB4780">
        <w:trPr>
          <w:trHeight w:val="20"/>
        </w:trPr>
        <w:tc>
          <w:tcPr>
            <w:tcW w:w="54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7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0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1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901"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4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656" w:type="dxa"/>
            <w:gridSpan w:val="11"/>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FB4780" w:rsidRPr="00487ADF" w:rsidTr="00FB4780">
        <w:trPr>
          <w:trHeight w:val="20"/>
        </w:trPr>
        <w:tc>
          <w:tcPr>
            <w:tcW w:w="54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7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8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0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1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901"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7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40"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70"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82"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04"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13"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901"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975"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40" w:type="dxa"/>
            <w:vMerge w:val="restart"/>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870"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038" w:type="dxa"/>
            <w:vMerge w:val="restart"/>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2373" w:type="dxa"/>
            <w:gridSpan w:val="4"/>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Код бюджетной классификации </w:t>
            </w:r>
          </w:p>
        </w:tc>
        <w:tc>
          <w:tcPr>
            <w:tcW w:w="3400" w:type="dxa"/>
            <w:gridSpan w:val="4"/>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(тыс. руб.), годы</w:t>
            </w:r>
          </w:p>
        </w:tc>
        <w:tc>
          <w:tcPr>
            <w:tcW w:w="1975"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FB4780" w:rsidRPr="00487ADF" w:rsidTr="00FB4780">
        <w:trPr>
          <w:trHeight w:val="20"/>
        </w:trPr>
        <w:tc>
          <w:tcPr>
            <w:tcW w:w="54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7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97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11196" w:type="dxa"/>
            <w:gridSpan w:val="1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FB4780" w:rsidRPr="00487ADF" w:rsidTr="00FB4780">
        <w:trPr>
          <w:trHeight w:val="20"/>
        </w:trPr>
        <w:tc>
          <w:tcPr>
            <w:tcW w:w="2410"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579"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579"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636"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579"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17808,88241</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4300,00</w:t>
            </w:r>
          </w:p>
        </w:tc>
        <w:tc>
          <w:tcPr>
            <w:tcW w:w="81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5868,00</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27976,88241</w:t>
            </w:r>
          </w:p>
        </w:tc>
        <w:tc>
          <w:tcPr>
            <w:tcW w:w="1975"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B4780">
        <w:trPr>
          <w:trHeight w:val="20"/>
        </w:trPr>
        <w:tc>
          <w:tcPr>
            <w:tcW w:w="2410"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636"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579"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17808,88241</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4300,00</w:t>
            </w:r>
          </w:p>
        </w:tc>
        <w:tc>
          <w:tcPr>
            <w:tcW w:w="81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5868,00</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27976,88241</w:t>
            </w:r>
          </w:p>
        </w:tc>
        <w:tc>
          <w:tcPr>
            <w:tcW w:w="1975"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B4780">
        <w:trPr>
          <w:trHeight w:val="20"/>
        </w:trPr>
        <w:tc>
          <w:tcPr>
            <w:tcW w:w="11196" w:type="dxa"/>
            <w:gridSpan w:val="1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 1. Выполнение требований надзорных органов</w:t>
            </w:r>
          </w:p>
        </w:tc>
      </w:tr>
      <w:tr w:rsidR="00FB4780" w:rsidRPr="00487ADF" w:rsidTr="00FB4780">
        <w:trPr>
          <w:trHeight w:val="20"/>
        </w:trPr>
        <w:tc>
          <w:tcPr>
            <w:tcW w:w="54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12094,69249</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1700,00</w:t>
            </w:r>
          </w:p>
        </w:tc>
        <w:tc>
          <w:tcPr>
            <w:tcW w:w="81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3300,00</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26926,39998</w:t>
            </w:r>
          </w:p>
        </w:tc>
        <w:tc>
          <w:tcPr>
            <w:tcW w:w="1975"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B4780">
        <w:trPr>
          <w:trHeight w:val="20"/>
        </w:trPr>
        <w:tc>
          <w:tcPr>
            <w:tcW w:w="54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Выполнение требований надзорных органов.</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2262,98500</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1700,00</w:t>
            </w:r>
          </w:p>
        </w:tc>
        <w:tc>
          <w:tcPr>
            <w:tcW w:w="81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3300,00</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17094,69249</w:t>
            </w:r>
          </w:p>
        </w:tc>
        <w:tc>
          <w:tcPr>
            <w:tcW w:w="1975" w:type="dxa"/>
            <w:hideMark/>
          </w:tcPr>
          <w:p w:rsidR="00FB4780" w:rsidRPr="00487ADF" w:rsidRDefault="00FB4780" w:rsidP="00FB4780">
            <w:pPr>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Монтаж систем охраны и </w:t>
            </w:r>
            <w:r w:rsidRPr="00487ADF">
              <w:rPr>
                <w:rFonts w:ascii="Times New Roman" w:hAnsi="Times New Roman" w:cs="Times New Roman"/>
                <w:color w:val="auto"/>
                <w:kern w:val="0"/>
                <w:sz w:val="12"/>
                <w:szCs w:val="12"/>
              </w:rPr>
              <w:lastRenderedPageBreak/>
              <w:t>видеонаблюдения  в учреждениях образования.</w:t>
            </w:r>
          </w:p>
        </w:tc>
        <w:tc>
          <w:tcPr>
            <w:tcW w:w="1038"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в том числе по </w:t>
            </w:r>
            <w:r w:rsidRPr="00487ADF">
              <w:rPr>
                <w:rFonts w:ascii="Times New Roman" w:hAnsi="Times New Roman" w:cs="Times New Roman"/>
                <w:color w:val="auto"/>
                <w:kern w:val="0"/>
                <w:sz w:val="12"/>
                <w:szCs w:val="12"/>
              </w:rPr>
              <w:lastRenderedPageBreak/>
              <w:t>ГРБС: Управление образования администрации Каратузского района</w:t>
            </w:r>
          </w:p>
        </w:tc>
        <w:tc>
          <w:tcPr>
            <w:tcW w:w="579"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075</w:t>
            </w:r>
          </w:p>
        </w:tc>
        <w:tc>
          <w:tcPr>
            <w:tcW w:w="579"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1.1.2</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Огнезащитная обработка деревянных </w:t>
            </w:r>
            <w:proofErr w:type="gramStart"/>
            <w:r w:rsidRPr="00487ADF">
              <w:rPr>
                <w:rFonts w:ascii="Times New Roman" w:hAnsi="Times New Roman" w:cs="Times New Roman"/>
                <w:color w:val="auto"/>
                <w:kern w:val="0"/>
                <w:sz w:val="12"/>
                <w:szCs w:val="12"/>
              </w:rPr>
              <w:t>конструкций кровли зданий учреждений образования</w:t>
            </w:r>
            <w:proofErr w:type="gramEnd"/>
            <w:r w:rsidRPr="00487ADF">
              <w:rPr>
                <w:rFonts w:ascii="Times New Roman" w:hAnsi="Times New Roman" w:cs="Times New Roman"/>
                <w:color w:val="auto"/>
                <w:kern w:val="0"/>
                <w:sz w:val="12"/>
                <w:szCs w:val="12"/>
              </w:rPr>
              <w:t>.</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546,059</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926,06</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1.1.3</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Установка оборудования для обеспечения вывода сигнала "тревога" на централизованный пульт.</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1.1.4</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Замена и ремонт полового покрытия в учреждениях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548,00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520,00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3068,00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системы водоснабжения, канализации и отопления в учреждениях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299,00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1.1.6</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локально-вытяжной системы вентиляции в учреждениях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1.1.7</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пищеблоков, оснащение технологическим оборудованием учреждений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95,00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95,00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1.1.8</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Оборудование площадок для физкультурно-спортивных игр и отдыха.</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1.1.9</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Разработка проектно-сметной документации на проведение капитального ремонта.</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1.1.10</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Благоустройство территорий учреждений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1.1.11</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электропроводки и наружного освещения.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297,00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297,00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1.1.12</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монтажа системы охраны и видеонаблюдения  в учреждениях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1.1.13</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системы водоснабжения, канализации и отопления в учреждениях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215,40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215,40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1.1.14</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электропроводки и наружного освещения.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9,826</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9,826</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1.1.15</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дымовой трубы.</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54,70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54,70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1.1.16</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туалетной комнаты в ОУ</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0250208</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0257439</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3543,407</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3543,407</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0257562</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6288,30049</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6288,30049</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11196" w:type="dxa"/>
            <w:gridSpan w:val="1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Задача № 2. Выполнение мероприятий по энергосбережению и </w:t>
            </w:r>
            <w:proofErr w:type="spellStart"/>
            <w:r w:rsidRPr="00487ADF">
              <w:rPr>
                <w:rFonts w:ascii="Times New Roman" w:hAnsi="Times New Roman" w:cs="Times New Roman"/>
                <w:color w:val="auto"/>
                <w:kern w:val="0"/>
                <w:sz w:val="12"/>
                <w:szCs w:val="12"/>
              </w:rPr>
              <w:t>энергоэффективности</w:t>
            </w:r>
            <w:proofErr w:type="spellEnd"/>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5714,18992</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2600,00</w:t>
            </w:r>
          </w:p>
        </w:tc>
        <w:tc>
          <w:tcPr>
            <w:tcW w:w="81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2568,00</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10882,18992</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487ADF">
              <w:rPr>
                <w:rFonts w:ascii="Times New Roman" w:hAnsi="Times New Roman" w:cs="Times New Roman"/>
                <w:color w:val="auto"/>
                <w:kern w:val="0"/>
                <w:sz w:val="12"/>
                <w:szCs w:val="12"/>
              </w:rPr>
              <w:t>энергоэффективности</w:t>
            </w:r>
            <w:proofErr w:type="spellEnd"/>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3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0250209</w:t>
            </w:r>
          </w:p>
        </w:tc>
        <w:tc>
          <w:tcPr>
            <w:tcW w:w="579"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1342,10092</w:t>
            </w:r>
          </w:p>
        </w:tc>
        <w:tc>
          <w:tcPr>
            <w:tcW w:w="804"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2600,00</w:t>
            </w:r>
          </w:p>
        </w:tc>
        <w:tc>
          <w:tcPr>
            <w:tcW w:w="81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2568,00</w:t>
            </w:r>
          </w:p>
        </w:tc>
        <w:tc>
          <w:tcPr>
            <w:tcW w:w="901"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6260,10092</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2.1.1</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конструктивных элементов здания учреждений образования</w:t>
            </w:r>
          </w:p>
        </w:tc>
        <w:tc>
          <w:tcPr>
            <w:tcW w:w="1038"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9"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0250209</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832,10092</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2600,00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1416,335</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4848,43592</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2.1.2</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материалов и оборудования для ремонта конструктивных элементов здания учреждений образования</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0250209</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2.1.3</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Перевод </w:t>
            </w:r>
            <w:proofErr w:type="spellStart"/>
            <w:r w:rsidRPr="00487ADF">
              <w:rPr>
                <w:rFonts w:ascii="Times New Roman" w:hAnsi="Times New Roman" w:cs="Times New Roman"/>
                <w:color w:val="auto"/>
                <w:kern w:val="0"/>
                <w:sz w:val="12"/>
                <w:szCs w:val="12"/>
              </w:rPr>
              <w:t>электрокотельных</w:t>
            </w:r>
            <w:proofErr w:type="spellEnd"/>
            <w:r w:rsidRPr="00487ADF">
              <w:rPr>
                <w:rFonts w:ascii="Times New Roman" w:hAnsi="Times New Roman" w:cs="Times New Roman"/>
                <w:color w:val="auto"/>
                <w:kern w:val="0"/>
                <w:sz w:val="12"/>
                <w:szCs w:val="12"/>
              </w:rPr>
              <w:t xml:space="preserve"> на </w:t>
            </w:r>
            <w:proofErr w:type="gramStart"/>
            <w:r w:rsidRPr="00487ADF">
              <w:rPr>
                <w:rFonts w:ascii="Times New Roman" w:hAnsi="Times New Roman" w:cs="Times New Roman"/>
                <w:color w:val="auto"/>
                <w:kern w:val="0"/>
                <w:sz w:val="12"/>
                <w:szCs w:val="12"/>
              </w:rPr>
              <w:t>котельные</w:t>
            </w:r>
            <w:proofErr w:type="gramEnd"/>
            <w:r w:rsidRPr="00487ADF">
              <w:rPr>
                <w:rFonts w:ascii="Times New Roman" w:hAnsi="Times New Roman" w:cs="Times New Roman"/>
                <w:color w:val="auto"/>
                <w:kern w:val="0"/>
                <w:sz w:val="12"/>
                <w:szCs w:val="12"/>
              </w:rPr>
              <w:t xml:space="preserve"> на твердом топливе</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0250209</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1151,665</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1151,665</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Монтаж электрических сетей для подключения аварийных источников питания </w:t>
            </w:r>
          </w:p>
        </w:tc>
        <w:tc>
          <w:tcPr>
            <w:tcW w:w="103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79"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0250209</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Ремонт кровли ОУ</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0250209</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0257746</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4318,90</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4318,90</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4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w:t>
            </w:r>
          </w:p>
        </w:tc>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Софинансирование</w:t>
            </w:r>
            <w:proofErr w:type="spellEnd"/>
            <w:r w:rsidRPr="00487ADF">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w:t>
            </w:r>
            <w:r w:rsidRPr="00487ADF">
              <w:rPr>
                <w:rFonts w:ascii="Times New Roman" w:hAnsi="Times New Roman" w:cs="Times New Roman"/>
                <w:color w:val="auto"/>
                <w:kern w:val="0"/>
                <w:sz w:val="12"/>
                <w:szCs w:val="12"/>
              </w:rPr>
              <w:lastRenderedPageBreak/>
              <w:t>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3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в том числе по ГРБС: Управление образования </w:t>
            </w:r>
            <w:r w:rsidRPr="00487ADF">
              <w:rPr>
                <w:rFonts w:ascii="Times New Roman" w:hAnsi="Times New Roman" w:cs="Times New Roman"/>
                <w:color w:val="auto"/>
                <w:kern w:val="0"/>
                <w:sz w:val="12"/>
                <w:szCs w:val="12"/>
              </w:rPr>
              <w:lastRenderedPageBreak/>
              <w:t>администрации Каратузского района</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075</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0702</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0250215</w:t>
            </w:r>
          </w:p>
        </w:tc>
        <w:tc>
          <w:tcPr>
            <w:tcW w:w="57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8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53,189</w:t>
            </w:r>
          </w:p>
        </w:tc>
        <w:tc>
          <w:tcPr>
            <w:tcW w:w="80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1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01"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53,189</w:t>
            </w:r>
          </w:p>
        </w:tc>
        <w:tc>
          <w:tcPr>
            <w:tcW w:w="197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bl>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tbl>
      <w:tblPr>
        <w:tblStyle w:val="aff4"/>
        <w:tblW w:w="11180" w:type="dxa"/>
        <w:tblInd w:w="108" w:type="dxa"/>
        <w:tblLook w:val="04A0" w:firstRow="1" w:lastRow="0" w:firstColumn="1" w:lastColumn="0" w:noHBand="0" w:noVBand="1"/>
      </w:tblPr>
      <w:tblGrid>
        <w:gridCol w:w="599"/>
        <w:gridCol w:w="1386"/>
        <w:gridCol w:w="1255"/>
        <w:gridCol w:w="1236"/>
        <w:gridCol w:w="580"/>
        <w:gridCol w:w="636"/>
        <w:gridCol w:w="580"/>
        <w:gridCol w:w="1624"/>
        <w:gridCol w:w="546"/>
        <w:gridCol w:w="546"/>
        <w:gridCol w:w="780"/>
        <w:gridCol w:w="1412"/>
      </w:tblGrid>
      <w:tr w:rsidR="00FB4780" w:rsidRPr="00487ADF" w:rsidTr="00FB4780">
        <w:trPr>
          <w:trHeight w:val="20"/>
        </w:trPr>
        <w:tc>
          <w:tcPr>
            <w:tcW w:w="59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5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4908" w:type="dxa"/>
            <w:gridSpan w:val="5"/>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6 к постановлению администрации Каратузского района от 26.11.2014 г.№1236-п</w:t>
            </w:r>
          </w:p>
        </w:tc>
      </w:tr>
      <w:tr w:rsidR="00FB4780" w:rsidRPr="00487ADF" w:rsidTr="00FB4780">
        <w:trPr>
          <w:trHeight w:val="20"/>
        </w:trPr>
        <w:tc>
          <w:tcPr>
            <w:tcW w:w="59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5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4908" w:type="dxa"/>
            <w:gridSpan w:val="5"/>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2 к подпрограмме 6 "Кадровый потенциал в системе образования Каратузского района", реализуемой в рамках программы "Развитие системы образования Каратузского района" </w:t>
            </w:r>
          </w:p>
        </w:tc>
      </w:tr>
      <w:tr w:rsidR="00FB4780" w:rsidRPr="00487ADF" w:rsidTr="00FB4780">
        <w:trPr>
          <w:trHeight w:val="20"/>
        </w:trPr>
        <w:tc>
          <w:tcPr>
            <w:tcW w:w="59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5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62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412" w:type="dxa"/>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9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581" w:type="dxa"/>
            <w:gridSpan w:val="11"/>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Перечень мероприятий подпрограммы 6 "Кадровый потенциал в системе образования Каратузского района", </w:t>
            </w:r>
            <w:proofErr w:type="gramStart"/>
            <w:r w:rsidRPr="00487ADF">
              <w:rPr>
                <w:rFonts w:ascii="Times New Roman" w:hAnsi="Times New Roman" w:cs="Times New Roman"/>
                <w:color w:val="auto"/>
                <w:kern w:val="0"/>
                <w:sz w:val="12"/>
                <w:szCs w:val="12"/>
              </w:rPr>
              <w:t>реализуемая</w:t>
            </w:r>
            <w:proofErr w:type="gramEnd"/>
            <w:r w:rsidRPr="00487ADF">
              <w:rPr>
                <w:rFonts w:ascii="Times New Roman" w:hAnsi="Times New Roman" w:cs="Times New Roman"/>
                <w:color w:val="auto"/>
                <w:kern w:val="0"/>
                <w:sz w:val="12"/>
                <w:szCs w:val="12"/>
              </w:rPr>
              <w:t xml:space="preserve"> в программе "Развитие системы образования Каратузского района" с указанием объема средств на их реализацию и ожидаемых результатов</w:t>
            </w:r>
          </w:p>
        </w:tc>
      </w:tr>
      <w:tr w:rsidR="00FB4780" w:rsidRPr="00487ADF" w:rsidTr="00FB4780">
        <w:trPr>
          <w:trHeight w:val="20"/>
        </w:trPr>
        <w:tc>
          <w:tcPr>
            <w:tcW w:w="599"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8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5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624"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412"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99"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8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55"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624"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780"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412"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99"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386" w:type="dxa"/>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255"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1236"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Код бюджетной классификации </w:t>
            </w:r>
          </w:p>
        </w:tc>
        <w:tc>
          <w:tcPr>
            <w:tcW w:w="580"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80"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624"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(тыс. руб.), годы</w:t>
            </w:r>
          </w:p>
        </w:tc>
        <w:tc>
          <w:tcPr>
            <w:tcW w:w="546"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46"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80" w:type="dxa"/>
            <w:tcBorders>
              <w:top w:val="single" w:sz="4" w:space="0" w:color="auto"/>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412" w:type="dxa"/>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38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5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78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412"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1985"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подпрограммы: </w:t>
            </w:r>
          </w:p>
        </w:tc>
        <w:tc>
          <w:tcPr>
            <w:tcW w:w="1255"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7940" w:type="dxa"/>
            <w:gridSpan w:val="9"/>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повышение профессионального </w:t>
            </w:r>
            <w:proofErr w:type="gramStart"/>
            <w:r w:rsidRPr="00487ADF">
              <w:rPr>
                <w:rFonts w:ascii="Times New Roman" w:hAnsi="Times New Roman" w:cs="Times New Roman"/>
                <w:color w:val="auto"/>
                <w:kern w:val="0"/>
                <w:sz w:val="12"/>
                <w:szCs w:val="12"/>
              </w:rPr>
              <w:t>мастерства педагогов муниципальной системы образования Каратузского района</w:t>
            </w:r>
            <w:proofErr w:type="gramEnd"/>
            <w:r w:rsidRPr="00487ADF">
              <w:rPr>
                <w:rFonts w:ascii="Times New Roman" w:hAnsi="Times New Roman" w:cs="Times New Roman"/>
                <w:color w:val="auto"/>
                <w:kern w:val="0"/>
                <w:sz w:val="12"/>
                <w:szCs w:val="12"/>
              </w:rPr>
              <w:t xml:space="preserve"> для ее развития и предоставления качественных  образовательных услуг</w:t>
            </w:r>
          </w:p>
        </w:tc>
      </w:tr>
      <w:tr w:rsidR="00FB4780" w:rsidRPr="00487ADF" w:rsidTr="00FB4780">
        <w:trPr>
          <w:trHeight w:val="20"/>
        </w:trPr>
        <w:tc>
          <w:tcPr>
            <w:tcW w:w="1985"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125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81,93838</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456,93838</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1985"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5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81,93838</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456,93838</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169" w:type="dxa"/>
            <w:gridSpan w:val="10"/>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 1 Создание системы сопровождения молодых специалистов.</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Создание системы сопровождения молодых специалистов.</w:t>
            </w:r>
          </w:p>
        </w:tc>
        <w:tc>
          <w:tcPr>
            <w:tcW w:w="125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0260210</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26,93838</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46,93838</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Семинар для молодых педагогов</w:t>
            </w:r>
          </w:p>
        </w:tc>
        <w:tc>
          <w:tcPr>
            <w:tcW w:w="125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123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0260210</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1412"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профессионального мастерства. Повышение качества образования</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Семинары в рамках деятельности РМО</w:t>
            </w:r>
          </w:p>
        </w:tc>
        <w:tc>
          <w:tcPr>
            <w:tcW w:w="125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0260210</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141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Единовременная выплата подъемных молодым педагогам ОУ</w:t>
            </w:r>
          </w:p>
        </w:tc>
        <w:tc>
          <w:tcPr>
            <w:tcW w:w="125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0260210</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26,93838</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26,93838</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169" w:type="dxa"/>
            <w:gridSpan w:val="10"/>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 2 Создание условий для закрепления педагогических кадров в образовательных учреждениях путем обеспечения социальной поддержки педагогов.</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w:t>
            </w:r>
          </w:p>
        </w:tc>
        <w:tc>
          <w:tcPr>
            <w:tcW w:w="125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0260211</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35,00</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Возмещение расходов на транспортные расходы</w:t>
            </w:r>
          </w:p>
        </w:tc>
        <w:tc>
          <w:tcPr>
            <w:tcW w:w="125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0260211</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35,00</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Закрепление кадров в Каратузском районе</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169" w:type="dxa"/>
            <w:gridSpan w:val="10"/>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 3 Поддержка лучших педагогических работников.</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Поддержка лучших педагогических работников.</w:t>
            </w:r>
          </w:p>
        </w:tc>
        <w:tc>
          <w:tcPr>
            <w:tcW w:w="125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12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0260212</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375,00</w:t>
            </w:r>
          </w:p>
        </w:tc>
        <w:tc>
          <w:tcPr>
            <w:tcW w:w="1412"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3.1.</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августовский педагогический  совет</w:t>
            </w:r>
          </w:p>
        </w:tc>
        <w:tc>
          <w:tcPr>
            <w:tcW w:w="125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1236"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80" w:type="dxa"/>
            <w:vMerge w:val="restart"/>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0260212</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105,00</w:t>
            </w:r>
          </w:p>
        </w:tc>
        <w:tc>
          <w:tcPr>
            <w:tcW w:w="1412"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профессионального мастерства. Повышение качества образования</w:t>
            </w: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Профессиональный конкурс "Учитель года"</w:t>
            </w:r>
          </w:p>
        </w:tc>
        <w:tc>
          <w:tcPr>
            <w:tcW w:w="125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0260212</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60,00</w:t>
            </w:r>
          </w:p>
        </w:tc>
        <w:tc>
          <w:tcPr>
            <w:tcW w:w="141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Профессиональный конкурс "Воспитатель года"</w:t>
            </w:r>
          </w:p>
        </w:tc>
        <w:tc>
          <w:tcPr>
            <w:tcW w:w="125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0260212</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45,00</w:t>
            </w:r>
          </w:p>
        </w:tc>
        <w:tc>
          <w:tcPr>
            <w:tcW w:w="141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599"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w:t>
            </w:r>
          </w:p>
        </w:tc>
        <w:tc>
          <w:tcPr>
            <w:tcW w:w="1386"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Профессиональный конкурс "Лучший руководитель ОУ"</w:t>
            </w:r>
          </w:p>
        </w:tc>
        <w:tc>
          <w:tcPr>
            <w:tcW w:w="125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36"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8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0260212</w:t>
            </w:r>
          </w:p>
        </w:tc>
        <w:tc>
          <w:tcPr>
            <w:tcW w:w="5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1624"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80,00</w:t>
            </w:r>
          </w:p>
        </w:tc>
        <w:tc>
          <w:tcPr>
            <w:tcW w:w="546"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85,00</w:t>
            </w:r>
          </w:p>
        </w:tc>
        <w:tc>
          <w:tcPr>
            <w:tcW w:w="78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165,00</w:t>
            </w:r>
          </w:p>
        </w:tc>
        <w:tc>
          <w:tcPr>
            <w:tcW w:w="1412"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bl>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tbl>
      <w:tblPr>
        <w:tblStyle w:val="aff4"/>
        <w:tblW w:w="11199" w:type="dxa"/>
        <w:tblInd w:w="108" w:type="dxa"/>
        <w:tblLayout w:type="fixed"/>
        <w:tblLook w:val="04A0" w:firstRow="1" w:lastRow="0" w:firstColumn="1" w:lastColumn="0" w:noHBand="0" w:noVBand="1"/>
      </w:tblPr>
      <w:tblGrid>
        <w:gridCol w:w="1870"/>
        <w:gridCol w:w="398"/>
        <w:gridCol w:w="1245"/>
        <w:gridCol w:w="563"/>
        <w:gridCol w:w="563"/>
        <w:gridCol w:w="538"/>
        <w:gridCol w:w="98"/>
        <w:gridCol w:w="563"/>
        <w:gridCol w:w="669"/>
        <w:gridCol w:w="193"/>
        <w:gridCol w:w="843"/>
        <w:gridCol w:w="254"/>
        <w:gridCol w:w="589"/>
        <w:gridCol w:w="809"/>
        <w:gridCol w:w="137"/>
        <w:gridCol w:w="1471"/>
        <w:gridCol w:w="396"/>
      </w:tblGrid>
      <w:tr w:rsidR="00FB4780" w:rsidRPr="00487ADF" w:rsidTr="00B91AC9">
        <w:trPr>
          <w:trHeight w:val="20"/>
        </w:trPr>
        <w:tc>
          <w:tcPr>
            <w:tcW w:w="2268" w:type="dxa"/>
            <w:gridSpan w:val="2"/>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bookmarkStart w:id="6" w:name="RANGE!A1:K37"/>
            <w:r w:rsidRPr="00487ADF">
              <w:rPr>
                <w:rFonts w:ascii="Times New Roman" w:hAnsi="Times New Roman" w:cs="Times New Roman"/>
                <w:color w:val="auto"/>
                <w:kern w:val="0"/>
                <w:sz w:val="12"/>
                <w:szCs w:val="12"/>
              </w:rPr>
              <w:t> </w:t>
            </w:r>
            <w:bookmarkEnd w:id="6"/>
          </w:p>
        </w:tc>
        <w:tc>
          <w:tcPr>
            <w:tcW w:w="124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gridSpan w:val="2"/>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361" w:type="dxa"/>
            <w:gridSpan w:val="9"/>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7 к постановлению администрации Каратузского района  от 26.11.2014 г. № 1236-п</w:t>
            </w:r>
          </w:p>
        </w:tc>
      </w:tr>
      <w:tr w:rsidR="00FB4780" w:rsidRPr="00487ADF" w:rsidTr="00B91AC9">
        <w:trPr>
          <w:trHeight w:val="20"/>
        </w:trPr>
        <w:tc>
          <w:tcPr>
            <w:tcW w:w="2268" w:type="dxa"/>
            <w:gridSpan w:val="2"/>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4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gridSpan w:val="2"/>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361" w:type="dxa"/>
            <w:gridSpan w:val="9"/>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2 </w:t>
            </w:r>
            <w:r w:rsidRPr="00487ADF">
              <w:rPr>
                <w:rFonts w:ascii="Times New Roman" w:hAnsi="Times New Roman" w:cs="Times New Roman"/>
                <w:color w:val="auto"/>
                <w:kern w:val="0"/>
                <w:sz w:val="12"/>
                <w:szCs w:val="12"/>
              </w:rPr>
              <w:br/>
              <w:t xml:space="preserve">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FB4780" w:rsidRPr="00487ADF" w:rsidTr="00B91AC9">
        <w:trPr>
          <w:trHeight w:val="20"/>
        </w:trPr>
        <w:tc>
          <w:tcPr>
            <w:tcW w:w="2268" w:type="dxa"/>
            <w:gridSpan w:val="2"/>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45"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gridSpan w:val="2"/>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62" w:type="dxa"/>
            <w:gridSpan w:val="2"/>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43" w:type="dxa"/>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43" w:type="dxa"/>
            <w:gridSpan w:val="2"/>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46" w:type="dxa"/>
            <w:gridSpan w:val="2"/>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867" w:type="dxa"/>
            <w:gridSpan w:val="2"/>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11199" w:type="dxa"/>
            <w:gridSpan w:val="17"/>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FB4780" w:rsidRPr="00487ADF" w:rsidTr="00B91AC9">
        <w:trPr>
          <w:trHeight w:val="20"/>
        </w:trPr>
        <w:tc>
          <w:tcPr>
            <w:tcW w:w="2268" w:type="dxa"/>
            <w:gridSpan w:val="2"/>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245"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gridSpan w:val="2"/>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tcBorders>
              <w:top w:val="nil"/>
              <w:left w:val="nil"/>
              <w:bottom w:val="single" w:sz="4" w:space="0" w:color="auto"/>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62" w:type="dxa"/>
            <w:gridSpan w:val="2"/>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43" w:type="dxa"/>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843" w:type="dxa"/>
            <w:gridSpan w:val="2"/>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46" w:type="dxa"/>
            <w:gridSpan w:val="2"/>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867" w:type="dxa"/>
            <w:gridSpan w:val="2"/>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 в том числе ВЦП</w:t>
            </w:r>
          </w:p>
        </w:tc>
        <w:tc>
          <w:tcPr>
            <w:tcW w:w="1245"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Наименование  ГРБС </w:t>
            </w:r>
          </w:p>
        </w:tc>
        <w:tc>
          <w:tcPr>
            <w:tcW w:w="2325" w:type="dxa"/>
            <w:gridSpan w:val="5"/>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Код бюджетной классификации</w:t>
            </w:r>
          </w:p>
        </w:tc>
        <w:tc>
          <w:tcPr>
            <w:tcW w:w="3494" w:type="dxa"/>
            <w:gridSpan w:val="7"/>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w:t>
            </w:r>
          </w:p>
        </w:tc>
        <w:tc>
          <w:tcPr>
            <w:tcW w:w="1867" w:type="dxa"/>
            <w:gridSpan w:val="2"/>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487ADF">
              <w:rPr>
                <w:rFonts w:ascii="Times New Roman" w:hAnsi="Times New Roman" w:cs="Times New Roman"/>
                <w:color w:val="auto"/>
                <w:kern w:val="0"/>
                <w:sz w:val="12"/>
                <w:szCs w:val="12"/>
              </w:rPr>
              <w:br/>
              <w:t>(в натуральном выражении), количество получателей</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325" w:type="dxa"/>
            <w:gridSpan w:val="5"/>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3494" w:type="dxa"/>
            <w:gridSpan w:val="7"/>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(тыс. руб.), годы</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РзПр</w:t>
            </w:r>
            <w:proofErr w:type="spellEnd"/>
          </w:p>
        </w:tc>
        <w:tc>
          <w:tcPr>
            <w:tcW w:w="636"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862"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84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843"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946"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862"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84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843"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c>
          <w:tcPr>
            <w:tcW w:w="946"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Обеспечение реализации </w:t>
            </w:r>
            <w:r w:rsidRPr="00487ADF">
              <w:rPr>
                <w:rFonts w:ascii="Times New Roman" w:hAnsi="Times New Roman" w:cs="Times New Roman"/>
                <w:color w:val="auto"/>
                <w:kern w:val="0"/>
                <w:sz w:val="12"/>
                <w:szCs w:val="12"/>
              </w:rPr>
              <w:lastRenderedPageBreak/>
              <w:t>муниципальной программы и прочие мероприятия</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всего расходные </w:t>
            </w:r>
            <w:r w:rsidRPr="00487ADF">
              <w:rPr>
                <w:rFonts w:ascii="Times New Roman" w:hAnsi="Times New Roman" w:cs="Times New Roman"/>
                <w:color w:val="auto"/>
                <w:kern w:val="0"/>
                <w:sz w:val="12"/>
                <w:szCs w:val="12"/>
              </w:rPr>
              <w:lastRenderedPageBreak/>
              <w:t>обязательства по программе</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56 </w:t>
            </w:r>
            <w:r w:rsidRPr="00487ADF">
              <w:rPr>
                <w:rFonts w:ascii="Times New Roman" w:hAnsi="Times New Roman" w:cs="Times New Roman"/>
                <w:color w:val="auto"/>
                <w:kern w:val="0"/>
                <w:sz w:val="12"/>
                <w:szCs w:val="12"/>
              </w:rPr>
              <w:lastRenderedPageBreak/>
              <w:t>827,66089</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38 792,04</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44 978,25</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140 597,95089</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37 965,31089</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35 033,74</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41 219,95</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114 219,00089</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18 862,35</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3 758,30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3 758,30</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26 378,95</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11199" w:type="dxa"/>
            <w:gridSpan w:val="17"/>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36 923,41089</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33 939,74</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40 125,95</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110 981,85876</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0709</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36 923,41089</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33 939,74</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40 125,95</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110 987,89453</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4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0277564</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624,30</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647,25</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647,25</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1 918,80</w:t>
            </w:r>
          </w:p>
        </w:tc>
        <w:tc>
          <w:tcPr>
            <w:tcW w:w="1867"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 Обеспечение деятельности (оказание услуг) прочих подведомственных учреждений</w:t>
            </w: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0270213</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3 035,05215</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2 658,30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3 164,30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8 857,65215</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0270213</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28 813,6751</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26 383,49</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32 063,70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87 260,8651</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0270213</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612</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401,02</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401,02</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основных сре</w:t>
            </w:r>
            <w:proofErr w:type="gramStart"/>
            <w:r w:rsidRPr="00487ADF">
              <w:rPr>
                <w:rFonts w:ascii="Times New Roman" w:hAnsi="Times New Roman" w:cs="Times New Roman"/>
                <w:color w:val="auto"/>
                <w:kern w:val="0"/>
                <w:sz w:val="12"/>
                <w:szCs w:val="12"/>
              </w:rPr>
              <w:t>дств дл</w:t>
            </w:r>
            <w:proofErr w:type="gramEnd"/>
            <w:r w:rsidRPr="00487ADF">
              <w:rPr>
                <w:rFonts w:ascii="Times New Roman" w:hAnsi="Times New Roman" w:cs="Times New Roman"/>
                <w:color w:val="auto"/>
                <w:kern w:val="0"/>
                <w:sz w:val="12"/>
                <w:szCs w:val="12"/>
              </w:rPr>
              <w:t>я обеспечения основного вида деятельности в 2014 году в 3 учреждениях (в том числе 3 учреждение - кредиторская задолженность 2013 года)</w:t>
            </w: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 Финансирование расходов на содержание органов местного самоуправления муниципальных районов.</w:t>
            </w: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0270021</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3 550,29639</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3 856,70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3 856,70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11 263,69639</w:t>
            </w:r>
          </w:p>
        </w:tc>
        <w:tc>
          <w:tcPr>
            <w:tcW w:w="1867"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Выполнение Федерального закона «Об образовании в Российской Федерации» на территории муниципалитета</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0270021</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122</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42,85</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74,00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74,00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190,85</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0270021</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360,66512</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320,00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1 000,66512</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87ADF">
              <w:rPr>
                <w:rFonts w:ascii="Times New Roman" w:hAnsi="Times New Roman" w:cs="Times New Roman"/>
                <w:color w:val="auto"/>
                <w:kern w:val="0"/>
                <w:sz w:val="12"/>
                <w:szCs w:val="12"/>
              </w:rPr>
              <w:t>размера оплаты труда</w:t>
            </w:r>
            <w:proofErr w:type="gramEnd"/>
            <w:r w:rsidRPr="00487ADF">
              <w:rPr>
                <w:rFonts w:ascii="Times New Roman" w:hAnsi="Times New Roman" w:cs="Times New Roman"/>
                <w:color w:val="auto"/>
                <w:kern w:val="0"/>
                <w:sz w:val="12"/>
                <w:szCs w:val="12"/>
              </w:rPr>
              <w:t>)</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0271021</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12,62</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12,62</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0271021</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75,69</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75,69</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 Расходы за счет субсидии на частичное финансировани</w:t>
            </w:r>
            <w:proofErr w:type="gramStart"/>
            <w:r w:rsidRPr="00487ADF">
              <w:rPr>
                <w:rFonts w:ascii="Times New Roman" w:hAnsi="Times New Roman" w:cs="Times New Roman"/>
                <w:color w:val="auto"/>
                <w:kern w:val="0"/>
                <w:sz w:val="12"/>
                <w:szCs w:val="12"/>
              </w:rPr>
              <w:t>е(</w:t>
            </w:r>
            <w:proofErr w:type="gramEnd"/>
            <w:r w:rsidRPr="00487ADF">
              <w:rPr>
                <w:rFonts w:ascii="Times New Roman" w:hAnsi="Times New Roman" w:cs="Times New Roman"/>
                <w:color w:val="auto"/>
                <w:kern w:val="0"/>
                <w:sz w:val="12"/>
                <w:szCs w:val="12"/>
              </w:rPr>
              <w:t>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0271022</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611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1,20636</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1,20636</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0271022</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621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6,03577</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6,03577</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11199" w:type="dxa"/>
            <w:gridSpan w:val="17"/>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19 904,25</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4 852,30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4 852,30</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29 608,85</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1 041,90</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1 094,00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1 094,00</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3 229,90</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18 862,35</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3 758,30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3 758,30</w:t>
            </w:r>
          </w:p>
        </w:tc>
        <w:tc>
          <w:tcPr>
            <w:tcW w:w="94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26 378,95</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trHeight w:val="20"/>
        </w:trPr>
        <w:tc>
          <w:tcPr>
            <w:tcW w:w="226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245"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по </w:t>
            </w:r>
            <w:proofErr w:type="spellStart"/>
            <w:r w:rsidRPr="00487ADF">
              <w:rPr>
                <w:rFonts w:ascii="Times New Roman" w:hAnsi="Times New Roman" w:cs="Times New Roman"/>
                <w:color w:val="auto"/>
                <w:kern w:val="0"/>
                <w:sz w:val="12"/>
                <w:szCs w:val="12"/>
              </w:rPr>
              <w:t>ГРБС</w:t>
            </w:r>
            <w:proofErr w:type="gramStart"/>
            <w:r w:rsidRPr="00487ADF">
              <w:rPr>
                <w:rFonts w:ascii="Times New Roman" w:hAnsi="Times New Roman" w:cs="Times New Roman"/>
                <w:color w:val="auto"/>
                <w:kern w:val="0"/>
                <w:sz w:val="12"/>
                <w:szCs w:val="12"/>
              </w:rPr>
              <w:t>:У</w:t>
            </w:r>
            <w:proofErr w:type="gramEnd"/>
            <w:r w:rsidRPr="00487ADF">
              <w:rPr>
                <w:rFonts w:ascii="Times New Roman" w:hAnsi="Times New Roman" w:cs="Times New Roman"/>
                <w:color w:val="auto"/>
                <w:kern w:val="0"/>
                <w:sz w:val="12"/>
                <w:szCs w:val="12"/>
              </w:rPr>
              <w:t>правление</w:t>
            </w:r>
            <w:proofErr w:type="spellEnd"/>
            <w:r w:rsidRPr="00487ADF">
              <w:rPr>
                <w:rFonts w:ascii="Times New Roman" w:hAnsi="Times New Roman" w:cs="Times New Roman"/>
                <w:color w:val="auto"/>
                <w:kern w:val="0"/>
                <w:sz w:val="12"/>
                <w:szCs w:val="12"/>
              </w:rPr>
              <w:t xml:space="preserve"> образования администрации Каратузского района</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075</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0709</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0277552</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121</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794,00</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833,70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833,70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2 461,40</w:t>
            </w:r>
          </w:p>
        </w:tc>
        <w:tc>
          <w:tcPr>
            <w:tcW w:w="1867"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Своевременное оформление документов для получения субсидий для выполнения функций по опеке и попечительству</w:t>
            </w: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0277552</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122</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14,342</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40,90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40,90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96,14</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245"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0277552</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233,558</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219,40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219,40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672,36</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56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1004</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0275082</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412</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6 600,40</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1 665,90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1 711,80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9 978,10</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487ADF">
              <w:rPr>
                <w:rFonts w:ascii="Times New Roman" w:hAnsi="Times New Roman" w:cs="Times New Roman"/>
                <w:color w:val="auto"/>
                <w:kern w:val="0"/>
                <w:sz w:val="12"/>
                <w:szCs w:val="12"/>
              </w:rPr>
              <w:t>дств кр</w:t>
            </w:r>
            <w:proofErr w:type="gramEnd"/>
            <w:r w:rsidRPr="00487ADF">
              <w:rPr>
                <w:rFonts w:ascii="Times New Roman" w:hAnsi="Times New Roman" w:cs="Times New Roman"/>
                <w:color w:val="auto"/>
                <w:kern w:val="0"/>
                <w:sz w:val="12"/>
                <w:szCs w:val="12"/>
              </w:rPr>
              <w:t>аевого бюджета</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0277587</w:t>
            </w:r>
          </w:p>
        </w:tc>
        <w:tc>
          <w:tcPr>
            <w:tcW w:w="56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412</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12 261,90</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2 092,40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2 046,50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16 400,80</w:t>
            </w:r>
          </w:p>
        </w:tc>
        <w:tc>
          <w:tcPr>
            <w:tcW w:w="1867"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trHeight w:val="20"/>
        </w:trPr>
        <w:tc>
          <w:tcPr>
            <w:tcW w:w="2268"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245"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 администрация Каратузского района</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1004</w:t>
            </w:r>
          </w:p>
        </w:tc>
        <w:tc>
          <w:tcPr>
            <w:tcW w:w="636"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0270214</w:t>
            </w:r>
          </w:p>
        </w:tc>
        <w:tc>
          <w:tcPr>
            <w:tcW w:w="563"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412</w:t>
            </w:r>
          </w:p>
        </w:tc>
        <w:tc>
          <w:tcPr>
            <w:tcW w:w="862"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0,05</w:t>
            </w:r>
          </w:p>
        </w:tc>
        <w:tc>
          <w:tcPr>
            <w:tcW w:w="843"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843"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946"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0,05</w:t>
            </w:r>
          </w:p>
        </w:tc>
        <w:tc>
          <w:tcPr>
            <w:tcW w:w="1867"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B91AC9">
        <w:trPr>
          <w:gridAfter w:val="1"/>
          <w:wAfter w:w="396" w:type="dxa"/>
          <w:trHeight w:val="20"/>
        </w:trPr>
        <w:tc>
          <w:tcPr>
            <w:tcW w:w="187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w:t>
            </w:r>
          </w:p>
        </w:tc>
        <w:tc>
          <w:tcPr>
            <w:tcW w:w="3307" w:type="dxa"/>
            <w:gridSpan w:val="5"/>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26" w:type="dxa"/>
            <w:gridSpan w:val="10"/>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8 к постановлению администрации Каратузского района от 26.11.2014г.№ 1236-п</w:t>
            </w:r>
          </w:p>
        </w:tc>
      </w:tr>
      <w:tr w:rsidR="00FB4780" w:rsidRPr="00487ADF" w:rsidTr="00B91AC9">
        <w:trPr>
          <w:gridAfter w:val="1"/>
          <w:wAfter w:w="396" w:type="dxa"/>
          <w:trHeight w:val="20"/>
        </w:trPr>
        <w:tc>
          <w:tcPr>
            <w:tcW w:w="187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3307" w:type="dxa"/>
            <w:gridSpan w:val="5"/>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5626" w:type="dxa"/>
            <w:gridSpan w:val="10"/>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Приложение № 8 </w:t>
            </w:r>
            <w:r w:rsidRPr="00487ADF">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FB4780" w:rsidRPr="00487ADF" w:rsidTr="00B91AC9">
        <w:trPr>
          <w:gridAfter w:val="1"/>
          <w:wAfter w:w="396" w:type="dxa"/>
          <w:trHeight w:val="20"/>
        </w:trPr>
        <w:tc>
          <w:tcPr>
            <w:tcW w:w="10803" w:type="dxa"/>
            <w:gridSpan w:val="16"/>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FB4780" w:rsidRPr="00487ADF" w:rsidTr="00B91AC9">
        <w:trPr>
          <w:gridAfter w:val="1"/>
          <w:wAfter w:w="396" w:type="dxa"/>
          <w:trHeight w:val="20"/>
        </w:trPr>
        <w:tc>
          <w:tcPr>
            <w:tcW w:w="1870"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Статус (муниципальная программа, подпрограмма, в том числе ВЦП)</w:t>
            </w:r>
          </w:p>
        </w:tc>
        <w:tc>
          <w:tcPr>
            <w:tcW w:w="3307" w:type="dxa"/>
            <w:gridSpan w:val="5"/>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 в том числе ВЦП</w:t>
            </w:r>
          </w:p>
        </w:tc>
        <w:tc>
          <w:tcPr>
            <w:tcW w:w="5626" w:type="dxa"/>
            <w:gridSpan w:val="10"/>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w:t>
            </w:r>
          </w:p>
        </w:tc>
      </w:tr>
      <w:tr w:rsidR="00FB4780" w:rsidRPr="00487ADF" w:rsidTr="00B91AC9">
        <w:trPr>
          <w:gridAfter w:val="1"/>
          <w:wAfter w:w="396" w:type="dxa"/>
          <w:trHeight w:val="20"/>
        </w:trPr>
        <w:tc>
          <w:tcPr>
            <w:tcW w:w="187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3307" w:type="dxa"/>
            <w:gridSpan w:val="5"/>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5626" w:type="dxa"/>
            <w:gridSpan w:val="10"/>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(тыс. руб.), годы</w:t>
            </w:r>
          </w:p>
        </w:tc>
      </w:tr>
      <w:tr w:rsidR="00FB4780" w:rsidRPr="00487ADF" w:rsidTr="00B91AC9">
        <w:trPr>
          <w:gridAfter w:val="1"/>
          <w:wAfter w:w="396" w:type="dxa"/>
          <w:trHeight w:val="20"/>
        </w:trPr>
        <w:tc>
          <w:tcPr>
            <w:tcW w:w="187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3307" w:type="dxa"/>
            <w:gridSpan w:val="5"/>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30" w:type="dxa"/>
            <w:gridSpan w:val="3"/>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1290" w:type="dxa"/>
            <w:gridSpan w:val="3"/>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1398"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1608" w:type="dxa"/>
            <w:gridSpan w:val="2"/>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r>
      <w:tr w:rsidR="00FB4780" w:rsidRPr="00487ADF" w:rsidTr="00B91AC9">
        <w:trPr>
          <w:gridAfter w:val="1"/>
          <w:wAfter w:w="396" w:type="dxa"/>
          <w:trHeight w:val="20"/>
        </w:trPr>
        <w:tc>
          <w:tcPr>
            <w:tcW w:w="187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3307" w:type="dxa"/>
            <w:gridSpan w:val="5"/>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330" w:type="dxa"/>
            <w:gridSpan w:val="3"/>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1290" w:type="dxa"/>
            <w:gridSpan w:val="3"/>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1398" w:type="dxa"/>
            <w:gridSpan w:val="2"/>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c>
          <w:tcPr>
            <w:tcW w:w="1608" w:type="dxa"/>
            <w:gridSpan w:val="2"/>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B91AC9">
        <w:trPr>
          <w:gridAfter w:val="1"/>
          <w:wAfter w:w="396" w:type="dxa"/>
          <w:trHeight w:val="20"/>
        </w:trPr>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Муниципальная программа </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системы образования Каратузского района"</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156 015,13000</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155 138,32</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161 349,53</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472 502,98000</w:t>
            </w:r>
          </w:p>
        </w:tc>
      </w:tr>
      <w:tr w:rsidR="00FB4780" w:rsidRPr="00487ADF" w:rsidTr="00B91AC9">
        <w:trPr>
          <w:gridAfter w:val="1"/>
          <w:wAfter w:w="396" w:type="dxa"/>
          <w:trHeight w:val="20"/>
        </w:trPr>
        <w:tc>
          <w:tcPr>
            <w:tcW w:w="10803" w:type="dxa"/>
            <w:gridSpan w:val="16"/>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FB4780" w:rsidRPr="00487ADF" w:rsidTr="00B91AC9">
        <w:trPr>
          <w:gridAfter w:val="1"/>
          <w:wAfter w:w="396" w:type="dxa"/>
          <w:trHeight w:val="20"/>
        </w:trPr>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110 908,90639</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112 039,83</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112 039,83</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334 988,56639</w:t>
            </w:r>
          </w:p>
        </w:tc>
      </w:tr>
      <w:tr w:rsidR="00FB4780" w:rsidRPr="00487ADF" w:rsidTr="00B91AC9">
        <w:trPr>
          <w:gridAfter w:val="1"/>
          <w:wAfter w:w="396" w:type="dxa"/>
          <w:trHeight w:val="20"/>
        </w:trPr>
        <w:tc>
          <w:tcPr>
            <w:tcW w:w="187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1 287,61839</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1 159,50</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1 159,50</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3 606,61839</w:t>
            </w:r>
          </w:p>
        </w:tc>
      </w:tr>
      <w:tr w:rsidR="00FB4780" w:rsidRPr="00487ADF" w:rsidTr="00B91AC9">
        <w:trPr>
          <w:gridAfter w:val="1"/>
          <w:wAfter w:w="396" w:type="dxa"/>
          <w:trHeight w:val="20"/>
        </w:trPr>
        <w:tc>
          <w:tcPr>
            <w:tcW w:w="187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3</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Одаренные дети</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825,304</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2 432,304</w:t>
            </w:r>
          </w:p>
        </w:tc>
      </w:tr>
      <w:tr w:rsidR="00FB4780" w:rsidRPr="00487ADF" w:rsidTr="00B91AC9">
        <w:trPr>
          <w:gridAfter w:val="1"/>
          <w:wAfter w:w="396" w:type="dxa"/>
          <w:trHeight w:val="20"/>
        </w:trPr>
        <w:tc>
          <w:tcPr>
            <w:tcW w:w="187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4</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сети дошкольных образовательных учреждений</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3 049,47916</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3 368,00</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1 800,00</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8 217,47916</w:t>
            </w:r>
          </w:p>
        </w:tc>
      </w:tr>
      <w:tr w:rsidR="00FB4780" w:rsidRPr="00487ADF" w:rsidTr="00B91AC9">
        <w:trPr>
          <w:gridAfter w:val="1"/>
          <w:wAfter w:w="396" w:type="dxa"/>
          <w:trHeight w:val="20"/>
        </w:trPr>
        <w:tc>
          <w:tcPr>
            <w:tcW w:w="187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5</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3 658,27492</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4 300,00</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5 868,00</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13 826,27492</w:t>
            </w:r>
          </w:p>
        </w:tc>
      </w:tr>
      <w:tr w:rsidR="00FB4780" w:rsidRPr="00487ADF" w:rsidTr="00B91AC9">
        <w:trPr>
          <w:gridAfter w:val="1"/>
          <w:wAfter w:w="396" w:type="dxa"/>
          <w:trHeight w:val="20"/>
        </w:trPr>
        <w:tc>
          <w:tcPr>
            <w:tcW w:w="187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6</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81,94</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175,00</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456,94</w:t>
            </w:r>
          </w:p>
        </w:tc>
      </w:tr>
      <w:tr w:rsidR="00FB4780" w:rsidRPr="00487ADF" w:rsidTr="00B91AC9">
        <w:trPr>
          <w:gridAfter w:val="1"/>
          <w:wAfter w:w="396" w:type="dxa"/>
          <w:trHeight w:val="20"/>
        </w:trPr>
        <w:tc>
          <w:tcPr>
            <w:tcW w:w="187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7</w:t>
            </w:r>
          </w:p>
        </w:tc>
        <w:tc>
          <w:tcPr>
            <w:tcW w:w="3307" w:type="dxa"/>
            <w:gridSpan w:val="5"/>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реализации мероприятий муниципальной программы и прочие мероприятия</w:t>
            </w:r>
          </w:p>
        </w:tc>
        <w:tc>
          <w:tcPr>
            <w:tcW w:w="133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36 203,60876</w:t>
            </w:r>
          </w:p>
        </w:tc>
        <w:tc>
          <w:tcPr>
            <w:tcW w:w="1290" w:type="dxa"/>
            <w:gridSpan w:val="3"/>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33 292,49</w:t>
            </w:r>
          </w:p>
        </w:tc>
        <w:tc>
          <w:tcPr>
            <w:tcW w:w="139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39 478,70</w:t>
            </w:r>
          </w:p>
        </w:tc>
        <w:tc>
          <w:tcPr>
            <w:tcW w:w="1608" w:type="dxa"/>
            <w:gridSpan w:val="2"/>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108 974,79876</w:t>
            </w:r>
          </w:p>
        </w:tc>
      </w:tr>
    </w:tbl>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p w:rsidR="00FB4780" w:rsidRPr="00487ADF" w:rsidRDefault="00FB4780" w:rsidP="0058438F">
      <w:pPr>
        <w:spacing w:after="0" w:line="240" w:lineRule="auto"/>
        <w:rPr>
          <w:rFonts w:ascii="Times New Roman" w:hAnsi="Times New Roman" w:cs="Times New Roman"/>
          <w:color w:val="auto"/>
          <w:kern w:val="0"/>
          <w:sz w:val="12"/>
          <w:szCs w:val="12"/>
        </w:rPr>
      </w:pPr>
    </w:p>
    <w:tbl>
      <w:tblPr>
        <w:tblStyle w:val="aff4"/>
        <w:tblW w:w="10735" w:type="dxa"/>
        <w:tblInd w:w="108" w:type="dxa"/>
        <w:tblLook w:val="04A0" w:firstRow="1" w:lastRow="0" w:firstColumn="1" w:lastColumn="0" w:noHBand="0" w:noVBand="1"/>
      </w:tblPr>
      <w:tblGrid>
        <w:gridCol w:w="1510"/>
        <w:gridCol w:w="2593"/>
        <w:gridCol w:w="2560"/>
        <w:gridCol w:w="1018"/>
        <w:gridCol w:w="1018"/>
        <w:gridCol w:w="1018"/>
        <w:gridCol w:w="1018"/>
      </w:tblGrid>
      <w:tr w:rsidR="00FB4780" w:rsidRPr="00487ADF" w:rsidTr="00FB4780">
        <w:trPr>
          <w:trHeight w:val="20"/>
        </w:trPr>
        <w:tc>
          <w:tcPr>
            <w:tcW w:w="151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bookmarkStart w:id="7" w:name="RANGE!A1:G62"/>
            <w:bookmarkEnd w:id="7"/>
          </w:p>
        </w:tc>
        <w:tc>
          <w:tcPr>
            <w:tcW w:w="259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4072" w:type="dxa"/>
            <w:gridSpan w:val="4"/>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9 к постановлению администрации Каратузского района</w:t>
            </w:r>
            <w:r w:rsidR="00B91AC9">
              <w:rPr>
                <w:rFonts w:ascii="Times New Roman" w:hAnsi="Times New Roman" w:cs="Times New Roman"/>
                <w:color w:val="auto"/>
                <w:kern w:val="0"/>
                <w:sz w:val="12"/>
                <w:szCs w:val="12"/>
              </w:rPr>
              <w:t xml:space="preserve"> </w:t>
            </w:r>
            <w:r w:rsidRPr="00487ADF">
              <w:rPr>
                <w:rFonts w:ascii="Times New Roman" w:hAnsi="Times New Roman" w:cs="Times New Roman"/>
                <w:color w:val="auto"/>
                <w:kern w:val="0"/>
                <w:sz w:val="12"/>
                <w:szCs w:val="12"/>
              </w:rPr>
              <w:t>№ 1236-п от 26 .11.2014 г.</w:t>
            </w:r>
          </w:p>
        </w:tc>
      </w:tr>
      <w:tr w:rsidR="00FB4780" w:rsidRPr="00487ADF" w:rsidTr="00FB4780">
        <w:trPr>
          <w:trHeight w:val="20"/>
        </w:trPr>
        <w:tc>
          <w:tcPr>
            <w:tcW w:w="151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tcBorders>
              <w:top w:val="nil"/>
              <w:left w:val="nil"/>
              <w:bottom w:val="nil"/>
              <w:right w:val="nil"/>
            </w:tcBorders>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4072" w:type="dxa"/>
            <w:gridSpan w:val="4"/>
            <w:tcBorders>
              <w:top w:val="nil"/>
              <w:left w:val="nil"/>
              <w:bottom w:val="nil"/>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10</w:t>
            </w:r>
            <w:r w:rsidRPr="00487ADF">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FB4780" w:rsidRPr="00487ADF" w:rsidTr="00FB4780">
        <w:trPr>
          <w:trHeight w:val="20"/>
        </w:trPr>
        <w:tc>
          <w:tcPr>
            <w:tcW w:w="10735" w:type="dxa"/>
            <w:gridSpan w:val="7"/>
            <w:tcBorders>
              <w:top w:val="nil"/>
              <w:left w:val="nil"/>
              <w:bottom w:val="single" w:sz="4" w:space="0" w:color="auto"/>
              <w:right w:val="nil"/>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FB4780" w:rsidRPr="00487ADF" w:rsidTr="00FB4780">
        <w:trPr>
          <w:trHeight w:val="20"/>
        </w:trPr>
        <w:tc>
          <w:tcPr>
            <w:tcW w:w="1510"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Статус</w:t>
            </w:r>
          </w:p>
        </w:tc>
        <w:tc>
          <w:tcPr>
            <w:tcW w:w="2593"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муниципальной программы, задачи муниципальной  программы</w:t>
            </w:r>
          </w:p>
        </w:tc>
        <w:tc>
          <w:tcPr>
            <w:tcW w:w="2560" w:type="dxa"/>
            <w:vMerge w:val="restart"/>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Ответственный исполнитель, соисполнитель</w:t>
            </w:r>
          </w:p>
        </w:tc>
        <w:tc>
          <w:tcPr>
            <w:tcW w:w="4072" w:type="dxa"/>
            <w:gridSpan w:val="4"/>
            <w:tcBorders>
              <w:top w:val="single" w:sz="4" w:space="0" w:color="auto"/>
            </w:tcBorders>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Оценка расходов (тыс. руб.), годы</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w:t>
            </w:r>
            <w:r w:rsidRPr="00487ADF">
              <w:rPr>
                <w:rFonts w:ascii="Times New Roman" w:hAnsi="Times New Roman" w:cs="Times New Roman"/>
                <w:color w:val="auto"/>
                <w:kern w:val="0"/>
                <w:sz w:val="12"/>
                <w:szCs w:val="12"/>
              </w:rPr>
              <w:br/>
              <w:t>финансовый</w:t>
            </w:r>
            <w:r w:rsidRPr="00487ADF">
              <w:rPr>
                <w:rFonts w:ascii="Times New Roman" w:hAnsi="Times New Roman" w:cs="Times New Roman"/>
                <w:color w:val="auto"/>
                <w:kern w:val="0"/>
                <w:sz w:val="12"/>
                <w:szCs w:val="12"/>
              </w:rPr>
              <w:br/>
              <w:t>год</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первый год </w:t>
            </w:r>
            <w:r w:rsidRPr="00487ADF">
              <w:rPr>
                <w:rFonts w:ascii="Times New Roman" w:hAnsi="Times New Roman" w:cs="Times New Roman"/>
                <w:color w:val="auto"/>
                <w:kern w:val="0"/>
                <w:sz w:val="12"/>
                <w:szCs w:val="12"/>
              </w:rPr>
              <w:br/>
              <w:t>планового периода</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второй год </w:t>
            </w:r>
            <w:r w:rsidRPr="00487ADF">
              <w:rPr>
                <w:rFonts w:ascii="Times New Roman" w:hAnsi="Times New Roman" w:cs="Times New Roman"/>
                <w:color w:val="auto"/>
                <w:kern w:val="0"/>
                <w:sz w:val="12"/>
                <w:szCs w:val="12"/>
              </w:rPr>
              <w:br/>
              <w:t>планового периода</w:t>
            </w:r>
          </w:p>
        </w:tc>
        <w:tc>
          <w:tcPr>
            <w:tcW w:w="1018"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w:t>
            </w:r>
            <w:r w:rsidRPr="00487ADF">
              <w:rPr>
                <w:rFonts w:ascii="Times New Roman" w:hAnsi="Times New Roman" w:cs="Times New Roman"/>
                <w:color w:val="auto"/>
                <w:kern w:val="0"/>
                <w:sz w:val="12"/>
                <w:szCs w:val="12"/>
              </w:rPr>
              <w:br/>
              <w:t>на период</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c>
          <w:tcPr>
            <w:tcW w:w="1018"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Муниципальная программа</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Развитие системы образования Каратузского района  </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420328,83987</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395682,42</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401893,63</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1217904,88987</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13847,50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1665,90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1711,80</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17225,20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250466,20987</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238878,20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238832,30</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728176,70987</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156015,13</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155138,32</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161349,53</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472502,98</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330360,29270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344928,18</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344928,18</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1020216,65270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219451,39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232888,35</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232888,35</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685228,09</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110908,90639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112039,83</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112039,83</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334988,56639</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3337,71839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3315,70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3315,70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9969,11839</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2050,10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2156,20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2156,20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6362,50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1287,61839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1159,50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1159,50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3606,61839</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3</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Одаренные дети                                                                         </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825,304</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2432,304</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825,304</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803,50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2432,304</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4</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сети</w:t>
            </w:r>
            <w:r w:rsidRPr="00487ADF">
              <w:rPr>
                <w:rFonts w:ascii="Times New Roman" w:hAnsi="Times New Roman" w:cs="Times New Roman"/>
                <w:color w:val="auto"/>
                <w:kern w:val="0"/>
                <w:sz w:val="12"/>
                <w:szCs w:val="12"/>
              </w:rPr>
              <w:br/>
              <w:t>дошкольных образовательных учреждений</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11087,04310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3368,00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1800,00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16255,04310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7247,10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7247,10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790,46394</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790,46394</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3049,47916</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3368,00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1800,00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8217,47916</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5</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17808,88241</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4300,00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5868,00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27976,88241</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14150,60749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14150,60749</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3658,27492</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4300,00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5868,00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13826,27492</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6</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81,93838</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456,93838</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81,93838</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175,00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456,93838</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7</w:t>
            </w:r>
          </w:p>
        </w:tc>
        <w:tc>
          <w:tcPr>
            <w:tcW w:w="2593" w:type="dxa"/>
            <w:vMerge w:val="restart"/>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560" w:type="dxa"/>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56827,66089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38792,04</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44978,25</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140597,95089</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6600,40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1665,90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1711,80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9978,10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14023,65213</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3833,65</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3787,75</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21645,05213</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бюджеты муниципальных образований</w:t>
            </w:r>
            <w:proofErr w:type="gramStart"/>
            <w:r w:rsidRPr="00487ADF">
              <w:rPr>
                <w:rFonts w:ascii="Times New Roman" w:hAnsi="Times New Roman" w:cs="Times New Roman"/>
                <w:color w:val="auto"/>
                <w:kern w:val="0"/>
                <w:sz w:val="12"/>
                <w:szCs w:val="12"/>
              </w:rPr>
              <w:t xml:space="preserve"> (**)</w:t>
            </w:r>
            <w:proofErr w:type="gramEnd"/>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36203,60876</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33292,49</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39478,70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108974,79876</w:t>
            </w:r>
          </w:p>
        </w:tc>
      </w:tr>
      <w:tr w:rsidR="00FB4780" w:rsidRPr="00487ADF" w:rsidTr="00FB4780">
        <w:trPr>
          <w:trHeight w:val="20"/>
        </w:trPr>
        <w:tc>
          <w:tcPr>
            <w:tcW w:w="1510"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93" w:type="dxa"/>
            <w:vMerge/>
            <w:hideMark/>
          </w:tcPr>
          <w:p w:rsidR="00FB4780" w:rsidRPr="00487ADF" w:rsidRDefault="00FB4780" w:rsidP="00FB4780">
            <w:pPr>
              <w:spacing w:after="0" w:line="240" w:lineRule="auto"/>
              <w:rPr>
                <w:rFonts w:ascii="Times New Roman" w:hAnsi="Times New Roman" w:cs="Times New Roman"/>
                <w:color w:val="auto"/>
                <w:kern w:val="0"/>
                <w:sz w:val="12"/>
                <w:szCs w:val="12"/>
              </w:rPr>
            </w:pPr>
          </w:p>
        </w:tc>
        <w:tc>
          <w:tcPr>
            <w:tcW w:w="2560"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c>
          <w:tcPr>
            <w:tcW w:w="1018" w:type="dxa"/>
            <w:noWrap/>
            <w:hideMark/>
          </w:tcPr>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0,00</w:t>
            </w:r>
          </w:p>
        </w:tc>
      </w:tr>
    </w:tbl>
    <w:p w:rsidR="00B91AC9" w:rsidRDefault="00B91AC9" w:rsidP="00FB4780">
      <w:pPr>
        <w:spacing w:after="0" w:line="240" w:lineRule="auto"/>
        <w:jc w:val="center"/>
        <w:rPr>
          <w:rFonts w:ascii="Times New Roman" w:hAnsi="Times New Roman" w:cs="Times New Roman"/>
          <w:color w:val="auto"/>
          <w:kern w:val="0"/>
          <w:sz w:val="12"/>
          <w:szCs w:val="12"/>
        </w:rPr>
      </w:pPr>
    </w:p>
    <w:p w:rsidR="00B91AC9" w:rsidRDefault="00B91AC9" w:rsidP="00FB4780">
      <w:pPr>
        <w:spacing w:after="0" w:line="240" w:lineRule="auto"/>
        <w:jc w:val="center"/>
        <w:rPr>
          <w:rFonts w:ascii="Times New Roman" w:hAnsi="Times New Roman" w:cs="Times New Roman"/>
          <w:color w:val="auto"/>
          <w:kern w:val="0"/>
          <w:sz w:val="12"/>
          <w:szCs w:val="12"/>
        </w:rPr>
      </w:pPr>
    </w:p>
    <w:p w:rsidR="00B91AC9" w:rsidRDefault="00B91AC9" w:rsidP="00FB4780">
      <w:pPr>
        <w:spacing w:after="0" w:line="240" w:lineRule="auto"/>
        <w:jc w:val="center"/>
        <w:rPr>
          <w:rFonts w:ascii="Times New Roman" w:hAnsi="Times New Roman" w:cs="Times New Roman"/>
          <w:color w:val="auto"/>
          <w:kern w:val="0"/>
          <w:sz w:val="12"/>
          <w:szCs w:val="12"/>
        </w:rPr>
      </w:pPr>
    </w:p>
    <w:p w:rsidR="00B91AC9" w:rsidRDefault="00B91AC9" w:rsidP="00FB4780">
      <w:pPr>
        <w:spacing w:after="0" w:line="240" w:lineRule="auto"/>
        <w:jc w:val="center"/>
        <w:rPr>
          <w:rFonts w:ascii="Times New Roman" w:hAnsi="Times New Roman" w:cs="Times New Roman"/>
          <w:color w:val="auto"/>
          <w:kern w:val="0"/>
          <w:sz w:val="12"/>
          <w:szCs w:val="12"/>
        </w:rPr>
      </w:pPr>
    </w:p>
    <w:p w:rsidR="00B91AC9" w:rsidRDefault="00B91AC9" w:rsidP="00FB4780">
      <w:pPr>
        <w:spacing w:after="0" w:line="240" w:lineRule="auto"/>
        <w:jc w:val="center"/>
        <w:rPr>
          <w:rFonts w:ascii="Times New Roman" w:hAnsi="Times New Roman" w:cs="Times New Roman"/>
          <w:color w:val="auto"/>
          <w:kern w:val="0"/>
          <w:sz w:val="12"/>
          <w:szCs w:val="12"/>
        </w:rPr>
      </w:pPr>
    </w:p>
    <w:p w:rsidR="00FB4780" w:rsidRPr="00487ADF" w:rsidRDefault="00FB4780" w:rsidP="00FB4780">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АДМИНИСТРАЦИЯ КАРАТУЗСКОГО РАЙОНА</w:t>
      </w:r>
    </w:p>
    <w:p w:rsidR="00FB4780" w:rsidRPr="00487ADF" w:rsidRDefault="00FB4780" w:rsidP="00FB4780">
      <w:pPr>
        <w:spacing w:after="0" w:line="240" w:lineRule="auto"/>
        <w:jc w:val="center"/>
        <w:rPr>
          <w:rFonts w:ascii="Times New Roman" w:hAnsi="Times New Roman" w:cs="Times New Roman"/>
          <w:color w:val="auto"/>
          <w:kern w:val="0"/>
          <w:sz w:val="12"/>
          <w:szCs w:val="12"/>
        </w:rPr>
      </w:pPr>
    </w:p>
    <w:p w:rsidR="00FB4780" w:rsidRPr="00487ADF" w:rsidRDefault="00FB4780" w:rsidP="00FB4780">
      <w:pPr>
        <w:keepNext/>
        <w:spacing w:after="0" w:line="240" w:lineRule="auto"/>
        <w:jc w:val="center"/>
        <w:outlineLvl w:val="0"/>
        <w:rPr>
          <w:rFonts w:ascii="Times New Roman" w:hAnsi="Times New Roman" w:cs="Times New Roman"/>
          <w:bCs/>
          <w:color w:val="auto"/>
          <w:kern w:val="32"/>
          <w:sz w:val="12"/>
          <w:szCs w:val="12"/>
          <w:lang w:eastAsia="x-none"/>
        </w:rPr>
      </w:pPr>
      <w:r w:rsidRPr="00487ADF">
        <w:rPr>
          <w:rFonts w:ascii="Times New Roman" w:hAnsi="Times New Roman" w:cs="Times New Roman"/>
          <w:bCs/>
          <w:color w:val="auto"/>
          <w:kern w:val="32"/>
          <w:sz w:val="12"/>
          <w:szCs w:val="12"/>
          <w:lang w:val="x-none" w:eastAsia="x-none"/>
        </w:rPr>
        <w:t>ПОСТАНОВЛЕНИЕ</w:t>
      </w:r>
    </w:p>
    <w:p w:rsidR="00FB4780" w:rsidRPr="00487ADF" w:rsidRDefault="00FB4780" w:rsidP="00FB4780">
      <w:pPr>
        <w:keepNext/>
        <w:spacing w:after="0" w:line="240" w:lineRule="auto"/>
        <w:jc w:val="center"/>
        <w:outlineLvl w:val="0"/>
        <w:rPr>
          <w:rFonts w:ascii="Times New Roman" w:hAnsi="Times New Roman" w:cs="Times New Roman"/>
          <w:bCs/>
          <w:color w:val="auto"/>
          <w:kern w:val="32"/>
          <w:sz w:val="12"/>
          <w:szCs w:val="12"/>
          <w:lang w:eastAsia="x-none"/>
        </w:rPr>
      </w:pPr>
    </w:p>
    <w:p w:rsidR="00FB4780" w:rsidRPr="00487ADF" w:rsidRDefault="00FB4780" w:rsidP="00FB4780">
      <w:pPr>
        <w:shd w:val="clear" w:color="auto" w:fill="FFFFFF"/>
        <w:tabs>
          <w:tab w:val="left" w:pos="4111"/>
        </w:tabs>
        <w:spacing w:after="0" w:line="240" w:lineRule="auto"/>
        <w:ind w:left="19" w:hanging="19"/>
        <w:rPr>
          <w:rFonts w:ascii="Times New Roman" w:hAnsi="Times New Roman" w:cs="Times New Roman"/>
          <w:w w:val="104"/>
          <w:kern w:val="0"/>
          <w:sz w:val="12"/>
          <w:szCs w:val="12"/>
        </w:rPr>
      </w:pPr>
      <w:r w:rsidRPr="00487ADF">
        <w:rPr>
          <w:rFonts w:ascii="Times New Roman" w:hAnsi="Times New Roman" w:cs="Times New Roman"/>
          <w:w w:val="104"/>
          <w:kern w:val="0"/>
          <w:sz w:val="12"/>
          <w:szCs w:val="12"/>
        </w:rPr>
        <w:t xml:space="preserve">14.11.2014                      </w:t>
      </w:r>
      <w:r w:rsidRPr="00487ADF">
        <w:rPr>
          <w:rFonts w:ascii="Times New Roman" w:hAnsi="Times New Roman" w:cs="Times New Roman"/>
          <w:w w:val="104"/>
          <w:kern w:val="0"/>
          <w:sz w:val="12"/>
          <w:szCs w:val="12"/>
        </w:rPr>
        <w:tab/>
      </w:r>
      <w:r w:rsidRPr="00487ADF">
        <w:rPr>
          <w:rFonts w:ascii="Times New Roman" w:hAnsi="Times New Roman" w:cs="Times New Roman"/>
          <w:w w:val="104"/>
          <w:kern w:val="0"/>
          <w:sz w:val="12"/>
          <w:szCs w:val="12"/>
        </w:rPr>
        <w:tab/>
      </w:r>
      <w:r w:rsidRPr="00487ADF">
        <w:rPr>
          <w:rFonts w:ascii="Times New Roman" w:hAnsi="Times New Roman" w:cs="Times New Roman"/>
          <w:w w:val="104"/>
          <w:kern w:val="0"/>
          <w:sz w:val="12"/>
          <w:szCs w:val="12"/>
        </w:rPr>
        <w:tab/>
        <w:t xml:space="preserve">          с. Каратузское                </w:t>
      </w:r>
      <w:r w:rsidRPr="00487ADF">
        <w:rPr>
          <w:rFonts w:ascii="Times New Roman" w:hAnsi="Times New Roman" w:cs="Times New Roman"/>
          <w:w w:val="104"/>
          <w:kern w:val="0"/>
          <w:sz w:val="12"/>
          <w:szCs w:val="12"/>
        </w:rPr>
        <w:tab/>
      </w:r>
      <w:r w:rsidRPr="00487ADF">
        <w:rPr>
          <w:rFonts w:ascii="Times New Roman" w:hAnsi="Times New Roman" w:cs="Times New Roman"/>
          <w:w w:val="104"/>
          <w:kern w:val="0"/>
          <w:sz w:val="12"/>
          <w:szCs w:val="12"/>
        </w:rPr>
        <w:tab/>
      </w:r>
      <w:r w:rsidRPr="00487ADF">
        <w:rPr>
          <w:rFonts w:ascii="Times New Roman" w:hAnsi="Times New Roman" w:cs="Times New Roman"/>
          <w:w w:val="104"/>
          <w:kern w:val="0"/>
          <w:sz w:val="12"/>
          <w:szCs w:val="12"/>
        </w:rPr>
        <w:tab/>
      </w:r>
      <w:r w:rsidRPr="00487ADF">
        <w:rPr>
          <w:rFonts w:ascii="Times New Roman" w:hAnsi="Times New Roman" w:cs="Times New Roman"/>
          <w:w w:val="104"/>
          <w:kern w:val="0"/>
          <w:sz w:val="12"/>
          <w:szCs w:val="12"/>
        </w:rPr>
        <w:tab/>
      </w:r>
      <w:r w:rsidRPr="00487ADF">
        <w:rPr>
          <w:rFonts w:ascii="Times New Roman" w:hAnsi="Times New Roman" w:cs="Times New Roman"/>
          <w:w w:val="104"/>
          <w:kern w:val="0"/>
          <w:sz w:val="12"/>
          <w:szCs w:val="12"/>
        </w:rPr>
        <w:tab/>
        <w:t xml:space="preserve">                     №1196-п</w:t>
      </w:r>
    </w:p>
    <w:p w:rsidR="00FB4780" w:rsidRPr="00487ADF" w:rsidRDefault="00FB4780" w:rsidP="00FB478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1130-п «Об утверждении муниципальной программы Каратузского района «Содействие развитию местного самоуправления  Каратузского района» на 2014-2016 годы»</w:t>
      </w: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FB4780" w:rsidRPr="00487ADF" w:rsidRDefault="00FB4780" w:rsidP="00FB478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1.Внести в приложение к постановлению администрации Каратузского района 31.10.2013 № 1130-п «Об утверждении муниципальной программы Каратузского района «Содействие развитию местного самоуправления  Каратузского района»» следующие изменения:</w:t>
      </w: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1.1.Дополнить заголовком следующего содержания:</w:t>
      </w: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«Муниципальная программа Каратузского района «Содействие развитию местного самоуправления Каратузского района»;</w:t>
      </w: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1.2.В разделе 1 «Паспорт муниципальной программы Каратузского района «Содействие развитию местного самоуправления Каратузского района»»:</w:t>
      </w:r>
    </w:p>
    <w:p w:rsidR="00FB4780" w:rsidRPr="00487ADF" w:rsidRDefault="00FB4780"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строку «Перечень подпрограмм и отдельных мероприятий муниципальной программы» изменить и изложить в новой редакции:</w:t>
      </w:r>
    </w:p>
    <w:p w:rsidR="00AB22FE" w:rsidRPr="00487ADF" w:rsidRDefault="00AB22FE" w:rsidP="00FB4780">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822"/>
      </w:tblGrid>
      <w:tr w:rsidR="00FB4780" w:rsidRPr="00487ADF" w:rsidTr="00AB22FE">
        <w:tc>
          <w:tcPr>
            <w:tcW w:w="2235" w:type="dxa"/>
          </w:tcPr>
          <w:p w:rsidR="00FB4780" w:rsidRPr="00487ADF" w:rsidRDefault="00FB4780" w:rsidP="00FB4780">
            <w:pPr>
              <w:autoSpaceDE w:val="0"/>
              <w:autoSpaceDN w:val="0"/>
              <w:adjustRightInd w:val="0"/>
              <w:spacing w:line="240" w:lineRule="auto"/>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Перечень подпрограмм и отдельных мероприятий муниципальной программы </w:t>
            </w:r>
          </w:p>
        </w:tc>
        <w:tc>
          <w:tcPr>
            <w:tcW w:w="8822" w:type="dxa"/>
          </w:tcPr>
          <w:p w:rsidR="00FB4780" w:rsidRPr="00487ADF" w:rsidRDefault="00FB4780" w:rsidP="00FB4780">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Подпрограммы:</w:t>
            </w:r>
          </w:p>
          <w:p w:rsidR="00FB4780" w:rsidRPr="00487ADF" w:rsidRDefault="00FB4780" w:rsidP="00FB4780">
            <w:pPr>
              <w:numPr>
                <w:ilvl w:val="0"/>
                <w:numId w:val="15"/>
              </w:numPr>
              <w:tabs>
                <w:tab w:val="left" w:pos="459"/>
              </w:tabs>
              <w:autoSpaceDE w:val="0"/>
              <w:autoSpaceDN w:val="0"/>
              <w:adjustRightInd w:val="0"/>
              <w:spacing w:after="0" w:line="240" w:lineRule="auto"/>
              <w:ind w:left="33" w:firstLine="142"/>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p w:rsidR="00FB4780" w:rsidRPr="00487ADF" w:rsidRDefault="00FB4780" w:rsidP="00FB4780">
            <w:pPr>
              <w:numPr>
                <w:ilvl w:val="0"/>
                <w:numId w:val="15"/>
              </w:numPr>
              <w:tabs>
                <w:tab w:val="left" w:pos="459"/>
              </w:tabs>
              <w:autoSpaceDE w:val="0"/>
              <w:autoSpaceDN w:val="0"/>
              <w:adjustRightInd w:val="0"/>
              <w:spacing w:after="0" w:line="240" w:lineRule="auto"/>
              <w:ind w:left="33" w:firstLine="142"/>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p w:rsidR="00FB4780" w:rsidRPr="00487ADF" w:rsidRDefault="00FB4780" w:rsidP="00FB4780">
            <w:pPr>
              <w:tabs>
                <w:tab w:val="left" w:pos="459"/>
              </w:tabs>
              <w:autoSpaceDE w:val="0"/>
              <w:autoSpaceDN w:val="0"/>
              <w:adjustRightInd w:val="0"/>
              <w:spacing w:after="0" w:line="240" w:lineRule="auto"/>
              <w:ind w:left="33"/>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Отдельные мероприятия:</w:t>
            </w:r>
          </w:p>
          <w:p w:rsidR="00FB4780" w:rsidRPr="00487ADF" w:rsidRDefault="00FB4780" w:rsidP="00FB4780">
            <w:pPr>
              <w:numPr>
                <w:ilvl w:val="0"/>
                <w:numId w:val="17"/>
              </w:numPr>
              <w:tabs>
                <w:tab w:val="left" w:pos="459"/>
              </w:tabs>
              <w:autoSpaceDE w:val="0"/>
              <w:autoSpaceDN w:val="0"/>
              <w:adjustRightInd w:val="0"/>
              <w:spacing w:after="0" w:line="240" w:lineRule="auto"/>
              <w:jc w:val="both"/>
              <w:outlineLvl w:val="0"/>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Софинансирование</w:t>
            </w:r>
            <w:proofErr w:type="spellEnd"/>
            <w:r w:rsidRPr="00487ADF">
              <w:rPr>
                <w:rFonts w:ascii="Times New Roman" w:hAnsi="Times New Roman" w:cs="Times New Roman"/>
                <w:color w:val="auto"/>
                <w:kern w:val="0"/>
                <w:sz w:val="12"/>
                <w:szCs w:val="12"/>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p w:rsidR="00FB4780" w:rsidRPr="00487ADF" w:rsidRDefault="00FB4780" w:rsidP="00AB22FE">
            <w:pPr>
              <w:numPr>
                <w:ilvl w:val="0"/>
                <w:numId w:val="17"/>
              </w:numPr>
              <w:tabs>
                <w:tab w:val="left" w:pos="459"/>
              </w:tabs>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Субсидия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  </w:t>
            </w:r>
          </w:p>
        </w:tc>
      </w:tr>
    </w:tbl>
    <w:p w:rsidR="00FB4780" w:rsidRPr="00487ADF" w:rsidRDefault="00FB4780" w:rsidP="00FB478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строку «Задачи муниципальной программы» изменить и изложить в новой редакции:</w:t>
      </w:r>
    </w:p>
    <w:p w:rsidR="00AB22FE" w:rsidRPr="00487ADF" w:rsidRDefault="00AB22FE" w:rsidP="00FB478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846"/>
      </w:tblGrid>
      <w:tr w:rsidR="00FB4780" w:rsidRPr="00487ADF" w:rsidTr="00AB22FE">
        <w:tc>
          <w:tcPr>
            <w:tcW w:w="2235" w:type="dxa"/>
            <w:shd w:val="clear" w:color="auto" w:fill="auto"/>
          </w:tcPr>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Задачи муниципальной программы</w:t>
            </w:r>
          </w:p>
        </w:tc>
        <w:tc>
          <w:tcPr>
            <w:tcW w:w="7846" w:type="dxa"/>
            <w:shd w:val="clear" w:color="auto" w:fill="auto"/>
          </w:tcPr>
          <w:p w:rsidR="00FB4780" w:rsidRPr="00487ADF" w:rsidRDefault="00FB4780" w:rsidP="00FB4780">
            <w:pPr>
              <w:numPr>
                <w:ilvl w:val="0"/>
                <w:numId w:val="16"/>
              </w:numPr>
              <w:tabs>
                <w:tab w:val="left" w:pos="459"/>
              </w:tabs>
              <w:overflowPunct w:val="0"/>
              <w:autoSpaceDE w:val="0"/>
              <w:autoSpaceDN w:val="0"/>
              <w:adjustRightInd w:val="0"/>
              <w:spacing w:after="0" w:line="240" w:lineRule="auto"/>
              <w:ind w:left="33" w:firstLine="142"/>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Содействие повышению уровня транспортно-эксплуатационного состояния автомобильных дорог местного значения сельских поселений.</w:t>
            </w:r>
          </w:p>
          <w:p w:rsidR="00FB4780" w:rsidRPr="00487ADF" w:rsidRDefault="00FB4780" w:rsidP="00FB4780">
            <w:pPr>
              <w:numPr>
                <w:ilvl w:val="0"/>
                <w:numId w:val="16"/>
              </w:numPr>
              <w:tabs>
                <w:tab w:val="left" w:pos="459"/>
              </w:tabs>
              <w:overflowPunct w:val="0"/>
              <w:autoSpaceDE w:val="0"/>
              <w:autoSpaceDN w:val="0"/>
              <w:adjustRightInd w:val="0"/>
              <w:spacing w:after="0" w:line="240" w:lineRule="auto"/>
              <w:ind w:left="33" w:firstLine="142"/>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Содействие вовлечению жителей в благоустройство населенных пунктов района.</w:t>
            </w:r>
          </w:p>
          <w:p w:rsidR="00FB4780" w:rsidRPr="00487ADF" w:rsidRDefault="00FB4780" w:rsidP="00FB4780">
            <w:pPr>
              <w:numPr>
                <w:ilvl w:val="0"/>
                <w:numId w:val="16"/>
              </w:numPr>
              <w:tabs>
                <w:tab w:val="left" w:pos="459"/>
              </w:tabs>
              <w:overflowPunct w:val="0"/>
              <w:autoSpaceDE w:val="0"/>
              <w:autoSpaceDN w:val="0"/>
              <w:adjustRightInd w:val="0"/>
              <w:spacing w:after="0" w:line="240" w:lineRule="auto"/>
              <w:ind w:left="33" w:firstLine="142"/>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качества и доступности оказания государственных и муниципальных услуг населению Каратузского района.</w:t>
            </w:r>
          </w:p>
        </w:tc>
      </w:tr>
    </w:tbl>
    <w:p w:rsidR="00FB4780" w:rsidRPr="00487ADF" w:rsidRDefault="00FB4780" w:rsidP="00FB478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изменить и изложить в новой редакции:</w:t>
      </w:r>
    </w:p>
    <w:p w:rsidR="00AB22FE" w:rsidRPr="00487ADF" w:rsidRDefault="00AB22FE" w:rsidP="00FB478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796"/>
      </w:tblGrid>
      <w:tr w:rsidR="00FB4780" w:rsidRPr="00487ADF" w:rsidTr="00AB22FE">
        <w:tc>
          <w:tcPr>
            <w:tcW w:w="2269" w:type="dxa"/>
          </w:tcPr>
          <w:p w:rsidR="00FB4780" w:rsidRPr="00487ADF" w:rsidRDefault="00FB4780" w:rsidP="00FB4780">
            <w:pPr>
              <w:snapToGri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Информация по ресурсному обеспечению программы</w:t>
            </w:r>
          </w:p>
        </w:tc>
        <w:tc>
          <w:tcPr>
            <w:tcW w:w="7796" w:type="dxa"/>
          </w:tcPr>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3342,184 тыс. рублей, в то числе за счет средств: краевого бюджета 2549,1 тыс. рублей: в том числе по годам:</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2549,1 тыс. рублей;</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0,0 тыс. рублей;</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0,0 тыс. рублей;</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районного бюджета 793,084 тыс. рублей, в том числе по годам:</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238,284 тыс. рублей;</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278,6тыс. рублей;</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2016 году – 276,2тыс. рублей; </w:t>
            </w:r>
          </w:p>
        </w:tc>
      </w:tr>
    </w:tbl>
    <w:p w:rsidR="00FB4780" w:rsidRPr="00487ADF" w:rsidRDefault="00FB4780" w:rsidP="00FB478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FB4780" w:rsidRPr="00487ADF" w:rsidRDefault="00FB4780" w:rsidP="00AB22F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1.3. Раздел 4 «</w:t>
      </w:r>
      <w:r w:rsidRPr="00487ADF">
        <w:rPr>
          <w:rFonts w:ascii="Times New Roman" w:eastAsia="Calibri" w:hAnsi="Times New Roman" w:cs="Times New Roman"/>
          <w:b/>
          <w:bCs/>
          <w:color w:val="auto"/>
          <w:kern w:val="0"/>
          <w:sz w:val="12"/>
          <w:szCs w:val="12"/>
          <w:lang w:eastAsia="en-US"/>
        </w:rPr>
        <w:t>Механизм реализации отдельных мероприятий программы</w:t>
      </w:r>
      <w:r w:rsidRPr="00487ADF">
        <w:rPr>
          <w:rFonts w:ascii="Times New Roman" w:eastAsia="Calibri" w:hAnsi="Times New Roman" w:cs="Times New Roman"/>
          <w:bCs/>
          <w:color w:val="auto"/>
          <w:kern w:val="0"/>
          <w:sz w:val="12"/>
          <w:szCs w:val="12"/>
          <w:lang w:eastAsia="en-US"/>
        </w:rPr>
        <w:t xml:space="preserve">» </w:t>
      </w:r>
      <w:r w:rsidRPr="00487ADF">
        <w:rPr>
          <w:rFonts w:ascii="Times New Roman" w:eastAsia="Calibri" w:hAnsi="Times New Roman" w:cs="Times New Roman"/>
          <w:bCs/>
          <w:color w:val="auto"/>
          <w:kern w:val="0"/>
          <w:sz w:val="12"/>
          <w:szCs w:val="12"/>
        </w:rPr>
        <w:t>изменить и изложить в новой редакции</w:t>
      </w:r>
      <w:r w:rsidRPr="00487ADF">
        <w:rPr>
          <w:rFonts w:ascii="Times New Roman" w:eastAsia="Calibri" w:hAnsi="Times New Roman" w:cs="Times New Roman"/>
          <w:bCs/>
          <w:color w:val="auto"/>
          <w:kern w:val="0"/>
          <w:sz w:val="12"/>
          <w:szCs w:val="12"/>
          <w:lang w:eastAsia="en-US"/>
        </w:rPr>
        <w:t>:</w:t>
      </w:r>
    </w:p>
    <w:p w:rsidR="00FB4780" w:rsidRPr="00487ADF" w:rsidRDefault="00FB4780" w:rsidP="00AB22F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Главными распорядителями бюджетных средств являются администрация Каратузского района и финансовое управление администрации Каратузского района.</w:t>
      </w:r>
    </w:p>
    <w:p w:rsidR="00FB4780" w:rsidRPr="00487ADF" w:rsidRDefault="00FB4780" w:rsidP="00AB22F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Средства на реализацию мероприятий  подпрограммы предоставляются распорядителям бюджетных сре</w:t>
      </w:r>
      <w:proofErr w:type="gramStart"/>
      <w:r w:rsidRPr="00487ADF">
        <w:rPr>
          <w:rFonts w:ascii="Times New Roman" w:hAnsi="Times New Roman" w:cs="Times New Roman"/>
          <w:color w:val="auto"/>
          <w:kern w:val="0"/>
          <w:sz w:val="12"/>
          <w:szCs w:val="12"/>
        </w:rPr>
        <w:t>дств в с</w:t>
      </w:r>
      <w:proofErr w:type="gramEnd"/>
      <w:r w:rsidRPr="00487ADF">
        <w:rPr>
          <w:rFonts w:ascii="Times New Roman" w:hAnsi="Times New Roman" w:cs="Times New Roman"/>
          <w:color w:val="auto"/>
          <w:kern w:val="0"/>
          <w:sz w:val="12"/>
          <w:szCs w:val="12"/>
        </w:rPr>
        <w:t>оответствии со сводной бюджетной росписью районного бюджета в пределах лимитов бюджетных средств, предусмотренных главным распорядителям.</w:t>
      </w:r>
    </w:p>
    <w:p w:rsidR="00FB4780" w:rsidRPr="00487ADF" w:rsidRDefault="00FB4780" w:rsidP="00AB22F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Средства бюджета на финансирование мероприятий выделяются на оплату товаров, работ и услуг.</w:t>
      </w:r>
    </w:p>
    <w:p w:rsidR="00FB4780" w:rsidRPr="00487ADF" w:rsidRDefault="00FB4780" w:rsidP="00AB22FE">
      <w:pPr>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Закупка товаров, выполнение работ, оказание услуг в рамках реализации мероприятий осуществляется путем заключения договоров, контрактов, оплаты счетов, счетов-фактур, актов выполненных работ, смет на ремонтные работы, смет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FB4780" w:rsidRPr="00487ADF" w:rsidRDefault="00FB4780" w:rsidP="00AB22FE">
      <w:pPr>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ходом выполнения программы осуществляется в соответствии с постановлением администрации Каратузского района от 29.07.2013 №738-п «Об утверждении Порядка принятия решений о разработке муниципальных программ Каратузского района, их формиров</w:t>
      </w:r>
      <w:r w:rsidR="00AB22FE" w:rsidRPr="00487ADF">
        <w:rPr>
          <w:rFonts w:ascii="Times New Roman" w:hAnsi="Times New Roman" w:cs="Times New Roman"/>
          <w:color w:val="auto"/>
          <w:kern w:val="0"/>
          <w:sz w:val="12"/>
          <w:szCs w:val="12"/>
        </w:rPr>
        <w:t xml:space="preserve">ания и </w:t>
      </w:r>
      <w:r w:rsidRPr="00487ADF">
        <w:rPr>
          <w:rFonts w:ascii="Times New Roman" w:hAnsi="Times New Roman" w:cs="Times New Roman"/>
          <w:color w:val="auto"/>
          <w:kern w:val="0"/>
          <w:sz w:val="12"/>
          <w:szCs w:val="12"/>
        </w:rPr>
        <w:t>реализации», администрацией  Каратузского района; финансовым управлением.</w:t>
      </w:r>
    </w:p>
    <w:p w:rsidR="00FB4780" w:rsidRPr="00487ADF" w:rsidRDefault="00FB4780" w:rsidP="00AB22F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1.4. Приложение 1 к паспорту муниципальной программы Каратузского района «Содействие развитию местного самоуправления Каратузского района» изменить и изложить в новой редакции согласно приложению 1 к настоящему постановлению.</w:t>
      </w:r>
    </w:p>
    <w:p w:rsidR="00FB4780" w:rsidRPr="00487ADF" w:rsidRDefault="00FB4780" w:rsidP="00AB22F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1.5. Приложение 2 к паспорту муниципальной программы Каратузского района «Содействие развитию местного самоуправления Каратузского района» изменить и изложить в новой редакции согласно приложению 2 к настоящему постановлению.</w:t>
      </w:r>
    </w:p>
    <w:p w:rsidR="00FB4780" w:rsidRPr="00487ADF" w:rsidRDefault="00FB4780" w:rsidP="00AB22F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1.6. Приложение 2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3 к настоящему постановлению.</w:t>
      </w:r>
    </w:p>
    <w:p w:rsidR="00FB4780" w:rsidRPr="00487ADF" w:rsidRDefault="00FB4780" w:rsidP="00AB22F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487ADF">
        <w:rPr>
          <w:rFonts w:ascii="Times New Roman" w:eastAsia="Calibri" w:hAnsi="Times New Roman" w:cs="Times New Roman"/>
          <w:bCs/>
          <w:color w:val="auto"/>
          <w:kern w:val="0"/>
          <w:sz w:val="12"/>
          <w:szCs w:val="12"/>
          <w:lang w:eastAsia="en-US"/>
        </w:rPr>
        <w:t>1.7. Приложение 3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4 к настоящему постановлению.</w:t>
      </w:r>
    </w:p>
    <w:p w:rsidR="00FB4780" w:rsidRPr="00487ADF" w:rsidRDefault="00FB4780" w:rsidP="00AB22F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487ADF">
        <w:rPr>
          <w:rFonts w:ascii="Times New Roman" w:hAnsi="Times New Roman" w:cs="Times New Roman"/>
          <w:color w:val="auto"/>
          <w:kern w:val="0"/>
          <w:sz w:val="12"/>
          <w:szCs w:val="12"/>
        </w:rPr>
        <w:t>В.А.Дулова</w:t>
      </w:r>
      <w:proofErr w:type="spellEnd"/>
      <w:r w:rsidRPr="00487ADF">
        <w:rPr>
          <w:rFonts w:ascii="Times New Roman" w:hAnsi="Times New Roman" w:cs="Times New Roman"/>
          <w:color w:val="auto"/>
          <w:kern w:val="0"/>
          <w:sz w:val="12"/>
          <w:szCs w:val="12"/>
        </w:rPr>
        <w:t>, заместителя главы администрации района по строительству и жилищно-коммунальному хозяйству.</w:t>
      </w:r>
    </w:p>
    <w:p w:rsidR="00FB4780" w:rsidRPr="00487ADF" w:rsidRDefault="00FB4780" w:rsidP="00AB22F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7" w:history="1">
        <w:r w:rsidRPr="00487ADF">
          <w:rPr>
            <w:rFonts w:ascii="Times New Roman" w:hAnsi="Times New Roman" w:cs="Times New Roman"/>
            <w:color w:val="0000FF"/>
            <w:kern w:val="0"/>
            <w:sz w:val="12"/>
            <w:szCs w:val="12"/>
            <w:u w:val="single"/>
          </w:rPr>
          <w:t>www.karatuzraion.ru</w:t>
        </w:r>
      </w:hyperlink>
      <w:r w:rsidRPr="00487ADF">
        <w:rPr>
          <w:rFonts w:ascii="Times New Roman" w:hAnsi="Times New Roman" w:cs="Times New Roman"/>
          <w:color w:val="auto"/>
          <w:kern w:val="0"/>
          <w:sz w:val="12"/>
          <w:szCs w:val="12"/>
        </w:rPr>
        <w:t>.</w:t>
      </w:r>
    </w:p>
    <w:p w:rsidR="00FB4780" w:rsidRPr="00487ADF" w:rsidRDefault="00FB4780" w:rsidP="00AB22F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B4780" w:rsidRPr="00487ADF" w:rsidRDefault="00FB4780" w:rsidP="00FB4780">
      <w:pPr>
        <w:autoSpaceDE w:val="0"/>
        <w:autoSpaceDN w:val="0"/>
        <w:adjustRightInd w:val="0"/>
        <w:spacing w:after="0" w:line="240" w:lineRule="auto"/>
        <w:jc w:val="both"/>
        <w:rPr>
          <w:rFonts w:ascii="Times New Roman" w:hAnsi="Times New Roman" w:cs="Times New Roman"/>
          <w:color w:val="auto"/>
          <w:kern w:val="0"/>
          <w:sz w:val="12"/>
          <w:szCs w:val="12"/>
        </w:rPr>
      </w:pPr>
    </w:p>
    <w:p w:rsidR="00FB4780" w:rsidRPr="00487ADF" w:rsidRDefault="00FB4780" w:rsidP="00FB4780">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района                                                    </w:t>
      </w:r>
      <w:proofErr w:type="spellStart"/>
      <w:r w:rsidRPr="00487ADF">
        <w:rPr>
          <w:rFonts w:ascii="Times New Roman" w:hAnsi="Times New Roman" w:cs="Times New Roman"/>
          <w:color w:val="auto"/>
          <w:kern w:val="0"/>
          <w:sz w:val="12"/>
          <w:szCs w:val="12"/>
        </w:rPr>
        <w:t>Г.И.Кулакова</w:t>
      </w:r>
      <w:proofErr w:type="spellEnd"/>
    </w:p>
    <w:p w:rsidR="00AB22FE" w:rsidRPr="00487ADF" w:rsidRDefault="00AB22FE" w:rsidP="00FB4780">
      <w:pPr>
        <w:spacing w:after="0" w:line="240" w:lineRule="auto"/>
        <w:rPr>
          <w:rFonts w:ascii="Times New Roman" w:hAnsi="Times New Roman" w:cs="Times New Roman"/>
          <w:color w:val="auto"/>
          <w:kern w:val="0"/>
          <w:sz w:val="12"/>
          <w:szCs w:val="12"/>
        </w:rPr>
      </w:pPr>
    </w:p>
    <w:p w:rsidR="00AB22FE" w:rsidRPr="00487ADF" w:rsidRDefault="00AB22FE" w:rsidP="00FB4780">
      <w:pPr>
        <w:spacing w:after="0" w:line="240" w:lineRule="auto"/>
        <w:rPr>
          <w:rFonts w:ascii="Times New Roman" w:hAnsi="Times New Roman" w:cs="Times New Roman"/>
          <w:color w:val="auto"/>
          <w:kern w:val="0"/>
          <w:sz w:val="12"/>
          <w:szCs w:val="12"/>
        </w:rPr>
      </w:pPr>
    </w:p>
    <w:p w:rsidR="00AB22FE" w:rsidRPr="00487ADF" w:rsidRDefault="00AB22FE" w:rsidP="00FB4780">
      <w:pPr>
        <w:spacing w:after="0" w:line="240" w:lineRule="auto"/>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1 к постановлению администрации Каратузского района от 14.11.2014 г.  № 1196-п</w:t>
      </w:r>
    </w:p>
    <w:p w:rsidR="00AB22FE" w:rsidRPr="00487ADF" w:rsidRDefault="00AB22FE" w:rsidP="00AB22F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8460"/>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jc w:val="right"/>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Цели, целевые показатели, задачи, показатели результативности (показатели развития отрасли, вида экономической деятельности)</w:t>
      </w:r>
    </w:p>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773" w:type="dxa"/>
        <w:tblInd w:w="70" w:type="dxa"/>
        <w:tblLayout w:type="fixed"/>
        <w:tblCellMar>
          <w:left w:w="70" w:type="dxa"/>
          <w:right w:w="70" w:type="dxa"/>
        </w:tblCellMar>
        <w:tblLook w:val="0000" w:firstRow="0" w:lastRow="0" w:firstColumn="0" w:lastColumn="0" w:noHBand="0" w:noVBand="0"/>
      </w:tblPr>
      <w:tblGrid>
        <w:gridCol w:w="567"/>
        <w:gridCol w:w="3402"/>
        <w:gridCol w:w="963"/>
        <w:gridCol w:w="7"/>
        <w:gridCol w:w="731"/>
        <w:gridCol w:w="1560"/>
        <w:gridCol w:w="708"/>
        <w:gridCol w:w="709"/>
        <w:gridCol w:w="709"/>
        <w:gridCol w:w="709"/>
        <w:gridCol w:w="708"/>
      </w:tblGrid>
      <w:tr w:rsidR="00AB22FE" w:rsidRPr="00487ADF" w:rsidTr="00AB22FE">
        <w:trPr>
          <w:cantSplit/>
          <w:trHeight w:val="20"/>
          <w:tblHeader/>
        </w:trPr>
        <w:tc>
          <w:tcPr>
            <w:tcW w:w="567" w:type="dxa"/>
            <w:tcBorders>
              <w:top w:val="single" w:sz="6" w:space="0" w:color="auto"/>
              <w:left w:val="single" w:sz="6"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r w:rsidRPr="00487ADF">
              <w:rPr>
                <w:rFonts w:ascii="Times New Roman" w:hAnsi="Times New Roman" w:cs="Times New Roman"/>
                <w:color w:val="auto"/>
                <w:kern w:val="0"/>
                <w:sz w:val="12"/>
                <w:szCs w:val="12"/>
              </w:rPr>
              <w:br/>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3402" w:type="dxa"/>
            <w:tcBorders>
              <w:top w:val="single" w:sz="6" w:space="0" w:color="auto"/>
              <w:left w:val="single" w:sz="4"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Цели, задачи, показатели </w:t>
            </w:r>
            <w:r w:rsidRPr="00487ADF">
              <w:rPr>
                <w:rFonts w:ascii="Times New Roman" w:hAnsi="Times New Roman" w:cs="Times New Roman"/>
                <w:color w:val="auto"/>
                <w:kern w:val="0"/>
                <w:sz w:val="12"/>
                <w:szCs w:val="12"/>
              </w:rPr>
              <w:br/>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Единица измерения</w:t>
            </w:r>
          </w:p>
        </w:tc>
        <w:tc>
          <w:tcPr>
            <w:tcW w:w="731"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Вес показателя </w:t>
            </w:r>
          </w:p>
        </w:tc>
        <w:tc>
          <w:tcPr>
            <w:tcW w:w="1560"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2012 год</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0206" w:type="dxa"/>
            <w:gridSpan w:val="10"/>
            <w:tcBorders>
              <w:top w:val="single" w:sz="6" w:space="0" w:color="auto"/>
              <w:left w:val="single" w:sz="4"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Цель 1.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0206" w:type="dxa"/>
            <w:gridSpan w:val="10"/>
            <w:tcBorders>
              <w:top w:val="single" w:sz="6" w:space="0" w:color="auto"/>
              <w:left w:val="single" w:sz="4"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1. Содействие повышению уровня транспортно-эксплуатационного состояния автомобильных дорог местного значения сельских поселений</w:t>
            </w:r>
          </w:p>
        </w:tc>
      </w:tr>
      <w:tr w:rsidR="00AB22FE" w:rsidRPr="00487ADF" w:rsidTr="00AB22FE">
        <w:trPr>
          <w:cantSplit/>
          <w:trHeight w:val="20"/>
        </w:trPr>
        <w:tc>
          <w:tcPr>
            <w:tcW w:w="567" w:type="dxa"/>
            <w:tcBorders>
              <w:left w:val="single" w:sz="6" w:space="0" w:color="auto"/>
              <w:bottom w:val="single" w:sz="6" w:space="0" w:color="auto"/>
              <w:right w:val="single" w:sz="4" w:space="0" w:color="auto"/>
            </w:tcBorders>
          </w:tcPr>
          <w:p w:rsidR="00AB22FE" w:rsidRPr="00487ADF" w:rsidRDefault="00AB22FE" w:rsidP="00AB22FE">
            <w:pPr>
              <w:widowControl w:val="0"/>
              <w:tabs>
                <w:tab w:val="left" w:pos="742"/>
              </w:tabs>
              <w:autoSpaceDE w:val="0"/>
              <w:autoSpaceDN w:val="0"/>
              <w:adjustRightInd w:val="0"/>
              <w:spacing w:after="0" w:line="240" w:lineRule="auto"/>
              <w:jc w:val="both"/>
              <w:rPr>
                <w:rFonts w:ascii="Times New Roman" w:hAnsi="Times New Roman" w:cs="Times New Roman"/>
                <w:color w:val="auto"/>
                <w:kern w:val="0"/>
                <w:sz w:val="12"/>
                <w:szCs w:val="12"/>
              </w:rPr>
            </w:pPr>
          </w:p>
        </w:tc>
        <w:tc>
          <w:tcPr>
            <w:tcW w:w="10206" w:type="dxa"/>
            <w:gridSpan w:val="10"/>
            <w:tcBorders>
              <w:left w:val="single" w:sz="4" w:space="0" w:color="auto"/>
              <w:bottom w:val="single" w:sz="6" w:space="0" w:color="auto"/>
              <w:right w:val="single" w:sz="6" w:space="0" w:color="auto"/>
            </w:tcBorders>
          </w:tcPr>
          <w:p w:rsidR="00AB22FE" w:rsidRPr="00487ADF" w:rsidRDefault="00AB22FE" w:rsidP="00AB22FE">
            <w:pPr>
              <w:widowControl w:val="0"/>
              <w:tabs>
                <w:tab w:val="left" w:pos="742"/>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 «Содействие развитию и модернизации улично-дорожной сети муниципальных образований района»</w:t>
            </w:r>
          </w:p>
        </w:tc>
      </w:tr>
      <w:tr w:rsidR="00AB22FE" w:rsidRPr="00487ADF" w:rsidTr="00AB22FE">
        <w:trPr>
          <w:cantSplit/>
          <w:trHeight w:val="20"/>
        </w:trPr>
        <w:tc>
          <w:tcPr>
            <w:tcW w:w="567" w:type="dxa"/>
            <w:tcBorders>
              <w:left w:val="single" w:sz="6" w:space="0" w:color="auto"/>
              <w:bottom w:val="single" w:sz="6" w:space="0" w:color="auto"/>
              <w:right w:val="single" w:sz="4" w:space="0" w:color="auto"/>
            </w:tcBorders>
          </w:tcPr>
          <w:p w:rsidR="00AB22FE" w:rsidRPr="00487ADF" w:rsidRDefault="00AB22FE" w:rsidP="00AB22FE">
            <w:pPr>
              <w:widowControl w:val="0"/>
              <w:tabs>
                <w:tab w:val="left" w:pos="742"/>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1.1.1.</w:t>
            </w:r>
          </w:p>
        </w:tc>
        <w:tc>
          <w:tcPr>
            <w:tcW w:w="3402" w:type="dxa"/>
            <w:tcBorders>
              <w:left w:val="single" w:sz="4"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963" w:type="dxa"/>
            <w:tcBorders>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38" w:type="dxa"/>
            <w:gridSpan w:val="2"/>
            <w:tcBorders>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0,5</w:t>
            </w:r>
          </w:p>
        </w:tc>
        <w:tc>
          <w:tcPr>
            <w:tcW w:w="1560" w:type="dxa"/>
            <w:tcBorders>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8" w:type="dxa"/>
            <w:tcBorders>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lang w:eastAsia="ar-SA"/>
              </w:rPr>
            </w:pPr>
            <w:r w:rsidRPr="00487ADF">
              <w:rPr>
                <w:rFonts w:ascii="Times New Roman" w:hAnsi="Times New Roman" w:cs="Times New Roman"/>
                <w:color w:val="auto"/>
                <w:kern w:val="0"/>
                <w:sz w:val="12"/>
                <w:szCs w:val="12"/>
                <w:lang w:eastAsia="ar-SA"/>
              </w:rPr>
              <w:t>21,4</w:t>
            </w:r>
          </w:p>
        </w:tc>
        <w:tc>
          <w:tcPr>
            <w:tcW w:w="709" w:type="dxa"/>
            <w:tcBorders>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lang w:eastAsia="ar-SA"/>
              </w:rPr>
            </w:pPr>
            <w:r w:rsidRPr="00487ADF">
              <w:rPr>
                <w:rFonts w:ascii="Times New Roman" w:hAnsi="Times New Roman" w:cs="Times New Roman"/>
                <w:color w:val="auto"/>
                <w:kern w:val="0"/>
                <w:sz w:val="12"/>
                <w:szCs w:val="12"/>
                <w:lang w:eastAsia="ar-SA"/>
              </w:rPr>
              <w:t>14,2</w:t>
            </w:r>
          </w:p>
        </w:tc>
        <w:tc>
          <w:tcPr>
            <w:tcW w:w="709" w:type="dxa"/>
            <w:tcBorders>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lang w:eastAsia="ar-SA"/>
              </w:rPr>
            </w:pPr>
            <w:r w:rsidRPr="00487ADF">
              <w:rPr>
                <w:rFonts w:ascii="Times New Roman" w:hAnsi="Times New Roman" w:cs="Times New Roman"/>
                <w:color w:val="auto"/>
                <w:kern w:val="0"/>
                <w:sz w:val="12"/>
                <w:szCs w:val="12"/>
                <w:lang w:eastAsia="ar-SA"/>
              </w:rPr>
              <w:t>21,4</w:t>
            </w:r>
          </w:p>
        </w:tc>
        <w:tc>
          <w:tcPr>
            <w:tcW w:w="709" w:type="dxa"/>
            <w:tcBorders>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ind w:left="-70" w:firstLine="70"/>
              <w:jc w:val="center"/>
              <w:rPr>
                <w:rFonts w:ascii="Times New Roman" w:hAnsi="Times New Roman" w:cs="Times New Roman"/>
                <w:color w:val="auto"/>
                <w:kern w:val="0"/>
                <w:sz w:val="12"/>
                <w:szCs w:val="12"/>
                <w:lang w:eastAsia="ar-SA"/>
              </w:rPr>
            </w:pPr>
            <w:r w:rsidRPr="00487ADF">
              <w:rPr>
                <w:rFonts w:ascii="Times New Roman" w:hAnsi="Times New Roman" w:cs="Times New Roman"/>
                <w:color w:val="auto"/>
                <w:kern w:val="0"/>
                <w:sz w:val="12"/>
                <w:szCs w:val="12"/>
                <w:lang w:eastAsia="ar-SA"/>
              </w:rPr>
              <w:t>21,4</w:t>
            </w:r>
          </w:p>
        </w:tc>
        <w:tc>
          <w:tcPr>
            <w:tcW w:w="708" w:type="dxa"/>
            <w:tcBorders>
              <w:left w:val="single" w:sz="4"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lang w:eastAsia="ar-SA"/>
              </w:rPr>
            </w:pPr>
            <w:r w:rsidRPr="00487ADF">
              <w:rPr>
                <w:rFonts w:ascii="Times New Roman" w:hAnsi="Times New Roman" w:cs="Times New Roman"/>
                <w:color w:val="auto"/>
                <w:kern w:val="0"/>
                <w:sz w:val="12"/>
                <w:szCs w:val="12"/>
                <w:lang w:eastAsia="ar-SA"/>
              </w:rPr>
              <w:t>28,6</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tc>
        <w:tc>
          <w:tcPr>
            <w:tcW w:w="10206" w:type="dxa"/>
            <w:gridSpan w:val="10"/>
            <w:tcBorders>
              <w:top w:val="single" w:sz="6" w:space="0" w:color="auto"/>
              <w:left w:val="single" w:sz="4"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2. Содействие вовлечению жителей в благоустройство населенных пунктов района</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tc>
        <w:tc>
          <w:tcPr>
            <w:tcW w:w="10206" w:type="dxa"/>
            <w:gridSpan w:val="10"/>
            <w:tcBorders>
              <w:top w:val="single" w:sz="6" w:space="0" w:color="auto"/>
              <w:left w:val="single" w:sz="4"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 «Поддержка муниципальных проектов и мероприятий по благоустройству территорий»</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2.2.1</w:t>
            </w:r>
          </w:p>
        </w:tc>
        <w:tc>
          <w:tcPr>
            <w:tcW w:w="3402" w:type="dxa"/>
            <w:tcBorders>
              <w:top w:val="single" w:sz="6" w:space="0" w:color="auto"/>
              <w:left w:val="single" w:sz="6"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Доля муниципальных образований, заявившихся к участию в мероприятиях по благоустройству территорий</w:t>
            </w:r>
          </w:p>
        </w:tc>
        <w:tc>
          <w:tcPr>
            <w:tcW w:w="970" w:type="dxa"/>
            <w:gridSpan w:val="2"/>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31"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0,5</w:t>
            </w:r>
          </w:p>
        </w:tc>
        <w:tc>
          <w:tcPr>
            <w:tcW w:w="1560"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8"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71,4</w:t>
            </w:r>
          </w:p>
        </w:tc>
        <w:tc>
          <w:tcPr>
            <w:tcW w:w="709"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lang w:val="en-US"/>
              </w:rPr>
            </w:pPr>
            <w:r w:rsidRPr="00487ADF">
              <w:rPr>
                <w:rFonts w:ascii="Times New Roman" w:hAnsi="Times New Roman" w:cs="Times New Roman"/>
                <w:color w:val="auto"/>
                <w:kern w:val="0"/>
                <w:sz w:val="12"/>
                <w:szCs w:val="12"/>
              </w:rPr>
              <w:t>64,3</w:t>
            </w:r>
          </w:p>
        </w:tc>
        <w:tc>
          <w:tcPr>
            <w:tcW w:w="709"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9"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8" w:type="dxa"/>
            <w:tcBorders>
              <w:top w:val="single" w:sz="6" w:space="0" w:color="auto"/>
              <w:left w:val="single" w:sz="4"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206" w:type="dxa"/>
            <w:gridSpan w:val="10"/>
            <w:tcBorders>
              <w:top w:val="single" w:sz="6" w:space="0" w:color="auto"/>
              <w:left w:val="single" w:sz="6" w:space="0" w:color="auto"/>
              <w:bottom w:val="single" w:sz="6" w:space="0" w:color="auto"/>
              <w:right w:val="single" w:sz="6" w:space="0" w:color="auto"/>
            </w:tcBorders>
          </w:tcPr>
          <w:p w:rsidR="00AB22FE" w:rsidRPr="00487ADF" w:rsidRDefault="00AB22FE" w:rsidP="00AB22FE">
            <w:pPr>
              <w:tabs>
                <w:tab w:val="left" w:pos="459"/>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3 Повышение качества и доступности оказания государственных и муниципальных услуг населению Каратузского района.</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206" w:type="dxa"/>
            <w:gridSpan w:val="10"/>
            <w:tcBorders>
              <w:top w:val="single" w:sz="6" w:space="0" w:color="auto"/>
              <w:left w:val="single" w:sz="6" w:space="0" w:color="auto"/>
              <w:bottom w:val="single" w:sz="6" w:space="0" w:color="auto"/>
              <w:right w:val="single" w:sz="6" w:space="0" w:color="auto"/>
            </w:tcBorders>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Отдельное мероприятие 2 «Субсидия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  </w:t>
            </w:r>
          </w:p>
        </w:tc>
      </w:tr>
      <w:tr w:rsidR="00AB22FE" w:rsidRPr="00487ADF" w:rsidTr="00AB22FE">
        <w:trPr>
          <w:cantSplit/>
          <w:trHeight w:val="20"/>
        </w:trPr>
        <w:tc>
          <w:tcPr>
            <w:tcW w:w="567"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3.3.1</w:t>
            </w:r>
          </w:p>
        </w:tc>
        <w:tc>
          <w:tcPr>
            <w:tcW w:w="3402" w:type="dxa"/>
            <w:tcBorders>
              <w:top w:val="single" w:sz="6" w:space="0" w:color="auto"/>
              <w:left w:val="single" w:sz="6" w:space="0" w:color="auto"/>
              <w:bottom w:val="single" w:sz="6" w:space="0" w:color="auto"/>
              <w:right w:val="single" w:sz="4" w:space="0" w:color="auto"/>
            </w:tcBorders>
          </w:tcPr>
          <w:p w:rsidR="00AB22FE" w:rsidRPr="00487ADF" w:rsidRDefault="00AB22FE" w:rsidP="00AB22FE">
            <w:pPr>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Количество государственных и муниципальных услуг, предоставляемых на базе КГБУ "МФЦ"</w:t>
            </w:r>
          </w:p>
        </w:tc>
        <w:tc>
          <w:tcPr>
            <w:tcW w:w="970" w:type="dxa"/>
            <w:gridSpan w:val="2"/>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31"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0,5</w:t>
            </w:r>
          </w:p>
        </w:tc>
        <w:tc>
          <w:tcPr>
            <w:tcW w:w="1560"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8"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lang w:val="en-US"/>
              </w:rPr>
            </w:pPr>
            <w:r w:rsidRPr="00487ADF">
              <w:rPr>
                <w:rFonts w:ascii="Times New Roman" w:hAnsi="Times New Roman" w:cs="Times New Roman"/>
                <w:color w:val="auto"/>
                <w:kern w:val="0"/>
                <w:sz w:val="12"/>
                <w:szCs w:val="12"/>
              </w:rPr>
              <w:t>0</w:t>
            </w:r>
          </w:p>
        </w:tc>
        <w:tc>
          <w:tcPr>
            <w:tcW w:w="709"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w:t>
            </w:r>
          </w:p>
        </w:tc>
        <w:tc>
          <w:tcPr>
            <w:tcW w:w="709" w:type="dxa"/>
            <w:tcBorders>
              <w:top w:val="single" w:sz="6" w:space="0" w:color="auto"/>
              <w:left w:val="single" w:sz="4" w:space="0" w:color="auto"/>
              <w:bottom w:val="single" w:sz="6" w:space="0" w:color="auto"/>
              <w:right w:val="single" w:sz="4"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708" w:type="dxa"/>
            <w:tcBorders>
              <w:top w:val="single" w:sz="6" w:space="0" w:color="auto"/>
              <w:left w:val="single" w:sz="4"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r>
    </w:tbl>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p>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Каратузского района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Г.И. Кулакова</w:t>
      </w:r>
    </w:p>
    <w:p w:rsidR="00AB22FE" w:rsidRPr="00487ADF" w:rsidRDefault="00AB22FE">
      <w:pPr>
        <w:spacing w:after="200" w:line="276"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br w:type="page"/>
      </w:r>
    </w:p>
    <w:p w:rsidR="00AB22FE" w:rsidRPr="00487ADF" w:rsidRDefault="00AB22FE" w:rsidP="00AB22FE">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Приложение 2 к постановлению администрации Каратузского района от 14.11.2014 г.  № 1196-п</w:t>
      </w:r>
    </w:p>
    <w:p w:rsidR="00AB22FE" w:rsidRPr="00487ADF" w:rsidRDefault="00AB22FE" w:rsidP="00AB22F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Целевые показатели на долгосрочный период</w:t>
      </w:r>
    </w:p>
    <w:p w:rsidR="00AB22FE" w:rsidRPr="00487ADF" w:rsidRDefault="00AB22FE" w:rsidP="00AB22F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1057" w:type="dxa"/>
        <w:tblInd w:w="70" w:type="dxa"/>
        <w:tblLayout w:type="fixed"/>
        <w:tblCellMar>
          <w:left w:w="70" w:type="dxa"/>
          <w:right w:w="70" w:type="dxa"/>
        </w:tblCellMar>
        <w:tblLook w:val="0000" w:firstRow="0" w:lastRow="0" w:firstColumn="0" w:lastColumn="0" w:noHBand="0" w:noVBand="0"/>
      </w:tblPr>
      <w:tblGrid>
        <w:gridCol w:w="426"/>
        <w:gridCol w:w="3260"/>
        <w:gridCol w:w="851"/>
        <w:gridCol w:w="708"/>
        <w:gridCol w:w="709"/>
        <w:gridCol w:w="709"/>
        <w:gridCol w:w="709"/>
        <w:gridCol w:w="708"/>
        <w:gridCol w:w="709"/>
        <w:gridCol w:w="709"/>
        <w:gridCol w:w="709"/>
        <w:gridCol w:w="850"/>
      </w:tblGrid>
      <w:tr w:rsidR="00AB22FE" w:rsidRPr="00487ADF" w:rsidTr="00AB22FE">
        <w:trPr>
          <w:cantSplit/>
          <w:trHeight w:val="302"/>
        </w:trPr>
        <w:tc>
          <w:tcPr>
            <w:tcW w:w="426" w:type="dxa"/>
            <w:vMerge w:val="restart"/>
            <w:tcBorders>
              <w:top w:val="single" w:sz="6" w:space="0" w:color="auto"/>
              <w:left w:val="single" w:sz="6" w:space="0" w:color="auto"/>
              <w:bottom w:val="nil"/>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r w:rsidRPr="00487ADF">
              <w:rPr>
                <w:rFonts w:ascii="Times New Roman" w:hAnsi="Times New Roman" w:cs="Times New Roman"/>
                <w:color w:val="auto"/>
                <w:kern w:val="0"/>
                <w:sz w:val="12"/>
                <w:szCs w:val="12"/>
              </w:rPr>
              <w:br/>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3260" w:type="dxa"/>
            <w:vMerge w:val="restart"/>
            <w:tcBorders>
              <w:top w:val="single" w:sz="6" w:space="0" w:color="auto"/>
              <w:left w:val="single" w:sz="6" w:space="0" w:color="auto"/>
              <w:bottom w:val="nil"/>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Цели,  целевые 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Единица </w:t>
            </w:r>
            <w:r w:rsidRPr="00487ADF">
              <w:rPr>
                <w:rFonts w:ascii="Times New Roman" w:hAnsi="Times New Roman" w:cs="Times New Roman"/>
                <w:color w:val="auto"/>
                <w:kern w:val="0"/>
                <w:sz w:val="12"/>
                <w:szCs w:val="12"/>
              </w:rPr>
              <w:br/>
              <w:t>измерения</w:t>
            </w:r>
          </w:p>
        </w:tc>
        <w:tc>
          <w:tcPr>
            <w:tcW w:w="708" w:type="dxa"/>
            <w:vMerge w:val="restart"/>
            <w:tcBorders>
              <w:top w:val="single" w:sz="6" w:space="0" w:color="auto"/>
              <w:left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2012 год</w:t>
            </w:r>
          </w:p>
        </w:tc>
        <w:tc>
          <w:tcPr>
            <w:tcW w:w="709" w:type="dxa"/>
            <w:vMerge w:val="restart"/>
            <w:tcBorders>
              <w:top w:val="single" w:sz="6" w:space="0" w:color="auto"/>
              <w:left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2013 год</w:t>
            </w:r>
          </w:p>
        </w:tc>
        <w:tc>
          <w:tcPr>
            <w:tcW w:w="709" w:type="dxa"/>
            <w:vMerge w:val="restart"/>
            <w:tcBorders>
              <w:top w:val="single" w:sz="6" w:space="0" w:color="auto"/>
              <w:left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Плановый период</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Долгосрочный период по годам</w:t>
            </w:r>
          </w:p>
        </w:tc>
      </w:tr>
      <w:tr w:rsidR="00AB22FE" w:rsidRPr="00487ADF" w:rsidTr="00AB22FE">
        <w:trPr>
          <w:cantSplit/>
          <w:trHeight w:val="240"/>
        </w:trPr>
        <w:tc>
          <w:tcPr>
            <w:tcW w:w="426" w:type="dxa"/>
            <w:vMerge/>
            <w:tcBorders>
              <w:top w:val="nil"/>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260" w:type="dxa"/>
            <w:vMerge/>
            <w:tcBorders>
              <w:top w:val="nil"/>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vMerge/>
            <w:tcBorders>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2020 год</w:t>
            </w:r>
          </w:p>
        </w:tc>
      </w:tr>
      <w:tr w:rsidR="00AB22FE" w:rsidRPr="00487ADF" w:rsidTr="00AB22FE">
        <w:trPr>
          <w:cantSplit/>
          <w:trHeight w:val="240"/>
        </w:trPr>
        <w:tc>
          <w:tcPr>
            <w:tcW w:w="11057" w:type="dxa"/>
            <w:gridSpan w:val="12"/>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w:t>
            </w:r>
            <w:r w:rsidRPr="00487ADF">
              <w:rPr>
                <w:rFonts w:ascii="Times New Roman" w:hAnsi="Times New Roman" w:cs="Times New Roman"/>
                <w:kern w:val="0"/>
                <w:sz w:val="12"/>
                <w:szCs w:val="12"/>
              </w:rPr>
              <w:t>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AB22FE" w:rsidRPr="00487ADF" w:rsidTr="00AB22FE">
        <w:trPr>
          <w:cantSplit/>
          <w:trHeight w:val="240"/>
        </w:trPr>
        <w:tc>
          <w:tcPr>
            <w:tcW w:w="426"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3260"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kern w:val="0"/>
                <w:sz w:val="12"/>
                <w:szCs w:val="12"/>
              </w:rPr>
              <w:t>Доля муниципальных образований района, заявившихся к участию в мероприятиях по развитию и модернизации автомобильных дорог местного значения</w:t>
            </w:r>
          </w:p>
        </w:tc>
        <w:tc>
          <w:tcPr>
            <w:tcW w:w="851"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14,2</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28,6</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c>
          <w:tcPr>
            <w:tcW w:w="850"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21,4</w:t>
            </w:r>
          </w:p>
        </w:tc>
      </w:tr>
      <w:tr w:rsidR="00AB22FE" w:rsidRPr="00487ADF" w:rsidTr="00AB22FE">
        <w:trPr>
          <w:cantSplit/>
          <w:trHeight w:val="360"/>
        </w:trPr>
        <w:tc>
          <w:tcPr>
            <w:tcW w:w="426"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3260"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spacing w:line="240" w:lineRule="auto"/>
              <w:ind w:right="7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Доля муниципальных образований, заявившихся к участию в мероприятиях по благоустройству территорий</w:t>
            </w:r>
          </w:p>
        </w:tc>
        <w:tc>
          <w:tcPr>
            <w:tcW w:w="851"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71,4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64,3</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c>
          <w:tcPr>
            <w:tcW w:w="850"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57,1</w:t>
            </w:r>
          </w:p>
        </w:tc>
      </w:tr>
      <w:tr w:rsidR="00AB22FE" w:rsidRPr="00487ADF" w:rsidTr="00AB22FE">
        <w:trPr>
          <w:cantSplit/>
          <w:trHeight w:val="360"/>
        </w:trPr>
        <w:tc>
          <w:tcPr>
            <w:tcW w:w="426"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 </w:t>
            </w:r>
          </w:p>
        </w:tc>
        <w:tc>
          <w:tcPr>
            <w:tcW w:w="3260" w:type="dxa"/>
            <w:tcBorders>
              <w:top w:val="single" w:sz="6" w:space="0" w:color="auto"/>
              <w:left w:val="single" w:sz="6" w:space="0" w:color="auto"/>
              <w:bottom w:val="single" w:sz="6" w:space="0" w:color="auto"/>
              <w:right w:val="single" w:sz="6" w:space="0" w:color="auto"/>
            </w:tcBorders>
          </w:tcPr>
          <w:p w:rsidR="00AB22FE" w:rsidRPr="00487ADF" w:rsidRDefault="00AB22FE" w:rsidP="00AB22FE">
            <w:pPr>
              <w:spacing w:line="240" w:lineRule="auto"/>
              <w:ind w:right="7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Количество государственных и муниципальных услуг, предоставляемых на базе КГБУ "МФЦ"</w:t>
            </w:r>
          </w:p>
        </w:tc>
        <w:tc>
          <w:tcPr>
            <w:tcW w:w="851"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708"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709"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850" w:type="dxa"/>
            <w:tcBorders>
              <w:top w:val="single" w:sz="6" w:space="0" w:color="auto"/>
              <w:left w:val="single" w:sz="6" w:space="0" w:color="auto"/>
              <w:bottom w:val="single" w:sz="6" w:space="0" w:color="auto"/>
              <w:right w:val="single" w:sz="6" w:space="0" w:color="auto"/>
            </w:tcBorders>
            <w:vAlign w:val="center"/>
          </w:tcPr>
          <w:p w:rsidR="00AB22FE" w:rsidRPr="00487ADF" w:rsidRDefault="00AB22FE" w:rsidP="00AB22F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r>
    </w:tbl>
    <w:p w:rsidR="00AB22FE" w:rsidRPr="00487ADF" w:rsidRDefault="00AB22FE" w:rsidP="00AB22FE">
      <w:pPr>
        <w:tabs>
          <w:tab w:val="left" w:pos="12333"/>
        </w:tabs>
        <w:autoSpaceDE w:val="0"/>
        <w:autoSpaceDN w:val="0"/>
        <w:adjustRightInd w:val="0"/>
        <w:spacing w:after="0" w:line="240" w:lineRule="auto"/>
        <w:rPr>
          <w:rFonts w:ascii="Times New Roman" w:hAnsi="Times New Roman" w:cs="Times New Roman"/>
          <w:color w:val="auto"/>
          <w:kern w:val="0"/>
          <w:sz w:val="12"/>
          <w:szCs w:val="12"/>
        </w:rPr>
      </w:pPr>
    </w:p>
    <w:p w:rsidR="00AB22FE" w:rsidRPr="00487ADF" w:rsidRDefault="00AB22FE" w:rsidP="00AB22FE">
      <w:pPr>
        <w:tabs>
          <w:tab w:val="left" w:pos="12333"/>
        </w:tabs>
        <w:autoSpaceDE w:val="0"/>
        <w:autoSpaceDN w:val="0"/>
        <w:adjustRightInd w:val="0"/>
        <w:spacing w:after="0" w:line="240" w:lineRule="auto"/>
        <w:rPr>
          <w:rFonts w:ascii="Times New Roman" w:hAnsi="Times New Roman" w:cs="Times New Roman"/>
          <w:color w:val="auto"/>
          <w:kern w:val="0"/>
          <w:sz w:val="12"/>
          <w:szCs w:val="12"/>
        </w:rPr>
      </w:pPr>
    </w:p>
    <w:p w:rsidR="00AB22FE" w:rsidRPr="00487ADF" w:rsidRDefault="00AB22FE" w:rsidP="00AB22FE">
      <w:pPr>
        <w:tabs>
          <w:tab w:val="left" w:pos="12333"/>
        </w:tabs>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Каратузского района </w:t>
      </w:r>
      <w:r w:rsidRPr="00487ADF">
        <w:rPr>
          <w:rFonts w:ascii="Times New Roman" w:hAnsi="Times New Roman" w:cs="Times New Roman"/>
          <w:color w:val="auto"/>
          <w:kern w:val="0"/>
          <w:sz w:val="12"/>
          <w:szCs w:val="12"/>
        </w:rPr>
        <w:tab/>
        <w:t>Г.И. Кулакова</w:t>
      </w:r>
    </w:p>
    <w:p w:rsidR="00AB22FE" w:rsidRPr="00487ADF" w:rsidRDefault="00AB22FE" w:rsidP="00AB22FE">
      <w:pPr>
        <w:autoSpaceDE w:val="0"/>
        <w:autoSpaceDN w:val="0"/>
        <w:adjustRightInd w:val="0"/>
        <w:spacing w:after="0" w:line="240" w:lineRule="auto"/>
        <w:ind w:left="8460"/>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8460"/>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8460"/>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3 к постановлению администрации Каратузского района от 14.11.2014 г.  № 1196-п</w:t>
      </w:r>
    </w:p>
    <w:p w:rsidR="00AB22FE" w:rsidRPr="00487ADF" w:rsidRDefault="00AB22FE" w:rsidP="00AB22F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8460"/>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8460"/>
        <w:rPr>
          <w:rFonts w:ascii="Times New Roman" w:hAnsi="Times New Roman" w:cs="Times New Roman"/>
          <w:color w:val="auto"/>
          <w:kern w:val="0"/>
          <w:sz w:val="12"/>
          <w:szCs w:val="12"/>
        </w:rPr>
      </w:pPr>
    </w:p>
    <w:p w:rsidR="00AB22FE" w:rsidRPr="00487ADF" w:rsidRDefault="00AB22FE" w:rsidP="00AB22F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p w:rsidR="00AB22FE" w:rsidRPr="00487ADF" w:rsidRDefault="00AB22FE" w:rsidP="00AB22F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843"/>
        <w:gridCol w:w="1701"/>
        <w:gridCol w:w="709"/>
        <w:gridCol w:w="709"/>
        <w:gridCol w:w="850"/>
        <w:gridCol w:w="708"/>
        <w:gridCol w:w="852"/>
        <w:gridCol w:w="850"/>
        <w:gridCol w:w="850"/>
        <w:gridCol w:w="851"/>
      </w:tblGrid>
      <w:tr w:rsidR="00AB22FE" w:rsidRPr="00487ADF" w:rsidTr="00AB22FE">
        <w:trPr>
          <w:trHeight w:val="20"/>
        </w:trPr>
        <w:tc>
          <w:tcPr>
            <w:tcW w:w="1149"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701"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ГРБС</w:t>
            </w:r>
          </w:p>
        </w:tc>
        <w:tc>
          <w:tcPr>
            <w:tcW w:w="2976" w:type="dxa"/>
            <w:gridSpan w:val="4"/>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Код бюджетной классификации</w:t>
            </w:r>
          </w:p>
        </w:tc>
        <w:tc>
          <w:tcPr>
            <w:tcW w:w="3403" w:type="dxa"/>
            <w:gridSpan w:val="4"/>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(тыс. руб.), годы</w:t>
            </w:r>
          </w:p>
        </w:tc>
      </w:tr>
      <w:tr w:rsidR="00AB22FE" w:rsidRPr="00487ADF" w:rsidTr="00AB22F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709"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709"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w:t>
            </w:r>
            <w:proofErr w:type="spellEnd"/>
            <w:r w:rsidRPr="00487ADF">
              <w:rPr>
                <w:rFonts w:ascii="Times New Roman" w:hAnsi="Times New Roman" w:cs="Times New Roman"/>
                <w:color w:val="auto"/>
                <w:kern w:val="0"/>
                <w:sz w:val="12"/>
                <w:szCs w:val="12"/>
              </w:rPr>
              <w:t xml:space="preserve"> </w:t>
            </w:r>
            <w:proofErr w:type="spellStart"/>
            <w:proofErr w:type="gramStart"/>
            <w:r w:rsidRPr="00487ADF">
              <w:rPr>
                <w:rFonts w:ascii="Times New Roman" w:hAnsi="Times New Roman" w:cs="Times New Roman"/>
                <w:color w:val="auto"/>
                <w:kern w:val="0"/>
                <w:sz w:val="12"/>
                <w:szCs w:val="12"/>
              </w:rPr>
              <w:t>Пр</w:t>
            </w:r>
            <w:proofErr w:type="spellEnd"/>
            <w:proofErr w:type="gramEnd"/>
          </w:p>
        </w:tc>
        <w:tc>
          <w:tcPr>
            <w:tcW w:w="850"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708"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852" w:type="dxa"/>
            <w:shd w:val="clear" w:color="auto" w:fill="auto"/>
            <w:vAlign w:val="center"/>
            <w:hideMark/>
          </w:tcPr>
          <w:p w:rsidR="00AB22FE" w:rsidRPr="00487ADF" w:rsidRDefault="00AB22FE" w:rsidP="00AB22FE">
            <w:pPr>
              <w:spacing w:after="0" w:line="240" w:lineRule="auto"/>
              <w:ind w:left="-108" w:right="-108"/>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850" w:type="dxa"/>
            <w:shd w:val="clear" w:color="auto" w:fill="auto"/>
            <w:vAlign w:val="center"/>
            <w:hideMark/>
          </w:tcPr>
          <w:p w:rsidR="00AB22FE" w:rsidRPr="00487ADF" w:rsidRDefault="00AB22FE" w:rsidP="00AB22FE">
            <w:pPr>
              <w:spacing w:after="0" w:line="240" w:lineRule="auto"/>
              <w:ind w:left="-108" w:right="-108"/>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850" w:type="dxa"/>
            <w:shd w:val="clear" w:color="auto" w:fill="auto"/>
            <w:vAlign w:val="center"/>
            <w:hideMark/>
          </w:tcPr>
          <w:p w:rsidR="00AB22FE" w:rsidRPr="00487ADF" w:rsidRDefault="00AB22FE" w:rsidP="00AB22FE">
            <w:pPr>
              <w:spacing w:after="0" w:line="240" w:lineRule="auto"/>
              <w:ind w:left="-108" w:right="-108"/>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851" w:type="dxa"/>
            <w:vMerge w:val="restart"/>
            <w:shd w:val="clear" w:color="auto" w:fill="auto"/>
            <w:vAlign w:val="center"/>
            <w:hideMark/>
          </w:tcPr>
          <w:p w:rsidR="00AB22FE" w:rsidRPr="00487ADF" w:rsidRDefault="00AB22FE" w:rsidP="00AB22FE">
            <w:pPr>
              <w:spacing w:after="0" w:line="240" w:lineRule="auto"/>
              <w:ind w:left="-108" w:right="-108"/>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r>
      <w:tr w:rsidR="00AB22FE" w:rsidRPr="00487ADF" w:rsidTr="00AB22F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70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70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85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708"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852"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850"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850"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851"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r>
      <w:tr w:rsidR="00AB22FE" w:rsidRPr="00487ADF" w:rsidTr="00AB22FE">
        <w:trPr>
          <w:trHeight w:val="20"/>
        </w:trPr>
        <w:tc>
          <w:tcPr>
            <w:tcW w:w="1149"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1843"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1701"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709"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709"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w:t>
            </w:r>
          </w:p>
        </w:tc>
        <w:tc>
          <w:tcPr>
            <w:tcW w:w="850"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w:t>
            </w:r>
          </w:p>
        </w:tc>
        <w:tc>
          <w:tcPr>
            <w:tcW w:w="708"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w:t>
            </w:r>
          </w:p>
        </w:tc>
        <w:tc>
          <w:tcPr>
            <w:tcW w:w="852"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w:t>
            </w:r>
          </w:p>
        </w:tc>
        <w:tc>
          <w:tcPr>
            <w:tcW w:w="850"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w:t>
            </w:r>
          </w:p>
        </w:tc>
        <w:tc>
          <w:tcPr>
            <w:tcW w:w="850"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w:t>
            </w:r>
          </w:p>
        </w:tc>
        <w:tc>
          <w:tcPr>
            <w:tcW w:w="851"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11</w:t>
            </w:r>
          </w:p>
        </w:tc>
      </w:tr>
      <w:tr w:rsidR="00AB22FE" w:rsidRPr="00487ADF" w:rsidTr="00AB22FE">
        <w:trPr>
          <w:trHeight w:val="20"/>
        </w:trPr>
        <w:tc>
          <w:tcPr>
            <w:tcW w:w="1149"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Муниципальная программа</w:t>
            </w:r>
          </w:p>
        </w:tc>
        <w:tc>
          <w:tcPr>
            <w:tcW w:w="1843"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«Содействие развитию местного самоуправления  Каратузского района» </w:t>
            </w:r>
          </w:p>
        </w:tc>
        <w:tc>
          <w:tcPr>
            <w:tcW w:w="1701"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9"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2787,384</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851"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3342,184</w:t>
            </w:r>
          </w:p>
        </w:tc>
      </w:tr>
      <w:tr w:rsidR="00AB22FE" w:rsidRPr="00487ADF" w:rsidTr="00AB22F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09" w:type="dxa"/>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8"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1"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AB22F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709"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238,284</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793,084</w:t>
            </w: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090</w:t>
            </w:r>
          </w:p>
        </w:tc>
        <w:tc>
          <w:tcPr>
            <w:tcW w:w="709"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2549,1</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2549,1</w:t>
            </w:r>
          </w:p>
        </w:tc>
      </w:tr>
      <w:tr w:rsidR="00AB22FE" w:rsidRPr="00487ADF" w:rsidTr="00AB22FE">
        <w:trPr>
          <w:trHeight w:val="20"/>
        </w:trPr>
        <w:tc>
          <w:tcPr>
            <w:tcW w:w="1149"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w:t>
            </w:r>
          </w:p>
        </w:tc>
        <w:tc>
          <w:tcPr>
            <w:tcW w:w="1843"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701"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1491,1</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2045,9</w:t>
            </w:r>
          </w:p>
        </w:tc>
      </w:tr>
      <w:tr w:rsidR="00AB22FE" w:rsidRPr="00487ADF" w:rsidTr="00AB22F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AB22F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227,9</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782,7</w:t>
            </w: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090</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r>
      <w:tr w:rsidR="00AB22FE" w:rsidRPr="00487ADF" w:rsidTr="00AB22FE">
        <w:trPr>
          <w:trHeight w:val="20"/>
        </w:trPr>
        <w:tc>
          <w:tcPr>
            <w:tcW w:w="1149"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1 Подпрограммы 1</w:t>
            </w:r>
          </w:p>
        </w:tc>
        <w:tc>
          <w:tcPr>
            <w:tcW w:w="1843"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w:t>
            </w: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227,9</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782,7</w:t>
            </w: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0409</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1511501</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227,9</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782,7</w:t>
            </w:r>
          </w:p>
        </w:tc>
      </w:tr>
      <w:tr w:rsidR="00AB22FE" w:rsidRPr="00487ADF" w:rsidTr="00AB22FE">
        <w:trPr>
          <w:trHeight w:val="20"/>
        </w:trPr>
        <w:tc>
          <w:tcPr>
            <w:tcW w:w="1149"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2 Подпрограммы 1</w:t>
            </w:r>
          </w:p>
        </w:tc>
        <w:tc>
          <w:tcPr>
            <w:tcW w:w="1843"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w:t>
            </w: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090</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0409</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1517508</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521</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r>
      <w:tr w:rsidR="00AB22FE" w:rsidRPr="00487ADF" w:rsidTr="00AB22FE">
        <w:trPr>
          <w:trHeight w:val="20"/>
        </w:trPr>
        <w:tc>
          <w:tcPr>
            <w:tcW w:w="1149"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w:t>
            </w:r>
          </w:p>
        </w:tc>
        <w:tc>
          <w:tcPr>
            <w:tcW w:w="1843" w:type="dxa"/>
            <w:vMerge w:val="restart"/>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kern w:val="0"/>
                <w:sz w:val="12"/>
                <w:szCs w:val="12"/>
              </w:rPr>
              <w:t>«</w:t>
            </w:r>
            <w:r w:rsidRPr="00487ADF">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487ADF">
              <w:rPr>
                <w:rFonts w:ascii="Times New Roman" w:hAnsi="Times New Roman" w:cs="Times New Roman"/>
                <w:kern w:val="0"/>
                <w:sz w:val="12"/>
                <w:szCs w:val="12"/>
              </w:rPr>
              <w:t>»</w:t>
            </w: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kern w:val="0"/>
                <w:sz w:val="12"/>
                <w:szCs w:val="12"/>
              </w:rPr>
            </w:pP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kern w:val="0"/>
                <w:sz w:val="12"/>
                <w:szCs w:val="12"/>
              </w:rPr>
            </w:pP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090</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0503</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1527741</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521</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r>
      <w:tr w:rsidR="00AB22FE" w:rsidRPr="00487ADF" w:rsidTr="00AB22FE">
        <w:trPr>
          <w:trHeight w:val="20"/>
        </w:trPr>
        <w:tc>
          <w:tcPr>
            <w:tcW w:w="1149"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1 подпрограммы 2</w:t>
            </w:r>
          </w:p>
        </w:tc>
        <w:tc>
          <w:tcPr>
            <w:tcW w:w="1843" w:type="dxa"/>
            <w:vMerge w:val="restart"/>
            <w:vAlign w:val="center"/>
          </w:tcPr>
          <w:p w:rsidR="00AB22FE" w:rsidRPr="00487ADF" w:rsidRDefault="00AB22FE" w:rsidP="00AB22FE">
            <w:pPr>
              <w:spacing w:after="0" w:line="240" w:lineRule="auto"/>
              <w:rPr>
                <w:rFonts w:ascii="Times New Roman" w:hAnsi="Times New Roman" w:cs="Times New Roman"/>
                <w:kern w:val="0"/>
                <w:sz w:val="12"/>
                <w:szCs w:val="12"/>
              </w:rPr>
            </w:pPr>
            <w:r w:rsidRPr="00487ADF">
              <w:rPr>
                <w:rFonts w:ascii="Times New Roman" w:hAnsi="Times New Roman" w:cs="Times New Roman"/>
                <w:color w:val="auto"/>
                <w:kern w:val="0"/>
                <w:sz w:val="12"/>
                <w:szCs w:val="12"/>
              </w:rPr>
              <w:t>Расходы за счет средств субсидии из краевого бюджета края для реализации проектов по благоустройству территорий поселений, городских округов</w:t>
            </w: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kern w:val="0"/>
                <w:sz w:val="12"/>
                <w:szCs w:val="12"/>
              </w:rPr>
            </w:pP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AB22F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843" w:type="dxa"/>
            <w:vMerge/>
            <w:vAlign w:val="center"/>
          </w:tcPr>
          <w:p w:rsidR="00AB22FE" w:rsidRPr="00487ADF" w:rsidRDefault="00AB22FE" w:rsidP="00AB22FE">
            <w:pPr>
              <w:spacing w:after="0" w:line="240" w:lineRule="auto"/>
              <w:rPr>
                <w:rFonts w:ascii="Times New Roman" w:hAnsi="Times New Roman" w:cs="Times New Roman"/>
                <w:kern w:val="0"/>
                <w:sz w:val="12"/>
                <w:szCs w:val="12"/>
              </w:rPr>
            </w:pP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090</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0503</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1527741</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521</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r>
      <w:tr w:rsidR="00AB22FE" w:rsidRPr="00487ADF" w:rsidTr="00AB22FE">
        <w:trPr>
          <w:trHeight w:val="20"/>
        </w:trPr>
        <w:tc>
          <w:tcPr>
            <w:tcW w:w="1149" w:type="dxa"/>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Отдельное мероприятие 1</w:t>
            </w:r>
          </w:p>
        </w:tc>
        <w:tc>
          <w:tcPr>
            <w:tcW w:w="1843" w:type="dxa"/>
            <w:vAlign w:val="center"/>
          </w:tcPr>
          <w:p w:rsidR="00AB22FE" w:rsidRPr="00487ADF" w:rsidRDefault="00AB22FE" w:rsidP="00AB22FE">
            <w:pPr>
              <w:tabs>
                <w:tab w:val="left" w:pos="459"/>
              </w:tabs>
              <w:autoSpaceDE w:val="0"/>
              <w:autoSpaceDN w:val="0"/>
              <w:adjustRightInd w:val="0"/>
              <w:spacing w:after="0" w:line="240" w:lineRule="auto"/>
              <w:outlineLvl w:val="0"/>
              <w:rPr>
                <w:rFonts w:ascii="Times New Roman" w:hAnsi="Times New Roman" w:cs="Times New Roman"/>
                <w:kern w:val="0"/>
                <w:sz w:val="12"/>
                <w:szCs w:val="12"/>
              </w:rPr>
            </w:pPr>
            <w:proofErr w:type="spellStart"/>
            <w:r w:rsidRPr="00487ADF">
              <w:rPr>
                <w:rFonts w:ascii="Times New Roman" w:hAnsi="Times New Roman" w:cs="Times New Roman"/>
                <w:color w:val="auto"/>
                <w:kern w:val="0"/>
                <w:sz w:val="12"/>
                <w:szCs w:val="12"/>
              </w:rPr>
              <w:t>Софинансирование</w:t>
            </w:r>
            <w:proofErr w:type="spellEnd"/>
            <w:r w:rsidRPr="00487ADF">
              <w:rPr>
                <w:rFonts w:ascii="Times New Roman" w:hAnsi="Times New Roman" w:cs="Times New Roman"/>
                <w:color w:val="auto"/>
                <w:kern w:val="0"/>
                <w:sz w:val="12"/>
                <w:szCs w:val="12"/>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 </w:t>
            </w:r>
          </w:p>
        </w:tc>
        <w:tc>
          <w:tcPr>
            <w:tcW w:w="1701"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0113</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1590001</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10,384</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10,384</w:t>
            </w:r>
          </w:p>
        </w:tc>
      </w:tr>
      <w:tr w:rsidR="00AB22FE" w:rsidRPr="00487ADF" w:rsidTr="00AB22FE">
        <w:trPr>
          <w:trHeight w:val="20"/>
        </w:trPr>
        <w:tc>
          <w:tcPr>
            <w:tcW w:w="1149" w:type="dxa"/>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Отдельное мероприятие 2</w:t>
            </w:r>
          </w:p>
        </w:tc>
        <w:tc>
          <w:tcPr>
            <w:tcW w:w="1843" w:type="dxa"/>
            <w:vAlign w:val="center"/>
          </w:tcPr>
          <w:p w:rsidR="00AB22FE" w:rsidRPr="00487ADF" w:rsidRDefault="00AB22FE" w:rsidP="00AB22FE">
            <w:pPr>
              <w:spacing w:after="0" w:line="240" w:lineRule="auto"/>
              <w:rPr>
                <w:rFonts w:ascii="Times New Roman" w:hAnsi="Times New Roman" w:cs="Times New Roman"/>
                <w:kern w:val="0"/>
                <w:sz w:val="12"/>
                <w:szCs w:val="12"/>
              </w:rPr>
            </w:pPr>
            <w:r w:rsidRPr="00487ADF">
              <w:rPr>
                <w:rFonts w:ascii="Times New Roman" w:hAnsi="Times New Roman" w:cs="Times New Roman"/>
                <w:color w:val="auto"/>
                <w:kern w:val="0"/>
                <w:sz w:val="12"/>
                <w:szCs w:val="12"/>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1701"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70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0113</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1597751</w:t>
            </w:r>
          </w:p>
        </w:tc>
        <w:tc>
          <w:tcPr>
            <w:tcW w:w="70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2"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1035,9</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0"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851"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1035,9</w:t>
            </w:r>
          </w:p>
        </w:tc>
      </w:tr>
    </w:tbl>
    <w:p w:rsidR="00AB22FE" w:rsidRPr="00487ADF" w:rsidRDefault="00AB22FE" w:rsidP="00AB22FE">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AB22FE" w:rsidRPr="00487ADF" w:rsidRDefault="00AB22FE" w:rsidP="00AB22FE">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AB22FE" w:rsidRPr="00487ADF" w:rsidRDefault="00AB22FE" w:rsidP="00AB22FE">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Глава администрации Каратузского района                                                                Г.И. Кулакова</w:t>
      </w:r>
    </w:p>
    <w:p w:rsidR="00AB22FE" w:rsidRPr="00487ADF" w:rsidRDefault="00AB22FE" w:rsidP="00AB22FE">
      <w:pPr>
        <w:autoSpaceDE w:val="0"/>
        <w:autoSpaceDN w:val="0"/>
        <w:adjustRightInd w:val="0"/>
        <w:spacing w:after="0" w:line="240" w:lineRule="auto"/>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Приложение 4 к постановлению администрации Каратузского района от 14.11.2014 г.  № 1196-п</w:t>
      </w:r>
    </w:p>
    <w:p w:rsidR="00AB22FE" w:rsidRPr="00487ADF" w:rsidRDefault="00AB22FE" w:rsidP="00AB22FE">
      <w:pPr>
        <w:autoSpaceDE w:val="0"/>
        <w:autoSpaceDN w:val="0"/>
        <w:adjustRightInd w:val="0"/>
        <w:spacing w:after="0" w:line="240" w:lineRule="auto"/>
        <w:ind w:left="11340"/>
        <w:outlineLvl w:val="2"/>
        <w:rPr>
          <w:rFonts w:ascii="Times New Roman" w:hAnsi="Times New Roman" w:cs="Times New Roman"/>
          <w:color w:val="auto"/>
          <w:kern w:val="0"/>
          <w:sz w:val="12"/>
          <w:szCs w:val="12"/>
        </w:rPr>
      </w:pPr>
    </w:p>
    <w:p w:rsidR="00AB22FE" w:rsidRPr="00487ADF" w:rsidRDefault="00AB22FE" w:rsidP="00AB22FE">
      <w:pPr>
        <w:autoSpaceDE w:val="0"/>
        <w:autoSpaceDN w:val="0"/>
        <w:adjustRightInd w:val="0"/>
        <w:spacing w:after="0" w:line="240" w:lineRule="auto"/>
        <w:rPr>
          <w:rFonts w:ascii="Times New Roman" w:hAnsi="Times New Roman" w:cs="Times New Roman"/>
          <w:color w:val="auto"/>
          <w:kern w:val="0"/>
          <w:sz w:val="12"/>
          <w:szCs w:val="12"/>
        </w:rPr>
      </w:pPr>
    </w:p>
    <w:p w:rsidR="00AB22FE" w:rsidRPr="00487ADF" w:rsidRDefault="00AB22FE" w:rsidP="00AB22F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AB22FE" w:rsidRPr="00487ADF" w:rsidRDefault="00AB22FE" w:rsidP="00AB22F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410"/>
        <w:gridCol w:w="1984"/>
        <w:gridCol w:w="993"/>
        <w:gridCol w:w="1559"/>
        <w:gridCol w:w="1559"/>
        <w:gridCol w:w="1418"/>
      </w:tblGrid>
      <w:tr w:rsidR="00AB22FE" w:rsidRPr="00487ADF" w:rsidTr="008E12CE">
        <w:trPr>
          <w:trHeight w:val="20"/>
        </w:trPr>
        <w:tc>
          <w:tcPr>
            <w:tcW w:w="1149"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Статус </w:t>
            </w:r>
          </w:p>
        </w:tc>
        <w:tc>
          <w:tcPr>
            <w:tcW w:w="2410"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4"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Ответственный исполнитель, соисполнители</w:t>
            </w:r>
          </w:p>
        </w:tc>
        <w:tc>
          <w:tcPr>
            <w:tcW w:w="5529" w:type="dxa"/>
            <w:gridSpan w:val="4"/>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Оценка расходов (тыс. руб.), годы</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993" w:type="dxa"/>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1559" w:type="dxa"/>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1559" w:type="dxa"/>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1418" w:type="dxa"/>
            <w:vMerge w:val="restart"/>
            <w:shd w:val="clear" w:color="auto" w:fill="auto"/>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993"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1559"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1559" w:type="dxa"/>
            <w:shd w:val="clear" w:color="auto" w:fill="auto"/>
            <w:noWrap/>
            <w:vAlign w:val="center"/>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1418"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r>
      <w:tr w:rsidR="00AB22FE" w:rsidRPr="00487ADF" w:rsidTr="008E12CE">
        <w:trPr>
          <w:trHeight w:val="20"/>
        </w:trPr>
        <w:tc>
          <w:tcPr>
            <w:tcW w:w="1149"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2410"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1984"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993"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1559"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w:t>
            </w:r>
          </w:p>
        </w:tc>
        <w:tc>
          <w:tcPr>
            <w:tcW w:w="1559"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w:t>
            </w:r>
          </w:p>
        </w:tc>
        <w:tc>
          <w:tcPr>
            <w:tcW w:w="1418" w:type="dxa"/>
            <w:shd w:val="clear" w:color="auto" w:fill="auto"/>
            <w:noWrap/>
            <w:vAlign w:val="bottom"/>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w:t>
            </w:r>
          </w:p>
        </w:tc>
      </w:tr>
      <w:tr w:rsidR="00AB22FE" w:rsidRPr="00487ADF" w:rsidTr="008E12CE">
        <w:trPr>
          <w:trHeight w:val="20"/>
        </w:trPr>
        <w:tc>
          <w:tcPr>
            <w:tcW w:w="1149"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Муниципальная программа</w:t>
            </w:r>
          </w:p>
        </w:tc>
        <w:tc>
          <w:tcPr>
            <w:tcW w:w="2410"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«Содействие развитию местного самоуправления  Каратузского района» </w:t>
            </w: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2787,384</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141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3342,184</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41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2549,1</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2549,1</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них внебюджетные источники</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w:t>
            </w:r>
            <w:proofErr w:type="gramEnd"/>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238,284</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141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793,084</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noWrap/>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w:t>
            </w:r>
          </w:p>
        </w:tc>
        <w:tc>
          <w:tcPr>
            <w:tcW w:w="2410" w:type="dxa"/>
            <w:vMerge w:val="restart"/>
            <w:shd w:val="clear" w:color="auto" w:fill="auto"/>
            <w:hideMark/>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1491,1</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2045,9</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1263,2</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w:t>
            </w:r>
            <w:proofErr w:type="gramEnd"/>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227,9</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278,6</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276,2</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782,7</w:t>
            </w:r>
          </w:p>
        </w:tc>
      </w:tr>
      <w:tr w:rsidR="00AB22FE" w:rsidRPr="00487ADF" w:rsidTr="008E12CE">
        <w:trPr>
          <w:trHeight w:val="20"/>
        </w:trPr>
        <w:tc>
          <w:tcPr>
            <w:tcW w:w="1149"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hideMark/>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restart"/>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w:t>
            </w:r>
          </w:p>
        </w:tc>
        <w:tc>
          <w:tcPr>
            <w:tcW w:w="2410" w:type="dxa"/>
            <w:vMerge w:val="restart"/>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kern w:val="0"/>
                <w:sz w:val="12"/>
                <w:szCs w:val="12"/>
              </w:rPr>
              <w:t>«</w:t>
            </w:r>
            <w:r w:rsidRPr="00487ADF">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487ADF">
              <w:rPr>
                <w:rFonts w:ascii="Times New Roman" w:hAnsi="Times New Roman" w:cs="Times New Roman"/>
                <w:kern w:val="0"/>
                <w:sz w:val="12"/>
                <w:szCs w:val="12"/>
              </w:rPr>
              <w:t>»</w:t>
            </w:r>
          </w:p>
        </w:tc>
        <w:tc>
          <w:tcPr>
            <w:tcW w:w="1984"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r>
      <w:tr w:rsidR="00AB22FE" w:rsidRPr="00487ADF" w:rsidTr="008E12C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41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8E12C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993"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vAlign w:val="center"/>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250,0</w:t>
            </w:r>
          </w:p>
        </w:tc>
      </w:tr>
      <w:tr w:rsidR="00AB22FE" w:rsidRPr="00487ADF" w:rsidTr="008E12C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w:t>
            </w:r>
            <w:proofErr w:type="gramEnd"/>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993"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restart"/>
            <w:tcBorders>
              <w:top w:val="single" w:sz="4" w:space="0" w:color="auto"/>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Отдельное мероприятие 1</w:t>
            </w:r>
          </w:p>
        </w:tc>
        <w:tc>
          <w:tcPr>
            <w:tcW w:w="2410" w:type="dxa"/>
            <w:vMerge w:val="restart"/>
            <w:tcBorders>
              <w:top w:val="single" w:sz="4" w:space="0" w:color="auto"/>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roofErr w:type="spellStart"/>
            <w:r w:rsidRPr="00487ADF">
              <w:rPr>
                <w:rFonts w:ascii="Times New Roman" w:hAnsi="Times New Roman" w:cs="Times New Roman"/>
                <w:color w:val="auto"/>
                <w:kern w:val="0"/>
                <w:sz w:val="12"/>
                <w:szCs w:val="12"/>
              </w:rPr>
              <w:t>Софинансирование</w:t>
            </w:r>
            <w:proofErr w:type="spellEnd"/>
            <w:r w:rsidRPr="00487ADF">
              <w:rPr>
                <w:rFonts w:ascii="Times New Roman" w:hAnsi="Times New Roman" w:cs="Times New Roman"/>
                <w:color w:val="auto"/>
                <w:kern w:val="0"/>
                <w:sz w:val="12"/>
                <w:szCs w:val="12"/>
              </w:rPr>
              <w:t xml:space="preserve">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10,384</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10,384</w:t>
            </w:r>
          </w:p>
        </w:tc>
      </w:tr>
      <w:tr w:rsidR="00AB22FE" w:rsidRPr="00487ADF" w:rsidTr="008E12CE">
        <w:trPr>
          <w:trHeight w:val="20"/>
        </w:trPr>
        <w:tc>
          <w:tcPr>
            <w:tcW w:w="1149" w:type="dxa"/>
            <w:vMerge/>
            <w:tcBorders>
              <w:left w:val="single" w:sz="4" w:space="0" w:color="auto"/>
              <w:bottom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bottom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val="restart"/>
            <w:tcBorders>
              <w:top w:val="single" w:sz="4" w:space="0" w:color="auto"/>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Отдельное мероприятие 2</w:t>
            </w:r>
          </w:p>
        </w:tc>
        <w:tc>
          <w:tcPr>
            <w:tcW w:w="2410" w:type="dxa"/>
            <w:vMerge w:val="restart"/>
            <w:tcBorders>
              <w:top w:val="single" w:sz="4" w:space="0" w:color="auto"/>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за счет субсидии бюджетам муниципальных образований на приведение зданий (помещений) в муниципальных образованиях Красноярского края в соответствии с требованиями, установленными для многофункциональных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1035,9</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краевой бюджет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1035,9</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AB22FE" w:rsidRPr="00487ADF" w:rsidTr="008E12CE">
        <w:trPr>
          <w:trHeight w:val="20"/>
        </w:trPr>
        <w:tc>
          <w:tcPr>
            <w:tcW w:w="1149" w:type="dxa"/>
            <w:vMerge/>
            <w:tcBorders>
              <w:left w:val="single" w:sz="4" w:space="0" w:color="auto"/>
              <w:bottom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bottom w:val="single" w:sz="4" w:space="0" w:color="auto"/>
              <w:right w:val="single" w:sz="4" w:space="0" w:color="auto"/>
            </w:tcBorders>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B22FE" w:rsidRPr="00487ADF" w:rsidRDefault="00AB22FE" w:rsidP="00AB22F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22FE" w:rsidRPr="00487ADF" w:rsidRDefault="00AB22FE" w:rsidP="00AB22F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bl>
    <w:p w:rsidR="00AB22FE" w:rsidRPr="00487ADF" w:rsidRDefault="00AB22FE" w:rsidP="00AB22FE">
      <w:pPr>
        <w:spacing w:after="0" w:line="240" w:lineRule="auto"/>
        <w:rPr>
          <w:rFonts w:ascii="Times New Roman" w:hAnsi="Times New Roman" w:cs="Times New Roman"/>
          <w:color w:val="auto"/>
          <w:kern w:val="0"/>
          <w:sz w:val="12"/>
          <w:szCs w:val="12"/>
        </w:rPr>
      </w:pPr>
    </w:p>
    <w:p w:rsidR="008E12CE" w:rsidRPr="00487ADF" w:rsidRDefault="008E12CE" w:rsidP="00AB22FE">
      <w:pPr>
        <w:spacing w:after="0" w:line="240" w:lineRule="auto"/>
        <w:rPr>
          <w:rFonts w:ascii="Times New Roman" w:hAnsi="Times New Roman" w:cs="Times New Roman"/>
          <w:color w:val="auto"/>
          <w:kern w:val="0"/>
          <w:sz w:val="12"/>
          <w:szCs w:val="12"/>
        </w:rPr>
      </w:pPr>
    </w:p>
    <w:p w:rsidR="008E12CE" w:rsidRPr="00487ADF" w:rsidRDefault="008E12CE" w:rsidP="008E12CE">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Глава администрации Каратузского района                                                                Г.И. Кулакова</w:t>
      </w:r>
    </w:p>
    <w:p w:rsidR="008E12CE" w:rsidRPr="00487ADF" w:rsidRDefault="008E12CE" w:rsidP="00AB22FE">
      <w:pPr>
        <w:spacing w:after="0" w:line="240" w:lineRule="auto"/>
        <w:rPr>
          <w:rFonts w:ascii="Times New Roman" w:hAnsi="Times New Roman" w:cs="Times New Roman"/>
          <w:color w:val="auto"/>
          <w:kern w:val="0"/>
          <w:sz w:val="12"/>
          <w:szCs w:val="12"/>
        </w:rPr>
      </w:pPr>
    </w:p>
    <w:p w:rsidR="008E12CE" w:rsidRPr="00487ADF" w:rsidRDefault="008E12CE" w:rsidP="00AB22FE">
      <w:pPr>
        <w:spacing w:after="0" w:line="240" w:lineRule="auto"/>
        <w:rPr>
          <w:rFonts w:ascii="Times New Roman" w:hAnsi="Times New Roman" w:cs="Times New Roman"/>
          <w:color w:val="auto"/>
          <w:kern w:val="0"/>
          <w:sz w:val="12"/>
          <w:szCs w:val="12"/>
        </w:rPr>
      </w:pPr>
    </w:p>
    <w:p w:rsidR="008E12CE" w:rsidRPr="00487ADF" w:rsidRDefault="008E12CE" w:rsidP="00AB22FE">
      <w:pPr>
        <w:spacing w:after="0" w:line="240" w:lineRule="auto"/>
        <w:rPr>
          <w:rFonts w:ascii="Times New Roman" w:hAnsi="Times New Roman" w:cs="Times New Roman"/>
          <w:color w:val="auto"/>
          <w:kern w:val="0"/>
          <w:sz w:val="12"/>
          <w:szCs w:val="12"/>
        </w:rPr>
      </w:pPr>
    </w:p>
    <w:p w:rsidR="008E12CE" w:rsidRPr="00487ADF" w:rsidRDefault="008E12CE" w:rsidP="008E12CE">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8E12CE" w:rsidRPr="00487ADF" w:rsidRDefault="008E12CE" w:rsidP="008E12CE">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p w:rsidR="008E12CE" w:rsidRPr="00487ADF" w:rsidRDefault="008E12CE" w:rsidP="008E12CE">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8E12CE" w:rsidRPr="00487ADF" w:rsidRDefault="008E12CE" w:rsidP="008E12CE">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ПОСТАНОВЛЕНИЕ</w:t>
      </w:r>
    </w:p>
    <w:p w:rsidR="008E12CE" w:rsidRPr="00487ADF" w:rsidRDefault="008E12CE" w:rsidP="008E12CE">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8E12CE" w:rsidRPr="00487ADF" w:rsidRDefault="008E12CE" w:rsidP="008E12CE">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14.11.2014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 xml:space="preserve">      с. Каратузское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 xml:space="preserve">                     № 1168-п</w:t>
      </w:r>
    </w:p>
    <w:p w:rsidR="008E12CE" w:rsidRPr="00487ADF" w:rsidRDefault="008E12CE" w:rsidP="008E12CE">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на 2014 – 2016 годы»</w:t>
      </w:r>
    </w:p>
    <w:p w:rsidR="008E12CE" w:rsidRPr="00487ADF" w:rsidRDefault="008E12CE" w:rsidP="008E12CE">
      <w:pPr>
        <w:spacing w:after="0" w:line="240" w:lineRule="auto"/>
        <w:ind w:firstLine="284"/>
        <w:rPr>
          <w:rFonts w:ascii="Times New Roman" w:hAnsi="Times New Roman" w:cs="Times New Roman"/>
          <w:color w:val="auto"/>
          <w:kern w:val="0"/>
          <w:sz w:val="12"/>
          <w:szCs w:val="12"/>
        </w:rPr>
      </w:pP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соответствии со ст. 179 Бюджетного кодекса Российской Федерации, ст. 28 устава МО «Каратузский район», постановлением администрации Каратузского района от 29 июля 2013 года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1.В наименовании муниципальной программы «Защита населения и территорий Каратузского района от чрезвычайных ситуаций природного и техногенного характера на 2014 – 2016 годы» слова «на 2014 – 2016 годы» исключить.</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на 2014 – 2016 годы» изменить и изложить в новой редакции согласно приложению.</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487ADF">
        <w:rPr>
          <w:rFonts w:ascii="Times New Roman" w:hAnsi="Times New Roman" w:cs="Times New Roman"/>
          <w:color w:val="auto"/>
          <w:kern w:val="0"/>
          <w:sz w:val="12"/>
          <w:szCs w:val="12"/>
        </w:rPr>
        <w:t>В.А.Дулова</w:t>
      </w:r>
      <w:proofErr w:type="spellEnd"/>
      <w:r w:rsidRPr="00487ADF">
        <w:rPr>
          <w:rFonts w:ascii="Times New Roman" w:hAnsi="Times New Roman" w:cs="Times New Roman"/>
          <w:color w:val="auto"/>
          <w:kern w:val="0"/>
          <w:sz w:val="12"/>
          <w:szCs w:val="12"/>
        </w:rPr>
        <w:t>, заместителя главы администрации Каратузского района по строительству и жилищно-коммунальному хозяйству администрации района.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4. 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487ADF">
        <w:rPr>
          <w:rFonts w:ascii="Times New Roman" w:hAnsi="Times New Roman" w:cs="Times New Roman"/>
          <w:color w:val="auto"/>
          <w:kern w:val="0"/>
          <w:sz w:val="12"/>
          <w:szCs w:val="12"/>
          <w:u w:val="single"/>
          <w:lang w:val="en-US"/>
        </w:rPr>
        <w:t>www</w:t>
      </w:r>
      <w:r w:rsidRPr="00487ADF">
        <w:rPr>
          <w:rFonts w:ascii="Times New Roman" w:hAnsi="Times New Roman" w:cs="Times New Roman"/>
          <w:color w:val="auto"/>
          <w:kern w:val="0"/>
          <w:sz w:val="12"/>
          <w:szCs w:val="12"/>
          <w:u w:val="single"/>
        </w:rPr>
        <w:t>.</w:t>
      </w:r>
      <w:proofErr w:type="spellStart"/>
      <w:r w:rsidRPr="00487ADF">
        <w:rPr>
          <w:rFonts w:ascii="Times New Roman" w:hAnsi="Times New Roman" w:cs="Times New Roman"/>
          <w:color w:val="auto"/>
          <w:kern w:val="0"/>
          <w:sz w:val="12"/>
          <w:szCs w:val="12"/>
          <w:u w:val="single"/>
          <w:lang w:val="en-US"/>
        </w:rPr>
        <w:t>karatuzraion</w:t>
      </w:r>
      <w:proofErr w:type="spellEnd"/>
      <w:r w:rsidRPr="00487ADF">
        <w:rPr>
          <w:rFonts w:ascii="Times New Roman" w:hAnsi="Times New Roman" w:cs="Times New Roman"/>
          <w:color w:val="auto"/>
          <w:kern w:val="0"/>
          <w:sz w:val="12"/>
          <w:szCs w:val="12"/>
          <w:u w:val="single"/>
        </w:rPr>
        <w:t>.</w:t>
      </w:r>
      <w:proofErr w:type="spellStart"/>
      <w:r w:rsidRPr="00487ADF">
        <w:rPr>
          <w:rFonts w:ascii="Times New Roman" w:hAnsi="Times New Roman" w:cs="Times New Roman"/>
          <w:color w:val="auto"/>
          <w:kern w:val="0"/>
          <w:sz w:val="12"/>
          <w:szCs w:val="12"/>
          <w:u w:val="single"/>
          <w:lang w:val="en-US"/>
        </w:rPr>
        <w:t>ru</w:t>
      </w:r>
      <w:proofErr w:type="spellEnd"/>
      <w:r w:rsidRPr="00487ADF">
        <w:rPr>
          <w:rFonts w:ascii="Times New Roman" w:hAnsi="Times New Roman" w:cs="Times New Roman"/>
          <w:color w:val="auto"/>
          <w:kern w:val="0"/>
          <w:sz w:val="12"/>
          <w:szCs w:val="12"/>
          <w:u w:val="single"/>
        </w:rPr>
        <w:t>.</w:t>
      </w:r>
    </w:p>
    <w:p w:rsidR="008E12CE" w:rsidRPr="00487ADF" w:rsidRDefault="008E12CE" w:rsidP="008E12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E12CE" w:rsidRPr="00487ADF" w:rsidRDefault="008E12CE" w:rsidP="00AB22FE">
      <w:pPr>
        <w:spacing w:after="0" w:line="240" w:lineRule="auto"/>
        <w:rPr>
          <w:rFonts w:ascii="Times New Roman" w:hAnsi="Times New Roman" w:cs="Times New Roman"/>
          <w:color w:val="auto"/>
          <w:kern w:val="0"/>
          <w:sz w:val="12"/>
          <w:szCs w:val="12"/>
        </w:rPr>
      </w:pPr>
    </w:p>
    <w:p w:rsidR="008E12CE" w:rsidRPr="00487ADF" w:rsidRDefault="008E12CE" w:rsidP="00AB22FE">
      <w:pPr>
        <w:spacing w:after="0" w:line="240" w:lineRule="auto"/>
        <w:rPr>
          <w:rFonts w:ascii="Times New Roman" w:hAnsi="Times New Roman" w:cs="Times New Roman"/>
          <w:color w:val="auto"/>
          <w:kern w:val="0"/>
          <w:sz w:val="12"/>
          <w:szCs w:val="12"/>
        </w:rPr>
      </w:pPr>
    </w:p>
    <w:p w:rsidR="008E12CE" w:rsidRPr="00487ADF" w:rsidRDefault="008E12CE" w:rsidP="00AB22FE">
      <w:pPr>
        <w:spacing w:after="0" w:line="240" w:lineRule="auto"/>
        <w:rPr>
          <w:rFonts w:ascii="Times New Roman" w:hAnsi="Times New Roman" w:cs="Times New Roman"/>
          <w:sz w:val="12"/>
          <w:szCs w:val="12"/>
        </w:rPr>
      </w:pPr>
      <w:r w:rsidRPr="00487ADF">
        <w:rPr>
          <w:rFonts w:ascii="Times New Roman" w:hAnsi="Times New Roman" w:cs="Times New Roman"/>
          <w:sz w:val="12"/>
          <w:szCs w:val="12"/>
        </w:rPr>
        <w:t xml:space="preserve">Глава администрации района                                      </w:t>
      </w:r>
      <w:r w:rsidRPr="00487ADF">
        <w:rPr>
          <w:rFonts w:ascii="Times New Roman" w:hAnsi="Times New Roman" w:cs="Times New Roman"/>
          <w:sz w:val="12"/>
          <w:szCs w:val="12"/>
        </w:rPr>
        <w:tab/>
      </w:r>
      <w:r w:rsidRPr="00487ADF">
        <w:rPr>
          <w:rFonts w:ascii="Times New Roman" w:hAnsi="Times New Roman" w:cs="Times New Roman"/>
          <w:sz w:val="12"/>
          <w:szCs w:val="12"/>
        </w:rPr>
        <w:tab/>
      </w:r>
      <w:r w:rsidRPr="00487ADF">
        <w:rPr>
          <w:rFonts w:ascii="Times New Roman" w:hAnsi="Times New Roman" w:cs="Times New Roman"/>
          <w:sz w:val="12"/>
          <w:szCs w:val="12"/>
        </w:rPr>
        <w:tab/>
      </w:r>
      <w:r w:rsidRPr="00487ADF">
        <w:rPr>
          <w:rFonts w:ascii="Times New Roman" w:hAnsi="Times New Roman" w:cs="Times New Roman"/>
          <w:sz w:val="12"/>
          <w:szCs w:val="12"/>
        </w:rPr>
        <w:tab/>
        <w:t xml:space="preserve">         Г.И. Кулакова</w:t>
      </w:r>
    </w:p>
    <w:p w:rsidR="008E12CE" w:rsidRPr="00487ADF" w:rsidRDefault="008E12CE" w:rsidP="00AB22FE">
      <w:pPr>
        <w:spacing w:after="0" w:line="240" w:lineRule="auto"/>
        <w:rPr>
          <w:rFonts w:ascii="Times New Roman" w:hAnsi="Times New Roman" w:cs="Times New Roman"/>
          <w:sz w:val="12"/>
          <w:szCs w:val="12"/>
        </w:rPr>
      </w:pPr>
    </w:p>
    <w:p w:rsidR="008E12CE" w:rsidRPr="00487ADF" w:rsidRDefault="008E12CE" w:rsidP="00AB22FE">
      <w:pPr>
        <w:spacing w:after="0" w:line="240" w:lineRule="auto"/>
        <w:rPr>
          <w:rFonts w:ascii="Times New Roman" w:hAnsi="Times New Roman" w:cs="Times New Roman"/>
          <w:sz w:val="12"/>
          <w:szCs w:val="12"/>
        </w:rPr>
      </w:pPr>
    </w:p>
    <w:p w:rsidR="008E12CE" w:rsidRPr="00487ADF" w:rsidRDefault="008E12CE" w:rsidP="00AB22FE">
      <w:pPr>
        <w:spacing w:after="0" w:line="240" w:lineRule="auto"/>
        <w:rPr>
          <w:rFonts w:ascii="Times New Roman" w:hAnsi="Times New Roman" w:cs="Times New Roman"/>
          <w:sz w:val="12"/>
          <w:szCs w:val="12"/>
        </w:rPr>
      </w:pPr>
    </w:p>
    <w:p w:rsidR="008E12CE" w:rsidRPr="00487ADF" w:rsidRDefault="008E12CE" w:rsidP="008E12CE">
      <w:pPr>
        <w:widowControl w:val="0"/>
        <w:autoSpaceDE w:val="0"/>
        <w:autoSpaceDN w:val="0"/>
        <w:adjustRightInd w:val="0"/>
        <w:spacing w:after="0" w:line="240" w:lineRule="auto"/>
        <w:ind w:left="7088"/>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к постановлению администрации Каратузского района от 14.11.2014 г. №1168-п</w:t>
      </w:r>
    </w:p>
    <w:p w:rsidR="008E12CE" w:rsidRPr="00487ADF" w:rsidRDefault="008E12CE" w:rsidP="008E12CE">
      <w:pPr>
        <w:widowControl w:val="0"/>
        <w:autoSpaceDE w:val="0"/>
        <w:autoSpaceDN w:val="0"/>
        <w:adjustRightInd w:val="0"/>
        <w:spacing w:after="0" w:line="240" w:lineRule="auto"/>
        <w:jc w:val="right"/>
        <w:outlineLvl w:val="1"/>
        <w:rPr>
          <w:rFonts w:ascii="Times New Roman" w:hAnsi="Times New Roman" w:cs="Times New Roman"/>
          <w:color w:val="auto"/>
          <w:kern w:val="0"/>
          <w:sz w:val="12"/>
          <w:szCs w:val="12"/>
        </w:rPr>
      </w:pPr>
    </w:p>
    <w:p w:rsidR="008E12CE" w:rsidRPr="00487ADF" w:rsidRDefault="008E12CE" w:rsidP="008E12CE">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1.Паспорт муниципальной программы «Защита населения и территорий Каратузского района от чрезвычайных ситуаций природного и техногенного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29"/>
      </w:tblGrid>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Наименование муниципальной программы</w:t>
            </w:r>
          </w:p>
        </w:tc>
        <w:tc>
          <w:tcPr>
            <w:tcW w:w="8429" w:type="dxa"/>
            <w:shd w:val="clear" w:color="auto" w:fill="auto"/>
          </w:tcPr>
          <w:p w:rsidR="008E12CE" w:rsidRPr="00487ADF" w:rsidRDefault="008E12CE" w:rsidP="008E12CE">
            <w:pPr>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Муниципальная программа </w:t>
            </w:r>
            <w:r w:rsidRPr="00487ADF">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8429" w:type="dxa"/>
            <w:shd w:val="clear" w:color="auto" w:fill="auto"/>
          </w:tcPr>
          <w:p w:rsidR="008E12CE" w:rsidRPr="00487ADF" w:rsidRDefault="008E12CE" w:rsidP="008E12CE">
            <w:pPr>
              <w:tabs>
                <w:tab w:val="left" w:pos="6768"/>
              </w:tabs>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8E12CE" w:rsidRPr="00487ADF" w:rsidRDefault="008E12CE" w:rsidP="008E12CE">
            <w:pPr>
              <w:tabs>
                <w:tab w:val="left" w:pos="6768"/>
              </w:tabs>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-Федеральный закон от 21.12.1994 года № 68-ФЗ «О защите населения и территорий от чрезвычайных ситуаций природного и техногенного характера»; </w:t>
            </w:r>
          </w:p>
          <w:p w:rsidR="008E12CE" w:rsidRPr="00487ADF" w:rsidRDefault="008E12CE" w:rsidP="008E12CE">
            <w:pPr>
              <w:tabs>
                <w:tab w:val="left" w:pos="6768"/>
              </w:tabs>
              <w:spacing w:after="0" w:line="240" w:lineRule="auto"/>
              <w:jc w:val="both"/>
              <w:rPr>
                <w:rFonts w:ascii="Times New Roman" w:hAnsi="Times New Roman" w:cs="Times New Roman"/>
                <w:kern w:val="0"/>
                <w:sz w:val="12"/>
                <w:szCs w:val="12"/>
              </w:rPr>
            </w:pPr>
            <w:r w:rsidRPr="00487ADF">
              <w:rPr>
                <w:rFonts w:ascii="Times New Roman" w:hAnsi="Times New Roman" w:cs="Times New Roman"/>
                <w:color w:val="auto"/>
                <w:kern w:val="0"/>
                <w:sz w:val="12"/>
                <w:szCs w:val="12"/>
              </w:rPr>
              <w:t xml:space="preserve">    -Указ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8E12CE" w:rsidRPr="00487ADF" w:rsidRDefault="008E12CE" w:rsidP="008E12CE">
            <w:pPr>
              <w:tabs>
                <w:tab w:val="left" w:pos="9540"/>
              </w:tabs>
              <w:spacing w:after="0" w:line="240" w:lineRule="auto"/>
              <w:jc w:val="both"/>
              <w:rPr>
                <w:rFonts w:ascii="Times New Roman" w:hAnsi="Times New Roman" w:cs="Times New Roman"/>
                <w:kern w:val="0"/>
                <w:sz w:val="12"/>
                <w:szCs w:val="12"/>
              </w:rPr>
            </w:pPr>
            <w:r w:rsidRPr="00487ADF">
              <w:rPr>
                <w:rFonts w:ascii="Times New Roman" w:hAnsi="Times New Roman" w:cs="Times New Roman"/>
                <w:color w:val="auto"/>
                <w:kern w:val="0"/>
                <w:sz w:val="12"/>
                <w:szCs w:val="12"/>
              </w:rPr>
              <w:t xml:space="preserve">    -</w:t>
            </w:r>
            <w:r w:rsidRPr="00487ADF">
              <w:rPr>
                <w:rFonts w:ascii="Times New Roman" w:hAnsi="Times New Roman" w:cs="Times New Roman"/>
                <w:kern w:val="0"/>
                <w:sz w:val="12"/>
                <w:szCs w:val="12"/>
              </w:rPr>
              <w:t>Федеральный Закон от 25.07.2002 № 114-ФЗ «О противодействии экстремистской деятельности»;</w:t>
            </w:r>
          </w:p>
          <w:p w:rsidR="008E12CE" w:rsidRPr="00487ADF" w:rsidRDefault="008E12CE" w:rsidP="008E12CE">
            <w:pPr>
              <w:tabs>
                <w:tab w:val="left" w:pos="6768"/>
              </w:tabs>
              <w:spacing w:after="0" w:line="240" w:lineRule="auto"/>
              <w:ind w:hanging="540"/>
              <w:jc w:val="both"/>
              <w:rPr>
                <w:rFonts w:ascii="Times New Roman" w:hAnsi="Times New Roman" w:cs="Times New Roman"/>
                <w:kern w:val="0"/>
                <w:sz w:val="12"/>
                <w:szCs w:val="12"/>
              </w:rPr>
            </w:pPr>
            <w:r w:rsidRPr="00487ADF">
              <w:rPr>
                <w:rFonts w:ascii="Times New Roman" w:hAnsi="Times New Roman" w:cs="Times New Roman"/>
                <w:kern w:val="0"/>
                <w:sz w:val="12"/>
                <w:szCs w:val="12"/>
              </w:rPr>
              <w:t xml:space="preserve">           -Федеральный Закон №35-ФЗ от 06.03.2006 «О  противодействии терроризму»;</w:t>
            </w:r>
          </w:p>
          <w:p w:rsidR="008E12CE" w:rsidRPr="00487ADF" w:rsidRDefault="008E12CE" w:rsidP="008E12CE">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487ADF">
              <w:rPr>
                <w:rFonts w:ascii="Times New Roman" w:hAnsi="Times New Roman" w:cs="Times New Roman"/>
                <w:kern w:val="0"/>
                <w:sz w:val="12"/>
                <w:szCs w:val="12"/>
              </w:rPr>
              <w:t xml:space="preserve">      </w:t>
            </w:r>
            <w:r w:rsidRPr="00487ADF">
              <w:rPr>
                <w:rFonts w:ascii="Times New Roman" w:hAnsi="Times New Roman" w:cs="Times New Roman"/>
                <w:bCs/>
                <w:color w:val="auto"/>
                <w:kern w:val="0"/>
                <w:sz w:val="12"/>
                <w:szCs w:val="12"/>
              </w:rPr>
              <w:t xml:space="preserve">    -П</w:t>
            </w:r>
            <w:r w:rsidRPr="00487ADF">
              <w:rPr>
                <w:rFonts w:ascii="Times New Roman" w:hAnsi="Times New Roman" w:cs="Times New Roman"/>
                <w:color w:val="auto"/>
                <w:kern w:val="0"/>
                <w:sz w:val="12"/>
                <w:szCs w:val="12"/>
              </w:rPr>
              <w:t>остановление администрации Каратузского района № 738-п от 29.07.2013г. «Об утверждении Порядка  принятия решений о разработке муниципальных программ Каратузского района, их формировании и реализации»</w:t>
            </w: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Ответственный исполнитель муниципальной программы</w:t>
            </w:r>
          </w:p>
        </w:tc>
        <w:tc>
          <w:tcPr>
            <w:tcW w:w="8429"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Администрация Каратузского района</w:t>
            </w:r>
          </w:p>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Соисполнители муниципальной программы</w:t>
            </w:r>
          </w:p>
        </w:tc>
        <w:tc>
          <w:tcPr>
            <w:tcW w:w="8429"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нет</w:t>
            </w: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c>
          <w:tcPr>
            <w:tcW w:w="8429" w:type="dxa"/>
            <w:shd w:val="clear" w:color="auto" w:fill="auto"/>
          </w:tcPr>
          <w:p w:rsidR="008E12CE" w:rsidRPr="00487ADF" w:rsidRDefault="008E12CE" w:rsidP="008E12CE">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Подпрограмма 2.«Профилактика терроризма и экстремизма, а также минимизации и (или) ликвидации последствий проявления терроризма и экстремизма»</w:t>
            </w: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Цель муниципальной программы</w:t>
            </w:r>
          </w:p>
        </w:tc>
        <w:tc>
          <w:tcPr>
            <w:tcW w:w="8429" w:type="dxa"/>
            <w:shd w:val="clear" w:color="auto" w:fill="auto"/>
          </w:tcPr>
          <w:p w:rsidR="008E12CE" w:rsidRPr="00487ADF" w:rsidRDefault="008E12CE" w:rsidP="008E12CE">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1.Повышение </w:t>
            </w:r>
            <w:proofErr w:type="gramStart"/>
            <w:r w:rsidRPr="00487ADF">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p>
          <w:p w:rsidR="008E12CE" w:rsidRPr="00487ADF" w:rsidRDefault="008E12CE" w:rsidP="008E12CE">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 xml:space="preserve"> </w:t>
            </w: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Задачи муниципальной программы</w:t>
            </w:r>
          </w:p>
        </w:tc>
        <w:tc>
          <w:tcPr>
            <w:tcW w:w="8429" w:type="dxa"/>
            <w:shd w:val="clear" w:color="auto" w:fill="auto"/>
          </w:tcPr>
          <w:p w:rsidR="008E12CE" w:rsidRPr="00487ADF" w:rsidRDefault="008E12CE" w:rsidP="008E12CE">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487ADF">
              <w:rPr>
                <w:rFonts w:ascii="Times New Roman" w:hAnsi="Times New Roman" w:cs="Times New Roman"/>
                <w:kern w:val="0"/>
                <w:sz w:val="12"/>
                <w:szCs w:val="12"/>
              </w:rPr>
              <w:t>Задача 1.Снижение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8E12CE" w:rsidRPr="00487ADF" w:rsidRDefault="008E12CE" w:rsidP="008E12CE">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kern w:val="0"/>
                <w:sz w:val="12"/>
                <w:szCs w:val="12"/>
              </w:rPr>
              <w:t>Задача  2.</w:t>
            </w:r>
            <w:r w:rsidRPr="00487ADF">
              <w:rPr>
                <w:rFonts w:ascii="Times New Roman" w:hAnsi="Times New Roman" w:cs="Times New Roman"/>
                <w:color w:val="auto"/>
                <w:kern w:val="0"/>
                <w:sz w:val="12"/>
                <w:szCs w:val="12"/>
              </w:rPr>
              <w:t>Обеспечение предупреждения возникновения и развития проявлений терроризма и экстремизма</w:t>
            </w:r>
          </w:p>
        </w:tc>
      </w:tr>
      <w:tr w:rsidR="008E12CE" w:rsidRPr="00487ADF" w:rsidTr="008E12CE">
        <w:tc>
          <w:tcPr>
            <w:tcW w:w="2628"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lastRenderedPageBreak/>
              <w:t xml:space="preserve">Этапы и сроки реализации  муниципальной     программы             </w:t>
            </w:r>
          </w:p>
        </w:tc>
        <w:tc>
          <w:tcPr>
            <w:tcW w:w="8429" w:type="dxa"/>
            <w:shd w:val="clear" w:color="auto" w:fill="auto"/>
          </w:tcPr>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2014 - 2016 годы   </w:t>
            </w:r>
          </w:p>
        </w:tc>
      </w:tr>
      <w:tr w:rsidR="008E12CE" w:rsidRPr="00487ADF" w:rsidTr="008E12CE">
        <w:tc>
          <w:tcPr>
            <w:tcW w:w="2628" w:type="dxa"/>
            <w:shd w:val="clear" w:color="auto" w:fill="auto"/>
          </w:tcPr>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8429" w:type="dxa"/>
            <w:shd w:val="clear" w:color="auto" w:fill="auto"/>
          </w:tcPr>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Перечень целевых показателей и показателей результативности приведен в таблицах (приложение № 1, № 2) к паспорту</w:t>
            </w:r>
          </w:p>
        </w:tc>
      </w:tr>
      <w:tr w:rsidR="008E12CE" w:rsidRPr="00487ADF" w:rsidTr="008E12CE">
        <w:tc>
          <w:tcPr>
            <w:tcW w:w="2628" w:type="dxa"/>
            <w:shd w:val="clear" w:color="auto" w:fill="auto"/>
          </w:tcPr>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Информация по ресурсному обеспечению муниципальной программы</w:t>
            </w:r>
          </w:p>
        </w:tc>
        <w:tc>
          <w:tcPr>
            <w:tcW w:w="8429" w:type="dxa"/>
            <w:shd w:val="clear" w:color="auto" w:fill="auto"/>
          </w:tcPr>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Всего 4 066,32 тыс. рублей из средств местного бюджета, в том числе по годам: </w:t>
            </w:r>
          </w:p>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2014 год – 1 353,94 тыс. рублей;</w:t>
            </w:r>
          </w:p>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2015 год – 1 355,44 тыс. рублей; </w:t>
            </w:r>
          </w:p>
          <w:p w:rsidR="008E12CE" w:rsidRPr="00487ADF" w:rsidRDefault="008E12CE" w:rsidP="008E12CE">
            <w:pPr>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2016 год – 1 356,94 тыс. рублей.</w:t>
            </w:r>
          </w:p>
        </w:tc>
      </w:tr>
      <w:tr w:rsidR="008E12CE" w:rsidRPr="00487ADF" w:rsidTr="008E12CE">
        <w:tc>
          <w:tcPr>
            <w:tcW w:w="2628" w:type="dxa"/>
            <w:shd w:val="clear" w:color="auto" w:fill="auto"/>
          </w:tcPr>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Перечень объектов капитального строительства</w:t>
            </w:r>
          </w:p>
        </w:tc>
        <w:tc>
          <w:tcPr>
            <w:tcW w:w="8429" w:type="dxa"/>
            <w:shd w:val="clear" w:color="auto" w:fill="auto"/>
          </w:tcPr>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Строительство объектов капитального строительства в рамках программы не предусмотрено</w:t>
            </w:r>
          </w:p>
        </w:tc>
      </w:tr>
    </w:tbl>
    <w:p w:rsidR="008E12CE" w:rsidRPr="00487ADF" w:rsidRDefault="008E12CE" w:rsidP="008E12CE">
      <w:pPr>
        <w:shd w:val="clear" w:color="auto" w:fill="FFFFFF"/>
        <w:tabs>
          <w:tab w:val="left" w:pos="461"/>
        </w:tabs>
        <w:spacing w:before="322" w:after="0" w:line="240" w:lineRule="auto"/>
        <w:jc w:val="center"/>
        <w:rPr>
          <w:rFonts w:ascii="Times New Roman" w:hAnsi="Times New Roman" w:cs="Times New Roman"/>
          <w:b/>
          <w:color w:val="auto"/>
          <w:kern w:val="0"/>
          <w:sz w:val="12"/>
          <w:szCs w:val="12"/>
        </w:rPr>
      </w:pPr>
      <w:r w:rsidRPr="00487ADF">
        <w:rPr>
          <w:rFonts w:ascii="Times New Roman" w:hAnsi="Times New Roman" w:cs="Times New Roman"/>
          <w:b/>
          <w:bCs/>
          <w:color w:val="auto"/>
          <w:kern w:val="0"/>
          <w:sz w:val="12"/>
          <w:szCs w:val="12"/>
        </w:rPr>
        <w:t>2.</w:t>
      </w:r>
      <w:r w:rsidRPr="00487ADF">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техногенные пожары;</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аварии на объектах ЖКХ;</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аварии на ЛЭП;</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лесные пожары;</w:t>
      </w:r>
    </w:p>
    <w:p w:rsidR="008E12CE" w:rsidRPr="00487ADF" w:rsidRDefault="008E12CE" w:rsidP="008E12CE">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подтопление (паводок)</w:t>
      </w:r>
    </w:p>
    <w:p w:rsidR="008E12CE" w:rsidRPr="00487ADF" w:rsidRDefault="008E12CE" w:rsidP="008E12CE">
      <w:pPr>
        <w:keepLine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Наиболее экстремистки </w:t>
      </w:r>
      <w:proofErr w:type="spellStart"/>
      <w:r w:rsidRPr="00487ADF">
        <w:rPr>
          <w:rFonts w:ascii="Times New Roman" w:hAnsi="Times New Roman" w:cs="Times New Roman"/>
          <w:color w:val="auto"/>
          <w:kern w:val="0"/>
          <w:sz w:val="12"/>
          <w:szCs w:val="12"/>
        </w:rPr>
        <w:t>рискогенной</w:t>
      </w:r>
      <w:proofErr w:type="spellEnd"/>
      <w:r w:rsidRPr="00487ADF">
        <w:rPr>
          <w:rFonts w:ascii="Times New Roman" w:hAnsi="Times New Roman" w:cs="Times New Roman"/>
          <w:color w:val="auto"/>
          <w:kern w:val="0"/>
          <w:sz w:val="12"/>
          <w:szCs w:val="12"/>
        </w:rPr>
        <w:t xml:space="preserve"> группой выступает молодежь, это вызвано как социально-экономическими, так и </w:t>
      </w:r>
      <w:proofErr w:type="spellStart"/>
      <w:r w:rsidRPr="00487ADF">
        <w:rPr>
          <w:rFonts w:ascii="Times New Roman" w:hAnsi="Times New Roman" w:cs="Times New Roman"/>
          <w:color w:val="auto"/>
          <w:kern w:val="0"/>
          <w:sz w:val="12"/>
          <w:szCs w:val="12"/>
        </w:rPr>
        <w:t>этнорелигиозными</w:t>
      </w:r>
      <w:proofErr w:type="spellEnd"/>
      <w:r w:rsidRPr="00487ADF">
        <w:rPr>
          <w:rFonts w:ascii="Times New Roman" w:hAnsi="Times New Roman" w:cs="Times New Roman"/>
          <w:color w:val="auto"/>
          <w:kern w:val="0"/>
          <w:sz w:val="12"/>
          <w:szCs w:val="12"/>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8E12CE" w:rsidRPr="00487ADF" w:rsidRDefault="008E12CE" w:rsidP="008E12CE">
      <w:pPr>
        <w:keepLines/>
        <w:spacing w:after="0" w:line="264"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8E12CE" w:rsidRPr="00487ADF" w:rsidRDefault="008E12CE" w:rsidP="008E12CE">
      <w:pPr>
        <w:keepLines/>
        <w:spacing w:after="0" w:line="228"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8E12CE" w:rsidRPr="00487ADF" w:rsidRDefault="008E12CE" w:rsidP="008E12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8E12CE" w:rsidRPr="00487ADF" w:rsidRDefault="008E12CE" w:rsidP="008E12CE">
      <w:pPr>
        <w:spacing w:after="0" w:line="240" w:lineRule="auto"/>
        <w:ind w:right="10"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В 2013 году на территории района не было зарегистрировано чрезвычайных ситуаций локального, муниципального и межмуниципального характера. </w:t>
      </w:r>
    </w:p>
    <w:p w:rsidR="008E12CE" w:rsidRPr="00487ADF" w:rsidRDefault="008E12CE" w:rsidP="008E12CE">
      <w:pPr>
        <w:spacing w:after="0" w:line="240" w:lineRule="auto"/>
        <w:ind w:right="10"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в 2013 году на территории Каратузского района </w:t>
      </w:r>
      <w:r w:rsidRPr="00487ADF">
        <w:rPr>
          <w:rFonts w:ascii="Times New Roman" w:hAnsi="Times New Roman" w:cs="Times New Roman"/>
          <w:snapToGrid w:val="0"/>
          <w:color w:val="auto"/>
          <w:kern w:val="0"/>
          <w:sz w:val="12"/>
          <w:szCs w:val="12"/>
        </w:rPr>
        <w:t>погиб 1 человек.</w:t>
      </w:r>
      <w:r w:rsidRPr="00487ADF">
        <w:rPr>
          <w:rFonts w:ascii="Times New Roman" w:hAnsi="Times New Roman" w:cs="Times New Roman"/>
          <w:color w:val="auto"/>
          <w:kern w:val="0"/>
          <w:sz w:val="12"/>
          <w:szCs w:val="12"/>
        </w:rPr>
        <w:tab/>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Основные направления деятельности «ЕДДС Каратузского района»: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-проверка достоверности поступившей информации, доведение её до ДДС, в компетенцию которого входит реагирование на принятое сообщение;</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-обеспечение надёжной связи с наиболее важными объектами и взаимодействующими службами;</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8E12CE" w:rsidRPr="00487ADF" w:rsidRDefault="008E12CE" w:rsidP="008E12CE">
      <w:pPr>
        <w:spacing w:after="0" w:line="240" w:lineRule="auto"/>
        <w:jc w:val="both"/>
        <w:rPr>
          <w:rFonts w:ascii="Times New Roman" w:hAnsi="Times New Roman" w:cs="Times New Roman"/>
          <w:color w:val="auto"/>
          <w:kern w:val="0"/>
          <w:sz w:val="12"/>
          <w:szCs w:val="12"/>
          <w:lang w:eastAsia="en-US"/>
        </w:rPr>
      </w:pPr>
    </w:p>
    <w:p w:rsidR="008E12CE" w:rsidRPr="00487ADF" w:rsidRDefault="008E12CE" w:rsidP="008E12CE">
      <w:pPr>
        <w:keepLines/>
        <w:spacing w:after="0" w:line="228" w:lineRule="auto"/>
        <w:ind w:firstLine="709"/>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3.Приоритеты и цели социально-экономического развития, описание основных целей и задач программы, прогноз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безопасности и охраны жизни людей на водных объектах края;</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-организация проведения мероприятий по ГО;</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осуществления мер по поддержанию сил и средств ГО, а также для защиты населения и территорий от ЧС в состоянии постоянной готовности;</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создания, содержания и использование в целях ГО и ликвидации ЧС резервов материально-технических и иных средств;</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сбора и обмена информацией  в установленном порядке  в области защиты населения и территорий района от ЧС межмуниципального характера;</w:t>
      </w:r>
    </w:p>
    <w:p w:rsidR="008E12CE" w:rsidRPr="00487ADF" w:rsidRDefault="008E12CE" w:rsidP="008E12CE">
      <w:pPr>
        <w:shd w:val="clear" w:color="auto" w:fill="FFFFFF"/>
        <w:spacing w:after="0" w:line="240" w:lineRule="auto"/>
        <w:ind w:right="-6" w:firstLine="284"/>
        <w:jc w:val="both"/>
        <w:rPr>
          <w:rFonts w:ascii="Times New Roman" w:hAnsi="Times New Roman" w:cs="Times New Roman"/>
          <w:color w:val="auto"/>
          <w:kern w:val="0"/>
          <w:sz w:val="12"/>
          <w:szCs w:val="12"/>
        </w:rPr>
      </w:pPr>
      <w:r w:rsidRPr="00487ADF">
        <w:rPr>
          <w:rFonts w:ascii="Times New Roman" w:hAnsi="Times New Roman" w:cs="Times New Roman"/>
          <w:kern w:val="0"/>
          <w:sz w:val="12"/>
          <w:szCs w:val="12"/>
        </w:rPr>
        <w:t xml:space="preserve">-организация и проведение аварийно-спасательных и других неотложных работ при ЧС </w:t>
      </w:r>
      <w:r w:rsidRPr="00487ADF">
        <w:rPr>
          <w:rFonts w:ascii="Times New Roman" w:hAnsi="Times New Roman" w:cs="Times New Roman"/>
          <w:color w:val="auto"/>
          <w:kern w:val="0"/>
          <w:sz w:val="12"/>
          <w:szCs w:val="12"/>
        </w:rPr>
        <w:t>межмуниципального характера;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плавающих сре</w:t>
      </w:r>
      <w:proofErr w:type="gramStart"/>
      <w:r w:rsidRPr="00487ADF">
        <w:rPr>
          <w:rFonts w:ascii="Times New Roman" w:hAnsi="Times New Roman" w:cs="Times New Roman"/>
          <w:color w:val="auto"/>
          <w:kern w:val="0"/>
          <w:sz w:val="12"/>
          <w:szCs w:val="12"/>
        </w:rPr>
        <w:t>дств в ц</w:t>
      </w:r>
      <w:proofErr w:type="gramEnd"/>
      <w:r w:rsidRPr="00487ADF">
        <w:rPr>
          <w:rFonts w:ascii="Times New Roman" w:hAnsi="Times New Roman" w:cs="Times New Roman"/>
          <w:color w:val="auto"/>
          <w:kern w:val="0"/>
          <w:sz w:val="12"/>
          <w:szCs w:val="12"/>
        </w:rPr>
        <w:t>елях ГО и для ликвидации ЧС техногенного характера.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Приоритетами в области пожарной безопасности являются:</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эффективности пожаротушения и спасения людей при пожарах;</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-профилактическая работа на объектах жилого назначения;</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-развитие добровольных пожарных формирований.</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-информирование населения через средства массовой информации и по иным каналам о прогнозируемых и возникших чрезвычайных ситуациях  и </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пожарах</w:t>
      </w:r>
      <w:proofErr w:type="gramEnd"/>
      <w:r w:rsidRPr="00487ADF">
        <w:rPr>
          <w:rFonts w:ascii="Times New Roman" w:hAnsi="Times New Roman" w:cs="Times New Roman"/>
          <w:color w:val="auto"/>
          <w:kern w:val="0"/>
          <w:sz w:val="12"/>
          <w:szCs w:val="12"/>
        </w:rPr>
        <w:t>,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8E12CE" w:rsidRPr="00487ADF" w:rsidRDefault="008E12CE" w:rsidP="008E12CE">
      <w:pPr>
        <w:keepLine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-оперативное реагирование на ЧС террористического характера и различного рода происшествия;</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безопасности и охраны жизни людей;</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-организация проведения мероприятий по</w:t>
      </w:r>
      <w:r w:rsidRPr="00487ADF">
        <w:rPr>
          <w:rFonts w:ascii="Times New Roman" w:hAnsi="Times New Roman" w:cs="Times New Roman"/>
          <w:b/>
          <w:color w:val="auto"/>
          <w:kern w:val="0"/>
          <w:sz w:val="12"/>
          <w:szCs w:val="12"/>
        </w:rPr>
        <w:t xml:space="preserve"> </w:t>
      </w:r>
      <w:r w:rsidRPr="00487ADF">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487ADF">
        <w:rPr>
          <w:rFonts w:ascii="Times New Roman" w:hAnsi="Times New Roman" w:cs="Times New Roman"/>
          <w:b/>
          <w:color w:val="auto"/>
          <w:kern w:val="0"/>
          <w:sz w:val="12"/>
          <w:szCs w:val="12"/>
        </w:rPr>
        <w:t>.</w:t>
      </w:r>
    </w:p>
    <w:p w:rsidR="008E12CE" w:rsidRPr="00487ADF" w:rsidRDefault="008E12CE" w:rsidP="008E12CE">
      <w:pPr>
        <w:widowControl w:val="0"/>
        <w:shd w:val="clear" w:color="auto" w:fill="FFFFFF"/>
        <w:tabs>
          <w:tab w:val="left" w:pos="-18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 xml:space="preserve">Целью программы </w:t>
      </w:r>
      <w:r w:rsidRPr="00487ADF">
        <w:rPr>
          <w:rFonts w:ascii="Times New Roman" w:hAnsi="Times New Roman" w:cs="Times New Roman"/>
          <w:b/>
          <w:color w:val="auto"/>
          <w:kern w:val="0"/>
          <w:sz w:val="12"/>
          <w:szCs w:val="12"/>
        </w:rPr>
        <w:t xml:space="preserve"> </w:t>
      </w:r>
      <w:r w:rsidRPr="00487ADF">
        <w:rPr>
          <w:rFonts w:ascii="Times New Roman" w:hAnsi="Times New Roman" w:cs="Times New Roman"/>
          <w:color w:val="auto"/>
          <w:kern w:val="0"/>
          <w:sz w:val="12"/>
          <w:szCs w:val="12"/>
        </w:rPr>
        <w:t>является:</w:t>
      </w:r>
    </w:p>
    <w:p w:rsidR="008E12CE" w:rsidRPr="00487ADF" w:rsidRDefault="008E12CE" w:rsidP="008E12CE">
      <w:pPr>
        <w:widowControl w:val="0"/>
        <w:shd w:val="clear" w:color="auto" w:fill="FFFFFF"/>
        <w:tabs>
          <w:tab w:val="left" w:pos="-18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 xml:space="preserve">Повышение </w:t>
      </w:r>
      <w:proofErr w:type="gramStart"/>
      <w:r w:rsidRPr="00487ADF">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487ADF">
        <w:rPr>
          <w:rFonts w:ascii="Times New Roman" w:hAnsi="Times New Roman" w:cs="Times New Roman"/>
          <w:color w:val="auto"/>
          <w:kern w:val="0"/>
          <w:sz w:val="12"/>
          <w:szCs w:val="12"/>
        </w:rPr>
        <w:t>.</w:t>
      </w:r>
    </w:p>
    <w:p w:rsidR="008E12CE" w:rsidRPr="00487ADF" w:rsidRDefault="008E12CE" w:rsidP="008E12CE">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Задачи программы:</w:t>
      </w:r>
    </w:p>
    <w:p w:rsidR="008E12CE" w:rsidRPr="00487ADF" w:rsidRDefault="008E12CE" w:rsidP="008E12C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487ADF">
        <w:rPr>
          <w:rFonts w:ascii="Times New Roman" w:hAnsi="Times New Roman" w:cs="Times New Roman"/>
          <w:kern w:val="0"/>
          <w:sz w:val="12"/>
          <w:szCs w:val="12"/>
        </w:rPr>
        <w:tab/>
        <w:t>1.Снижение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8E12CE" w:rsidRPr="00487ADF" w:rsidRDefault="008E12CE" w:rsidP="008E12CE">
      <w:pPr>
        <w:keepLines/>
        <w:spacing w:after="0" w:line="228"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kern w:val="0"/>
          <w:sz w:val="12"/>
          <w:szCs w:val="12"/>
        </w:rPr>
        <w:t>2.</w:t>
      </w:r>
      <w:r w:rsidRPr="00487ADF">
        <w:rPr>
          <w:rFonts w:ascii="Times New Roman" w:hAnsi="Times New Roman" w:cs="Times New Roman"/>
          <w:color w:val="auto"/>
          <w:kern w:val="0"/>
          <w:sz w:val="12"/>
          <w:szCs w:val="12"/>
        </w:rPr>
        <w:t>Обеспечение предупреждения возникновения и развития проявлений терроризма и экстремизма.</w:t>
      </w:r>
    </w:p>
    <w:p w:rsidR="008E12CE" w:rsidRPr="00487ADF" w:rsidRDefault="008E12CE" w:rsidP="008E12CE">
      <w:pPr>
        <w:keepLines/>
        <w:spacing w:after="0" w:line="228" w:lineRule="auto"/>
        <w:ind w:firstLine="284"/>
        <w:jc w:val="both"/>
        <w:rPr>
          <w:rFonts w:ascii="Times New Roman" w:hAnsi="Times New Roman" w:cs="Times New Roman"/>
          <w:color w:val="auto"/>
          <w:kern w:val="0"/>
          <w:sz w:val="12"/>
          <w:szCs w:val="12"/>
        </w:rPr>
      </w:pPr>
    </w:p>
    <w:p w:rsidR="008E12CE" w:rsidRPr="00487ADF" w:rsidRDefault="008E12CE" w:rsidP="008E12CE">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4.Механизм реализации мероприятий программы</w:t>
      </w:r>
    </w:p>
    <w:p w:rsidR="008E12CE" w:rsidRPr="00487ADF" w:rsidRDefault="008E12CE" w:rsidP="008E12CE">
      <w:pPr>
        <w:autoSpaceDE w:val="0"/>
        <w:autoSpaceDN w:val="0"/>
        <w:adjustRightInd w:val="0"/>
        <w:spacing w:after="0" w:line="240" w:lineRule="auto"/>
        <w:ind w:left="360"/>
        <w:jc w:val="center"/>
        <w:rPr>
          <w:rFonts w:ascii="Times New Roman" w:hAnsi="Times New Roman" w:cs="Times New Roman"/>
          <w:b/>
          <w:color w:val="auto"/>
          <w:kern w:val="0"/>
          <w:sz w:val="12"/>
          <w:szCs w:val="12"/>
        </w:rPr>
      </w:pP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Финансирование программы осуществляется за счет средств районного бюджета.</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программы, являются администрация района.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акта выполненных работ;</w:t>
      </w: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счет-фактуры</w:t>
      </w:r>
      <w:proofErr w:type="gramEnd"/>
      <w:r w:rsidRPr="00487ADF">
        <w:rPr>
          <w:rFonts w:ascii="Times New Roman" w:hAnsi="Times New Roman" w:cs="Times New Roman"/>
          <w:color w:val="auto"/>
          <w:kern w:val="0"/>
          <w:sz w:val="12"/>
          <w:szCs w:val="12"/>
        </w:rPr>
        <w:t xml:space="preserve"> на оплату товаров, работ, услуг;</w:t>
      </w: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счета на оплату товаров, работ, услуг;</w:t>
      </w: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товарной накладной.</w:t>
      </w:r>
    </w:p>
    <w:p w:rsidR="008E12CE" w:rsidRPr="00487ADF" w:rsidRDefault="008E12CE" w:rsidP="008E12C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района имеет право вносить изменения в программу путем увеличения финансирования за счет средств районного и краевого бюджета.</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p>
    <w:p w:rsidR="008E12CE" w:rsidRPr="00487ADF" w:rsidRDefault="008E12CE" w:rsidP="008E12CE">
      <w:pPr>
        <w:autoSpaceDE w:val="0"/>
        <w:autoSpaceDN w:val="0"/>
        <w:adjustRightInd w:val="0"/>
        <w:spacing w:after="0" w:line="240" w:lineRule="auto"/>
        <w:ind w:left="360"/>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5.Прогноз конечных результатов программы</w:t>
      </w:r>
    </w:p>
    <w:p w:rsidR="008E12CE" w:rsidRPr="00487ADF" w:rsidRDefault="008E12CE" w:rsidP="008E12CE">
      <w:pPr>
        <w:autoSpaceDE w:val="0"/>
        <w:autoSpaceDN w:val="0"/>
        <w:adjustRightInd w:val="0"/>
        <w:spacing w:after="0" w:line="240" w:lineRule="auto"/>
        <w:ind w:left="360"/>
        <w:jc w:val="center"/>
        <w:rPr>
          <w:rFonts w:ascii="Times New Roman" w:hAnsi="Times New Roman" w:cs="Times New Roman"/>
          <w:b/>
          <w:color w:val="auto"/>
          <w:kern w:val="0"/>
          <w:sz w:val="12"/>
          <w:szCs w:val="12"/>
        </w:rPr>
      </w:pP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результате реализации программных мероприятий будут обеспечено:</w:t>
      </w:r>
    </w:p>
    <w:p w:rsidR="008E12CE" w:rsidRPr="00487ADF" w:rsidRDefault="008E12CE" w:rsidP="008E12C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487ADF">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8E12CE" w:rsidRPr="00487ADF" w:rsidRDefault="008E12CE" w:rsidP="008E12CE">
      <w:pPr>
        <w:keepLines/>
        <w:spacing w:after="0" w:line="228"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предупреждение возникновения и развития проявлений терроризма и экстремизма.</w:t>
      </w:r>
    </w:p>
    <w:p w:rsidR="008E12CE" w:rsidRPr="00487ADF" w:rsidRDefault="008E12CE" w:rsidP="008E12CE">
      <w:pPr>
        <w:keepLines/>
        <w:spacing w:after="0" w:line="228" w:lineRule="auto"/>
        <w:ind w:firstLine="284"/>
        <w:jc w:val="both"/>
        <w:rPr>
          <w:rFonts w:ascii="Times New Roman" w:hAnsi="Times New Roman" w:cs="Times New Roman"/>
          <w:color w:val="auto"/>
          <w:kern w:val="0"/>
          <w:sz w:val="12"/>
          <w:szCs w:val="12"/>
        </w:rPr>
      </w:pPr>
    </w:p>
    <w:p w:rsidR="008E12CE" w:rsidRPr="00487ADF" w:rsidRDefault="008E12CE" w:rsidP="008E12CE">
      <w:pPr>
        <w:autoSpaceDE w:val="0"/>
        <w:autoSpaceDN w:val="0"/>
        <w:adjustRightInd w:val="0"/>
        <w:spacing w:after="0" w:line="240" w:lineRule="auto"/>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6.Перечень подпрограмм с указанием сроков их реализации ожидаемых результатов</w:t>
      </w:r>
    </w:p>
    <w:p w:rsidR="008E12CE" w:rsidRPr="00487ADF" w:rsidRDefault="008E12CE" w:rsidP="008E12CE">
      <w:pPr>
        <w:autoSpaceDE w:val="0"/>
        <w:autoSpaceDN w:val="0"/>
        <w:adjustRightInd w:val="0"/>
        <w:spacing w:after="0" w:line="240" w:lineRule="auto"/>
        <w:jc w:val="center"/>
        <w:rPr>
          <w:rFonts w:ascii="Times New Roman" w:hAnsi="Times New Roman" w:cs="Times New Roman"/>
          <w:b/>
          <w:color w:val="auto"/>
          <w:kern w:val="0"/>
          <w:sz w:val="12"/>
          <w:szCs w:val="12"/>
        </w:rPr>
      </w:pP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Муниципальная программа реализуется в соответствии с действующими муниципальными правовыми актами в рамках следующих подпрограмм:</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Подпрограмма 1. «Обеспечение предупреждения возникновения и развития чрезвычайных ситуаций природного и техногенного характера, снижения </w:t>
      </w:r>
    </w:p>
    <w:p w:rsidR="008E12CE" w:rsidRPr="00487ADF" w:rsidRDefault="008E12CE" w:rsidP="008E12CE">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ущерба и потерь от чрезвычайных ситуаций».</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Ожидаемый результат: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8E12CE" w:rsidRPr="00487ADF" w:rsidRDefault="008E12CE" w:rsidP="008E12CE">
      <w:pPr>
        <w:autoSpaceDE w:val="0"/>
        <w:autoSpaceDN w:val="0"/>
        <w:adjustRightInd w:val="0"/>
        <w:spacing w:after="0" w:line="240" w:lineRule="auto"/>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7.Информация о распределении планируемых расходов по отдельным мероприятиям программы, подпрограмм с указанием главных распределителей средств</w:t>
      </w:r>
    </w:p>
    <w:p w:rsidR="008E12CE" w:rsidRPr="00487ADF" w:rsidRDefault="008E12CE" w:rsidP="008E12CE">
      <w:pPr>
        <w:autoSpaceDE w:val="0"/>
        <w:autoSpaceDN w:val="0"/>
        <w:adjustRightInd w:val="0"/>
        <w:spacing w:after="0" w:line="240" w:lineRule="auto"/>
        <w:jc w:val="center"/>
        <w:rPr>
          <w:rFonts w:ascii="Times New Roman" w:hAnsi="Times New Roman" w:cs="Times New Roman"/>
          <w:b/>
          <w:color w:val="auto"/>
          <w:kern w:val="0"/>
          <w:sz w:val="12"/>
          <w:szCs w:val="12"/>
        </w:rPr>
      </w:pPr>
    </w:p>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Информация приведена в приложении № 4 к паспорту программы</w:t>
      </w:r>
    </w:p>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p>
    <w:p w:rsidR="008E12CE" w:rsidRPr="00487ADF" w:rsidRDefault="008E12CE" w:rsidP="008E12CE">
      <w:pPr>
        <w:autoSpaceDE w:val="0"/>
        <w:autoSpaceDN w:val="0"/>
        <w:adjustRightInd w:val="0"/>
        <w:spacing w:after="0" w:line="240" w:lineRule="auto"/>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8.Ресурсное обеспечение программы и прогнозная оценка расходов на реализацию целей программы с учетом источников финансирования</w:t>
      </w:r>
    </w:p>
    <w:p w:rsidR="008E12CE" w:rsidRPr="00487ADF" w:rsidRDefault="008E12CE" w:rsidP="008E12CE">
      <w:pPr>
        <w:autoSpaceDE w:val="0"/>
        <w:autoSpaceDN w:val="0"/>
        <w:adjustRightInd w:val="0"/>
        <w:spacing w:after="0" w:line="240" w:lineRule="auto"/>
        <w:jc w:val="center"/>
        <w:rPr>
          <w:rFonts w:ascii="Times New Roman" w:hAnsi="Times New Roman" w:cs="Times New Roman"/>
          <w:b/>
          <w:color w:val="auto"/>
          <w:kern w:val="0"/>
          <w:sz w:val="12"/>
          <w:szCs w:val="12"/>
        </w:rPr>
      </w:pPr>
    </w:p>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Всего 4 066,32 тыс. рублей из средств местного бюджета, в том числе по годам: </w:t>
      </w:r>
    </w:p>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2014 год – 1 353,94 тыс. рублей;</w:t>
      </w:r>
    </w:p>
    <w:p w:rsidR="008E12CE" w:rsidRPr="00487ADF" w:rsidRDefault="008E12CE" w:rsidP="008E12CE">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2015 год – 1 355,44 тыс. рублей; </w:t>
      </w:r>
    </w:p>
    <w:p w:rsidR="008E12CE" w:rsidRPr="00487ADF" w:rsidRDefault="008E12CE" w:rsidP="008E12CE">
      <w:pPr>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2016 год – 1 356,94 тыс. рублей.</w:t>
      </w:r>
    </w:p>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Информация приведена в приложении № 5 к паспорту программы</w:t>
      </w:r>
    </w:p>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p>
    <w:p w:rsidR="008E12CE" w:rsidRPr="00487ADF" w:rsidRDefault="008E12CE" w:rsidP="008E12CE">
      <w:pPr>
        <w:tabs>
          <w:tab w:val="left" w:pos="567"/>
          <w:tab w:val="left" w:pos="1418"/>
        </w:tabs>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lang w:eastAsia="en-US"/>
        </w:rPr>
        <w:t xml:space="preserve">9. </w:t>
      </w:r>
      <w:r w:rsidRPr="00487ADF">
        <w:rPr>
          <w:rFonts w:ascii="Times New Roman" w:hAnsi="Times New Roman" w:cs="Times New Roman"/>
          <w:b/>
          <w:color w:val="auto"/>
          <w:kern w:val="0"/>
          <w:sz w:val="12"/>
          <w:szCs w:val="12"/>
        </w:rPr>
        <w:t>Прогноз сводных показателей муниципальных заданий</w:t>
      </w:r>
    </w:p>
    <w:p w:rsidR="008E12CE" w:rsidRPr="00487ADF" w:rsidRDefault="008E12CE" w:rsidP="008E12CE">
      <w:pPr>
        <w:tabs>
          <w:tab w:val="left" w:pos="567"/>
          <w:tab w:val="left" w:pos="1418"/>
        </w:tabs>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8E12CE" w:rsidRPr="00487ADF" w:rsidRDefault="008E12CE" w:rsidP="008E12CE">
      <w:pPr>
        <w:spacing w:after="0" w:line="240" w:lineRule="auto"/>
        <w:ind w:firstLine="708"/>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Данная программа не предусматривает реализацию муниципальных заданий.</w:t>
      </w:r>
    </w:p>
    <w:p w:rsidR="008E12CE" w:rsidRPr="00487ADF" w:rsidRDefault="008E12CE" w:rsidP="008E12CE">
      <w:pPr>
        <w:spacing w:after="0" w:line="240" w:lineRule="auto"/>
        <w:ind w:firstLine="708"/>
        <w:jc w:val="both"/>
        <w:rPr>
          <w:rFonts w:ascii="Times New Roman" w:hAnsi="Times New Roman" w:cs="Times New Roman"/>
          <w:color w:val="auto"/>
          <w:kern w:val="0"/>
          <w:sz w:val="12"/>
          <w:szCs w:val="12"/>
        </w:rPr>
      </w:pPr>
    </w:p>
    <w:p w:rsidR="008E12CE" w:rsidRPr="00487ADF" w:rsidRDefault="008E12CE" w:rsidP="008E12CE">
      <w:pPr>
        <w:spacing w:after="0" w:line="240" w:lineRule="auto"/>
        <w:ind w:firstLine="284"/>
        <w:jc w:val="center"/>
        <w:rPr>
          <w:rFonts w:ascii="Times New Roman" w:hAnsi="Times New Roman" w:cs="Times New Roman"/>
          <w:b/>
          <w:color w:val="auto"/>
          <w:kern w:val="0"/>
          <w:sz w:val="12"/>
          <w:szCs w:val="12"/>
        </w:rPr>
      </w:pPr>
      <w:r w:rsidRPr="00487ADF">
        <w:rPr>
          <w:rFonts w:ascii="Times New Roman" w:hAnsi="Times New Roman" w:cs="Times New Roman"/>
          <w:b/>
          <w:color w:val="auto"/>
          <w:kern w:val="0"/>
          <w:sz w:val="12"/>
          <w:szCs w:val="12"/>
        </w:rPr>
        <w:t>10.Целевые показатели и показатели результативности программы</w:t>
      </w:r>
    </w:p>
    <w:p w:rsidR="008E12CE" w:rsidRPr="00487ADF" w:rsidRDefault="008E12CE" w:rsidP="008E12CE">
      <w:pPr>
        <w:spacing w:after="0" w:line="240" w:lineRule="auto"/>
        <w:ind w:firstLine="284"/>
        <w:jc w:val="both"/>
        <w:rPr>
          <w:rFonts w:ascii="Times New Roman" w:hAnsi="Times New Roman" w:cs="Times New Roman"/>
          <w:b/>
          <w:color w:val="auto"/>
          <w:kern w:val="0"/>
          <w:sz w:val="12"/>
          <w:szCs w:val="12"/>
        </w:rPr>
      </w:pPr>
    </w:p>
    <w:p w:rsidR="008E12CE" w:rsidRPr="00487ADF" w:rsidRDefault="008E12CE" w:rsidP="008E12CE">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Для осуществления оценки реализации программы применяются целевые показатели и показатели результативности.</w:t>
      </w:r>
    </w:p>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 xml:space="preserve">Источником информации по показателям является ведомственная статистика. </w:t>
      </w:r>
    </w:p>
    <w:p w:rsidR="008E12CE" w:rsidRPr="00487ADF" w:rsidRDefault="008E12CE" w:rsidP="008E12CE">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Целевые показатели результативности приведены в приложении № 1, № 2 к паспорту программы.</w:t>
      </w:r>
    </w:p>
    <w:p w:rsidR="008E12CE" w:rsidRPr="00487ADF" w:rsidRDefault="008E12CE" w:rsidP="008E12C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position w:val="-34"/>
          <w:sz w:val="12"/>
          <w:szCs w:val="12"/>
        </w:rPr>
        <w:object w:dxaOrig="1540" w:dyaOrig="760">
          <v:shape id="_x0000_i1025" type="#_x0000_t75" style="width:77.35pt;height:38.15pt" o:ole="">
            <v:imagedata r:id="rId18" o:title=""/>
          </v:shape>
          <o:OLEObject Type="Embed" ProgID="Equation.3" ShapeID="_x0000_i1025" DrawAspect="Content" ObjectID="_1479121382" r:id="rId19"/>
        </w:object>
      </w:r>
      <w:r w:rsidRPr="00487ADF">
        <w:rPr>
          <w:rFonts w:ascii="Times New Roman" w:hAnsi="Times New Roman" w:cs="Times New Roman"/>
          <w:color w:val="auto"/>
          <w:kern w:val="0"/>
          <w:sz w:val="12"/>
          <w:szCs w:val="12"/>
        </w:rPr>
        <w:t xml:space="preserve"> где:</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En</w:t>
      </w:r>
      <w:proofErr w:type="spellEnd"/>
      <w:r w:rsidRPr="00487ADF">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lang w:val="en-US"/>
        </w:rPr>
        <w:t>T</w:t>
      </w:r>
      <w:r w:rsidRPr="00487ADF">
        <w:rPr>
          <w:rFonts w:ascii="Times New Roman" w:hAnsi="Times New Roman" w:cs="Times New Roman"/>
          <w:color w:val="auto"/>
          <w:kern w:val="0"/>
          <w:sz w:val="12"/>
          <w:szCs w:val="12"/>
          <w:vertAlign w:val="subscript"/>
          <w:lang w:val="en-US"/>
        </w:rPr>
        <w:t>fn</w:t>
      </w:r>
      <w:proofErr w:type="spellEnd"/>
      <w:r w:rsidRPr="00487ADF">
        <w:rPr>
          <w:rFonts w:ascii="Times New Roman" w:hAnsi="Times New Roman" w:cs="Times New Roman"/>
          <w:color w:val="auto"/>
          <w:kern w:val="0"/>
          <w:sz w:val="12"/>
          <w:szCs w:val="12"/>
        </w:rPr>
        <w:t xml:space="preserve"> – фактическое значение n-</w:t>
      </w:r>
      <w:proofErr w:type="spellStart"/>
      <w:r w:rsidRPr="00487ADF">
        <w:rPr>
          <w:rFonts w:ascii="Times New Roman" w:hAnsi="Times New Roman" w:cs="Times New Roman"/>
          <w:color w:val="auto"/>
          <w:kern w:val="0"/>
          <w:sz w:val="12"/>
          <w:szCs w:val="12"/>
        </w:rPr>
        <w:t>го</w:t>
      </w:r>
      <w:proofErr w:type="spellEnd"/>
      <w:r w:rsidRPr="00487ADF">
        <w:rPr>
          <w:rFonts w:ascii="Times New Roman" w:hAnsi="Times New Roman" w:cs="Times New Roman"/>
          <w:color w:val="auto"/>
          <w:kern w:val="0"/>
          <w:sz w:val="12"/>
          <w:szCs w:val="12"/>
        </w:rPr>
        <w:t xml:space="preserve"> показателя, характеризующего реализацию Программы;</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proofErr w:type="gramStart"/>
      <w:r w:rsidRPr="00487ADF">
        <w:rPr>
          <w:rFonts w:ascii="Times New Roman" w:hAnsi="Times New Roman" w:cs="Times New Roman"/>
          <w:color w:val="auto"/>
          <w:kern w:val="0"/>
          <w:sz w:val="12"/>
          <w:szCs w:val="12"/>
          <w:lang w:val="en-US"/>
        </w:rPr>
        <w:t>T</w:t>
      </w:r>
      <w:r w:rsidRPr="00487ADF">
        <w:rPr>
          <w:rFonts w:ascii="Times New Roman" w:hAnsi="Times New Roman" w:cs="Times New Roman"/>
          <w:color w:val="auto"/>
          <w:kern w:val="0"/>
          <w:sz w:val="12"/>
          <w:szCs w:val="12"/>
          <w:vertAlign w:val="subscript"/>
          <w:lang w:val="en-US"/>
        </w:rPr>
        <w:t>pn</w:t>
      </w:r>
      <w:proofErr w:type="spellEnd"/>
      <w:r w:rsidRPr="00487ADF">
        <w:rPr>
          <w:rFonts w:ascii="Times New Roman" w:hAnsi="Times New Roman" w:cs="Times New Roman"/>
          <w:color w:val="auto"/>
          <w:kern w:val="0"/>
          <w:sz w:val="12"/>
          <w:szCs w:val="12"/>
        </w:rPr>
        <w:t xml:space="preserve"> – плановое значение n-</w:t>
      </w:r>
      <w:proofErr w:type="spellStart"/>
      <w:r w:rsidRPr="00487ADF">
        <w:rPr>
          <w:rFonts w:ascii="Times New Roman" w:hAnsi="Times New Roman" w:cs="Times New Roman"/>
          <w:color w:val="auto"/>
          <w:kern w:val="0"/>
          <w:sz w:val="12"/>
          <w:szCs w:val="12"/>
        </w:rPr>
        <w:t>го</w:t>
      </w:r>
      <w:proofErr w:type="spellEnd"/>
      <w:r w:rsidRPr="00487ADF">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Интегральная оценка эффективности реализации программы </w:t>
      </w:r>
    </w:p>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определяется на основе расчетов по следующей формуле:</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position w:val="-24"/>
          <w:sz w:val="12"/>
          <w:szCs w:val="12"/>
        </w:rPr>
        <w:object w:dxaOrig="1340" w:dyaOrig="859">
          <v:shape id="_x0000_i1026" type="#_x0000_t75" style="width:66.65pt;height:43pt" o:ole="">
            <v:imagedata r:id="rId20" o:title=""/>
          </v:shape>
          <o:OLEObject Type="Embed" ProgID="Equation.3" ShapeID="_x0000_i1026" DrawAspect="Content" ObjectID="_1479121383" r:id="rId21"/>
        </w:object>
      </w:r>
      <w:r w:rsidRPr="00487ADF">
        <w:rPr>
          <w:rFonts w:ascii="Times New Roman" w:hAnsi="Times New Roman" w:cs="Times New Roman"/>
          <w:color w:val="auto"/>
          <w:kern w:val="0"/>
          <w:sz w:val="12"/>
          <w:szCs w:val="12"/>
        </w:rPr>
        <w:t xml:space="preserve"> где:</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E – эффективность реализации программы (процентов);</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val="en-US"/>
        </w:rPr>
        <w:t>N</w:t>
      </w:r>
      <w:r w:rsidRPr="00487ADF">
        <w:rPr>
          <w:rFonts w:ascii="Times New Roman" w:hAnsi="Times New Roman" w:cs="Times New Roman"/>
          <w:color w:val="auto"/>
          <w:kern w:val="0"/>
          <w:sz w:val="12"/>
          <w:szCs w:val="12"/>
        </w:rPr>
        <w:t xml:space="preserve"> – </w:t>
      </w:r>
      <w:proofErr w:type="gramStart"/>
      <w:r w:rsidRPr="00487ADF">
        <w:rPr>
          <w:rFonts w:ascii="Times New Roman" w:hAnsi="Times New Roman" w:cs="Times New Roman"/>
          <w:color w:val="auto"/>
          <w:kern w:val="0"/>
          <w:sz w:val="12"/>
          <w:szCs w:val="12"/>
        </w:rPr>
        <w:t>количество</w:t>
      </w:r>
      <w:proofErr w:type="gramEnd"/>
      <w:r w:rsidRPr="00487ADF">
        <w:rPr>
          <w:rFonts w:ascii="Times New Roman" w:hAnsi="Times New Roman" w:cs="Times New Roman"/>
          <w:color w:val="auto"/>
          <w:kern w:val="0"/>
          <w:sz w:val="12"/>
          <w:szCs w:val="12"/>
        </w:rPr>
        <w:t xml:space="preserve"> индикаторов подпрограммы;</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lang w:val="en-US"/>
        </w:rPr>
        <w:t>SUM</w:t>
      </w:r>
      <w:r w:rsidRPr="00487ADF">
        <w:rPr>
          <w:rFonts w:ascii="Times New Roman" w:hAnsi="Times New Roman" w:cs="Times New Roman"/>
          <w:color w:val="auto"/>
          <w:kern w:val="0"/>
          <w:sz w:val="12"/>
          <w:szCs w:val="12"/>
        </w:rPr>
        <w:t xml:space="preserve"> – сумма.</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Правила оценки эффективности реализации муниципальной программы определяется следующим образом:</w:t>
      </w:r>
    </w:p>
    <w:p w:rsidR="008E12CE" w:rsidRPr="00487ADF" w:rsidRDefault="008E12CE" w:rsidP="008E12C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8E12CE" w:rsidRPr="00487ADF" w:rsidTr="008E12CE">
        <w:trPr>
          <w:jc w:val="center"/>
        </w:trPr>
        <w:tc>
          <w:tcPr>
            <w:tcW w:w="360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Значение критерия</w:t>
            </w:r>
            <w:proofErr w:type="gramStart"/>
            <w:r w:rsidRPr="00487ADF">
              <w:rPr>
                <w:rFonts w:ascii="Times New Roman" w:hAnsi="Times New Roman" w:cs="Times New Roman"/>
                <w:color w:val="auto"/>
                <w:kern w:val="0"/>
                <w:sz w:val="12"/>
                <w:szCs w:val="12"/>
              </w:rPr>
              <w:t xml:space="preserve"> Е</w:t>
            </w:r>
            <w:proofErr w:type="gramEnd"/>
          </w:p>
        </w:tc>
        <w:tc>
          <w:tcPr>
            <w:tcW w:w="378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Результат оценки</w:t>
            </w:r>
          </w:p>
        </w:tc>
      </w:tr>
      <w:tr w:rsidR="008E12CE" w:rsidRPr="00487ADF" w:rsidTr="008E12CE">
        <w:trPr>
          <w:jc w:val="center"/>
        </w:trPr>
        <w:tc>
          <w:tcPr>
            <w:tcW w:w="360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u w:val="single"/>
                <w:lang w:val="en-US"/>
              </w:rPr>
              <w:t xml:space="preserve">&gt; </w:t>
            </w:r>
            <w:r w:rsidRPr="00487ADF">
              <w:rPr>
                <w:rFonts w:ascii="Times New Roman" w:hAnsi="Times New Roman" w:cs="Times New Roman"/>
                <w:color w:val="auto"/>
                <w:kern w:val="0"/>
                <w:sz w:val="12"/>
                <w:szCs w:val="12"/>
              </w:rPr>
              <w:t>95</w:t>
            </w:r>
          </w:p>
        </w:tc>
        <w:tc>
          <w:tcPr>
            <w:tcW w:w="378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Высокая эффективность</w:t>
            </w:r>
          </w:p>
        </w:tc>
      </w:tr>
      <w:tr w:rsidR="008E12CE" w:rsidRPr="00487ADF" w:rsidTr="008E12CE">
        <w:trPr>
          <w:jc w:val="center"/>
        </w:trPr>
        <w:tc>
          <w:tcPr>
            <w:tcW w:w="360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94-70</w:t>
            </w:r>
          </w:p>
        </w:tc>
        <w:tc>
          <w:tcPr>
            <w:tcW w:w="378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Средняя эффективность</w:t>
            </w:r>
          </w:p>
        </w:tc>
      </w:tr>
      <w:tr w:rsidR="008E12CE" w:rsidRPr="00487ADF" w:rsidTr="008E12CE">
        <w:trPr>
          <w:jc w:val="center"/>
        </w:trPr>
        <w:tc>
          <w:tcPr>
            <w:tcW w:w="360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69-50</w:t>
            </w:r>
          </w:p>
        </w:tc>
        <w:tc>
          <w:tcPr>
            <w:tcW w:w="378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Низкая эффективность</w:t>
            </w:r>
          </w:p>
        </w:tc>
      </w:tr>
      <w:tr w:rsidR="008E12CE" w:rsidRPr="00487ADF" w:rsidTr="008E12CE">
        <w:trPr>
          <w:jc w:val="center"/>
        </w:trPr>
        <w:tc>
          <w:tcPr>
            <w:tcW w:w="360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lang w:val="en-US"/>
              </w:rPr>
            </w:pPr>
            <w:r w:rsidRPr="00487ADF">
              <w:rPr>
                <w:rFonts w:ascii="Times New Roman" w:hAnsi="Times New Roman" w:cs="Times New Roman"/>
                <w:color w:val="auto"/>
                <w:kern w:val="0"/>
                <w:sz w:val="12"/>
                <w:szCs w:val="12"/>
                <w:u w:val="single"/>
                <w:lang w:val="en-US"/>
              </w:rPr>
              <w:t xml:space="preserve">&lt; </w:t>
            </w:r>
            <w:r w:rsidRPr="00487ADF">
              <w:rPr>
                <w:rFonts w:ascii="Times New Roman" w:hAnsi="Times New Roman" w:cs="Times New Roman"/>
                <w:color w:val="auto"/>
                <w:kern w:val="0"/>
                <w:sz w:val="12"/>
                <w:szCs w:val="12"/>
                <w:lang w:val="en-US"/>
              </w:rPr>
              <w:t>49</w:t>
            </w:r>
          </w:p>
        </w:tc>
        <w:tc>
          <w:tcPr>
            <w:tcW w:w="3780" w:type="dxa"/>
            <w:shd w:val="clear" w:color="auto" w:fill="auto"/>
          </w:tcPr>
          <w:p w:rsidR="008E12CE" w:rsidRPr="00487ADF" w:rsidRDefault="008E12CE" w:rsidP="008E12CE">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Неэффективный элемент</w:t>
            </w:r>
          </w:p>
        </w:tc>
      </w:tr>
    </w:tbl>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kern w:val="0"/>
          <w:sz w:val="12"/>
          <w:szCs w:val="12"/>
        </w:rPr>
        <w:t xml:space="preserve">Отчеты о реализации программы, представляются </w:t>
      </w:r>
      <w:r w:rsidRPr="00487ADF">
        <w:rPr>
          <w:rFonts w:ascii="Times New Roman" w:hAnsi="Times New Roman" w:cs="Times New Roman"/>
          <w:color w:val="auto"/>
          <w:kern w:val="0"/>
          <w:sz w:val="12"/>
          <w:szCs w:val="12"/>
        </w:rPr>
        <w:t>ответственным исполнителем</w:t>
      </w:r>
      <w:r w:rsidRPr="00487ADF">
        <w:rPr>
          <w:rFonts w:ascii="Times New Roman" w:hAnsi="Times New Roman" w:cs="Times New Roman"/>
          <w:kern w:val="0"/>
          <w:sz w:val="12"/>
          <w:szCs w:val="12"/>
        </w:rPr>
        <w:t xml:space="preserve"> программы одновременно в </w:t>
      </w:r>
      <w:r w:rsidRPr="00487ADF">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w:t>
      </w:r>
      <w:r w:rsidRPr="00487ADF">
        <w:rPr>
          <w:rFonts w:ascii="Times New Roman" w:hAnsi="Times New Roman" w:cs="Times New Roman"/>
          <w:kern w:val="0"/>
          <w:sz w:val="12"/>
          <w:szCs w:val="12"/>
        </w:rPr>
        <w:t>и финансовое управление администрации Каратузского района ежеквартально не позднее 10 числа второго месяца, следующего за отчетным, согласно</w:t>
      </w:r>
      <w:r w:rsidRPr="00487ADF">
        <w:rPr>
          <w:rFonts w:ascii="Times New Roman" w:hAnsi="Times New Roman" w:cs="Times New Roman"/>
          <w:color w:val="auto"/>
          <w:kern w:val="0"/>
          <w:sz w:val="12"/>
          <w:szCs w:val="12"/>
        </w:rPr>
        <w:t xml:space="preserve"> </w:t>
      </w:r>
      <w:r w:rsidRPr="00487ADF">
        <w:rPr>
          <w:rFonts w:ascii="Times New Roman" w:hAnsi="Times New Roman" w:cs="Times New Roman"/>
          <w:bCs/>
          <w:color w:val="auto"/>
          <w:kern w:val="0"/>
          <w:sz w:val="12"/>
          <w:szCs w:val="12"/>
        </w:rPr>
        <w:t>п</w:t>
      </w:r>
      <w:r w:rsidRPr="00487ADF">
        <w:rPr>
          <w:rFonts w:ascii="Times New Roman" w:hAnsi="Times New Roman" w:cs="Times New Roman"/>
          <w:color w:val="auto"/>
          <w:kern w:val="0"/>
          <w:sz w:val="12"/>
          <w:szCs w:val="12"/>
        </w:rPr>
        <w:t>остановления администрации Каратузского района № 738-п от 29.07.2013 г «Об утверждении Порядка  принятия решений о разработке муниципальных программ Каратузского района, их формировании и реализации».</w:t>
      </w:r>
      <w:proofErr w:type="gramEnd"/>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Оценка эффективности реализации Программы осуществляется администрацией Каратузского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Программа считается эффективной при достижении плановых значений всех целевых показателей, предусмотренных программой.</w:t>
      </w:r>
    </w:p>
    <w:p w:rsidR="008E12CE" w:rsidRPr="00487ADF" w:rsidRDefault="008E12CE" w:rsidP="008E12C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8E12CE" w:rsidRPr="00487ADF" w:rsidRDefault="008E12CE" w:rsidP="008E12CE">
      <w:pPr>
        <w:suppressAutoHyphens/>
        <w:spacing w:after="0" w:line="240" w:lineRule="auto"/>
        <w:jc w:val="center"/>
        <w:rPr>
          <w:rFonts w:ascii="Times New Roman" w:hAnsi="Times New Roman" w:cs="Times New Roman"/>
          <w:b/>
          <w:bCs/>
          <w:color w:val="auto"/>
          <w:kern w:val="0"/>
          <w:sz w:val="12"/>
          <w:szCs w:val="12"/>
        </w:rPr>
      </w:pPr>
      <w:r w:rsidRPr="00487ADF">
        <w:rPr>
          <w:rFonts w:ascii="Times New Roman" w:hAnsi="Times New Roman" w:cs="Times New Roman"/>
          <w:b/>
          <w:bCs/>
          <w:color w:val="auto"/>
          <w:kern w:val="0"/>
          <w:sz w:val="12"/>
          <w:szCs w:val="12"/>
        </w:rPr>
        <w:t xml:space="preserve">11.Реализация и </w:t>
      </w:r>
      <w:proofErr w:type="gramStart"/>
      <w:r w:rsidRPr="00487ADF">
        <w:rPr>
          <w:rFonts w:ascii="Times New Roman" w:hAnsi="Times New Roman" w:cs="Times New Roman"/>
          <w:b/>
          <w:bCs/>
          <w:color w:val="auto"/>
          <w:kern w:val="0"/>
          <w:sz w:val="12"/>
          <w:szCs w:val="12"/>
        </w:rPr>
        <w:t>контроль за</w:t>
      </w:r>
      <w:proofErr w:type="gramEnd"/>
      <w:r w:rsidRPr="00487ADF">
        <w:rPr>
          <w:rFonts w:ascii="Times New Roman" w:hAnsi="Times New Roman" w:cs="Times New Roman"/>
          <w:b/>
          <w:bCs/>
          <w:color w:val="auto"/>
          <w:kern w:val="0"/>
          <w:sz w:val="12"/>
          <w:szCs w:val="12"/>
        </w:rPr>
        <w:t xml:space="preserve"> ходом выполнения программы</w:t>
      </w:r>
    </w:p>
    <w:p w:rsidR="008E12CE" w:rsidRPr="00487ADF" w:rsidRDefault="008E12CE" w:rsidP="008E12CE">
      <w:pPr>
        <w:suppressAutoHyphens/>
        <w:spacing w:after="0" w:line="240" w:lineRule="auto"/>
        <w:jc w:val="both"/>
        <w:rPr>
          <w:rFonts w:ascii="Times New Roman" w:hAnsi="Times New Roman" w:cs="Times New Roman"/>
          <w:b/>
          <w:bCs/>
          <w:color w:val="auto"/>
          <w:kern w:val="0"/>
          <w:sz w:val="12"/>
          <w:szCs w:val="12"/>
        </w:rPr>
      </w:pP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bCs/>
          <w:color w:val="auto"/>
          <w:kern w:val="0"/>
          <w:sz w:val="12"/>
          <w:szCs w:val="12"/>
        </w:rPr>
        <w:t xml:space="preserve">Реализация и </w:t>
      </w:r>
      <w:proofErr w:type="gramStart"/>
      <w:r w:rsidRPr="00487ADF">
        <w:rPr>
          <w:rFonts w:ascii="Times New Roman" w:hAnsi="Times New Roman" w:cs="Times New Roman"/>
          <w:bCs/>
          <w:color w:val="auto"/>
          <w:kern w:val="0"/>
          <w:sz w:val="12"/>
          <w:szCs w:val="12"/>
        </w:rPr>
        <w:t>контроль за</w:t>
      </w:r>
      <w:proofErr w:type="gramEnd"/>
      <w:r w:rsidRPr="00487ADF">
        <w:rPr>
          <w:rFonts w:ascii="Times New Roman" w:hAnsi="Times New Roman" w:cs="Times New Roman"/>
          <w:bCs/>
          <w:color w:val="auto"/>
          <w:kern w:val="0"/>
          <w:sz w:val="12"/>
          <w:szCs w:val="12"/>
        </w:rPr>
        <w:t xml:space="preserve"> ходом выполнения программы осуществляется в соответствии с П</w:t>
      </w:r>
      <w:r w:rsidRPr="00487ADF">
        <w:rPr>
          <w:rFonts w:ascii="Times New Roman" w:hAnsi="Times New Roman" w:cs="Times New Roman"/>
          <w:color w:val="auto"/>
          <w:kern w:val="0"/>
          <w:sz w:val="12"/>
          <w:szCs w:val="12"/>
        </w:rPr>
        <w:t>остановление администрации Каратузского района № 738-п от 29.07.2013 г «Об утверждении Порядка  принятия решений о разработке муниципальных программ Каратузского района, их формировании и реализации».</w:t>
      </w:r>
    </w:p>
    <w:p w:rsidR="008E12CE" w:rsidRPr="00487ADF" w:rsidRDefault="008E12CE" w:rsidP="008E12CE">
      <w:pPr>
        <w:suppressAutoHyphens/>
        <w:spacing w:after="0" w:line="240" w:lineRule="auto"/>
        <w:ind w:firstLine="284"/>
        <w:jc w:val="both"/>
        <w:rPr>
          <w:rFonts w:ascii="Times New Roman" w:hAnsi="Times New Roman" w:cs="Times New Roman"/>
          <w:color w:val="auto"/>
          <w:kern w:val="0"/>
          <w:sz w:val="12"/>
          <w:szCs w:val="12"/>
        </w:rPr>
      </w:pPr>
    </w:p>
    <w:p w:rsidR="008E12CE" w:rsidRPr="00487ADF" w:rsidRDefault="008E12CE" w:rsidP="008E12CE">
      <w:pPr>
        <w:suppressAutoHyphens/>
        <w:spacing w:after="0" w:line="240" w:lineRule="auto"/>
        <w:jc w:val="both"/>
        <w:rPr>
          <w:rFonts w:ascii="Times New Roman" w:hAnsi="Times New Roman" w:cs="Times New Roman"/>
          <w:color w:val="auto"/>
          <w:kern w:val="0"/>
          <w:sz w:val="12"/>
          <w:szCs w:val="12"/>
        </w:rPr>
      </w:pPr>
    </w:p>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района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 xml:space="preserve">                                </w:t>
      </w:r>
      <w:proofErr w:type="spellStart"/>
      <w:r w:rsidRPr="00487ADF">
        <w:rPr>
          <w:rFonts w:ascii="Times New Roman" w:hAnsi="Times New Roman" w:cs="Times New Roman"/>
          <w:color w:val="auto"/>
          <w:kern w:val="0"/>
          <w:sz w:val="12"/>
          <w:szCs w:val="12"/>
        </w:rPr>
        <w:t>Г.И.Кулакова</w:t>
      </w:r>
      <w:proofErr w:type="spellEnd"/>
    </w:p>
    <w:p w:rsidR="008E12CE" w:rsidRPr="00487ADF" w:rsidRDefault="008E12CE" w:rsidP="008E12CE">
      <w:pPr>
        <w:spacing w:after="0" w:line="240" w:lineRule="auto"/>
        <w:rPr>
          <w:rFonts w:ascii="Times New Roman" w:hAnsi="Times New Roman" w:cs="Times New Roman"/>
          <w:color w:val="auto"/>
          <w:kern w:val="0"/>
          <w:sz w:val="12"/>
          <w:szCs w:val="12"/>
        </w:rPr>
      </w:pPr>
    </w:p>
    <w:p w:rsidR="008E12CE" w:rsidRPr="00487ADF" w:rsidRDefault="008E12CE" w:rsidP="008E12CE">
      <w:pPr>
        <w:spacing w:after="0" w:line="240" w:lineRule="auto"/>
        <w:rPr>
          <w:rFonts w:ascii="Times New Roman" w:hAnsi="Times New Roman" w:cs="Times New Roman"/>
          <w:color w:val="auto"/>
          <w:kern w:val="0"/>
          <w:sz w:val="12"/>
          <w:szCs w:val="12"/>
        </w:rPr>
      </w:pPr>
    </w:p>
    <w:p w:rsidR="008E12CE" w:rsidRPr="00487ADF" w:rsidRDefault="008E12CE" w:rsidP="00785858">
      <w:pPr>
        <w:spacing w:after="0" w:line="240" w:lineRule="auto"/>
        <w:ind w:left="7371"/>
        <w:rPr>
          <w:rFonts w:ascii="Times New Roman" w:hAnsi="Times New Roman" w:cs="Times New Roman"/>
          <w:color w:val="auto"/>
          <w:kern w:val="0"/>
          <w:sz w:val="12"/>
          <w:szCs w:val="12"/>
        </w:rPr>
      </w:pPr>
    </w:p>
    <w:p w:rsidR="008E12CE" w:rsidRPr="00487ADF" w:rsidRDefault="008E12CE" w:rsidP="00785858">
      <w:pPr>
        <w:autoSpaceDE w:val="0"/>
        <w:autoSpaceDN w:val="0"/>
        <w:spacing w:after="0" w:line="240" w:lineRule="auto"/>
        <w:ind w:left="737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1</w:t>
      </w:r>
    </w:p>
    <w:p w:rsidR="008E12CE" w:rsidRPr="00487ADF" w:rsidRDefault="008E12CE" w:rsidP="00785858">
      <w:pPr>
        <w:spacing w:after="0" w:line="240" w:lineRule="auto"/>
        <w:ind w:left="737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 Паспорту муниципальной программы</w:t>
      </w:r>
    </w:p>
    <w:p w:rsidR="008E12CE" w:rsidRPr="00487ADF" w:rsidRDefault="008E12CE" w:rsidP="00785858">
      <w:pPr>
        <w:widowControl w:val="0"/>
        <w:autoSpaceDE w:val="0"/>
        <w:autoSpaceDN w:val="0"/>
        <w:adjustRightInd w:val="0"/>
        <w:spacing w:after="0" w:line="240" w:lineRule="auto"/>
        <w:ind w:left="7371"/>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«Защита населения и территорий </w:t>
      </w:r>
    </w:p>
    <w:p w:rsidR="008E12CE" w:rsidRPr="00487ADF" w:rsidRDefault="008E12CE" w:rsidP="00785858">
      <w:pPr>
        <w:widowControl w:val="0"/>
        <w:autoSpaceDE w:val="0"/>
        <w:autoSpaceDN w:val="0"/>
        <w:adjustRightInd w:val="0"/>
        <w:spacing w:after="0" w:line="240" w:lineRule="auto"/>
        <w:ind w:left="7371"/>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Каратузского района от чрезвычайных ситуаций </w:t>
      </w:r>
    </w:p>
    <w:p w:rsidR="008E12CE" w:rsidRPr="00487ADF" w:rsidRDefault="008E12CE" w:rsidP="00785858">
      <w:pPr>
        <w:widowControl w:val="0"/>
        <w:autoSpaceDE w:val="0"/>
        <w:autoSpaceDN w:val="0"/>
        <w:adjustRightInd w:val="0"/>
        <w:spacing w:after="0" w:line="240" w:lineRule="auto"/>
        <w:ind w:left="7371"/>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природного и техногенного характера»</w:t>
      </w:r>
    </w:p>
    <w:p w:rsidR="008E12CE" w:rsidRPr="00487ADF" w:rsidRDefault="008E12CE" w:rsidP="008E12CE">
      <w:pPr>
        <w:autoSpaceDE w:val="0"/>
        <w:autoSpaceDN w:val="0"/>
        <w:adjustRightInd w:val="0"/>
        <w:spacing w:after="0" w:line="240" w:lineRule="auto"/>
        <w:ind w:left="4860"/>
        <w:jc w:val="both"/>
        <w:rPr>
          <w:rFonts w:ascii="Times New Roman" w:hAnsi="Times New Roman" w:cs="Times New Roman"/>
          <w:color w:val="auto"/>
          <w:kern w:val="0"/>
          <w:sz w:val="12"/>
          <w:szCs w:val="12"/>
        </w:rPr>
      </w:pPr>
    </w:p>
    <w:p w:rsidR="008E12CE" w:rsidRPr="00487ADF" w:rsidRDefault="008E12CE" w:rsidP="008E12CE">
      <w:pPr>
        <w:widowControl w:val="0"/>
        <w:autoSpaceDE w:val="0"/>
        <w:autoSpaceDN w:val="0"/>
        <w:adjustRightInd w:val="0"/>
        <w:spacing w:after="0" w:line="240" w:lineRule="auto"/>
        <w:ind w:left="-180" w:firstLine="510"/>
        <w:jc w:val="center"/>
        <w:outlineLvl w:val="1"/>
        <w:rPr>
          <w:rFonts w:ascii="Times New Roman" w:hAnsi="Times New Roman" w:cs="Times New Roman"/>
          <w:color w:val="FF0000"/>
          <w:kern w:val="0"/>
          <w:sz w:val="12"/>
          <w:szCs w:val="12"/>
        </w:rPr>
      </w:pPr>
      <w:r w:rsidRPr="00487ADF">
        <w:rPr>
          <w:rFonts w:ascii="Times New Roman" w:hAnsi="Times New Roman" w:cs="Times New Roman"/>
          <w:color w:val="auto"/>
          <w:kern w:val="0"/>
          <w:sz w:val="12"/>
          <w:szCs w:val="12"/>
        </w:rPr>
        <w:t xml:space="preserve"> Цели, целевые показатели, задачи, показатели результативности  программы</w:t>
      </w:r>
    </w:p>
    <w:tbl>
      <w:tblPr>
        <w:tblpPr w:leftFromText="180" w:rightFromText="180" w:vertAnchor="text" w:horzAnchor="margin" w:tblpY="133"/>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723"/>
        <w:gridCol w:w="1275"/>
        <w:gridCol w:w="1080"/>
        <w:gridCol w:w="1047"/>
        <w:gridCol w:w="709"/>
        <w:gridCol w:w="709"/>
        <w:gridCol w:w="1070"/>
        <w:gridCol w:w="10"/>
        <w:gridCol w:w="1054"/>
        <w:gridCol w:w="26"/>
        <w:gridCol w:w="905"/>
      </w:tblGrid>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Цель, задачи,  показатели</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Единица измерения</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Вес показателя результативности</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Источник</w:t>
            </w:r>
          </w:p>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информации</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2012 год</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2013 год</w:t>
            </w:r>
          </w:p>
        </w:tc>
        <w:tc>
          <w:tcPr>
            <w:tcW w:w="1080"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1080"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90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ind w:left="-285" w:right="-108"/>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r>
      <w:tr w:rsidR="008E12CE" w:rsidRPr="00487ADF" w:rsidTr="00B91AC9">
        <w:trPr>
          <w:trHeight w:val="20"/>
        </w:trPr>
        <w:tc>
          <w:tcPr>
            <w:tcW w:w="11254" w:type="dxa"/>
            <w:gridSpan w:val="12"/>
            <w:tcBorders>
              <w:top w:val="single" w:sz="4" w:space="0" w:color="auto"/>
              <w:left w:val="single" w:sz="4" w:space="0" w:color="auto"/>
              <w:bottom w:val="single" w:sz="4" w:space="0" w:color="auto"/>
              <w:right w:val="single" w:sz="4" w:space="0" w:color="auto"/>
            </w:tcBorders>
          </w:tcPr>
          <w:p w:rsidR="008E12CE" w:rsidRPr="00487ADF" w:rsidRDefault="008E12CE" w:rsidP="008E12CE">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Цели:</w:t>
            </w:r>
            <w:r w:rsidRPr="00487ADF">
              <w:rPr>
                <w:rFonts w:ascii="Times New Roman" w:hAnsi="Times New Roman" w:cs="Times New Roman"/>
                <w:kern w:val="0"/>
                <w:sz w:val="12"/>
                <w:szCs w:val="12"/>
              </w:rPr>
              <w:t xml:space="preserve"> 1.</w:t>
            </w:r>
            <w:r w:rsidRPr="00487ADF">
              <w:rPr>
                <w:rFonts w:ascii="Times New Roman" w:hAnsi="Times New Roman" w:cs="Times New Roman"/>
                <w:color w:val="auto"/>
                <w:kern w:val="0"/>
                <w:sz w:val="12"/>
                <w:szCs w:val="12"/>
              </w:rPr>
              <w:t xml:space="preserve"> Повышение </w:t>
            </w:r>
            <w:proofErr w:type="gramStart"/>
            <w:r w:rsidRPr="00487ADF">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487ADF">
              <w:rPr>
                <w:rFonts w:ascii="Times New Roman" w:hAnsi="Times New Roman" w:cs="Times New Roman"/>
                <w:color w:val="auto"/>
                <w:kern w:val="0"/>
                <w:sz w:val="12"/>
                <w:szCs w:val="12"/>
              </w:rPr>
              <w:t>.</w:t>
            </w:r>
          </w:p>
          <w:p w:rsidR="008E12CE" w:rsidRPr="00487ADF" w:rsidRDefault="008E12CE" w:rsidP="008E12CE">
            <w:pPr>
              <w:spacing w:after="0" w:line="240" w:lineRule="auto"/>
              <w:jc w:val="center"/>
              <w:rPr>
                <w:rFonts w:ascii="Times New Roman" w:hAnsi="Times New Roman" w:cs="Times New Roman"/>
                <w:color w:val="auto"/>
                <w:kern w:val="0"/>
                <w:sz w:val="12"/>
                <w:szCs w:val="12"/>
              </w:rPr>
            </w:pP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i/>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Снижение экономического ущерба от ЧС  </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tabs>
                <w:tab w:val="center" w:pos="4677"/>
                <w:tab w:val="right" w:pos="9355"/>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Информированность жителей района по тематике противодействия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численности населения района</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tabs>
                <w:tab w:val="center" w:pos="4677"/>
                <w:tab w:val="right" w:pos="9355"/>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55,0</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65,0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Количество проявлений терроризма и экстремизма,</w:t>
            </w:r>
          </w:p>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создание экстремистских группировок.</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случаев </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i/>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r w:rsidR="008E12CE" w:rsidRPr="00487ADF" w:rsidTr="00B91AC9">
        <w:trPr>
          <w:trHeight w:val="20"/>
        </w:trPr>
        <w:tc>
          <w:tcPr>
            <w:tcW w:w="11254" w:type="dxa"/>
            <w:gridSpan w:val="12"/>
            <w:tcBorders>
              <w:top w:val="single" w:sz="4" w:space="0" w:color="auto"/>
              <w:left w:val="single" w:sz="4" w:space="0" w:color="auto"/>
              <w:bottom w:val="single" w:sz="4" w:space="0" w:color="auto"/>
              <w:right w:val="single" w:sz="4" w:space="0" w:color="auto"/>
            </w:tcBorders>
          </w:tcPr>
          <w:p w:rsidR="008E12CE" w:rsidRPr="00487ADF" w:rsidRDefault="008E12CE" w:rsidP="008E12CE">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487ADF">
              <w:rPr>
                <w:rFonts w:ascii="Times New Roman" w:hAnsi="Times New Roman" w:cs="Times New Roman"/>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8E12CE" w:rsidRPr="00487ADF" w:rsidTr="00B91AC9">
        <w:trPr>
          <w:trHeight w:val="20"/>
        </w:trPr>
        <w:tc>
          <w:tcPr>
            <w:tcW w:w="11254" w:type="dxa"/>
            <w:gridSpan w:val="1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8E12CE" w:rsidRPr="00487ADF" w:rsidRDefault="008E12CE" w:rsidP="008E12C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8E12CE" w:rsidRPr="00487ADF" w:rsidRDefault="008E12CE" w:rsidP="008E12CE">
            <w:pPr>
              <w:spacing w:after="0" w:line="240" w:lineRule="auto"/>
              <w:jc w:val="center"/>
              <w:rPr>
                <w:rFonts w:ascii="Times New Roman" w:hAnsi="Times New Roman" w:cs="Times New Roman"/>
                <w:color w:val="auto"/>
                <w:kern w:val="0"/>
                <w:sz w:val="12"/>
                <w:szCs w:val="12"/>
              </w:rPr>
            </w:pP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Уменьшение безвозвратных потерь населения в </w:t>
            </w:r>
            <w:r w:rsidRPr="00487ADF">
              <w:rPr>
                <w:rFonts w:ascii="Times New Roman" w:hAnsi="Times New Roman" w:cs="Times New Roman"/>
                <w:color w:val="auto"/>
                <w:kern w:val="0"/>
                <w:sz w:val="12"/>
                <w:szCs w:val="12"/>
              </w:rPr>
              <w:lastRenderedPageBreak/>
              <w:t>чрезвычайных ситуациях</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 xml:space="preserve">% от среднего </w:t>
            </w:r>
            <w:r w:rsidRPr="00487ADF">
              <w:rPr>
                <w:rFonts w:ascii="Times New Roman" w:hAnsi="Times New Roman" w:cs="Times New Roman"/>
                <w:color w:val="auto"/>
                <w:kern w:val="0"/>
                <w:sz w:val="12"/>
                <w:szCs w:val="12"/>
              </w:rPr>
              <w:lastRenderedPageBreak/>
              <w:t>показателя за 2012 год</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ведомственная </w:t>
            </w:r>
            <w:r w:rsidRPr="00487ADF">
              <w:rPr>
                <w:rFonts w:ascii="Times New Roman" w:hAnsi="Times New Roman" w:cs="Times New Roman"/>
                <w:color w:val="auto"/>
                <w:kern w:val="0"/>
                <w:sz w:val="12"/>
                <w:szCs w:val="12"/>
              </w:rPr>
              <w:lastRenderedPageBreak/>
              <w:t>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100,0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2.</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i/>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Снижение экономического ущерба от ЧС </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tabs>
                <w:tab w:val="center" w:pos="4677"/>
                <w:tab w:val="right" w:pos="9355"/>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B91AC9">
        <w:trPr>
          <w:trHeight w:val="20"/>
        </w:trPr>
        <w:tc>
          <w:tcPr>
            <w:tcW w:w="11254" w:type="dxa"/>
            <w:gridSpan w:val="1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Задача 2. Обеспечение предупреждения возникновения и развития проявлений терроризма и экстремизма</w:t>
            </w:r>
          </w:p>
        </w:tc>
      </w:tr>
      <w:tr w:rsidR="008E12CE" w:rsidRPr="00487ADF" w:rsidTr="00B91AC9">
        <w:trPr>
          <w:trHeight w:val="20"/>
        </w:trPr>
        <w:tc>
          <w:tcPr>
            <w:tcW w:w="11254" w:type="dxa"/>
            <w:gridSpan w:val="1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Информированность жителей района по тематике противодействия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численности населения района</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tabs>
                <w:tab w:val="center" w:pos="4677"/>
                <w:tab w:val="right" w:pos="9355"/>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55,0</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65,0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70,0</w:t>
            </w:r>
          </w:p>
        </w:tc>
      </w:tr>
      <w:tr w:rsidR="008E12CE" w:rsidRPr="00487ADF" w:rsidTr="00B91AC9">
        <w:trPr>
          <w:trHeight w:val="20"/>
        </w:trPr>
        <w:tc>
          <w:tcPr>
            <w:tcW w:w="646"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272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Количество проявлений терроризма и экстремизма,</w:t>
            </w:r>
          </w:p>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создание экстремистских группировок.</w:t>
            </w:r>
          </w:p>
        </w:tc>
        <w:tc>
          <w:tcPr>
            <w:tcW w:w="12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случаев </w:t>
            </w:r>
          </w:p>
        </w:tc>
        <w:tc>
          <w:tcPr>
            <w:tcW w:w="108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104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i/>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070"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1064"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931"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bl>
    <w:p w:rsidR="008E12CE" w:rsidRPr="00487ADF" w:rsidRDefault="008E12CE" w:rsidP="008E12CE">
      <w:pPr>
        <w:autoSpaceDE w:val="0"/>
        <w:autoSpaceDN w:val="0"/>
        <w:spacing w:after="0" w:line="240" w:lineRule="auto"/>
        <w:ind w:left="-180"/>
        <w:jc w:val="both"/>
        <w:rPr>
          <w:rFonts w:ascii="Times New Roman" w:hAnsi="Times New Roman" w:cs="Times New Roman"/>
          <w:color w:val="auto"/>
          <w:kern w:val="0"/>
          <w:sz w:val="12"/>
          <w:szCs w:val="12"/>
        </w:rPr>
      </w:pPr>
    </w:p>
    <w:p w:rsidR="008E12CE" w:rsidRPr="00487ADF" w:rsidRDefault="008E12CE" w:rsidP="008E12CE">
      <w:pPr>
        <w:autoSpaceDE w:val="0"/>
        <w:autoSpaceDN w:val="0"/>
        <w:spacing w:after="0" w:line="240" w:lineRule="auto"/>
        <w:ind w:left="-180"/>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Каратузского района                                                                                                                                        </w:t>
      </w:r>
      <w:proofErr w:type="spellStart"/>
      <w:r w:rsidRPr="00487ADF">
        <w:rPr>
          <w:rFonts w:ascii="Times New Roman" w:hAnsi="Times New Roman" w:cs="Times New Roman"/>
          <w:color w:val="auto"/>
          <w:kern w:val="0"/>
          <w:sz w:val="12"/>
          <w:szCs w:val="12"/>
        </w:rPr>
        <w:t>Г.И.Кулакова</w:t>
      </w:r>
      <w:proofErr w:type="spellEnd"/>
    </w:p>
    <w:p w:rsidR="008E12CE" w:rsidRPr="00487ADF" w:rsidRDefault="008E12CE" w:rsidP="008E12CE">
      <w:pPr>
        <w:autoSpaceDE w:val="0"/>
        <w:autoSpaceDN w:val="0"/>
        <w:spacing w:after="0" w:line="240" w:lineRule="auto"/>
        <w:ind w:left="10260"/>
        <w:jc w:val="both"/>
        <w:rPr>
          <w:rFonts w:ascii="Times New Roman" w:hAnsi="Times New Roman" w:cs="Times New Roman"/>
          <w:color w:val="auto"/>
          <w:kern w:val="0"/>
          <w:sz w:val="12"/>
          <w:szCs w:val="12"/>
        </w:rPr>
      </w:pPr>
    </w:p>
    <w:p w:rsidR="00785858" w:rsidRPr="00487ADF" w:rsidRDefault="00785858" w:rsidP="008E12CE">
      <w:pPr>
        <w:autoSpaceDE w:val="0"/>
        <w:autoSpaceDN w:val="0"/>
        <w:spacing w:after="0" w:line="240" w:lineRule="auto"/>
        <w:ind w:left="10260"/>
        <w:jc w:val="both"/>
        <w:rPr>
          <w:rFonts w:ascii="Times New Roman" w:hAnsi="Times New Roman" w:cs="Times New Roman"/>
          <w:color w:val="auto"/>
          <w:kern w:val="0"/>
          <w:sz w:val="12"/>
          <w:szCs w:val="12"/>
        </w:rPr>
      </w:pPr>
    </w:p>
    <w:p w:rsidR="00785858" w:rsidRPr="00487ADF" w:rsidRDefault="00785858" w:rsidP="008E12CE">
      <w:pPr>
        <w:autoSpaceDE w:val="0"/>
        <w:autoSpaceDN w:val="0"/>
        <w:spacing w:after="0" w:line="240" w:lineRule="auto"/>
        <w:ind w:left="10260"/>
        <w:jc w:val="both"/>
        <w:rPr>
          <w:rFonts w:ascii="Times New Roman" w:hAnsi="Times New Roman" w:cs="Times New Roman"/>
          <w:color w:val="auto"/>
          <w:kern w:val="0"/>
          <w:sz w:val="12"/>
          <w:szCs w:val="12"/>
        </w:rPr>
      </w:pPr>
    </w:p>
    <w:p w:rsidR="00785858" w:rsidRPr="00487ADF" w:rsidRDefault="00785858" w:rsidP="008E12CE">
      <w:pPr>
        <w:autoSpaceDE w:val="0"/>
        <w:autoSpaceDN w:val="0"/>
        <w:spacing w:after="0" w:line="240" w:lineRule="auto"/>
        <w:ind w:left="10260"/>
        <w:jc w:val="both"/>
        <w:rPr>
          <w:rFonts w:ascii="Times New Roman" w:hAnsi="Times New Roman" w:cs="Times New Roman"/>
          <w:color w:val="auto"/>
          <w:kern w:val="0"/>
          <w:sz w:val="12"/>
          <w:szCs w:val="12"/>
        </w:rPr>
      </w:pPr>
    </w:p>
    <w:p w:rsidR="008E12CE" w:rsidRPr="00487ADF" w:rsidRDefault="008E12CE" w:rsidP="00785858">
      <w:pPr>
        <w:autoSpaceDE w:val="0"/>
        <w:autoSpaceDN w:val="0"/>
        <w:spacing w:after="0" w:line="240" w:lineRule="auto"/>
        <w:ind w:left="7371"/>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2</w:t>
      </w:r>
    </w:p>
    <w:p w:rsidR="008E12CE" w:rsidRPr="00487ADF" w:rsidRDefault="008E12CE" w:rsidP="00785858">
      <w:pPr>
        <w:spacing w:after="0" w:line="240" w:lineRule="auto"/>
        <w:ind w:left="7371"/>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 Паспорту муниципальной программы</w:t>
      </w:r>
    </w:p>
    <w:p w:rsidR="008E12CE" w:rsidRPr="00487ADF" w:rsidRDefault="008E12CE" w:rsidP="00785858">
      <w:pPr>
        <w:widowControl w:val="0"/>
        <w:autoSpaceDE w:val="0"/>
        <w:autoSpaceDN w:val="0"/>
        <w:adjustRightInd w:val="0"/>
        <w:spacing w:after="0" w:line="240" w:lineRule="auto"/>
        <w:ind w:left="7371"/>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p w:rsidR="008E12CE" w:rsidRPr="00487ADF" w:rsidRDefault="008E12CE" w:rsidP="008E12CE">
      <w:pPr>
        <w:autoSpaceDE w:val="0"/>
        <w:autoSpaceDN w:val="0"/>
        <w:spacing w:after="0" w:line="240" w:lineRule="auto"/>
        <w:ind w:left="-67" w:firstLine="67"/>
        <w:jc w:val="right"/>
        <w:rPr>
          <w:rFonts w:ascii="Times New Roman" w:hAnsi="Times New Roman" w:cs="Times New Roman"/>
          <w:color w:val="auto"/>
          <w:kern w:val="0"/>
          <w:sz w:val="12"/>
          <w:szCs w:val="12"/>
        </w:rPr>
      </w:pPr>
    </w:p>
    <w:p w:rsidR="008E12CE" w:rsidRPr="00487ADF" w:rsidRDefault="008E12CE" w:rsidP="008E12CE">
      <w:pPr>
        <w:autoSpaceDE w:val="0"/>
        <w:autoSpaceDN w:val="0"/>
        <w:spacing w:after="0" w:line="240" w:lineRule="auto"/>
        <w:ind w:left="-67" w:firstLine="67"/>
        <w:jc w:val="right"/>
        <w:rPr>
          <w:rFonts w:ascii="Times New Roman" w:hAnsi="Times New Roman" w:cs="Times New Roman"/>
          <w:color w:val="auto"/>
          <w:kern w:val="0"/>
          <w:sz w:val="12"/>
          <w:szCs w:val="12"/>
        </w:rPr>
      </w:pPr>
    </w:p>
    <w:p w:rsidR="008E12CE" w:rsidRPr="00487ADF" w:rsidRDefault="008E12CE" w:rsidP="008E12CE">
      <w:pPr>
        <w:spacing w:after="0" w:line="240" w:lineRule="auto"/>
        <w:ind w:left="708"/>
        <w:jc w:val="center"/>
        <w:rPr>
          <w:rFonts w:ascii="Times New Roman" w:hAnsi="Times New Roman" w:cs="Times New Roman"/>
          <w:color w:val="auto"/>
          <w:kern w:val="0"/>
          <w:sz w:val="12"/>
          <w:szCs w:val="12"/>
        </w:rPr>
      </w:pPr>
      <w:r w:rsidRPr="00487ADF">
        <w:rPr>
          <w:rFonts w:ascii="Times New Roman" w:hAnsi="Times New Roman" w:cs="Times New Roman"/>
          <w:kern w:val="0"/>
          <w:sz w:val="12"/>
          <w:szCs w:val="12"/>
        </w:rPr>
        <w:t>Целевые показатели на</w:t>
      </w:r>
      <w:r w:rsidRPr="00487ADF">
        <w:rPr>
          <w:rFonts w:ascii="Times New Roman" w:hAnsi="Times New Roman" w:cs="Times New Roman"/>
          <w:color w:val="auto"/>
          <w:kern w:val="0"/>
          <w:sz w:val="12"/>
          <w:szCs w:val="12"/>
        </w:rPr>
        <w:t xml:space="preserve"> долгосрочный период</w:t>
      </w:r>
    </w:p>
    <w:p w:rsidR="008E12CE" w:rsidRPr="00487ADF" w:rsidRDefault="008E12CE" w:rsidP="008E12CE">
      <w:pPr>
        <w:spacing w:after="0" w:line="240" w:lineRule="auto"/>
        <w:ind w:left="708"/>
        <w:jc w:val="center"/>
        <w:rPr>
          <w:rFonts w:ascii="Times New Roman" w:hAnsi="Times New Roman" w:cs="Times New Roman"/>
          <w:b/>
          <w:color w:val="auto"/>
          <w:kern w:val="0"/>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037"/>
        <w:gridCol w:w="567"/>
        <w:gridCol w:w="567"/>
        <w:gridCol w:w="567"/>
        <w:gridCol w:w="708"/>
        <w:gridCol w:w="567"/>
        <w:gridCol w:w="567"/>
        <w:gridCol w:w="567"/>
        <w:gridCol w:w="567"/>
        <w:gridCol w:w="567"/>
        <w:gridCol w:w="567"/>
        <w:gridCol w:w="732"/>
        <w:gridCol w:w="642"/>
        <w:gridCol w:w="567"/>
      </w:tblGrid>
      <w:tr w:rsidR="008E12CE" w:rsidRPr="00487ADF" w:rsidTr="00785858">
        <w:tc>
          <w:tcPr>
            <w:tcW w:w="675" w:type="dxa"/>
            <w:vMerge w:val="restart"/>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1843" w:type="dxa"/>
            <w:vMerge w:val="restart"/>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Цель, целевые показатели</w:t>
            </w:r>
          </w:p>
        </w:tc>
        <w:tc>
          <w:tcPr>
            <w:tcW w:w="1037" w:type="dxa"/>
            <w:vMerge w:val="restart"/>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Ед.</w:t>
            </w:r>
            <w:r w:rsidRPr="00487ADF">
              <w:rPr>
                <w:rFonts w:ascii="Times New Roman" w:hAnsi="Times New Roman" w:cs="Times New Roman"/>
                <w:color w:val="auto"/>
                <w:kern w:val="0"/>
                <w:sz w:val="12"/>
                <w:szCs w:val="12"/>
              </w:rPr>
              <w:br/>
              <w:t>изм.</w:t>
            </w:r>
          </w:p>
        </w:tc>
        <w:tc>
          <w:tcPr>
            <w:tcW w:w="567" w:type="dxa"/>
            <w:vMerge w:val="restart"/>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2012</w:t>
            </w:r>
          </w:p>
        </w:tc>
        <w:tc>
          <w:tcPr>
            <w:tcW w:w="567" w:type="dxa"/>
            <w:vMerge w:val="restart"/>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2013</w:t>
            </w:r>
          </w:p>
        </w:tc>
        <w:tc>
          <w:tcPr>
            <w:tcW w:w="567" w:type="dxa"/>
            <w:vMerge w:val="restart"/>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w:t>
            </w:r>
          </w:p>
        </w:tc>
        <w:tc>
          <w:tcPr>
            <w:tcW w:w="1275" w:type="dxa"/>
            <w:gridSpan w:val="2"/>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Плановый период</w:t>
            </w:r>
          </w:p>
        </w:tc>
        <w:tc>
          <w:tcPr>
            <w:tcW w:w="4776" w:type="dxa"/>
            <w:gridSpan w:val="8"/>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Долгосрочный период по годам</w:t>
            </w:r>
          </w:p>
        </w:tc>
      </w:tr>
      <w:tr w:rsidR="008E12CE" w:rsidRPr="00487ADF" w:rsidTr="00785858">
        <w:tc>
          <w:tcPr>
            <w:tcW w:w="675" w:type="dxa"/>
            <w:vMerge/>
            <w:tcBorders>
              <w:top w:val="single" w:sz="4" w:space="0" w:color="auto"/>
              <w:left w:val="single" w:sz="4" w:space="0" w:color="auto"/>
              <w:bottom w:val="single" w:sz="4" w:space="0" w:color="auto"/>
              <w:right w:val="single" w:sz="4" w:space="0" w:color="auto"/>
            </w:tcBorders>
            <w:vAlign w:val="center"/>
          </w:tcPr>
          <w:p w:rsidR="008E12CE" w:rsidRPr="00487ADF" w:rsidRDefault="008E12CE" w:rsidP="008E12CE">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E12CE" w:rsidRPr="00487ADF" w:rsidRDefault="008E12CE" w:rsidP="008E12CE">
            <w:pPr>
              <w:spacing w:after="0" w:line="240" w:lineRule="auto"/>
              <w:rPr>
                <w:rFonts w:ascii="Times New Roman" w:hAnsi="Times New Roman" w:cs="Times New Roman"/>
                <w:color w:val="auto"/>
                <w:kern w:val="0"/>
                <w:sz w:val="12"/>
                <w:szCs w:val="12"/>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8E12CE" w:rsidRPr="00487ADF" w:rsidRDefault="008E12CE" w:rsidP="008E12CE">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E12CE" w:rsidRPr="00487ADF" w:rsidRDefault="008E12CE" w:rsidP="008E12CE">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E12CE" w:rsidRPr="00487ADF" w:rsidRDefault="008E12CE" w:rsidP="008E12CE">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E12CE" w:rsidRPr="00487ADF" w:rsidRDefault="008E12CE" w:rsidP="008E12CE">
            <w:pPr>
              <w:spacing w:after="0" w:line="240" w:lineRule="auto"/>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2017</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2018</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2019</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2021</w:t>
            </w:r>
          </w:p>
        </w:tc>
        <w:tc>
          <w:tcPr>
            <w:tcW w:w="73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2022</w:t>
            </w:r>
          </w:p>
        </w:tc>
        <w:tc>
          <w:tcPr>
            <w:tcW w:w="64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2023</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2024</w:t>
            </w:r>
          </w:p>
        </w:tc>
      </w:tr>
      <w:tr w:rsidR="008E12CE" w:rsidRPr="00487ADF" w:rsidTr="00785858">
        <w:tc>
          <w:tcPr>
            <w:tcW w:w="11307" w:type="dxa"/>
            <w:gridSpan w:val="16"/>
            <w:tcBorders>
              <w:top w:val="single" w:sz="4" w:space="0" w:color="auto"/>
              <w:left w:val="single" w:sz="4" w:space="0" w:color="auto"/>
              <w:bottom w:val="single" w:sz="4" w:space="0" w:color="auto"/>
              <w:right w:val="single" w:sz="4" w:space="0" w:color="auto"/>
            </w:tcBorders>
          </w:tcPr>
          <w:p w:rsidR="008E12CE" w:rsidRPr="00487ADF" w:rsidRDefault="008E12CE" w:rsidP="0078585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Повышение </w:t>
            </w:r>
            <w:proofErr w:type="gramStart"/>
            <w:r w:rsidRPr="00487ADF">
              <w:rPr>
                <w:rFonts w:ascii="Times New Roman" w:hAnsi="Times New Roman" w:cs="Times New Roman"/>
                <w:color w:val="auto"/>
                <w:kern w:val="0"/>
                <w:sz w:val="12"/>
                <w:szCs w:val="12"/>
              </w:rPr>
              <w:t>уровня обеспечения безопасности жизн</w:t>
            </w:r>
            <w:r w:rsidR="00785858" w:rsidRPr="00487ADF">
              <w:rPr>
                <w:rFonts w:ascii="Times New Roman" w:hAnsi="Times New Roman" w:cs="Times New Roman"/>
                <w:color w:val="auto"/>
                <w:kern w:val="0"/>
                <w:sz w:val="12"/>
                <w:szCs w:val="12"/>
              </w:rPr>
              <w:t>едеятельности населения района</w:t>
            </w:r>
            <w:proofErr w:type="gramEnd"/>
            <w:r w:rsidR="00785858" w:rsidRPr="00487ADF">
              <w:rPr>
                <w:rFonts w:ascii="Times New Roman" w:hAnsi="Times New Roman" w:cs="Times New Roman"/>
                <w:color w:val="auto"/>
                <w:kern w:val="0"/>
                <w:sz w:val="12"/>
                <w:szCs w:val="12"/>
              </w:rPr>
              <w:t>.</w:t>
            </w:r>
          </w:p>
        </w:tc>
      </w:tr>
      <w:tr w:rsidR="008E12CE" w:rsidRPr="00487ADF" w:rsidTr="00785858">
        <w:tc>
          <w:tcPr>
            <w:tcW w:w="6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03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708"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73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64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785858">
        <w:tc>
          <w:tcPr>
            <w:tcW w:w="6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184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03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708"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73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64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785858">
        <w:tc>
          <w:tcPr>
            <w:tcW w:w="6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Снижение экономического ущерба от ЧС  </w:t>
            </w:r>
          </w:p>
        </w:tc>
        <w:tc>
          <w:tcPr>
            <w:tcW w:w="103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708"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73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64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8E12CE" w:rsidRPr="00487ADF" w:rsidTr="00785858">
        <w:tc>
          <w:tcPr>
            <w:tcW w:w="6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w:t>
            </w:r>
          </w:p>
        </w:tc>
        <w:tc>
          <w:tcPr>
            <w:tcW w:w="184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tc>
        <w:tc>
          <w:tcPr>
            <w:tcW w:w="103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численности населения района</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60,0</w:t>
            </w:r>
          </w:p>
        </w:tc>
        <w:tc>
          <w:tcPr>
            <w:tcW w:w="708"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700,0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75,0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85,0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95,0</w:t>
            </w:r>
          </w:p>
        </w:tc>
        <w:tc>
          <w:tcPr>
            <w:tcW w:w="73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64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r>
      <w:tr w:rsidR="008E12CE" w:rsidRPr="00487ADF" w:rsidTr="00785858">
        <w:tc>
          <w:tcPr>
            <w:tcW w:w="675"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w:t>
            </w:r>
          </w:p>
        </w:tc>
        <w:tc>
          <w:tcPr>
            <w:tcW w:w="1843"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Количество проявлений терроризма и экстремизма,</w:t>
            </w:r>
          </w:p>
          <w:p w:rsidR="008E12CE" w:rsidRPr="00487ADF" w:rsidRDefault="008E12CE" w:rsidP="008E12CE">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создание экстремистских группировок</w:t>
            </w:r>
          </w:p>
        </w:tc>
        <w:tc>
          <w:tcPr>
            <w:tcW w:w="103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случаев</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708"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73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642"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8E12CE" w:rsidRPr="00487ADF" w:rsidRDefault="008E12CE" w:rsidP="008E12CE">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w:t>
            </w:r>
          </w:p>
        </w:tc>
      </w:tr>
    </w:tbl>
    <w:p w:rsidR="008E12CE" w:rsidRPr="00487ADF" w:rsidRDefault="008E12CE" w:rsidP="008E12CE">
      <w:pPr>
        <w:spacing w:after="0" w:line="240" w:lineRule="auto"/>
        <w:ind w:right="-109"/>
        <w:rPr>
          <w:rFonts w:ascii="Times New Roman" w:hAnsi="Times New Roman" w:cs="Times New Roman"/>
          <w:color w:val="auto"/>
          <w:kern w:val="0"/>
          <w:sz w:val="12"/>
          <w:szCs w:val="12"/>
        </w:rPr>
      </w:pPr>
    </w:p>
    <w:p w:rsidR="00785858" w:rsidRPr="00487ADF" w:rsidRDefault="00785858" w:rsidP="008E12CE">
      <w:pPr>
        <w:spacing w:after="0" w:line="240" w:lineRule="auto"/>
        <w:ind w:right="-109"/>
        <w:rPr>
          <w:rFonts w:ascii="Times New Roman" w:hAnsi="Times New Roman" w:cs="Times New Roman"/>
          <w:color w:val="auto"/>
          <w:kern w:val="0"/>
          <w:sz w:val="12"/>
          <w:szCs w:val="12"/>
        </w:rPr>
      </w:pPr>
    </w:p>
    <w:p w:rsidR="008E12CE" w:rsidRPr="00487ADF" w:rsidRDefault="008E12CE" w:rsidP="008E12CE">
      <w:pPr>
        <w:spacing w:after="0" w:line="240" w:lineRule="auto"/>
        <w:ind w:right="-10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Каратузского района                                                                                                                       </w:t>
      </w:r>
      <w:proofErr w:type="spellStart"/>
      <w:r w:rsidRPr="00487ADF">
        <w:rPr>
          <w:rFonts w:ascii="Times New Roman" w:hAnsi="Times New Roman" w:cs="Times New Roman"/>
          <w:color w:val="auto"/>
          <w:kern w:val="0"/>
          <w:sz w:val="12"/>
          <w:szCs w:val="12"/>
        </w:rPr>
        <w:t>Г.И.Кулакова</w:t>
      </w:r>
      <w:proofErr w:type="spellEnd"/>
    </w:p>
    <w:p w:rsidR="008E12CE" w:rsidRPr="00487ADF" w:rsidRDefault="008E12CE" w:rsidP="008E12CE">
      <w:pPr>
        <w:spacing w:after="0" w:line="240" w:lineRule="auto"/>
        <w:rPr>
          <w:rFonts w:ascii="Times New Roman" w:hAnsi="Times New Roman" w:cs="Times New Roman"/>
          <w:color w:val="auto"/>
          <w:kern w:val="0"/>
          <w:sz w:val="12"/>
          <w:szCs w:val="12"/>
        </w:rPr>
      </w:pPr>
    </w:p>
    <w:p w:rsidR="00785858" w:rsidRPr="00487ADF" w:rsidRDefault="00785858" w:rsidP="008E12CE">
      <w:pPr>
        <w:spacing w:after="0" w:line="240" w:lineRule="auto"/>
        <w:rPr>
          <w:rFonts w:ascii="Times New Roman" w:hAnsi="Times New Roman" w:cs="Times New Roman"/>
          <w:color w:val="auto"/>
          <w:kern w:val="0"/>
          <w:sz w:val="12"/>
          <w:szCs w:val="12"/>
        </w:rPr>
      </w:pPr>
    </w:p>
    <w:p w:rsidR="00785858" w:rsidRPr="00487ADF" w:rsidRDefault="00785858" w:rsidP="008E12CE">
      <w:pPr>
        <w:spacing w:after="0" w:line="240" w:lineRule="auto"/>
        <w:rPr>
          <w:rFonts w:ascii="Times New Roman" w:hAnsi="Times New Roman" w:cs="Times New Roman"/>
          <w:color w:val="auto"/>
          <w:kern w:val="0"/>
          <w:sz w:val="12"/>
          <w:szCs w:val="12"/>
        </w:rPr>
      </w:pPr>
    </w:p>
    <w:p w:rsidR="00785858" w:rsidRPr="00487ADF" w:rsidRDefault="00785858" w:rsidP="008E12CE">
      <w:pPr>
        <w:spacing w:after="0" w:line="240" w:lineRule="auto"/>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ind w:left="486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3</w:t>
      </w:r>
    </w:p>
    <w:p w:rsidR="00785858" w:rsidRPr="00487ADF" w:rsidRDefault="00785858" w:rsidP="00785858">
      <w:pPr>
        <w:autoSpaceDE w:val="0"/>
        <w:autoSpaceDN w:val="0"/>
        <w:adjustRightInd w:val="0"/>
        <w:spacing w:after="0" w:line="240" w:lineRule="auto"/>
        <w:ind w:left="486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Основные меры правового регулирования в сфере Защита населения и территорий Каратузского района от чрезвычайных ситуаций природного и техногенного характера, направленные на достижение цели и конечных результатов программы</w:t>
      </w:r>
    </w:p>
    <w:p w:rsidR="00785858" w:rsidRPr="00487ADF" w:rsidRDefault="00785858" w:rsidP="00785858">
      <w:pPr>
        <w:autoSpaceDE w:val="0"/>
        <w:autoSpaceDN w:val="0"/>
        <w:adjustRightInd w:val="0"/>
        <w:spacing w:after="0" w:line="240" w:lineRule="auto"/>
        <w:ind w:left="5400"/>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647"/>
        <w:gridCol w:w="4139"/>
        <w:gridCol w:w="3780"/>
        <w:gridCol w:w="2593"/>
      </w:tblGrid>
      <w:tr w:rsidR="00785858" w:rsidRPr="00487ADF" w:rsidTr="00785858">
        <w:tc>
          <w:tcPr>
            <w:tcW w:w="647" w:type="dxa"/>
            <w:tcBorders>
              <w:top w:val="single" w:sz="4" w:space="0" w:color="000000"/>
              <w:left w:val="single" w:sz="4" w:space="0" w:color="000000"/>
              <w:bottom w:val="single" w:sz="4" w:space="0" w:color="000000"/>
              <w:right w:val="single" w:sz="4" w:space="0" w:color="000000"/>
            </w:tcBorders>
            <w:vAlign w:val="center"/>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4139" w:type="dxa"/>
            <w:tcBorders>
              <w:top w:val="single" w:sz="4" w:space="0" w:color="000000"/>
              <w:left w:val="single" w:sz="4" w:space="0" w:color="000000"/>
              <w:bottom w:val="single" w:sz="4" w:space="0" w:color="000000"/>
              <w:right w:val="single" w:sz="4" w:space="0" w:color="000000"/>
            </w:tcBorders>
            <w:vAlign w:val="center"/>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780" w:type="dxa"/>
            <w:tcBorders>
              <w:top w:val="single" w:sz="4" w:space="0" w:color="000000"/>
              <w:left w:val="single" w:sz="4" w:space="0" w:color="000000"/>
              <w:bottom w:val="single" w:sz="4" w:space="0" w:color="000000"/>
              <w:right w:val="single" w:sz="4" w:space="0" w:color="000000"/>
            </w:tcBorders>
            <w:vAlign w:val="center"/>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Предмет регулирования, основное содержание</w:t>
            </w:r>
          </w:p>
        </w:tc>
        <w:tc>
          <w:tcPr>
            <w:tcW w:w="2593" w:type="dxa"/>
            <w:tcBorders>
              <w:top w:val="single" w:sz="4" w:space="0" w:color="000000"/>
              <w:left w:val="single" w:sz="4" w:space="0" w:color="000000"/>
              <w:bottom w:val="single" w:sz="4" w:space="0" w:color="000000"/>
              <w:right w:val="single" w:sz="4" w:space="0" w:color="000000"/>
            </w:tcBorders>
            <w:vAlign w:val="center"/>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Срок принятия (год, квартал)</w:t>
            </w:r>
          </w:p>
        </w:tc>
      </w:tr>
      <w:tr w:rsidR="00785858" w:rsidRPr="00487ADF" w:rsidTr="00785858">
        <w:tc>
          <w:tcPr>
            <w:tcW w:w="647"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1</w:t>
            </w:r>
          </w:p>
        </w:tc>
        <w:tc>
          <w:tcPr>
            <w:tcW w:w="4139"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spacing w:after="0" w:line="240" w:lineRule="auto"/>
              <w:jc w:val="both"/>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Постановление администрации Каратузского района № 800-п от 21.06.2012 «Об утверждении «Положения об отделе по делам гражданской обороны, предупреждения чрезвычайных ситуаций и пожарной безопасности МО «Каратузский район».</w:t>
            </w:r>
          </w:p>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p>
        </w:tc>
        <w:tc>
          <w:tcPr>
            <w:tcW w:w="3780"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 xml:space="preserve">Регулирование деятельности отдела по делам ГО и ЧС администрации Каратузского района </w:t>
            </w:r>
          </w:p>
        </w:tc>
        <w:tc>
          <w:tcPr>
            <w:tcW w:w="2593"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21.06.2012</w:t>
            </w:r>
          </w:p>
        </w:tc>
      </w:tr>
      <w:tr w:rsidR="00785858" w:rsidRPr="00487ADF" w:rsidTr="00785858">
        <w:tc>
          <w:tcPr>
            <w:tcW w:w="647"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2</w:t>
            </w:r>
          </w:p>
        </w:tc>
        <w:tc>
          <w:tcPr>
            <w:tcW w:w="4139"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Постановление администрации Каратузского района № 1158-п от 27.10.2011 «О порядке подготовки и обучения населения мерам пожарной безопасности, способам защиты от опасностей, возникающих при чрезвычайных ситуациях, ведении военных действий или </w:t>
            </w:r>
            <w:proofErr w:type="gramStart"/>
            <w:r w:rsidRPr="00487ADF">
              <w:rPr>
                <w:rFonts w:ascii="Times New Roman" w:hAnsi="Times New Roman" w:cs="Times New Roman"/>
                <w:color w:val="auto"/>
                <w:kern w:val="0"/>
                <w:sz w:val="12"/>
                <w:szCs w:val="12"/>
              </w:rPr>
              <w:t>в следствие</w:t>
            </w:r>
            <w:proofErr w:type="gramEnd"/>
            <w:r w:rsidRPr="00487ADF">
              <w:rPr>
                <w:rFonts w:ascii="Times New Roman" w:hAnsi="Times New Roman" w:cs="Times New Roman"/>
                <w:color w:val="auto"/>
                <w:kern w:val="0"/>
                <w:sz w:val="12"/>
                <w:szCs w:val="12"/>
              </w:rPr>
              <w:t xml:space="preserve"> этих действий»</w:t>
            </w:r>
          </w:p>
        </w:tc>
        <w:tc>
          <w:tcPr>
            <w:tcW w:w="3780"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 xml:space="preserve">Регулирование мероприятий по обучению населения мерам пожарной безопасности, способам защиты от опасностей, возникающих при чрезвычайных ситуациях, ведении военных действий или </w:t>
            </w:r>
            <w:proofErr w:type="gramStart"/>
            <w:r w:rsidRPr="00487ADF">
              <w:rPr>
                <w:rFonts w:ascii="Times New Roman" w:hAnsi="Times New Roman" w:cs="Times New Roman"/>
                <w:color w:val="auto"/>
                <w:kern w:val="0"/>
                <w:sz w:val="12"/>
                <w:szCs w:val="12"/>
              </w:rPr>
              <w:t>в следствие</w:t>
            </w:r>
            <w:proofErr w:type="gramEnd"/>
            <w:r w:rsidRPr="00487ADF">
              <w:rPr>
                <w:rFonts w:ascii="Times New Roman" w:hAnsi="Times New Roman" w:cs="Times New Roman"/>
                <w:color w:val="auto"/>
                <w:kern w:val="0"/>
                <w:sz w:val="12"/>
                <w:szCs w:val="12"/>
              </w:rPr>
              <w:t xml:space="preserve"> этих действий</w:t>
            </w:r>
          </w:p>
        </w:tc>
        <w:tc>
          <w:tcPr>
            <w:tcW w:w="2593"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27.10.2011</w:t>
            </w:r>
          </w:p>
        </w:tc>
      </w:tr>
      <w:tr w:rsidR="00785858" w:rsidRPr="00487ADF" w:rsidTr="00785858">
        <w:tc>
          <w:tcPr>
            <w:tcW w:w="647"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3</w:t>
            </w:r>
          </w:p>
        </w:tc>
        <w:tc>
          <w:tcPr>
            <w:tcW w:w="4139"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Постановление администрации Каратузского района № 1291-п от 28.10.2010</w:t>
            </w:r>
            <w:r w:rsidRPr="00487ADF">
              <w:rPr>
                <w:rFonts w:ascii="Times New Roman" w:hAnsi="Times New Roman" w:cs="Times New Roman"/>
                <w:b/>
                <w:bCs/>
                <w:color w:val="auto"/>
                <w:kern w:val="0"/>
                <w:sz w:val="12"/>
                <w:szCs w:val="12"/>
              </w:rPr>
              <w:t xml:space="preserve"> «</w:t>
            </w:r>
            <w:r w:rsidRPr="00487ADF">
              <w:rPr>
                <w:rFonts w:ascii="Times New Roman" w:hAnsi="Times New Roman" w:cs="Times New Roman"/>
                <w:color w:val="auto"/>
                <w:kern w:val="0"/>
                <w:sz w:val="12"/>
                <w:szCs w:val="12"/>
              </w:rPr>
              <w:t>О создании  Единой  дежурно-диспетчерской</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b/>
                <w:bCs/>
                <w:color w:val="auto"/>
                <w:kern w:val="0"/>
                <w:sz w:val="12"/>
                <w:szCs w:val="12"/>
              </w:rPr>
            </w:pPr>
            <w:r w:rsidRPr="00487ADF">
              <w:rPr>
                <w:rFonts w:ascii="Times New Roman" w:hAnsi="Times New Roman" w:cs="Times New Roman"/>
                <w:color w:val="auto"/>
                <w:kern w:val="0"/>
                <w:sz w:val="12"/>
                <w:szCs w:val="12"/>
              </w:rPr>
              <w:t>службы (ЕДДС) Каратузского района»</w:t>
            </w:r>
          </w:p>
        </w:tc>
        <w:tc>
          <w:tcPr>
            <w:tcW w:w="3780"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Регулирование деятельности ЕДДС Каратузского района</w:t>
            </w:r>
          </w:p>
        </w:tc>
        <w:tc>
          <w:tcPr>
            <w:tcW w:w="2593"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28.10.2010</w:t>
            </w:r>
          </w:p>
        </w:tc>
      </w:tr>
      <w:tr w:rsidR="00785858" w:rsidRPr="00487ADF" w:rsidTr="00785858">
        <w:tc>
          <w:tcPr>
            <w:tcW w:w="647"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4</w:t>
            </w:r>
          </w:p>
        </w:tc>
        <w:tc>
          <w:tcPr>
            <w:tcW w:w="4139"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Постановление администрации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Каратузского района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753-п от 06.07.2011 «О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создании</w:t>
            </w:r>
            <w:proofErr w:type="gramEnd"/>
            <w:r w:rsidRPr="00487ADF">
              <w:rPr>
                <w:rFonts w:ascii="Times New Roman" w:hAnsi="Times New Roman" w:cs="Times New Roman"/>
                <w:color w:val="auto"/>
                <w:kern w:val="0"/>
                <w:sz w:val="12"/>
                <w:szCs w:val="12"/>
              </w:rPr>
              <w:t xml:space="preserve">, хранении,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proofErr w:type="gramStart"/>
            <w:r w:rsidRPr="00487ADF">
              <w:rPr>
                <w:rFonts w:ascii="Times New Roman" w:hAnsi="Times New Roman" w:cs="Times New Roman"/>
                <w:color w:val="auto"/>
                <w:kern w:val="0"/>
                <w:sz w:val="12"/>
                <w:szCs w:val="12"/>
              </w:rPr>
              <w:t>использовании</w:t>
            </w:r>
            <w:proofErr w:type="gramEnd"/>
            <w:r w:rsidRPr="00487ADF">
              <w:rPr>
                <w:rFonts w:ascii="Times New Roman" w:hAnsi="Times New Roman" w:cs="Times New Roman"/>
                <w:color w:val="auto"/>
                <w:kern w:val="0"/>
                <w:sz w:val="12"/>
                <w:szCs w:val="12"/>
              </w:rPr>
              <w:t xml:space="preserve"> и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восполнении резерва </w:t>
            </w:r>
            <w:proofErr w:type="gramStart"/>
            <w:r w:rsidRPr="00487ADF">
              <w:rPr>
                <w:rFonts w:ascii="Times New Roman" w:hAnsi="Times New Roman" w:cs="Times New Roman"/>
                <w:color w:val="auto"/>
                <w:kern w:val="0"/>
                <w:sz w:val="12"/>
                <w:szCs w:val="12"/>
              </w:rPr>
              <w:t>материальных</w:t>
            </w:r>
            <w:proofErr w:type="gramEnd"/>
            <w:r w:rsidRPr="00487ADF">
              <w:rPr>
                <w:rFonts w:ascii="Times New Roman" w:hAnsi="Times New Roman" w:cs="Times New Roman"/>
                <w:color w:val="auto"/>
                <w:kern w:val="0"/>
                <w:sz w:val="12"/>
                <w:szCs w:val="12"/>
              </w:rPr>
              <w:t xml:space="preserve">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ресурсов в целях гражданской обороны</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 для ликвидации чрезвычайных ситуаций</w:t>
            </w:r>
          </w:p>
          <w:p w:rsidR="00785858" w:rsidRPr="00487ADF" w:rsidRDefault="00785858" w:rsidP="00785858">
            <w:pPr>
              <w:widowControl w:val="0"/>
              <w:tabs>
                <w:tab w:val="left" w:pos="4185"/>
              </w:tabs>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муниципального образования «Каратузский район»</w:t>
            </w:r>
            <w:r w:rsidRPr="00487ADF">
              <w:rPr>
                <w:rFonts w:ascii="Times New Roman" w:hAnsi="Times New Roman" w:cs="Times New Roman"/>
                <w:color w:val="auto"/>
                <w:kern w:val="0"/>
                <w:sz w:val="12"/>
                <w:szCs w:val="12"/>
              </w:rPr>
              <w:tab/>
            </w:r>
          </w:p>
        </w:tc>
        <w:tc>
          <w:tcPr>
            <w:tcW w:w="3780"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 xml:space="preserve">Регламентирует </w:t>
            </w:r>
            <w:proofErr w:type="gramStart"/>
            <w:r w:rsidRPr="00487ADF">
              <w:rPr>
                <w:rFonts w:ascii="Times New Roman" w:hAnsi="Times New Roman" w:cs="Times New Roman"/>
                <w:color w:val="auto"/>
                <w:kern w:val="0"/>
                <w:sz w:val="12"/>
                <w:szCs w:val="12"/>
              </w:rPr>
              <w:t>создании</w:t>
            </w:r>
            <w:proofErr w:type="gramEnd"/>
            <w:r w:rsidRPr="00487ADF">
              <w:rPr>
                <w:rFonts w:ascii="Times New Roman" w:hAnsi="Times New Roman" w:cs="Times New Roman"/>
                <w:color w:val="auto"/>
                <w:kern w:val="0"/>
                <w:sz w:val="12"/>
                <w:szCs w:val="12"/>
              </w:rPr>
              <w:t xml:space="preserve">, хранении, использовании и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восполнении</w:t>
            </w:r>
            <w:proofErr w:type="gramEnd"/>
            <w:r w:rsidRPr="00487ADF">
              <w:rPr>
                <w:rFonts w:ascii="Times New Roman" w:hAnsi="Times New Roman" w:cs="Times New Roman"/>
                <w:color w:val="auto"/>
                <w:kern w:val="0"/>
                <w:sz w:val="12"/>
                <w:szCs w:val="12"/>
              </w:rPr>
              <w:t xml:space="preserve"> резерва материальных  ресурсов в целях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гражданской </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487ADF">
              <w:rPr>
                <w:rFonts w:ascii="Times New Roman" w:hAnsi="Times New Roman" w:cs="Times New Roman"/>
                <w:color w:val="auto"/>
                <w:kern w:val="0"/>
                <w:sz w:val="12"/>
                <w:szCs w:val="12"/>
              </w:rPr>
              <w:t xml:space="preserve">обороны </w:t>
            </w:r>
            <w:r w:rsidRPr="00487ADF">
              <w:rPr>
                <w:rFonts w:ascii="Times New Roman" w:hAnsi="Times New Roman" w:cs="Times New Roman"/>
                <w:bCs/>
                <w:color w:val="auto"/>
                <w:kern w:val="0"/>
                <w:sz w:val="12"/>
                <w:szCs w:val="12"/>
              </w:rPr>
              <w:t>и для ликвидации чрезвычайных ситуаций</w:t>
            </w:r>
          </w:p>
        </w:tc>
        <w:tc>
          <w:tcPr>
            <w:tcW w:w="2593"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06.07.2011</w:t>
            </w:r>
          </w:p>
        </w:tc>
      </w:tr>
      <w:tr w:rsidR="00785858" w:rsidRPr="00487ADF" w:rsidTr="00785858">
        <w:tc>
          <w:tcPr>
            <w:tcW w:w="647"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5</w:t>
            </w:r>
          </w:p>
        </w:tc>
        <w:tc>
          <w:tcPr>
            <w:tcW w:w="4139"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Постановление администрации Каратузского района № 149-п от 03.03.2009 «Об организации и ведении гражданской обороны в Каратузском районе»</w:t>
            </w:r>
          </w:p>
        </w:tc>
        <w:tc>
          <w:tcPr>
            <w:tcW w:w="3780"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487ADF">
              <w:rPr>
                <w:rFonts w:ascii="Times New Roman" w:hAnsi="Times New Roman" w:cs="Times New Roman"/>
                <w:color w:val="auto"/>
                <w:kern w:val="0"/>
                <w:sz w:val="12"/>
                <w:szCs w:val="12"/>
              </w:rPr>
              <w:t>Регулирование проведение  мероприятия по гражданской обороне на территории района</w:t>
            </w:r>
          </w:p>
        </w:tc>
        <w:tc>
          <w:tcPr>
            <w:tcW w:w="2593" w:type="dxa"/>
            <w:tcBorders>
              <w:top w:val="single" w:sz="4" w:space="0" w:color="000000"/>
              <w:left w:val="single" w:sz="4" w:space="0" w:color="000000"/>
              <w:bottom w:val="single" w:sz="4" w:space="0" w:color="000000"/>
              <w:right w:val="single" w:sz="4" w:space="0" w:color="000000"/>
            </w:tcBorders>
          </w:tcPr>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487ADF">
              <w:rPr>
                <w:rFonts w:ascii="Times New Roman" w:hAnsi="Times New Roman" w:cs="Times New Roman"/>
                <w:color w:val="auto"/>
                <w:kern w:val="0"/>
                <w:sz w:val="12"/>
                <w:szCs w:val="12"/>
              </w:rPr>
              <w:t>03.03.2009</w:t>
            </w:r>
          </w:p>
        </w:tc>
      </w:tr>
    </w:tbl>
    <w:p w:rsidR="00785858" w:rsidRPr="00487ADF" w:rsidRDefault="00785858" w:rsidP="00785858">
      <w:pPr>
        <w:autoSpaceDE w:val="0"/>
        <w:autoSpaceDN w:val="0"/>
        <w:adjustRightInd w:val="0"/>
        <w:spacing w:after="0" w:line="240" w:lineRule="auto"/>
        <w:ind w:left="5400"/>
        <w:rPr>
          <w:rFonts w:ascii="Times New Roman" w:hAnsi="Times New Roman" w:cs="Times New Roman"/>
          <w:color w:val="auto"/>
          <w:kern w:val="2"/>
          <w:sz w:val="12"/>
          <w:szCs w:val="12"/>
          <w:lang w:eastAsia="ar-SA"/>
        </w:rPr>
      </w:pPr>
    </w:p>
    <w:p w:rsidR="00785858" w:rsidRPr="00487ADF" w:rsidRDefault="00785858" w:rsidP="00785858">
      <w:pPr>
        <w:autoSpaceDE w:val="0"/>
        <w:autoSpaceDN w:val="0"/>
        <w:adjustRightInd w:val="0"/>
        <w:spacing w:after="0" w:line="240" w:lineRule="auto"/>
        <w:ind w:left="5400"/>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w:t>
      </w: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Каратузского района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 xml:space="preserve">                   Г.И. Кулакова</w:t>
      </w:r>
    </w:p>
    <w:p w:rsidR="00785858" w:rsidRPr="00487ADF" w:rsidRDefault="00785858">
      <w:pPr>
        <w:spacing w:after="200" w:line="276"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br w:type="page"/>
      </w:r>
    </w:p>
    <w:p w:rsidR="00785858" w:rsidRPr="00487ADF" w:rsidRDefault="00785858" w:rsidP="00785858">
      <w:pPr>
        <w:autoSpaceDE w:val="0"/>
        <w:autoSpaceDN w:val="0"/>
        <w:adjustRightInd w:val="0"/>
        <w:spacing w:after="0" w:line="240" w:lineRule="auto"/>
        <w:ind w:left="8460"/>
        <w:jc w:val="both"/>
        <w:outlineLvl w:val="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Приложение № 4</w:t>
      </w:r>
    </w:p>
    <w:p w:rsidR="00785858" w:rsidRPr="00487ADF" w:rsidRDefault="00785858" w:rsidP="00785858">
      <w:pPr>
        <w:spacing w:after="0" w:line="240" w:lineRule="auto"/>
        <w:ind w:left="8460"/>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 Паспорту муниципальной программы «Защита населения территорий Каратузского района от чрезвычайных ситуаций природного и техногенного характера»</w:t>
      </w:r>
    </w:p>
    <w:p w:rsidR="00785858" w:rsidRPr="00487ADF" w:rsidRDefault="00785858" w:rsidP="00785858">
      <w:pPr>
        <w:spacing w:after="0" w:line="240" w:lineRule="auto"/>
        <w:ind w:left="8460"/>
        <w:jc w:val="both"/>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Распределение планируемых расходов за счет средств районного бюджета по подпрограммам муниципальной программы</w:t>
      </w:r>
    </w:p>
    <w:p w:rsidR="00785858" w:rsidRPr="00487ADF" w:rsidRDefault="00785858" w:rsidP="00785858">
      <w:pPr>
        <w:spacing w:after="0" w:line="240" w:lineRule="auto"/>
        <w:jc w:val="center"/>
        <w:rPr>
          <w:rFonts w:ascii="Times New Roman" w:hAnsi="Times New Roman" w:cs="Times New Roman"/>
          <w:color w:val="auto"/>
          <w:kern w:val="0"/>
          <w:sz w:val="12"/>
          <w:szCs w:val="12"/>
        </w:rPr>
      </w:pPr>
    </w:p>
    <w:tbl>
      <w:tblPr>
        <w:tblW w:w="11307" w:type="dxa"/>
        <w:tblLook w:val="00A0" w:firstRow="1" w:lastRow="0" w:firstColumn="1" w:lastColumn="0" w:noHBand="0" w:noVBand="0"/>
      </w:tblPr>
      <w:tblGrid>
        <w:gridCol w:w="1242"/>
        <w:gridCol w:w="1701"/>
        <w:gridCol w:w="1733"/>
        <w:gridCol w:w="787"/>
        <w:gridCol w:w="696"/>
        <w:gridCol w:w="753"/>
        <w:gridCol w:w="636"/>
        <w:gridCol w:w="855"/>
        <w:gridCol w:w="992"/>
        <w:gridCol w:w="919"/>
        <w:gridCol w:w="993"/>
      </w:tblGrid>
      <w:tr w:rsidR="00785858" w:rsidRPr="00487ADF" w:rsidTr="00785858">
        <w:trPr>
          <w:trHeight w:val="20"/>
        </w:trPr>
        <w:tc>
          <w:tcPr>
            <w:tcW w:w="1242" w:type="dxa"/>
            <w:vMerge w:val="restart"/>
            <w:tcBorders>
              <w:top w:val="single" w:sz="4" w:space="0" w:color="auto"/>
              <w:left w:val="single" w:sz="4" w:space="0" w:color="auto"/>
              <w:bottom w:val="single" w:sz="4" w:space="0" w:color="000000"/>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программы, подпрограммы</w:t>
            </w:r>
          </w:p>
        </w:tc>
        <w:tc>
          <w:tcPr>
            <w:tcW w:w="1733" w:type="dxa"/>
            <w:vMerge w:val="restart"/>
            <w:tcBorders>
              <w:top w:val="single" w:sz="4" w:space="0" w:color="auto"/>
              <w:left w:val="single" w:sz="4" w:space="0" w:color="auto"/>
              <w:bottom w:val="single" w:sz="4" w:space="0" w:color="000000"/>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ГРБС</w:t>
            </w:r>
          </w:p>
        </w:tc>
        <w:tc>
          <w:tcPr>
            <w:tcW w:w="2872" w:type="dxa"/>
            <w:gridSpan w:val="4"/>
            <w:tcBorders>
              <w:top w:val="single" w:sz="4" w:space="0" w:color="auto"/>
              <w:left w:val="nil"/>
              <w:bottom w:val="single" w:sz="4" w:space="0" w:color="auto"/>
              <w:right w:val="single" w:sz="4" w:space="0" w:color="000000"/>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Код бюджетной классификации </w:t>
            </w:r>
          </w:p>
        </w:tc>
        <w:tc>
          <w:tcPr>
            <w:tcW w:w="3759" w:type="dxa"/>
            <w:gridSpan w:val="4"/>
            <w:tcBorders>
              <w:top w:val="single" w:sz="4" w:space="0" w:color="auto"/>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Расходы (тыс. руб.), годы</w:t>
            </w:r>
          </w:p>
        </w:tc>
      </w:tr>
      <w:tr w:rsidR="00785858" w:rsidRPr="00487ADF" w:rsidTr="00785858">
        <w:trPr>
          <w:trHeight w:val="20"/>
        </w:trPr>
        <w:tc>
          <w:tcPr>
            <w:tcW w:w="1242" w:type="dxa"/>
            <w:vMerge/>
            <w:tcBorders>
              <w:top w:val="single" w:sz="4" w:space="0" w:color="auto"/>
              <w:left w:val="single" w:sz="4" w:space="0" w:color="auto"/>
              <w:bottom w:val="single" w:sz="4" w:space="0" w:color="000000"/>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vMerge/>
            <w:tcBorders>
              <w:top w:val="single" w:sz="4" w:space="0" w:color="auto"/>
              <w:left w:val="single" w:sz="4" w:space="0" w:color="auto"/>
              <w:bottom w:val="single" w:sz="4" w:space="0" w:color="000000"/>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ГРБС</w:t>
            </w:r>
          </w:p>
        </w:tc>
        <w:tc>
          <w:tcPr>
            <w:tcW w:w="696"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roofErr w:type="spellStart"/>
            <w:r w:rsidRPr="00487ADF">
              <w:rPr>
                <w:rFonts w:ascii="Times New Roman" w:hAnsi="Times New Roman" w:cs="Times New Roman"/>
                <w:color w:val="auto"/>
                <w:kern w:val="0"/>
                <w:sz w:val="12"/>
                <w:szCs w:val="12"/>
              </w:rPr>
              <w:t>Рз</w:t>
            </w:r>
            <w:proofErr w:type="spellEnd"/>
            <w:r w:rsidRPr="00487ADF">
              <w:rPr>
                <w:rFonts w:ascii="Times New Roman" w:hAnsi="Times New Roman" w:cs="Times New Roman"/>
                <w:color w:val="auto"/>
                <w:kern w:val="0"/>
                <w:sz w:val="12"/>
                <w:szCs w:val="12"/>
              </w:rPr>
              <w:br/>
            </w:r>
            <w:proofErr w:type="spellStart"/>
            <w:proofErr w:type="gramStart"/>
            <w:r w:rsidRPr="00487ADF">
              <w:rPr>
                <w:rFonts w:ascii="Times New Roman" w:hAnsi="Times New Roman" w:cs="Times New Roman"/>
                <w:color w:val="auto"/>
                <w:kern w:val="0"/>
                <w:sz w:val="12"/>
                <w:szCs w:val="12"/>
              </w:rPr>
              <w:t>Пр</w:t>
            </w:r>
            <w:proofErr w:type="spellEnd"/>
            <w:proofErr w:type="gramEnd"/>
          </w:p>
        </w:tc>
        <w:tc>
          <w:tcPr>
            <w:tcW w:w="75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ЦСР</w:t>
            </w:r>
          </w:p>
        </w:tc>
        <w:tc>
          <w:tcPr>
            <w:tcW w:w="636"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ВР</w:t>
            </w:r>
          </w:p>
        </w:tc>
        <w:tc>
          <w:tcPr>
            <w:tcW w:w="855"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992"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919"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r>
      <w:tr w:rsidR="00785858" w:rsidRPr="00487ADF" w:rsidTr="00785858">
        <w:trPr>
          <w:trHeight w:val="20"/>
        </w:trPr>
        <w:tc>
          <w:tcPr>
            <w:tcW w:w="1242" w:type="dxa"/>
            <w:vMerge w:val="restart"/>
            <w:tcBorders>
              <w:top w:val="nil"/>
              <w:left w:val="single" w:sz="4" w:space="0" w:color="auto"/>
              <w:bottom w:val="nil"/>
              <w:right w:val="single" w:sz="4" w:space="0" w:color="auto"/>
            </w:tcBorders>
          </w:tcPr>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Муниципальная программа</w:t>
            </w:r>
          </w:p>
        </w:tc>
        <w:tc>
          <w:tcPr>
            <w:tcW w:w="1701" w:type="dxa"/>
            <w:vMerge w:val="restart"/>
            <w:tcBorders>
              <w:top w:val="nil"/>
              <w:left w:val="single" w:sz="4" w:space="0" w:color="auto"/>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r w:rsidRPr="00487ADF">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733" w:type="dxa"/>
            <w:tcBorders>
              <w:top w:val="single" w:sz="4" w:space="0" w:color="auto"/>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программе</w:t>
            </w:r>
          </w:p>
        </w:tc>
        <w:tc>
          <w:tcPr>
            <w:tcW w:w="787"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9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single" w:sz="4" w:space="0" w:color="auto"/>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1 353, 94</w:t>
            </w:r>
          </w:p>
        </w:tc>
        <w:tc>
          <w:tcPr>
            <w:tcW w:w="992" w:type="dxa"/>
            <w:tcBorders>
              <w:top w:val="single" w:sz="4" w:space="0" w:color="auto"/>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1 355,44</w:t>
            </w:r>
          </w:p>
        </w:tc>
        <w:tc>
          <w:tcPr>
            <w:tcW w:w="919" w:type="dxa"/>
            <w:tcBorders>
              <w:top w:val="single" w:sz="4" w:space="0" w:color="auto"/>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1 356,94</w:t>
            </w:r>
          </w:p>
        </w:tc>
        <w:tc>
          <w:tcPr>
            <w:tcW w:w="993" w:type="dxa"/>
            <w:tcBorders>
              <w:top w:val="single" w:sz="4" w:space="0" w:color="auto"/>
              <w:left w:val="nil"/>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4 066,32</w:t>
            </w:r>
          </w:p>
        </w:tc>
      </w:tr>
      <w:tr w:rsidR="00785858" w:rsidRPr="00487ADF" w:rsidTr="00785858">
        <w:trPr>
          <w:trHeight w:val="20"/>
        </w:trPr>
        <w:tc>
          <w:tcPr>
            <w:tcW w:w="1242" w:type="dxa"/>
            <w:vMerge/>
            <w:tcBorders>
              <w:top w:val="nil"/>
              <w:left w:val="single" w:sz="4" w:space="0" w:color="auto"/>
              <w:bottom w:val="nil"/>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nil"/>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1 353, 94</w:t>
            </w:r>
          </w:p>
        </w:tc>
        <w:tc>
          <w:tcPr>
            <w:tcW w:w="992"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1 355,44</w:t>
            </w:r>
          </w:p>
        </w:tc>
        <w:tc>
          <w:tcPr>
            <w:tcW w:w="91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1 356,94</w:t>
            </w:r>
          </w:p>
        </w:tc>
        <w:tc>
          <w:tcPr>
            <w:tcW w:w="993"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4 066,32</w:t>
            </w:r>
          </w:p>
        </w:tc>
      </w:tr>
      <w:tr w:rsidR="00785858" w:rsidRPr="00487ADF" w:rsidTr="00785858">
        <w:trPr>
          <w:trHeight w:val="20"/>
        </w:trPr>
        <w:tc>
          <w:tcPr>
            <w:tcW w:w="1242" w:type="dxa"/>
            <w:vMerge/>
            <w:tcBorders>
              <w:top w:val="nil"/>
              <w:left w:val="single" w:sz="4" w:space="0" w:color="auto"/>
              <w:bottom w:val="nil"/>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nil"/>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1 353, 94</w:t>
            </w:r>
          </w:p>
        </w:tc>
        <w:tc>
          <w:tcPr>
            <w:tcW w:w="992"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1 355,44</w:t>
            </w:r>
          </w:p>
        </w:tc>
        <w:tc>
          <w:tcPr>
            <w:tcW w:w="91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1 356,94</w:t>
            </w:r>
          </w:p>
        </w:tc>
        <w:tc>
          <w:tcPr>
            <w:tcW w:w="993"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4 066,32</w:t>
            </w:r>
          </w:p>
        </w:tc>
      </w:tr>
      <w:tr w:rsidR="00785858" w:rsidRPr="00487ADF" w:rsidTr="00785858">
        <w:trPr>
          <w:trHeight w:val="20"/>
        </w:trPr>
        <w:tc>
          <w:tcPr>
            <w:tcW w:w="1242"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1242" w:type="dxa"/>
            <w:vMerge w:val="restart"/>
            <w:tcBorders>
              <w:top w:val="single" w:sz="4" w:space="0" w:color="auto"/>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w:t>
            </w:r>
          </w:p>
          <w:p w:rsidR="00785858" w:rsidRPr="00487ADF" w:rsidRDefault="00785858" w:rsidP="00785858">
            <w:pPr>
              <w:spacing w:after="0" w:line="240" w:lineRule="auto"/>
              <w:jc w:val="both"/>
              <w:rPr>
                <w:rFonts w:ascii="Times New Roman" w:hAnsi="Times New Roman" w:cs="Times New Roman"/>
                <w:color w:val="auto"/>
                <w:kern w:val="0"/>
                <w:sz w:val="12"/>
                <w:szCs w:val="12"/>
              </w:rPr>
            </w:pPr>
          </w:p>
        </w:tc>
        <w:tc>
          <w:tcPr>
            <w:tcW w:w="1701" w:type="dxa"/>
            <w:vMerge w:val="restart"/>
            <w:tcBorders>
              <w:top w:val="single" w:sz="4" w:space="0" w:color="auto"/>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733" w:type="dxa"/>
            <w:tcBorders>
              <w:top w:val="single" w:sz="4" w:space="0" w:color="auto"/>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всего расходные обязательства по подпрограмме</w:t>
            </w:r>
          </w:p>
        </w:tc>
        <w:tc>
          <w:tcPr>
            <w:tcW w:w="787"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9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92"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19"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93" w:type="dxa"/>
            <w:tcBorders>
              <w:top w:val="single" w:sz="4" w:space="0" w:color="auto"/>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3994,32</w:t>
            </w:r>
          </w:p>
        </w:tc>
      </w:tr>
      <w:tr w:rsidR="00785858" w:rsidRPr="00487ADF" w:rsidTr="00785858">
        <w:trPr>
          <w:trHeight w:val="20"/>
        </w:trPr>
        <w:tc>
          <w:tcPr>
            <w:tcW w:w="1242"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3994,32</w:t>
            </w:r>
          </w:p>
        </w:tc>
      </w:tr>
      <w:tr w:rsidR="00785858" w:rsidRPr="00487ADF" w:rsidTr="00785858">
        <w:trPr>
          <w:trHeight w:val="20"/>
        </w:trPr>
        <w:tc>
          <w:tcPr>
            <w:tcW w:w="1242"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3994,32</w:t>
            </w:r>
          </w:p>
        </w:tc>
      </w:tr>
      <w:tr w:rsidR="00785858" w:rsidRPr="00487ADF" w:rsidTr="00785858">
        <w:trPr>
          <w:trHeight w:val="20"/>
        </w:trPr>
        <w:tc>
          <w:tcPr>
            <w:tcW w:w="1242"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2943" w:type="dxa"/>
            <w:gridSpan w:val="2"/>
            <w:tcBorders>
              <w:top w:val="nil"/>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0309</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2212201</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50,0</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150,0</w:t>
            </w:r>
          </w:p>
        </w:tc>
      </w:tr>
      <w:tr w:rsidR="00785858" w:rsidRPr="00487ADF" w:rsidTr="00785858">
        <w:trPr>
          <w:trHeight w:val="20"/>
        </w:trPr>
        <w:tc>
          <w:tcPr>
            <w:tcW w:w="2943" w:type="dxa"/>
            <w:gridSpan w:val="2"/>
            <w:vMerge w:val="restart"/>
            <w:tcBorders>
              <w:top w:val="nil"/>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2</w:t>
            </w: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vMerge w:val="restart"/>
            <w:tcBorders>
              <w:top w:val="nil"/>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1276,44</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1276,44</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1276,44</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bCs/>
                <w:color w:val="auto"/>
                <w:kern w:val="0"/>
                <w:sz w:val="12"/>
                <w:szCs w:val="12"/>
              </w:rPr>
              <w:t>3829,32</w:t>
            </w:r>
          </w:p>
        </w:tc>
      </w:tr>
      <w:tr w:rsidR="00785858" w:rsidRPr="00487ADF" w:rsidTr="00785858">
        <w:trPr>
          <w:trHeight w:val="20"/>
        </w:trPr>
        <w:tc>
          <w:tcPr>
            <w:tcW w:w="2943" w:type="dxa"/>
            <w:gridSpan w:val="2"/>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vMerge/>
            <w:tcBorders>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0309</w:t>
            </w:r>
          </w:p>
        </w:tc>
        <w:tc>
          <w:tcPr>
            <w:tcW w:w="753"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2212202</w:t>
            </w:r>
          </w:p>
        </w:tc>
        <w:tc>
          <w:tcPr>
            <w:tcW w:w="63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121</w:t>
            </w:r>
          </w:p>
        </w:tc>
        <w:tc>
          <w:tcPr>
            <w:tcW w:w="855"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1129,18</w:t>
            </w:r>
          </w:p>
        </w:tc>
        <w:tc>
          <w:tcPr>
            <w:tcW w:w="992"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1129,18</w:t>
            </w:r>
          </w:p>
        </w:tc>
        <w:tc>
          <w:tcPr>
            <w:tcW w:w="919"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1129,18</w:t>
            </w:r>
          </w:p>
        </w:tc>
        <w:tc>
          <w:tcPr>
            <w:tcW w:w="993" w:type="dxa"/>
            <w:tcBorders>
              <w:top w:val="single" w:sz="4" w:space="0" w:color="auto"/>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3387,54</w:t>
            </w:r>
          </w:p>
        </w:tc>
      </w:tr>
      <w:tr w:rsidR="00785858" w:rsidRPr="00487ADF" w:rsidTr="00785858">
        <w:trPr>
          <w:trHeight w:val="20"/>
        </w:trPr>
        <w:tc>
          <w:tcPr>
            <w:tcW w:w="2943" w:type="dxa"/>
            <w:gridSpan w:val="2"/>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vMerge/>
            <w:tcBorders>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0309</w:t>
            </w:r>
          </w:p>
        </w:tc>
        <w:tc>
          <w:tcPr>
            <w:tcW w:w="753"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2212202</w:t>
            </w:r>
          </w:p>
        </w:tc>
        <w:tc>
          <w:tcPr>
            <w:tcW w:w="636"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147,26</w:t>
            </w:r>
          </w:p>
        </w:tc>
        <w:tc>
          <w:tcPr>
            <w:tcW w:w="992"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147,26</w:t>
            </w:r>
          </w:p>
        </w:tc>
        <w:tc>
          <w:tcPr>
            <w:tcW w:w="919" w:type="dxa"/>
            <w:tcBorders>
              <w:top w:val="single" w:sz="4" w:space="0" w:color="auto"/>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147,26</w:t>
            </w:r>
          </w:p>
        </w:tc>
        <w:tc>
          <w:tcPr>
            <w:tcW w:w="993" w:type="dxa"/>
            <w:tcBorders>
              <w:top w:val="single" w:sz="4" w:space="0" w:color="auto"/>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441,78</w:t>
            </w:r>
          </w:p>
          <w:p w:rsidR="00785858" w:rsidRPr="00487ADF" w:rsidRDefault="00785858" w:rsidP="00785858">
            <w:pPr>
              <w:spacing w:after="0" w:line="240" w:lineRule="auto"/>
              <w:jc w:val="center"/>
              <w:rPr>
                <w:rFonts w:ascii="Times New Roman" w:hAnsi="Times New Roman" w:cs="Times New Roman"/>
                <w:bCs/>
                <w:color w:val="auto"/>
                <w:kern w:val="0"/>
                <w:sz w:val="12"/>
                <w:szCs w:val="12"/>
              </w:rPr>
            </w:pPr>
          </w:p>
          <w:p w:rsidR="00785858" w:rsidRPr="00487ADF" w:rsidRDefault="00785858" w:rsidP="00785858">
            <w:pPr>
              <w:spacing w:after="0" w:line="240" w:lineRule="auto"/>
              <w:jc w:val="center"/>
              <w:rPr>
                <w:rFonts w:ascii="Times New Roman" w:hAnsi="Times New Roman" w:cs="Times New Roman"/>
                <w:bCs/>
                <w:color w:val="auto"/>
                <w:kern w:val="0"/>
                <w:sz w:val="12"/>
                <w:szCs w:val="12"/>
              </w:rPr>
            </w:pPr>
          </w:p>
        </w:tc>
      </w:tr>
      <w:tr w:rsidR="00785858" w:rsidRPr="00487ADF" w:rsidTr="00785858">
        <w:trPr>
          <w:trHeight w:val="20"/>
        </w:trPr>
        <w:tc>
          <w:tcPr>
            <w:tcW w:w="2943" w:type="dxa"/>
            <w:gridSpan w:val="2"/>
            <w:tcBorders>
              <w:top w:val="nil"/>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3.</w:t>
            </w: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0309</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2212203</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5,0</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w:t>
            </w:r>
          </w:p>
        </w:tc>
      </w:tr>
      <w:tr w:rsidR="00785858" w:rsidRPr="00487ADF" w:rsidTr="00785858">
        <w:trPr>
          <w:trHeight w:val="20"/>
        </w:trPr>
        <w:tc>
          <w:tcPr>
            <w:tcW w:w="1242" w:type="dxa"/>
            <w:vMerge w:val="restart"/>
            <w:tcBorders>
              <w:top w:val="nil"/>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w:t>
            </w:r>
          </w:p>
        </w:tc>
        <w:tc>
          <w:tcPr>
            <w:tcW w:w="1701" w:type="dxa"/>
            <w:vMerge w:val="restart"/>
            <w:tcBorders>
              <w:top w:val="nil"/>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расходные обязательства </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24,00</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25,50</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72,00</w:t>
            </w:r>
          </w:p>
        </w:tc>
      </w:tr>
      <w:tr w:rsidR="00785858" w:rsidRPr="00487ADF" w:rsidTr="00785858">
        <w:trPr>
          <w:trHeight w:val="20"/>
        </w:trPr>
        <w:tc>
          <w:tcPr>
            <w:tcW w:w="1242"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том числе по ГРБС:</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22,50</w:t>
            </w: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24,00</w:t>
            </w: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25,50</w:t>
            </w: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72,00</w:t>
            </w:r>
          </w:p>
        </w:tc>
      </w:tr>
      <w:tr w:rsidR="00785858" w:rsidRPr="00487ADF" w:rsidTr="00785858">
        <w:trPr>
          <w:trHeight w:val="20"/>
        </w:trPr>
        <w:tc>
          <w:tcPr>
            <w:tcW w:w="1242"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Х</w:t>
            </w: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1242"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1242"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1242"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9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753"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highlight w:val="red"/>
              </w:rPr>
            </w:pPr>
          </w:p>
        </w:tc>
        <w:tc>
          <w:tcPr>
            <w:tcW w:w="63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855"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2943" w:type="dxa"/>
            <w:gridSpan w:val="2"/>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1.</w:t>
            </w:r>
            <w:r w:rsidRPr="00487ADF">
              <w:rPr>
                <w:rFonts w:ascii="Times New Roman" w:hAnsi="Times New Roman" w:cs="Times New Roman"/>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w:t>
            </w:r>
          </w:p>
        </w:tc>
        <w:tc>
          <w:tcPr>
            <w:tcW w:w="1733" w:type="dxa"/>
            <w:tcBorders>
              <w:top w:val="nil"/>
              <w:left w:val="nil"/>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0314</w:t>
            </w:r>
          </w:p>
        </w:tc>
        <w:tc>
          <w:tcPr>
            <w:tcW w:w="753"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2222204</w:t>
            </w:r>
          </w:p>
        </w:tc>
        <w:tc>
          <w:tcPr>
            <w:tcW w:w="63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3,50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10,50</w:t>
            </w:r>
          </w:p>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r w:rsidR="00785858" w:rsidRPr="00487ADF" w:rsidTr="00785858">
        <w:trPr>
          <w:trHeight w:val="20"/>
        </w:trPr>
        <w:tc>
          <w:tcPr>
            <w:tcW w:w="2943" w:type="dxa"/>
            <w:gridSpan w:val="2"/>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2.</w:t>
            </w:r>
            <w:r w:rsidRPr="00487ADF">
              <w:rPr>
                <w:rFonts w:ascii="Times New Roman" w:hAnsi="Times New Roman" w:cs="Times New Roman"/>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w:t>
            </w:r>
          </w:p>
        </w:tc>
        <w:tc>
          <w:tcPr>
            <w:tcW w:w="1733" w:type="dxa"/>
            <w:tcBorders>
              <w:top w:val="nil"/>
              <w:left w:val="nil"/>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0314</w:t>
            </w:r>
          </w:p>
        </w:tc>
        <w:tc>
          <w:tcPr>
            <w:tcW w:w="753"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2222205</w:t>
            </w:r>
          </w:p>
        </w:tc>
        <w:tc>
          <w:tcPr>
            <w:tcW w:w="63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8,50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25,50</w:t>
            </w:r>
          </w:p>
        </w:tc>
      </w:tr>
      <w:tr w:rsidR="00785858" w:rsidRPr="00487ADF" w:rsidTr="00785858">
        <w:trPr>
          <w:trHeight w:val="20"/>
        </w:trPr>
        <w:tc>
          <w:tcPr>
            <w:tcW w:w="2943" w:type="dxa"/>
            <w:gridSpan w:val="2"/>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3. Проведение мероприятий по распространению</w:t>
            </w:r>
            <w:r w:rsidRPr="00487ADF">
              <w:rPr>
                <w:rFonts w:ascii="Times New Roman" w:hAnsi="Times New Roman" w:cs="Times New Roman"/>
                <w:kern w:val="0"/>
                <w:sz w:val="12"/>
                <w:szCs w:val="12"/>
              </w:rPr>
              <w:t xml:space="preserve">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w:t>
            </w:r>
          </w:p>
        </w:tc>
        <w:tc>
          <w:tcPr>
            <w:tcW w:w="1733" w:type="dxa"/>
            <w:tcBorders>
              <w:top w:val="nil"/>
              <w:left w:val="nil"/>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0314</w:t>
            </w:r>
          </w:p>
        </w:tc>
        <w:tc>
          <w:tcPr>
            <w:tcW w:w="753"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2222206</w:t>
            </w:r>
          </w:p>
        </w:tc>
        <w:tc>
          <w:tcPr>
            <w:tcW w:w="63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1,50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4,50</w:t>
            </w:r>
          </w:p>
        </w:tc>
      </w:tr>
      <w:tr w:rsidR="00785858" w:rsidRPr="00487ADF" w:rsidTr="00785858">
        <w:trPr>
          <w:trHeight w:val="20"/>
        </w:trPr>
        <w:tc>
          <w:tcPr>
            <w:tcW w:w="2943" w:type="dxa"/>
            <w:gridSpan w:val="2"/>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kern w:val="0"/>
                <w:sz w:val="12"/>
                <w:szCs w:val="12"/>
              </w:rPr>
            </w:pPr>
            <w:r w:rsidRPr="00487ADF">
              <w:rPr>
                <w:rFonts w:ascii="Times New Roman" w:hAnsi="Times New Roman" w:cs="Times New Roman"/>
                <w:color w:val="auto"/>
                <w:kern w:val="0"/>
                <w:sz w:val="12"/>
                <w:szCs w:val="12"/>
              </w:rPr>
              <w:t xml:space="preserve"> Мероприятие 4. </w:t>
            </w:r>
            <w:r w:rsidRPr="00487ADF">
              <w:rPr>
                <w:rFonts w:ascii="Times New Roman" w:hAnsi="Times New Roman" w:cs="Times New Roman"/>
                <w:kern w:val="0"/>
                <w:sz w:val="12"/>
                <w:szCs w:val="12"/>
              </w:rPr>
              <w:t>Информирование граждан о наличии  телефонных линий для сообщения фактов ЧС, экстремистской и террори</w:t>
            </w:r>
            <w:r w:rsidRPr="00487ADF">
              <w:rPr>
                <w:rFonts w:ascii="Times New Roman" w:hAnsi="Times New Roman" w:cs="Times New Roman"/>
                <w:kern w:val="0"/>
                <w:sz w:val="12"/>
                <w:szCs w:val="12"/>
              </w:rPr>
              <w:softHyphen/>
              <w:t>стической деятельности,  посредством  СМИ и размещение на официальном сайте администрации Каратузского района.</w:t>
            </w:r>
          </w:p>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787"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0314</w:t>
            </w:r>
          </w:p>
        </w:tc>
        <w:tc>
          <w:tcPr>
            <w:tcW w:w="753"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2222207</w:t>
            </w:r>
          </w:p>
        </w:tc>
        <w:tc>
          <w:tcPr>
            <w:tcW w:w="63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nil"/>
              <w:right w:val="single" w:sz="4" w:space="0" w:color="auto"/>
            </w:tcBorders>
            <w:noWrap/>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3,00</w:t>
            </w:r>
          </w:p>
        </w:tc>
      </w:tr>
      <w:tr w:rsidR="00785858" w:rsidRPr="00487ADF" w:rsidTr="00785858">
        <w:trPr>
          <w:trHeight w:val="20"/>
        </w:trPr>
        <w:tc>
          <w:tcPr>
            <w:tcW w:w="2943" w:type="dxa"/>
            <w:gridSpan w:val="2"/>
            <w:tcBorders>
              <w:left w:val="single" w:sz="4" w:space="0" w:color="auto"/>
              <w:right w:val="single" w:sz="4" w:space="0" w:color="auto"/>
            </w:tcBorders>
          </w:tcPr>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Мероприятие 5.</w:t>
            </w:r>
            <w:r w:rsidRPr="00487ADF">
              <w:rPr>
                <w:rFonts w:ascii="Times New Roman" w:hAnsi="Times New Roman" w:cs="Times New Roman"/>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w:t>
            </w:r>
          </w:p>
        </w:tc>
        <w:tc>
          <w:tcPr>
            <w:tcW w:w="1733" w:type="dxa"/>
            <w:tcBorders>
              <w:top w:val="nil"/>
              <w:left w:val="nil"/>
              <w:bottom w:val="nil"/>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001</w:t>
            </w:r>
          </w:p>
        </w:tc>
        <w:tc>
          <w:tcPr>
            <w:tcW w:w="69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0314</w:t>
            </w:r>
          </w:p>
        </w:tc>
        <w:tc>
          <w:tcPr>
            <w:tcW w:w="753"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2222208</w:t>
            </w:r>
          </w:p>
        </w:tc>
        <w:tc>
          <w:tcPr>
            <w:tcW w:w="636" w:type="dxa"/>
            <w:tcBorders>
              <w:top w:val="nil"/>
              <w:left w:val="nil"/>
              <w:bottom w:val="nil"/>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244</w:t>
            </w:r>
          </w:p>
        </w:tc>
        <w:tc>
          <w:tcPr>
            <w:tcW w:w="855"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9,50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nil"/>
              <w:right w:val="single" w:sz="4" w:space="0" w:color="auto"/>
            </w:tcBorders>
            <w:noWrap/>
            <w:vAlign w:val="center"/>
          </w:tcPr>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p w:rsidR="00785858" w:rsidRPr="00487ADF" w:rsidRDefault="00785858" w:rsidP="00785858">
            <w:pPr>
              <w:tabs>
                <w:tab w:val="left" w:pos="3012"/>
              </w:tabs>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28,50</w:t>
            </w:r>
          </w:p>
        </w:tc>
      </w:tr>
      <w:tr w:rsidR="00785858" w:rsidRPr="00487ADF" w:rsidTr="00785858">
        <w:trPr>
          <w:trHeight w:val="20"/>
        </w:trPr>
        <w:tc>
          <w:tcPr>
            <w:tcW w:w="2943" w:type="dxa"/>
            <w:gridSpan w:val="2"/>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733"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787"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753"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855"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1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r>
    </w:tbl>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ind w:right="-109"/>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района                                                                                                                                                       </w:t>
      </w:r>
      <w:proofErr w:type="spellStart"/>
      <w:r w:rsidRPr="00487ADF">
        <w:rPr>
          <w:rFonts w:ascii="Times New Roman" w:hAnsi="Times New Roman" w:cs="Times New Roman"/>
          <w:color w:val="auto"/>
          <w:kern w:val="0"/>
          <w:sz w:val="12"/>
          <w:szCs w:val="12"/>
        </w:rPr>
        <w:t>Г.И.Кулакова</w:t>
      </w:r>
      <w:proofErr w:type="spellEnd"/>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pPr>
        <w:spacing w:after="200" w:line="276"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br w:type="page"/>
      </w:r>
    </w:p>
    <w:p w:rsidR="00785858" w:rsidRPr="00487ADF" w:rsidRDefault="00785858" w:rsidP="00785858">
      <w:pPr>
        <w:autoSpaceDE w:val="0"/>
        <w:autoSpaceDN w:val="0"/>
        <w:adjustRightInd w:val="0"/>
        <w:spacing w:after="0" w:line="240" w:lineRule="auto"/>
        <w:ind w:left="7371"/>
        <w:jc w:val="both"/>
        <w:outlineLvl w:val="2"/>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lastRenderedPageBreak/>
        <w:t>Приложение № 5</w:t>
      </w:r>
    </w:p>
    <w:p w:rsidR="00785858" w:rsidRPr="00487ADF" w:rsidRDefault="00785858" w:rsidP="00785858">
      <w:pPr>
        <w:autoSpaceDE w:val="0"/>
        <w:autoSpaceDN w:val="0"/>
        <w:adjustRightInd w:val="0"/>
        <w:spacing w:after="0" w:line="240" w:lineRule="auto"/>
        <w:ind w:left="7371"/>
        <w:jc w:val="both"/>
        <w:rPr>
          <w:rFonts w:ascii="Times New Roman" w:hAnsi="Times New Roman" w:cs="Times New Roman"/>
          <w:kern w:val="0"/>
          <w:sz w:val="12"/>
          <w:szCs w:val="12"/>
        </w:rPr>
      </w:pPr>
      <w:r w:rsidRPr="00487ADF">
        <w:rPr>
          <w:rFonts w:ascii="Times New Roman" w:hAnsi="Times New Roman" w:cs="Times New Roman"/>
          <w:kern w:val="0"/>
          <w:sz w:val="12"/>
          <w:szCs w:val="12"/>
        </w:rPr>
        <w:t>к Паспорту муниципальной программы «Защита населения и территорий Каратузского района от чрезвычайных ситуаций природного и техногенного характера»</w:t>
      </w:r>
    </w:p>
    <w:p w:rsidR="00785858" w:rsidRPr="00487ADF" w:rsidRDefault="00785858" w:rsidP="00785858">
      <w:pPr>
        <w:autoSpaceDE w:val="0"/>
        <w:autoSpaceDN w:val="0"/>
        <w:adjustRightInd w:val="0"/>
        <w:spacing w:after="0" w:line="240" w:lineRule="auto"/>
        <w:ind w:left="8820"/>
        <w:jc w:val="both"/>
        <w:rPr>
          <w:rFonts w:ascii="Times New Roman" w:hAnsi="Times New Roman" w:cs="Times New Roman"/>
          <w:color w:val="auto"/>
          <w:kern w:val="0"/>
          <w:sz w:val="12"/>
          <w:szCs w:val="12"/>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785858" w:rsidRPr="00487ADF" w:rsidRDefault="00785858" w:rsidP="00785858">
      <w:pPr>
        <w:spacing w:after="0" w:line="240" w:lineRule="auto"/>
        <w:jc w:val="center"/>
        <w:rPr>
          <w:rFonts w:ascii="Times New Roman" w:hAnsi="Times New Roman" w:cs="Times New Roman"/>
          <w:color w:val="auto"/>
          <w:kern w:val="0"/>
          <w:sz w:val="12"/>
          <w:szCs w:val="12"/>
        </w:rPr>
      </w:pPr>
    </w:p>
    <w:tbl>
      <w:tblPr>
        <w:tblW w:w="11160" w:type="dxa"/>
        <w:tblInd w:w="-4" w:type="dxa"/>
        <w:tblLayout w:type="fixed"/>
        <w:tblLook w:val="00A0" w:firstRow="1" w:lastRow="0" w:firstColumn="1" w:lastColumn="0" w:noHBand="0" w:noVBand="0"/>
      </w:tblPr>
      <w:tblGrid>
        <w:gridCol w:w="1246"/>
        <w:gridCol w:w="2410"/>
        <w:gridCol w:w="2126"/>
        <w:gridCol w:w="1600"/>
        <w:gridCol w:w="1359"/>
        <w:gridCol w:w="1216"/>
        <w:gridCol w:w="143"/>
        <w:gridCol w:w="1060"/>
      </w:tblGrid>
      <w:tr w:rsidR="00785858" w:rsidRPr="00487ADF" w:rsidTr="00785858">
        <w:trPr>
          <w:trHeight w:val="20"/>
        </w:trPr>
        <w:tc>
          <w:tcPr>
            <w:tcW w:w="1246" w:type="dxa"/>
            <w:vMerge w:val="restart"/>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Ответственный исполнитель, соисполнители</w:t>
            </w:r>
          </w:p>
        </w:tc>
        <w:tc>
          <w:tcPr>
            <w:tcW w:w="5378" w:type="dxa"/>
            <w:gridSpan w:val="5"/>
            <w:tcBorders>
              <w:top w:val="single" w:sz="4" w:space="0" w:color="auto"/>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Оценка расходо</w:t>
            </w:r>
            <w:proofErr w:type="gramStart"/>
            <w:r w:rsidRPr="00487ADF">
              <w:rPr>
                <w:rFonts w:ascii="Times New Roman" w:hAnsi="Times New Roman" w:cs="Times New Roman"/>
                <w:color w:val="auto"/>
                <w:kern w:val="0"/>
                <w:sz w:val="12"/>
                <w:szCs w:val="12"/>
              </w:rPr>
              <w:t>в(</w:t>
            </w:r>
            <w:proofErr w:type="gramEnd"/>
            <w:r w:rsidRPr="00487ADF">
              <w:rPr>
                <w:rFonts w:ascii="Times New Roman" w:hAnsi="Times New Roman" w:cs="Times New Roman"/>
                <w:color w:val="auto"/>
                <w:kern w:val="0"/>
                <w:sz w:val="12"/>
                <w:szCs w:val="12"/>
              </w:rPr>
              <w:t>тыс. руб.), годы</w:t>
            </w:r>
          </w:p>
        </w:tc>
      </w:tr>
      <w:tr w:rsidR="00785858" w:rsidRPr="00487ADF" w:rsidTr="00785858">
        <w:trPr>
          <w:trHeight w:val="20"/>
        </w:trPr>
        <w:tc>
          <w:tcPr>
            <w:tcW w:w="1246"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600"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1359"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1216"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1203" w:type="dxa"/>
            <w:gridSpan w:val="2"/>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r>
      <w:tr w:rsidR="00785858" w:rsidRPr="00487ADF" w:rsidTr="00785858">
        <w:trPr>
          <w:trHeight w:val="20"/>
        </w:trPr>
        <w:tc>
          <w:tcPr>
            <w:tcW w:w="1246" w:type="dxa"/>
            <w:vMerge w:val="restart"/>
            <w:tcBorders>
              <w:top w:val="nil"/>
              <w:left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Муниципальная программа</w:t>
            </w: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tc>
        <w:tc>
          <w:tcPr>
            <w:tcW w:w="2410" w:type="dxa"/>
            <w:vMerge w:val="restart"/>
            <w:tcBorders>
              <w:top w:val="nil"/>
              <w:left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w:t>
            </w:r>
            <w:r w:rsidRPr="00487ADF">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r w:rsidRPr="00487ADF">
              <w:rPr>
                <w:rFonts w:ascii="Times New Roman" w:hAnsi="Times New Roman" w:cs="Times New Roman"/>
                <w:color w:val="auto"/>
                <w:kern w:val="0"/>
                <w:sz w:val="12"/>
                <w:szCs w:val="12"/>
              </w:rPr>
              <w:t> </w:t>
            </w: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1 353, 94</w:t>
            </w: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1 355,44</w:t>
            </w:r>
          </w:p>
        </w:tc>
        <w:tc>
          <w:tcPr>
            <w:tcW w:w="1216"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1 356,94</w:t>
            </w:r>
          </w:p>
        </w:tc>
        <w:tc>
          <w:tcPr>
            <w:tcW w:w="1203"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4 066,32</w:t>
            </w:r>
          </w:p>
        </w:tc>
      </w:tr>
      <w:tr w:rsidR="00785858" w:rsidRPr="00487ADF" w:rsidTr="00785858">
        <w:trPr>
          <w:trHeight w:val="20"/>
        </w:trPr>
        <w:tc>
          <w:tcPr>
            <w:tcW w:w="1246"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r>
      <w:tr w:rsidR="00785858" w:rsidRPr="00487ADF" w:rsidTr="00785858">
        <w:trPr>
          <w:trHeight w:val="20"/>
        </w:trPr>
        <w:tc>
          <w:tcPr>
            <w:tcW w:w="1246"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   </w:t>
            </w:r>
            <w:proofErr w:type="gramEnd"/>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краевой бюджет           </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внебюджетные  источники                 </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   </w:t>
            </w:r>
            <w:proofErr w:type="gramEnd"/>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1 353, 94</w:t>
            </w: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1 355,44</w:t>
            </w:r>
          </w:p>
        </w:tc>
        <w:tc>
          <w:tcPr>
            <w:tcW w:w="1216"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1 356,94</w:t>
            </w:r>
          </w:p>
        </w:tc>
        <w:tc>
          <w:tcPr>
            <w:tcW w:w="1203"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4 066,32</w:t>
            </w:r>
          </w:p>
        </w:tc>
      </w:tr>
      <w:tr w:rsidR="00785858" w:rsidRPr="00487ADF" w:rsidTr="00785858">
        <w:trPr>
          <w:trHeight w:val="20"/>
        </w:trPr>
        <w:tc>
          <w:tcPr>
            <w:tcW w:w="1246"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410"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jc w:val="center"/>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1 353, 94</w:t>
            </w: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1 355,44</w:t>
            </w:r>
          </w:p>
        </w:tc>
        <w:tc>
          <w:tcPr>
            <w:tcW w:w="1216"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1 356,94</w:t>
            </w:r>
          </w:p>
        </w:tc>
        <w:tc>
          <w:tcPr>
            <w:tcW w:w="1203"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bCs/>
                <w:color w:val="auto"/>
                <w:kern w:val="0"/>
                <w:sz w:val="12"/>
                <w:szCs w:val="12"/>
              </w:rPr>
              <w:t>4 066,32</w:t>
            </w:r>
          </w:p>
        </w:tc>
      </w:tr>
      <w:tr w:rsidR="00785858" w:rsidRPr="00487ADF" w:rsidTr="00785858">
        <w:trPr>
          <w:trHeight w:val="20"/>
        </w:trPr>
        <w:tc>
          <w:tcPr>
            <w:tcW w:w="1246" w:type="dxa"/>
            <w:vMerge w:val="restart"/>
            <w:tcBorders>
              <w:top w:val="nil"/>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1</w:t>
            </w:r>
          </w:p>
        </w:tc>
        <w:tc>
          <w:tcPr>
            <w:tcW w:w="2410" w:type="dxa"/>
            <w:vMerge w:val="restart"/>
            <w:tcBorders>
              <w:top w:val="nil"/>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60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35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21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203" w:type="dxa"/>
            <w:gridSpan w:val="2"/>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3994,32</w:t>
            </w:r>
          </w:p>
        </w:tc>
      </w:tr>
      <w:tr w:rsidR="00785858" w:rsidRPr="00487ADF" w:rsidTr="00785858">
        <w:trPr>
          <w:trHeight w:val="20"/>
        </w:trPr>
        <w:tc>
          <w:tcPr>
            <w:tcW w:w="1246"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p>
        </w:tc>
      </w:tr>
      <w:tr w:rsidR="00785858" w:rsidRPr="00487ADF" w:rsidTr="00785858">
        <w:trPr>
          <w:trHeight w:val="20"/>
        </w:trPr>
        <w:tc>
          <w:tcPr>
            <w:tcW w:w="1246"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   </w:t>
            </w:r>
            <w:proofErr w:type="gramEnd"/>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краевой бюджет           </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внебюджетные  источники                 </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   </w:t>
            </w:r>
            <w:proofErr w:type="gramEnd"/>
          </w:p>
        </w:tc>
        <w:tc>
          <w:tcPr>
            <w:tcW w:w="160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35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21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203" w:type="dxa"/>
            <w:gridSpan w:val="2"/>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3994,32</w:t>
            </w:r>
          </w:p>
        </w:tc>
      </w:tr>
      <w:tr w:rsidR="00785858" w:rsidRPr="00487ADF" w:rsidTr="00785858">
        <w:trPr>
          <w:trHeight w:val="20"/>
        </w:trPr>
        <w:tc>
          <w:tcPr>
            <w:tcW w:w="1246"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16"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203"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160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35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216"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1331,44</w:t>
            </w:r>
          </w:p>
        </w:tc>
        <w:tc>
          <w:tcPr>
            <w:tcW w:w="1203" w:type="dxa"/>
            <w:gridSpan w:val="2"/>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3994,32</w:t>
            </w:r>
          </w:p>
        </w:tc>
      </w:tr>
      <w:tr w:rsidR="00785858" w:rsidRPr="00487ADF" w:rsidTr="00785858">
        <w:trPr>
          <w:trHeight w:val="20"/>
        </w:trPr>
        <w:tc>
          <w:tcPr>
            <w:tcW w:w="1246" w:type="dxa"/>
            <w:vMerge w:val="restart"/>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Ответственный исполнитель, соисполнители</w:t>
            </w:r>
          </w:p>
        </w:tc>
        <w:tc>
          <w:tcPr>
            <w:tcW w:w="5378" w:type="dxa"/>
            <w:gridSpan w:val="5"/>
            <w:tcBorders>
              <w:top w:val="single" w:sz="4" w:space="0" w:color="auto"/>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Оценка расходо</w:t>
            </w:r>
            <w:proofErr w:type="gramStart"/>
            <w:r w:rsidRPr="00487ADF">
              <w:rPr>
                <w:rFonts w:ascii="Times New Roman" w:hAnsi="Times New Roman" w:cs="Times New Roman"/>
                <w:color w:val="auto"/>
                <w:kern w:val="0"/>
                <w:sz w:val="12"/>
                <w:szCs w:val="12"/>
              </w:rPr>
              <w:t>в(</w:t>
            </w:r>
            <w:proofErr w:type="gramEnd"/>
            <w:r w:rsidRPr="00487ADF">
              <w:rPr>
                <w:rFonts w:ascii="Times New Roman" w:hAnsi="Times New Roman" w:cs="Times New Roman"/>
                <w:color w:val="auto"/>
                <w:kern w:val="0"/>
                <w:sz w:val="12"/>
                <w:szCs w:val="12"/>
              </w:rPr>
              <w:t>тыс. руб.), годы</w:t>
            </w:r>
          </w:p>
        </w:tc>
      </w:tr>
      <w:tr w:rsidR="00785858" w:rsidRPr="00487ADF" w:rsidTr="00785858">
        <w:trPr>
          <w:trHeight w:val="20"/>
        </w:trPr>
        <w:tc>
          <w:tcPr>
            <w:tcW w:w="1246"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1600"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очередной финансовый год</w:t>
            </w:r>
          </w:p>
        </w:tc>
        <w:tc>
          <w:tcPr>
            <w:tcW w:w="1359"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первый год планового периода</w:t>
            </w:r>
          </w:p>
        </w:tc>
        <w:tc>
          <w:tcPr>
            <w:tcW w:w="1359" w:type="dxa"/>
            <w:gridSpan w:val="2"/>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второй год планового периода</w:t>
            </w:r>
          </w:p>
        </w:tc>
        <w:tc>
          <w:tcPr>
            <w:tcW w:w="1060" w:type="dxa"/>
            <w:tcBorders>
              <w:top w:val="nil"/>
              <w:left w:val="nil"/>
              <w:bottom w:val="single" w:sz="4" w:space="0" w:color="auto"/>
              <w:right w:val="single" w:sz="4" w:space="0" w:color="auto"/>
            </w:tcBorders>
            <w:vAlign w:val="center"/>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Итого на период</w:t>
            </w:r>
          </w:p>
        </w:tc>
      </w:tr>
      <w:tr w:rsidR="00785858" w:rsidRPr="00487ADF" w:rsidTr="00785858">
        <w:trPr>
          <w:trHeight w:val="20"/>
        </w:trPr>
        <w:tc>
          <w:tcPr>
            <w:tcW w:w="1246" w:type="dxa"/>
            <w:vMerge w:val="restart"/>
            <w:tcBorders>
              <w:top w:val="nil"/>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Подпрограмма 2</w:t>
            </w:r>
          </w:p>
        </w:tc>
        <w:tc>
          <w:tcPr>
            <w:tcW w:w="2410" w:type="dxa"/>
            <w:vMerge w:val="restart"/>
            <w:tcBorders>
              <w:top w:val="nil"/>
              <w:left w:val="single" w:sz="4" w:space="0" w:color="auto"/>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«Профилактика терроризма и экстремизма, а также минимизации и (или) ликвидации последствий проявления терроризма и экстремизма».</w:t>
            </w: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Всего                    </w:t>
            </w:r>
          </w:p>
        </w:tc>
        <w:tc>
          <w:tcPr>
            <w:tcW w:w="160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22,50</w:t>
            </w:r>
          </w:p>
        </w:tc>
        <w:tc>
          <w:tcPr>
            <w:tcW w:w="135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24,00</w:t>
            </w:r>
          </w:p>
        </w:tc>
        <w:tc>
          <w:tcPr>
            <w:tcW w:w="1359" w:type="dxa"/>
            <w:gridSpan w:val="2"/>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25,50</w:t>
            </w:r>
          </w:p>
        </w:tc>
        <w:tc>
          <w:tcPr>
            <w:tcW w:w="106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72,00</w:t>
            </w: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 том числе:             </w:t>
            </w:r>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359"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p>
        </w:tc>
        <w:tc>
          <w:tcPr>
            <w:tcW w:w="106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федеральный бюджет</w:t>
            </w:r>
            <w:proofErr w:type="gramStart"/>
            <w:r w:rsidRPr="00487ADF">
              <w:rPr>
                <w:rFonts w:ascii="Times New Roman" w:hAnsi="Times New Roman" w:cs="Times New Roman"/>
                <w:color w:val="auto"/>
                <w:kern w:val="0"/>
                <w:sz w:val="12"/>
                <w:szCs w:val="12"/>
              </w:rPr>
              <w:t xml:space="preserve"> (*)   </w:t>
            </w:r>
            <w:proofErr w:type="gramEnd"/>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06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краевой бюджет           </w:t>
            </w:r>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06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внебюджетные  источники                 </w:t>
            </w:r>
          </w:p>
        </w:tc>
        <w:tc>
          <w:tcPr>
            <w:tcW w:w="160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gridSpan w:val="2"/>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060" w:type="dxa"/>
            <w:tcBorders>
              <w:top w:val="nil"/>
              <w:left w:val="nil"/>
              <w:bottom w:val="single" w:sz="4" w:space="0" w:color="auto"/>
              <w:right w:val="single" w:sz="4" w:space="0" w:color="auto"/>
            </w:tcBorders>
            <w:noWrap/>
            <w:vAlign w:val="center"/>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районный бюджет</w:t>
            </w:r>
            <w:proofErr w:type="gramStart"/>
            <w:r w:rsidRPr="00487ADF">
              <w:rPr>
                <w:rFonts w:ascii="Times New Roman" w:hAnsi="Times New Roman" w:cs="Times New Roman"/>
                <w:color w:val="auto"/>
                <w:kern w:val="0"/>
                <w:sz w:val="12"/>
                <w:szCs w:val="12"/>
              </w:rPr>
              <w:t xml:space="preserve"> (**)   </w:t>
            </w:r>
            <w:proofErr w:type="gramEnd"/>
          </w:p>
        </w:tc>
        <w:tc>
          <w:tcPr>
            <w:tcW w:w="160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22,50</w:t>
            </w:r>
          </w:p>
        </w:tc>
        <w:tc>
          <w:tcPr>
            <w:tcW w:w="135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24,00</w:t>
            </w:r>
          </w:p>
        </w:tc>
        <w:tc>
          <w:tcPr>
            <w:tcW w:w="1359" w:type="dxa"/>
            <w:gridSpan w:val="2"/>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25,50</w:t>
            </w:r>
          </w:p>
        </w:tc>
        <w:tc>
          <w:tcPr>
            <w:tcW w:w="106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72,00</w:t>
            </w: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юридические лица</w:t>
            </w:r>
          </w:p>
        </w:tc>
        <w:tc>
          <w:tcPr>
            <w:tcW w:w="160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359" w:type="dxa"/>
            <w:gridSpan w:val="2"/>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c>
          <w:tcPr>
            <w:tcW w:w="1060" w:type="dxa"/>
            <w:tcBorders>
              <w:top w:val="nil"/>
              <w:left w:val="nil"/>
              <w:bottom w:val="single" w:sz="4" w:space="0" w:color="auto"/>
              <w:right w:val="single" w:sz="4" w:space="0" w:color="auto"/>
            </w:tcBorders>
            <w:noWrap/>
            <w:vAlign w:val="bottom"/>
          </w:tcPr>
          <w:p w:rsidR="00785858" w:rsidRPr="00487ADF" w:rsidRDefault="00785858" w:rsidP="00785858">
            <w:pPr>
              <w:spacing w:after="0" w:line="240" w:lineRule="auto"/>
              <w:jc w:val="center"/>
              <w:rPr>
                <w:rFonts w:ascii="Times New Roman" w:hAnsi="Times New Roman" w:cs="Times New Roman"/>
                <w:kern w:val="0"/>
                <w:sz w:val="12"/>
                <w:szCs w:val="12"/>
              </w:rPr>
            </w:pPr>
            <w:r w:rsidRPr="00487ADF">
              <w:rPr>
                <w:rFonts w:ascii="Times New Roman" w:hAnsi="Times New Roman" w:cs="Times New Roman"/>
                <w:kern w:val="0"/>
                <w:sz w:val="12"/>
                <w:szCs w:val="12"/>
              </w:rPr>
              <w:t>0,0</w:t>
            </w:r>
          </w:p>
        </w:tc>
      </w:tr>
      <w:tr w:rsidR="00785858" w:rsidRPr="00487ADF" w:rsidTr="00785858">
        <w:trPr>
          <w:trHeight w:val="20"/>
        </w:trPr>
        <w:tc>
          <w:tcPr>
            <w:tcW w:w="1246"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785858" w:rsidRPr="00487ADF" w:rsidRDefault="00785858" w:rsidP="00785858">
            <w:pPr>
              <w:spacing w:after="0" w:line="240" w:lineRule="auto"/>
              <w:rPr>
                <w:rFonts w:ascii="Times New Roman" w:hAnsi="Times New Roman" w:cs="Times New Roman"/>
                <w:color w:val="auto"/>
                <w:kern w:val="0"/>
                <w:sz w:val="12"/>
                <w:szCs w:val="12"/>
              </w:rPr>
            </w:pPr>
          </w:p>
        </w:tc>
        <w:tc>
          <w:tcPr>
            <w:tcW w:w="2126" w:type="dxa"/>
            <w:tcBorders>
              <w:top w:val="nil"/>
              <w:left w:val="nil"/>
              <w:bottom w:val="single" w:sz="4" w:space="0" w:color="auto"/>
              <w:right w:val="single" w:sz="4" w:space="0" w:color="auto"/>
            </w:tcBorders>
          </w:tcPr>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Каратузского района</w:t>
            </w:r>
          </w:p>
        </w:tc>
        <w:tc>
          <w:tcPr>
            <w:tcW w:w="160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22,50</w:t>
            </w:r>
          </w:p>
        </w:tc>
        <w:tc>
          <w:tcPr>
            <w:tcW w:w="1359"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24,00</w:t>
            </w:r>
          </w:p>
        </w:tc>
        <w:tc>
          <w:tcPr>
            <w:tcW w:w="1359" w:type="dxa"/>
            <w:gridSpan w:val="2"/>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25,50</w:t>
            </w:r>
          </w:p>
        </w:tc>
        <w:tc>
          <w:tcPr>
            <w:tcW w:w="1060" w:type="dxa"/>
            <w:tcBorders>
              <w:top w:val="nil"/>
              <w:left w:val="nil"/>
              <w:bottom w:val="single" w:sz="4" w:space="0" w:color="auto"/>
              <w:right w:val="single" w:sz="4" w:space="0" w:color="auto"/>
            </w:tcBorders>
            <w:noWrap/>
          </w:tcPr>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72,00</w:t>
            </w:r>
          </w:p>
        </w:tc>
      </w:tr>
    </w:tbl>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района                                                                                                                                                       </w:t>
      </w:r>
      <w:proofErr w:type="spellStart"/>
      <w:r w:rsidRPr="00487ADF">
        <w:rPr>
          <w:rFonts w:ascii="Times New Roman" w:hAnsi="Times New Roman" w:cs="Times New Roman"/>
          <w:color w:val="auto"/>
          <w:kern w:val="0"/>
          <w:sz w:val="12"/>
          <w:szCs w:val="12"/>
        </w:rPr>
        <w:t>Г.И.Кулакова</w:t>
      </w:r>
      <w:proofErr w:type="spellEnd"/>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spacing w:after="0" w:line="240" w:lineRule="auto"/>
        <w:rPr>
          <w:rFonts w:ascii="Times New Roman" w:hAnsi="Times New Roman" w:cs="Times New Roman"/>
          <w:color w:val="auto"/>
          <w:kern w:val="0"/>
          <w:sz w:val="12"/>
          <w:szCs w:val="12"/>
        </w:rPr>
      </w:pPr>
    </w:p>
    <w:p w:rsidR="00785858" w:rsidRPr="00487ADF" w:rsidRDefault="00785858" w:rsidP="00785858">
      <w:pPr>
        <w:widowControl w:val="0"/>
        <w:autoSpaceDE w:val="0"/>
        <w:autoSpaceDN w:val="0"/>
        <w:adjustRightInd w:val="0"/>
        <w:spacing w:after="0" w:line="240" w:lineRule="auto"/>
        <w:ind w:left="6237"/>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1 к муниципальной программе «Защита населения и территорий Каратузского района от чрезвычайных ситуаций природного и техногенного характера»</w:t>
      </w:r>
    </w:p>
    <w:p w:rsidR="00785858" w:rsidRPr="00487ADF" w:rsidRDefault="00785858" w:rsidP="00785858">
      <w:pPr>
        <w:widowControl w:val="0"/>
        <w:autoSpaceDE w:val="0"/>
        <w:autoSpaceDN w:val="0"/>
        <w:adjustRightInd w:val="0"/>
        <w:spacing w:after="0" w:line="240" w:lineRule="auto"/>
        <w:ind w:left="6237"/>
        <w:jc w:val="both"/>
        <w:outlineLvl w:val="1"/>
        <w:rPr>
          <w:rFonts w:ascii="Times New Roman" w:hAnsi="Times New Roman" w:cs="Times New Roman"/>
          <w:color w:val="auto"/>
          <w:kern w:val="0"/>
          <w:sz w:val="12"/>
          <w:szCs w:val="12"/>
        </w:rPr>
      </w:pPr>
    </w:p>
    <w:p w:rsidR="00785858" w:rsidRPr="00487ADF" w:rsidRDefault="00785858" w:rsidP="0078585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785858" w:rsidRPr="00487ADF" w:rsidRDefault="00785858" w:rsidP="00785858">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
    <w:p w:rsidR="00785858" w:rsidRPr="00487ADF" w:rsidRDefault="00785858" w:rsidP="00785858">
      <w:pPr>
        <w:widowControl w:val="0"/>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1.Паспорт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785858" w:rsidRPr="00487ADF" w:rsidRDefault="00785858" w:rsidP="00785858">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537"/>
      </w:tblGrid>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Наименование подпрограммы</w:t>
            </w:r>
          </w:p>
        </w:tc>
        <w:tc>
          <w:tcPr>
            <w:tcW w:w="8537" w:type="dxa"/>
            <w:shd w:val="clear" w:color="auto" w:fill="auto"/>
          </w:tcPr>
          <w:p w:rsidR="00785858" w:rsidRPr="00487ADF" w:rsidRDefault="00785858" w:rsidP="00785858">
            <w:pPr>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8537" w:type="dxa"/>
            <w:shd w:val="clear" w:color="auto" w:fill="auto"/>
          </w:tcPr>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bCs/>
                <w:color w:val="auto"/>
                <w:kern w:val="0"/>
                <w:sz w:val="12"/>
                <w:szCs w:val="12"/>
              </w:rPr>
              <w:t xml:space="preserve"> </w:t>
            </w:r>
            <w:r w:rsidRPr="00487ADF">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785858" w:rsidRPr="00487ADF" w:rsidRDefault="00785858" w:rsidP="00785858">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Муниципальный заказчик</w:t>
            </w:r>
          </w:p>
        </w:tc>
        <w:tc>
          <w:tcPr>
            <w:tcW w:w="8537"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 xml:space="preserve">Администрация Каратузского района   </w:t>
            </w:r>
            <w:r w:rsidRPr="00487ADF">
              <w:rPr>
                <w:rFonts w:ascii="Times New Roman" w:hAnsi="Times New Roman" w:cs="Times New Roman"/>
                <w:color w:val="auto"/>
                <w:kern w:val="0"/>
                <w:sz w:val="12"/>
                <w:szCs w:val="12"/>
              </w:rPr>
              <w:br/>
            </w:r>
          </w:p>
        </w:tc>
      </w:tr>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Исполнитель           </w:t>
            </w:r>
            <w:r w:rsidRPr="00487ADF">
              <w:rPr>
                <w:rFonts w:ascii="Times New Roman" w:hAnsi="Times New Roman" w:cs="Times New Roman"/>
                <w:bCs/>
                <w:color w:val="auto"/>
                <w:kern w:val="0"/>
                <w:sz w:val="12"/>
                <w:szCs w:val="12"/>
              </w:rPr>
              <w:br/>
              <w:t>мероприятий подпрограммы, главные распорядители бюджетных средств</w:t>
            </w:r>
          </w:p>
        </w:tc>
        <w:tc>
          <w:tcPr>
            <w:tcW w:w="8537"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Администрация Каратузского района</w:t>
            </w:r>
          </w:p>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Цель и задачи подпрограммы</w:t>
            </w:r>
          </w:p>
        </w:tc>
        <w:tc>
          <w:tcPr>
            <w:tcW w:w="8537" w:type="dxa"/>
            <w:shd w:val="clear" w:color="auto" w:fill="auto"/>
          </w:tcPr>
          <w:p w:rsidR="00785858" w:rsidRPr="00487ADF" w:rsidRDefault="00785858" w:rsidP="0078585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 </w:t>
            </w:r>
            <w:r w:rsidRPr="00487ADF">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785858" w:rsidRPr="00487ADF" w:rsidRDefault="00785858" w:rsidP="00785858">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Задачи: </w:t>
            </w:r>
          </w:p>
          <w:p w:rsidR="00785858" w:rsidRPr="00487ADF" w:rsidRDefault="00785858" w:rsidP="00785858">
            <w:pPr>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785858" w:rsidRPr="00487ADF" w:rsidRDefault="00785858" w:rsidP="0078585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Целевые индикаторы</w:t>
            </w:r>
          </w:p>
        </w:tc>
        <w:tc>
          <w:tcPr>
            <w:tcW w:w="8537" w:type="dxa"/>
            <w:shd w:val="clear" w:color="auto" w:fill="auto"/>
          </w:tcPr>
          <w:p w:rsidR="00785858" w:rsidRPr="00487ADF" w:rsidRDefault="00785858" w:rsidP="00785858">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bCs/>
                <w:color w:val="auto"/>
                <w:kern w:val="0"/>
                <w:sz w:val="12"/>
                <w:szCs w:val="12"/>
              </w:rPr>
              <w:t>Целевые индикаторы приведены в приложении № 1 к паспорту подпрограммы</w:t>
            </w:r>
          </w:p>
        </w:tc>
      </w:tr>
      <w:tr w:rsidR="00785858" w:rsidRPr="00487ADF" w:rsidTr="00785858">
        <w:tc>
          <w:tcPr>
            <w:tcW w:w="2628"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Сроки реализации      </w:t>
            </w:r>
            <w:r w:rsidRPr="00487ADF">
              <w:rPr>
                <w:rFonts w:ascii="Times New Roman" w:hAnsi="Times New Roman" w:cs="Times New Roman"/>
                <w:bCs/>
                <w:color w:val="auto"/>
                <w:kern w:val="0"/>
                <w:sz w:val="12"/>
                <w:szCs w:val="12"/>
              </w:rPr>
              <w:br/>
              <w:t xml:space="preserve">подпрограммы             </w:t>
            </w:r>
          </w:p>
        </w:tc>
        <w:tc>
          <w:tcPr>
            <w:tcW w:w="8537" w:type="dxa"/>
            <w:shd w:val="clear" w:color="auto" w:fill="auto"/>
          </w:tcPr>
          <w:p w:rsidR="00785858" w:rsidRPr="00487ADF" w:rsidRDefault="00785858" w:rsidP="00785858">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2014 - 2016 годы                                  </w:t>
            </w:r>
          </w:p>
        </w:tc>
      </w:tr>
      <w:tr w:rsidR="00785858" w:rsidRPr="00487ADF" w:rsidTr="00785858">
        <w:tc>
          <w:tcPr>
            <w:tcW w:w="2628" w:type="dxa"/>
            <w:shd w:val="clear" w:color="auto" w:fill="auto"/>
          </w:tcPr>
          <w:p w:rsidR="00785858" w:rsidRPr="00487ADF" w:rsidRDefault="00785858" w:rsidP="00785858">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 xml:space="preserve">Объемы и источники финансирования подпрограммы    </w:t>
            </w:r>
          </w:p>
        </w:tc>
        <w:tc>
          <w:tcPr>
            <w:tcW w:w="8537" w:type="dxa"/>
            <w:shd w:val="clear" w:color="auto" w:fill="auto"/>
          </w:tcPr>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bCs/>
                <w:color w:val="auto"/>
                <w:kern w:val="0"/>
                <w:sz w:val="12"/>
                <w:szCs w:val="12"/>
              </w:rPr>
              <w:t xml:space="preserve">Всего </w:t>
            </w:r>
            <w:r w:rsidRPr="00487ADF">
              <w:rPr>
                <w:rFonts w:ascii="Times New Roman" w:hAnsi="Times New Roman" w:cs="Times New Roman"/>
                <w:color w:val="auto"/>
                <w:kern w:val="0"/>
                <w:sz w:val="12"/>
                <w:szCs w:val="12"/>
              </w:rPr>
              <w:t>3 994,32</w:t>
            </w:r>
            <w:r w:rsidRPr="00487ADF">
              <w:rPr>
                <w:rFonts w:ascii="Times New Roman" w:hAnsi="Times New Roman" w:cs="Times New Roman"/>
                <w:b/>
                <w:color w:val="auto"/>
                <w:kern w:val="0"/>
                <w:sz w:val="12"/>
                <w:szCs w:val="12"/>
              </w:rPr>
              <w:t xml:space="preserve"> </w:t>
            </w:r>
            <w:r w:rsidRPr="00487ADF">
              <w:rPr>
                <w:rFonts w:ascii="Times New Roman" w:hAnsi="Times New Roman" w:cs="Times New Roman"/>
                <w:color w:val="auto"/>
                <w:kern w:val="0"/>
                <w:sz w:val="12"/>
                <w:szCs w:val="12"/>
              </w:rPr>
              <w:t xml:space="preserve">тыс. </w:t>
            </w:r>
            <w:r w:rsidRPr="00487ADF">
              <w:rPr>
                <w:rFonts w:ascii="Times New Roman" w:hAnsi="Times New Roman" w:cs="Times New Roman"/>
                <w:bCs/>
                <w:color w:val="auto"/>
                <w:kern w:val="0"/>
                <w:sz w:val="12"/>
                <w:szCs w:val="12"/>
              </w:rPr>
              <w:t xml:space="preserve">рублей из средств местного бюджета, в том числе по годам: </w:t>
            </w:r>
          </w:p>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 –1 331,44</w:t>
            </w:r>
            <w:r w:rsidRPr="00487ADF">
              <w:rPr>
                <w:rFonts w:ascii="Times New Roman" w:hAnsi="Times New Roman" w:cs="Times New Roman"/>
                <w:b/>
                <w:color w:val="auto"/>
                <w:kern w:val="0"/>
                <w:sz w:val="12"/>
                <w:szCs w:val="12"/>
              </w:rPr>
              <w:t xml:space="preserve"> </w:t>
            </w:r>
            <w:r w:rsidRPr="00487ADF">
              <w:rPr>
                <w:rFonts w:ascii="Times New Roman" w:hAnsi="Times New Roman" w:cs="Times New Roman"/>
                <w:color w:val="auto"/>
                <w:kern w:val="0"/>
                <w:sz w:val="12"/>
                <w:szCs w:val="12"/>
              </w:rPr>
              <w:t>тыс. рублей;</w:t>
            </w:r>
          </w:p>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 –1 331,44</w:t>
            </w:r>
            <w:r w:rsidRPr="00487ADF">
              <w:rPr>
                <w:rFonts w:ascii="Times New Roman" w:hAnsi="Times New Roman" w:cs="Times New Roman"/>
                <w:b/>
                <w:color w:val="auto"/>
                <w:kern w:val="0"/>
                <w:sz w:val="12"/>
                <w:szCs w:val="12"/>
              </w:rPr>
              <w:t xml:space="preserve"> </w:t>
            </w:r>
            <w:r w:rsidRPr="00487ADF">
              <w:rPr>
                <w:rFonts w:ascii="Times New Roman" w:hAnsi="Times New Roman" w:cs="Times New Roman"/>
                <w:color w:val="auto"/>
                <w:kern w:val="0"/>
                <w:sz w:val="12"/>
                <w:szCs w:val="12"/>
              </w:rPr>
              <w:t>тыс. рублей;</w:t>
            </w:r>
          </w:p>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 –1 331,44</w:t>
            </w:r>
            <w:r w:rsidRPr="00487ADF">
              <w:rPr>
                <w:rFonts w:ascii="Times New Roman" w:hAnsi="Times New Roman" w:cs="Times New Roman"/>
                <w:b/>
                <w:color w:val="auto"/>
                <w:kern w:val="0"/>
                <w:sz w:val="12"/>
                <w:szCs w:val="12"/>
              </w:rPr>
              <w:t xml:space="preserve"> </w:t>
            </w:r>
            <w:r w:rsidRPr="00487ADF">
              <w:rPr>
                <w:rFonts w:ascii="Times New Roman" w:hAnsi="Times New Roman" w:cs="Times New Roman"/>
                <w:color w:val="auto"/>
                <w:kern w:val="0"/>
                <w:sz w:val="12"/>
                <w:szCs w:val="12"/>
              </w:rPr>
              <w:t xml:space="preserve">тыс. рублей. </w:t>
            </w:r>
          </w:p>
          <w:p w:rsidR="00785858" w:rsidRPr="00487ADF" w:rsidRDefault="00785858" w:rsidP="00785858">
            <w:pPr>
              <w:spacing w:after="0" w:line="240" w:lineRule="auto"/>
              <w:jc w:val="both"/>
              <w:rPr>
                <w:rFonts w:ascii="Times New Roman" w:hAnsi="Times New Roman" w:cs="Times New Roman"/>
                <w:color w:val="auto"/>
                <w:kern w:val="0"/>
                <w:sz w:val="12"/>
                <w:szCs w:val="12"/>
              </w:rPr>
            </w:pPr>
          </w:p>
        </w:tc>
      </w:tr>
      <w:tr w:rsidR="00785858" w:rsidRPr="00487ADF" w:rsidTr="00785858">
        <w:tc>
          <w:tcPr>
            <w:tcW w:w="2628" w:type="dxa"/>
            <w:shd w:val="clear" w:color="auto" w:fill="auto"/>
          </w:tcPr>
          <w:p w:rsidR="00785858" w:rsidRPr="00487ADF" w:rsidRDefault="00785858" w:rsidP="00785858">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 xml:space="preserve">Система организации </w:t>
            </w:r>
            <w:proofErr w:type="gramStart"/>
            <w:r w:rsidRPr="00487ADF">
              <w:rPr>
                <w:rFonts w:ascii="Times New Roman" w:hAnsi="Times New Roman" w:cs="Times New Roman"/>
                <w:color w:val="auto"/>
                <w:kern w:val="0"/>
                <w:sz w:val="12"/>
                <w:szCs w:val="12"/>
              </w:rPr>
              <w:t>контроля за</w:t>
            </w:r>
            <w:proofErr w:type="gramEnd"/>
            <w:r w:rsidRPr="00487ADF">
              <w:rPr>
                <w:rFonts w:ascii="Times New Roman" w:hAnsi="Times New Roman" w:cs="Times New Roman"/>
                <w:color w:val="auto"/>
                <w:kern w:val="0"/>
                <w:sz w:val="12"/>
                <w:szCs w:val="12"/>
              </w:rPr>
              <w:t xml:space="preserve"> исполнением подпрограммы</w:t>
            </w:r>
          </w:p>
        </w:tc>
        <w:tc>
          <w:tcPr>
            <w:tcW w:w="8537" w:type="dxa"/>
            <w:shd w:val="clear" w:color="auto" w:fill="auto"/>
          </w:tcPr>
          <w:p w:rsidR="00785858" w:rsidRPr="00487ADF" w:rsidRDefault="00785858" w:rsidP="00785858">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785858" w:rsidRPr="00487ADF" w:rsidRDefault="00785858" w:rsidP="00785858">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2.Постановка </w:t>
      </w:r>
      <w:proofErr w:type="spellStart"/>
      <w:r w:rsidRPr="00487ADF">
        <w:rPr>
          <w:rFonts w:ascii="Times New Roman" w:hAnsi="Times New Roman" w:cs="Times New Roman"/>
          <w:color w:val="auto"/>
          <w:kern w:val="0"/>
          <w:sz w:val="12"/>
          <w:szCs w:val="12"/>
        </w:rPr>
        <w:t>общерайонной</w:t>
      </w:r>
      <w:proofErr w:type="spellEnd"/>
      <w:r w:rsidRPr="00487ADF">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785858" w:rsidRPr="00487ADF" w:rsidRDefault="00785858" w:rsidP="00785858">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785858" w:rsidRPr="00487ADF" w:rsidRDefault="00785858" w:rsidP="0078585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85858" w:rsidRPr="00487ADF" w:rsidRDefault="00785858" w:rsidP="00785858">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487ADF">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85858" w:rsidRPr="00487ADF" w:rsidRDefault="00785858" w:rsidP="00785858">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785858" w:rsidRPr="00487ADF" w:rsidRDefault="00785858" w:rsidP="00785858">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техногенные пожары;</w:t>
      </w:r>
    </w:p>
    <w:p w:rsidR="00785858" w:rsidRPr="00487ADF" w:rsidRDefault="00785858" w:rsidP="00785858">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аварии на объектах  ЖКХ;</w:t>
      </w:r>
    </w:p>
    <w:p w:rsidR="00785858" w:rsidRPr="00487ADF" w:rsidRDefault="00785858" w:rsidP="00785858">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аварии на ЛЭП;</w:t>
      </w:r>
    </w:p>
    <w:p w:rsidR="00785858" w:rsidRPr="00487ADF" w:rsidRDefault="00785858" w:rsidP="00785858">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лесные пожары;</w:t>
      </w:r>
    </w:p>
    <w:p w:rsidR="00785858" w:rsidRPr="00487ADF" w:rsidRDefault="00785858" w:rsidP="00785858">
      <w:pPr>
        <w:spacing w:after="0" w:line="240" w:lineRule="auto"/>
        <w:ind w:right="24"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подтопление (паводок).</w:t>
      </w:r>
    </w:p>
    <w:p w:rsidR="00785858" w:rsidRPr="00487ADF" w:rsidRDefault="00785858" w:rsidP="00785858">
      <w:pPr>
        <w:spacing w:after="0" w:line="240" w:lineRule="auto"/>
        <w:ind w:right="10"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snapToGrid w:val="0"/>
          <w:color w:val="auto"/>
          <w:kern w:val="0"/>
          <w:sz w:val="12"/>
          <w:szCs w:val="12"/>
        </w:rPr>
        <w:t xml:space="preserve">В 2013 году на территории района не было зарегистрировано чрезвычайных ситуаций локального, муниципального и межмуниципального характера. </w:t>
      </w:r>
    </w:p>
    <w:p w:rsidR="00785858" w:rsidRPr="00487ADF" w:rsidRDefault="00785858" w:rsidP="00785858">
      <w:pPr>
        <w:spacing w:after="0" w:line="240" w:lineRule="auto"/>
        <w:ind w:right="10" w:firstLine="284"/>
        <w:jc w:val="both"/>
        <w:rPr>
          <w:rFonts w:ascii="Times New Roman" w:hAnsi="Times New Roman" w:cs="Times New Roman"/>
          <w:snapToGrid w:val="0"/>
          <w:color w:val="auto"/>
          <w:kern w:val="0"/>
          <w:sz w:val="12"/>
          <w:szCs w:val="12"/>
        </w:rPr>
      </w:pPr>
      <w:r w:rsidRPr="00487ADF">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в 2013 году на территории Каратузского района </w:t>
      </w:r>
      <w:r w:rsidRPr="00487ADF">
        <w:rPr>
          <w:rFonts w:ascii="Times New Roman" w:hAnsi="Times New Roman" w:cs="Times New Roman"/>
          <w:snapToGrid w:val="0"/>
          <w:color w:val="auto"/>
          <w:kern w:val="0"/>
          <w:sz w:val="12"/>
          <w:szCs w:val="12"/>
        </w:rPr>
        <w:t>погиб 1 человек</w:t>
      </w:r>
      <w:r w:rsidRPr="00487ADF">
        <w:rPr>
          <w:rFonts w:ascii="Times New Roman" w:hAnsi="Times New Roman" w:cs="Times New Roman"/>
          <w:color w:val="auto"/>
          <w:kern w:val="0"/>
          <w:sz w:val="12"/>
          <w:szCs w:val="12"/>
        </w:rPr>
        <w:t>.</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Основные направления деятельности «ЕДДС Каратузского района»:</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-проверка достоверности поступившей информации, доведение её до ДДС, в компетенцию которого входит реагирование на принятое сообщение;</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-обеспечение надёжной связи с наиболее важными объектами и взаимодействующими службами;</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lastRenderedPageBreak/>
        <w:t>-сбор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r w:rsidRPr="00487ADF">
        <w:rPr>
          <w:rFonts w:ascii="Times New Roman" w:hAnsi="Times New Roman" w:cs="Times New Roman"/>
          <w:color w:val="auto"/>
          <w:kern w:val="0"/>
          <w:sz w:val="12"/>
          <w:szCs w:val="12"/>
          <w:lang w:eastAsia="en-US"/>
        </w:rPr>
        <w:t>-обобщение,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lang w:eastAsia="en-US"/>
        </w:rPr>
      </w:pPr>
    </w:p>
    <w:p w:rsidR="00785858" w:rsidRPr="00487ADF" w:rsidRDefault="00785858" w:rsidP="00785858">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3.Основная цель, задачи, этапы и сроки выполнения подпрограммы, целевые индикаторы</w:t>
      </w:r>
    </w:p>
    <w:p w:rsidR="00785858" w:rsidRPr="00487ADF" w:rsidRDefault="00785858" w:rsidP="00785858">
      <w:pPr>
        <w:spacing w:after="0" w:line="240" w:lineRule="auto"/>
        <w:jc w:val="both"/>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Целью подпрограммы является </w:t>
      </w:r>
      <w:r w:rsidRPr="00487ADF">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r w:rsidRPr="00487ADF">
        <w:rPr>
          <w:rFonts w:ascii="Times New Roman" w:hAnsi="Times New Roman" w:cs="Times New Roman"/>
          <w:color w:val="auto"/>
          <w:kern w:val="0"/>
          <w:sz w:val="12"/>
          <w:szCs w:val="12"/>
        </w:rPr>
        <w:t>.</w:t>
      </w:r>
    </w:p>
    <w:p w:rsidR="00785858" w:rsidRPr="00487ADF" w:rsidRDefault="00785858" w:rsidP="00785858">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Задачи подпрограммы:</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785858" w:rsidRPr="00487ADF" w:rsidRDefault="00785858" w:rsidP="00785858">
      <w:pPr>
        <w:spacing w:after="0" w:line="240" w:lineRule="auto"/>
        <w:ind w:firstLine="284"/>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 Уменьшение безвозвратных потерь населения в чрезвычайных ситуациях на 10 %.</w:t>
      </w:r>
    </w:p>
    <w:p w:rsidR="00785858" w:rsidRPr="00487ADF" w:rsidRDefault="00785858" w:rsidP="00785858">
      <w:pPr>
        <w:spacing w:after="0" w:line="240" w:lineRule="auto"/>
        <w:ind w:firstLine="284"/>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2. </w:t>
      </w:r>
      <w:proofErr w:type="gramStart"/>
      <w:r w:rsidRPr="00487ADF">
        <w:rPr>
          <w:rFonts w:ascii="Times New Roman" w:hAnsi="Times New Roman" w:cs="Times New Roman"/>
          <w:color w:val="auto"/>
          <w:kern w:val="0"/>
          <w:sz w:val="12"/>
          <w:szCs w:val="12"/>
        </w:rPr>
        <w:t>Снижение количества раненных и травмированных при ЧС различного характера на 10 %.</w:t>
      </w:r>
      <w:proofErr w:type="gramEnd"/>
    </w:p>
    <w:p w:rsidR="00785858" w:rsidRPr="00487ADF" w:rsidRDefault="00785858" w:rsidP="00785858">
      <w:pPr>
        <w:widowControl w:val="0"/>
        <w:shd w:val="clear" w:color="auto" w:fill="FFFFFF"/>
        <w:tabs>
          <w:tab w:val="left" w:pos="-36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3. Снижение экономического ущерба от ЧС  на 10%. </w:t>
      </w:r>
      <w:r w:rsidRPr="00487ADF">
        <w:rPr>
          <w:rFonts w:ascii="Times New Roman" w:hAnsi="Times New Roman" w:cs="Times New Roman"/>
          <w:color w:val="auto"/>
          <w:kern w:val="0"/>
          <w:sz w:val="12"/>
          <w:szCs w:val="12"/>
        </w:rPr>
        <w:tab/>
      </w:r>
    </w:p>
    <w:p w:rsidR="00785858" w:rsidRPr="00487ADF" w:rsidRDefault="00785858" w:rsidP="00670AD1">
      <w:pPr>
        <w:ind w:firstLine="284"/>
        <w:rPr>
          <w:rFonts w:ascii="Times New Roman" w:hAnsi="Times New Roman" w:cs="Times New Roman"/>
          <w:sz w:val="12"/>
          <w:szCs w:val="12"/>
        </w:rPr>
      </w:pPr>
      <w:r w:rsidRPr="00487ADF">
        <w:rPr>
          <w:rFonts w:ascii="Times New Roman" w:hAnsi="Times New Roman" w:cs="Times New Roman"/>
          <w:sz w:val="12"/>
          <w:szCs w:val="12"/>
        </w:rPr>
        <w:t>Перечень целевых индикаторов подпрограммы отражен в приложении № 1 к паспорту подпрограммы.</w:t>
      </w:r>
    </w:p>
    <w:p w:rsidR="00785858" w:rsidRPr="00487ADF" w:rsidRDefault="00785858" w:rsidP="00785858">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4. Механизм реализации мероприятий подпрограммы</w:t>
      </w: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785858" w:rsidRPr="00487ADF" w:rsidRDefault="00785858" w:rsidP="00785858">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85858" w:rsidRPr="00487ADF" w:rsidRDefault="00785858" w:rsidP="00785858">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акта выполненных работ;</w:t>
      </w:r>
    </w:p>
    <w:p w:rsidR="00785858" w:rsidRPr="00487ADF" w:rsidRDefault="00785858" w:rsidP="00785858">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счет - фактуры на оплату товаров, работ, услуг;</w:t>
      </w:r>
    </w:p>
    <w:p w:rsidR="00785858" w:rsidRPr="00487ADF" w:rsidRDefault="00785858" w:rsidP="00785858">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счета на оплату товаров, работ, услуг;</w:t>
      </w:r>
    </w:p>
    <w:p w:rsidR="00785858" w:rsidRPr="00487ADF" w:rsidRDefault="00785858" w:rsidP="00785858">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товарной накладной.</w:t>
      </w:r>
    </w:p>
    <w:p w:rsidR="00785858" w:rsidRPr="00487ADF" w:rsidRDefault="00785858" w:rsidP="00785858">
      <w:pPr>
        <w:suppressAutoHyphens/>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785858" w:rsidRPr="00487ADF" w:rsidRDefault="00785858" w:rsidP="0078585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финансирования за счет средств районного и краевого бюджета.</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ab/>
        <w:t>от 24.12.2004 № 13-2821 «О пожарной безопасности в Красноярском крае».</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FF0000"/>
          <w:kern w:val="0"/>
          <w:sz w:val="12"/>
          <w:szCs w:val="12"/>
        </w:rPr>
      </w:pPr>
      <w:r w:rsidRPr="00487ADF">
        <w:rPr>
          <w:rFonts w:ascii="Times New Roman" w:hAnsi="Times New Roman" w:cs="Times New Roman"/>
          <w:color w:val="auto"/>
          <w:kern w:val="0"/>
          <w:sz w:val="12"/>
          <w:szCs w:val="12"/>
        </w:rPr>
        <w:tab/>
        <w:t xml:space="preserve">5. Управление подпрограммой и </w:t>
      </w: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ходом ее выполнения</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Управление и </w:t>
      </w: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Контроль за</w:t>
      </w:r>
      <w:proofErr w:type="gramEnd"/>
      <w:r w:rsidRPr="00487ADF">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6.Оценка социально-экономической эффективности</w:t>
      </w: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FF0000"/>
          <w:kern w:val="0"/>
          <w:sz w:val="12"/>
          <w:szCs w:val="12"/>
        </w:rPr>
      </w:pP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785858" w:rsidRPr="00487ADF" w:rsidRDefault="00785858" w:rsidP="00785858">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cs="Times New Roman"/>
          <w:kern w:val="0"/>
          <w:sz w:val="12"/>
          <w:szCs w:val="12"/>
        </w:rPr>
      </w:pPr>
      <w:r w:rsidRPr="00487ADF">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785858" w:rsidRPr="00487ADF" w:rsidRDefault="00785858" w:rsidP="00785858">
      <w:pPr>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785858" w:rsidRPr="00487ADF" w:rsidRDefault="00785858" w:rsidP="0078585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785858" w:rsidRPr="00487ADF" w:rsidRDefault="00785858" w:rsidP="00785858">
      <w:pPr>
        <w:autoSpaceDE w:val="0"/>
        <w:autoSpaceDN w:val="0"/>
        <w:adjustRightInd w:val="0"/>
        <w:spacing w:after="0" w:line="240" w:lineRule="auto"/>
        <w:jc w:val="both"/>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7.Мероприятия подпрограммы.</w:t>
      </w:r>
    </w:p>
    <w:p w:rsidR="00785858" w:rsidRPr="00487ADF" w:rsidRDefault="00785858" w:rsidP="00785858">
      <w:pPr>
        <w:autoSpaceDE w:val="0"/>
        <w:autoSpaceDN w:val="0"/>
        <w:adjustRightInd w:val="0"/>
        <w:spacing w:after="0" w:line="240" w:lineRule="auto"/>
        <w:jc w:val="center"/>
        <w:rPr>
          <w:rFonts w:ascii="Times New Roman" w:hAnsi="Times New Roman" w:cs="Times New Roman"/>
          <w:color w:val="auto"/>
          <w:kern w:val="0"/>
          <w:sz w:val="12"/>
          <w:szCs w:val="12"/>
        </w:rPr>
      </w:pPr>
    </w:p>
    <w:p w:rsidR="00785858" w:rsidRPr="00487ADF" w:rsidRDefault="00785858" w:rsidP="001C681D">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паспорту подпрограммы.</w:t>
      </w:r>
    </w:p>
    <w:p w:rsidR="00785858" w:rsidRPr="00487ADF" w:rsidRDefault="00785858" w:rsidP="00785858">
      <w:pPr>
        <w:autoSpaceDE w:val="0"/>
        <w:autoSpaceDN w:val="0"/>
        <w:adjustRightInd w:val="0"/>
        <w:spacing w:after="0" w:line="240" w:lineRule="auto"/>
        <w:jc w:val="both"/>
        <w:rPr>
          <w:rFonts w:ascii="Times New Roman" w:hAnsi="Times New Roman" w:cs="Times New Roman"/>
          <w:color w:val="auto"/>
          <w:kern w:val="0"/>
          <w:sz w:val="12"/>
          <w:szCs w:val="12"/>
        </w:rPr>
      </w:pPr>
    </w:p>
    <w:p w:rsidR="00785858" w:rsidRPr="00487ADF" w:rsidRDefault="00785858" w:rsidP="00785858">
      <w:pPr>
        <w:autoSpaceDE w:val="0"/>
        <w:autoSpaceDN w:val="0"/>
        <w:adjustRightInd w:val="0"/>
        <w:spacing w:after="0" w:line="240" w:lineRule="auto"/>
        <w:jc w:val="both"/>
        <w:rPr>
          <w:rFonts w:ascii="Times New Roman" w:hAnsi="Times New Roman" w:cs="Times New Roman"/>
          <w:b/>
          <w:color w:val="auto"/>
          <w:kern w:val="0"/>
          <w:sz w:val="12"/>
          <w:szCs w:val="12"/>
        </w:rPr>
      </w:pPr>
    </w:p>
    <w:p w:rsidR="00785858" w:rsidRPr="00487ADF" w:rsidRDefault="00785858" w:rsidP="00785858">
      <w:pPr>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
    <w:p w:rsidR="00785858" w:rsidRPr="00487ADF" w:rsidRDefault="00785858" w:rsidP="00785858">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района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 xml:space="preserve">                                      Г.И. Кулакова</w:t>
      </w:r>
    </w:p>
    <w:p w:rsidR="001C681D" w:rsidRPr="00487ADF" w:rsidRDefault="001C681D" w:rsidP="00785858">
      <w:pPr>
        <w:spacing w:after="0" w:line="240" w:lineRule="auto"/>
        <w:rPr>
          <w:rFonts w:ascii="Times New Roman" w:hAnsi="Times New Roman" w:cs="Times New Roman"/>
          <w:color w:val="auto"/>
          <w:kern w:val="0"/>
          <w:sz w:val="12"/>
          <w:szCs w:val="12"/>
        </w:rPr>
      </w:pPr>
    </w:p>
    <w:p w:rsidR="001C681D" w:rsidRPr="00487ADF" w:rsidRDefault="001C681D" w:rsidP="00785858">
      <w:pPr>
        <w:spacing w:after="0" w:line="240" w:lineRule="auto"/>
        <w:rPr>
          <w:rFonts w:ascii="Times New Roman" w:hAnsi="Times New Roman" w:cs="Times New Roman"/>
          <w:color w:val="auto"/>
          <w:kern w:val="0"/>
          <w:sz w:val="12"/>
          <w:szCs w:val="12"/>
        </w:rPr>
      </w:pPr>
    </w:p>
    <w:p w:rsidR="001C681D" w:rsidRPr="00487ADF" w:rsidRDefault="001C681D" w:rsidP="00785858">
      <w:pPr>
        <w:spacing w:after="0" w:line="240" w:lineRule="auto"/>
        <w:rPr>
          <w:rFonts w:ascii="Times New Roman" w:hAnsi="Times New Roman" w:cs="Times New Roman"/>
          <w:color w:val="auto"/>
          <w:kern w:val="0"/>
          <w:sz w:val="12"/>
          <w:szCs w:val="12"/>
        </w:rPr>
      </w:pPr>
    </w:p>
    <w:p w:rsidR="001C681D" w:rsidRPr="00487ADF" w:rsidRDefault="001C681D" w:rsidP="00785858">
      <w:pPr>
        <w:spacing w:after="0" w:line="240" w:lineRule="auto"/>
        <w:rPr>
          <w:rFonts w:ascii="Times New Roman" w:hAnsi="Times New Roman" w:cs="Times New Roman"/>
          <w:color w:val="auto"/>
          <w:kern w:val="0"/>
          <w:sz w:val="12"/>
          <w:szCs w:val="12"/>
        </w:rPr>
      </w:pPr>
    </w:p>
    <w:p w:rsidR="001C681D" w:rsidRPr="00487ADF" w:rsidRDefault="001C681D" w:rsidP="001C681D">
      <w:pPr>
        <w:autoSpaceDE w:val="0"/>
        <w:autoSpaceDN w:val="0"/>
        <w:spacing w:after="0" w:line="240" w:lineRule="auto"/>
        <w:ind w:left="7371"/>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Приложение № 1 к паспорту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1C681D" w:rsidRPr="00487ADF" w:rsidRDefault="001C681D" w:rsidP="001C681D">
      <w:pPr>
        <w:widowControl w:val="0"/>
        <w:autoSpaceDE w:val="0"/>
        <w:autoSpaceDN w:val="0"/>
        <w:adjustRightInd w:val="0"/>
        <w:spacing w:after="0" w:line="240" w:lineRule="auto"/>
        <w:ind w:left="-180" w:firstLine="510"/>
        <w:jc w:val="right"/>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
    <w:p w:rsidR="001C681D" w:rsidRPr="00487ADF" w:rsidRDefault="001C681D" w:rsidP="001C681D">
      <w:pPr>
        <w:autoSpaceDE w:val="0"/>
        <w:spacing w:after="0" w:line="240" w:lineRule="auto"/>
        <w:ind w:firstLine="540"/>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Перечень целевых индикаторов подпрограммы</w:t>
      </w:r>
    </w:p>
    <w:p w:rsidR="001C681D" w:rsidRPr="00487ADF" w:rsidRDefault="001C681D" w:rsidP="001C681D">
      <w:pPr>
        <w:autoSpaceDE w:val="0"/>
        <w:autoSpaceDN w:val="0"/>
        <w:adjustRightInd w:val="0"/>
        <w:spacing w:after="0" w:line="240" w:lineRule="auto"/>
        <w:rPr>
          <w:rFonts w:ascii="Times New Roman" w:hAnsi="Times New Roman" w:cs="Times New Roman"/>
          <w:color w:val="FF0000"/>
          <w:kern w:val="0"/>
          <w:sz w:val="12"/>
          <w:szCs w:val="12"/>
        </w:rPr>
      </w:pPr>
    </w:p>
    <w:tbl>
      <w:tblPr>
        <w:tblpPr w:leftFromText="180" w:rightFromText="180" w:vertAnchor="text" w:horzAnchor="margin" w:tblpX="108" w:tblpY="1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81"/>
        <w:gridCol w:w="1559"/>
        <w:gridCol w:w="1736"/>
        <w:gridCol w:w="994"/>
        <w:gridCol w:w="8"/>
        <w:gridCol w:w="893"/>
        <w:gridCol w:w="8"/>
        <w:gridCol w:w="712"/>
        <w:gridCol w:w="165"/>
        <w:gridCol w:w="639"/>
        <w:gridCol w:w="8"/>
        <w:gridCol w:w="791"/>
      </w:tblGrid>
      <w:tr w:rsidR="001C681D" w:rsidRPr="00487ADF" w:rsidTr="001C681D">
        <w:trPr>
          <w:trHeight w:val="20"/>
        </w:trPr>
        <w:tc>
          <w:tcPr>
            <w:tcW w:w="64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roofErr w:type="gramStart"/>
            <w:r w:rsidRPr="00487ADF">
              <w:rPr>
                <w:rFonts w:ascii="Times New Roman" w:hAnsi="Times New Roman" w:cs="Times New Roman"/>
                <w:color w:val="auto"/>
                <w:kern w:val="0"/>
                <w:sz w:val="12"/>
                <w:szCs w:val="12"/>
              </w:rPr>
              <w:t>п</w:t>
            </w:r>
            <w:proofErr w:type="gramEnd"/>
            <w:r w:rsidRPr="00487ADF">
              <w:rPr>
                <w:rFonts w:ascii="Times New Roman" w:hAnsi="Times New Roman" w:cs="Times New Roman"/>
                <w:color w:val="auto"/>
                <w:kern w:val="0"/>
                <w:sz w:val="12"/>
                <w:szCs w:val="12"/>
              </w:rPr>
              <w:t>/п</w:t>
            </w:r>
          </w:p>
        </w:tc>
        <w:tc>
          <w:tcPr>
            <w:tcW w:w="258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Цель, целевые индикаторы</w:t>
            </w:r>
          </w:p>
        </w:tc>
        <w:tc>
          <w:tcPr>
            <w:tcW w:w="1559"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Единица измерения</w:t>
            </w:r>
          </w:p>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3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Источник</w:t>
            </w:r>
          </w:p>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информации</w:t>
            </w:r>
          </w:p>
        </w:tc>
        <w:tc>
          <w:tcPr>
            <w:tcW w:w="994"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2012 год</w:t>
            </w:r>
          </w:p>
        </w:tc>
        <w:tc>
          <w:tcPr>
            <w:tcW w:w="901"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2013 год</w:t>
            </w:r>
          </w:p>
        </w:tc>
        <w:tc>
          <w:tcPr>
            <w:tcW w:w="720"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2014 год</w:t>
            </w:r>
          </w:p>
        </w:tc>
        <w:tc>
          <w:tcPr>
            <w:tcW w:w="804"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2015 год</w:t>
            </w:r>
          </w:p>
        </w:tc>
        <w:tc>
          <w:tcPr>
            <w:tcW w:w="799"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2016 год</w:t>
            </w:r>
          </w:p>
        </w:tc>
      </w:tr>
      <w:tr w:rsidR="001C681D" w:rsidRPr="00487ADF" w:rsidTr="001C681D">
        <w:trPr>
          <w:trHeight w:val="20"/>
        </w:trPr>
        <w:tc>
          <w:tcPr>
            <w:tcW w:w="10740" w:type="dxa"/>
            <w:gridSpan w:val="13"/>
            <w:tcBorders>
              <w:top w:val="single" w:sz="4" w:space="0" w:color="auto"/>
              <w:left w:val="single" w:sz="4" w:space="0" w:color="auto"/>
              <w:bottom w:val="single" w:sz="4" w:space="0" w:color="auto"/>
              <w:right w:val="single" w:sz="4" w:space="0" w:color="auto"/>
            </w:tcBorders>
          </w:tcPr>
          <w:p w:rsidR="001C681D" w:rsidRPr="00487ADF" w:rsidRDefault="001C681D" w:rsidP="001C681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Цели:</w:t>
            </w:r>
            <w:r w:rsidRPr="00487ADF">
              <w:rPr>
                <w:rFonts w:ascii="Times New Roman" w:hAnsi="Times New Roman" w:cs="Times New Roman"/>
                <w:kern w:val="0"/>
                <w:sz w:val="12"/>
                <w:szCs w:val="12"/>
              </w:rPr>
              <w:t xml:space="preserve"> 1.</w:t>
            </w:r>
            <w:r w:rsidRPr="00487ADF">
              <w:rPr>
                <w:rFonts w:ascii="Times New Roman" w:hAnsi="Times New Roman" w:cs="Times New Roman"/>
                <w:color w:val="auto"/>
                <w:kern w:val="0"/>
                <w:sz w:val="12"/>
                <w:szCs w:val="12"/>
              </w:rPr>
              <w:t xml:space="preserve"> </w:t>
            </w:r>
            <w:r w:rsidRPr="00487ADF">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1C681D" w:rsidRPr="00487ADF" w:rsidRDefault="001C681D" w:rsidP="001C681D">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 </w:t>
            </w:r>
          </w:p>
          <w:p w:rsidR="001C681D" w:rsidRPr="00487ADF" w:rsidRDefault="001C681D" w:rsidP="001C681D">
            <w:pPr>
              <w:spacing w:after="0" w:line="240" w:lineRule="auto"/>
              <w:jc w:val="center"/>
              <w:rPr>
                <w:rFonts w:ascii="Times New Roman" w:hAnsi="Times New Roman" w:cs="Times New Roman"/>
                <w:color w:val="auto"/>
                <w:kern w:val="0"/>
                <w:sz w:val="12"/>
                <w:szCs w:val="12"/>
              </w:rPr>
            </w:pPr>
          </w:p>
        </w:tc>
      </w:tr>
      <w:tr w:rsidR="001C681D" w:rsidRPr="00487ADF" w:rsidTr="001C681D">
        <w:trPr>
          <w:trHeight w:val="20"/>
        </w:trPr>
        <w:tc>
          <w:tcPr>
            <w:tcW w:w="64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w:t>
            </w:r>
          </w:p>
        </w:tc>
        <w:tc>
          <w:tcPr>
            <w:tcW w:w="258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Уменьшение безвозвратных потерь населения в чрезвычайных ситуациях</w:t>
            </w:r>
          </w:p>
        </w:tc>
        <w:tc>
          <w:tcPr>
            <w:tcW w:w="1559" w:type="dxa"/>
            <w:tcBorders>
              <w:top w:val="single" w:sz="4" w:space="0" w:color="auto"/>
              <w:left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73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1002"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901"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77"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647"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79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1C681D" w:rsidRPr="00487ADF" w:rsidTr="001C681D">
        <w:trPr>
          <w:trHeight w:val="20"/>
        </w:trPr>
        <w:tc>
          <w:tcPr>
            <w:tcW w:w="64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2.</w:t>
            </w:r>
          </w:p>
        </w:tc>
        <w:tc>
          <w:tcPr>
            <w:tcW w:w="258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rPr>
                <w:rFonts w:ascii="Times New Roman" w:hAnsi="Times New Roman" w:cs="Times New Roman"/>
                <w:color w:val="auto"/>
                <w:kern w:val="0"/>
                <w:sz w:val="12"/>
                <w:szCs w:val="12"/>
              </w:rPr>
            </w:pPr>
            <w:proofErr w:type="gramStart"/>
            <w:r w:rsidRPr="00487ADF">
              <w:rPr>
                <w:rFonts w:ascii="Times New Roman" w:hAnsi="Times New Roman" w:cs="Times New Roman"/>
                <w:color w:val="auto"/>
                <w:kern w:val="0"/>
                <w:sz w:val="12"/>
                <w:szCs w:val="12"/>
              </w:rPr>
              <w:t>Снижение количества раненных и травмированных при ЧС различного характера</w:t>
            </w:r>
            <w:proofErr w:type="gramEnd"/>
          </w:p>
        </w:tc>
        <w:tc>
          <w:tcPr>
            <w:tcW w:w="1559" w:type="dxa"/>
            <w:tcBorders>
              <w:left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73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i/>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1002"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901"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77"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647"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79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r w:rsidR="001C681D" w:rsidRPr="00487ADF" w:rsidTr="001C681D">
        <w:trPr>
          <w:trHeight w:val="20"/>
        </w:trPr>
        <w:tc>
          <w:tcPr>
            <w:tcW w:w="64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autoSpaceDE w:val="0"/>
              <w:autoSpaceDN w:val="0"/>
              <w:adjustRightInd w:val="0"/>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3.</w:t>
            </w:r>
          </w:p>
        </w:tc>
        <w:tc>
          <w:tcPr>
            <w:tcW w:w="258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Снижение экономического ущерба от ЧС  </w:t>
            </w:r>
          </w:p>
        </w:tc>
        <w:tc>
          <w:tcPr>
            <w:tcW w:w="1559" w:type="dxa"/>
            <w:tcBorders>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от среднего показателя за 2012 год</w:t>
            </w:r>
          </w:p>
        </w:tc>
        <w:tc>
          <w:tcPr>
            <w:tcW w:w="1736"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tabs>
                <w:tab w:val="center" w:pos="4677"/>
                <w:tab w:val="right" w:pos="9355"/>
              </w:tabs>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ведомственная статистика</w:t>
            </w:r>
          </w:p>
        </w:tc>
        <w:tc>
          <w:tcPr>
            <w:tcW w:w="1002"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100,0</w:t>
            </w:r>
          </w:p>
        </w:tc>
        <w:tc>
          <w:tcPr>
            <w:tcW w:w="901"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w:t>
            </w:r>
          </w:p>
        </w:tc>
        <w:tc>
          <w:tcPr>
            <w:tcW w:w="877"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- 3,0</w:t>
            </w:r>
          </w:p>
        </w:tc>
        <w:tc>
          <w:tcPr>
            <w:tcW w:w="647" w:type="dxa"/>
            <w:gridSpan w:val="2"/>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-6,0</w:t>
            </w:r>
          </w:p>
        </w:tc>
        <w:tc>
          <w:tcPr>
            <w:tcW w:w="791" w:type="dxa"/>
            <w:tcBorders>
              <w:top w:val="single" w:sz="4" w:space="0" w:color="auto"/>
              <w:left w:val="single" w:sz="4" w:space="0" w:color="auto"/>
              <w:bottom w:val="single" w:sz="4" w:space="0" w:color="auto"/>
              <w:right w:val="single" w:sz="4" w:space="0" w:color="auto"/>
            </w:tcBorders>
          </w:tcPr>
          <w:p w:rsidR="001C681D" w:rsidRPr="00487ADF" w:rsidRDefault="001C681D" w:rsidP="001C681D">
            <w:pPr>
              <w:spacing w:after="0" w:line="240" w:lineRule="auto"/>
              <w:jc w:val="center"/>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-10,0</w:t>
            </w:r>
          </w:p>
        </w:tc>
      </w:tr>
    </w:tbl>
    <w:p w:rsidR="001C681D" w:rsidRPr="00487ADF" w:rsidRDefault="001C681D" w:rsidP="00785858">
      <w:pPr>
        <w:spacing w:after="0" w:line="240" w:lineRule="auto"/>
        <w:rPr>
          <w:rFonts w:ascii="Times New Roman" w:hAnsi="Times New Roman" w:cs="Times New Roman"/>
          <w:color w:val="auto"/>
          <w:kern w:val="0"/>
          <w:sz w:val="12"/>
          <w:szCs w:val="12"/>
        </w:rPr>
      </w:pPr>
    </w:p>
    <w:p w:rsidR="001C681D" w:rsidRPr="00487ADF" w:rsidRDefault="001C681D" w:rsidP="00785858">
      <w:pPr>
        <w:spacing w:after="0" w:line="240" w:lineRule="auto"/>
        <w:rPr>
          <w:rFonts w:ascii="Times New Roman" w:hAnsi="Times New Roman" w:cs="Times New Roman"/>
          <w:color w:val="auto"/>
          <w:kern w:val="0"/>
          <w:sz w:val="12"/>
          <w:szCs w:val="12"/>
        </w:rPr>
      </w:pPr>
    </w:p>
    <w:p w:rsidR="001C681D" w:rsidRPr="00487ADF" w:rsidRDefault="001C681D" w:rsidP="001C681D">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 xml:space="preserve">Глава администрации района                   </w:t>
      </w:r>
      <w:r w:rsidRPr="00487ADF">
        <w:rPr>
          <w:rFonts w:ascii="Times New Roman" w:hAnsi="Times New Roman" w:cs="Times New Roman"/>
          <w:color w:val="auto"/>
          <w:kern w:val="0"/>
          <w:sz w:val="12"/>
          <w:szCs w:val="12"/>
        </w:rPr>
        <w:tab/>
      </w:r>
      <w:r w:rsidRPr="00487ADF">
        <w:rPr>
          <w:rFonts w:ascii="Times New Roman" w:hAnsi="Times New Roman" w:cs="Times New Roman"/>
          <w:color w:val="auto"/>
          <w:kern w:val="0"/>
          <w:sz w:val="12"/>
          <w:szCs w:val="12"/>
        </w:rPr>
        <w:tab/>
        <w:t xml:space="preserve"> </w:t>
      </w:r>
      <w:r w:rsidRPr="00487ADF">
        <w:rPr>
          <w:rFonts w:ascii="Times New Roman" w:hAnsi="Times New Roman" w:cs="Times New Roman"/>
          <w:color w:val="auto"/>
          <w:kern w:val="0"/>
          <w:sz w:val="12"/>
          <w:szCs w:val="12"/>
        </w:rPr>
        <w:tab/>
        <w:t xml:space="preserve">                                     Г.И. Кулакова</w:t>
      </w:r>
    </w:p>
    <w:p w:rsidR="006900CF" w:rsidRPr="00487ADF" w:rsidRDefault="006900CF">
      <w:pPr>
        <w:spacing w:after="200" w:line="276"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br w:type="page"/>
      </w:r>
    </w:p>
    <w:p w:rsidR="006900CF" w:rsidRPr="00487ADF" w:rsidRDefault="006900CF" w:rsidP="006900CF">
      <w:pPr>
        <w:autoSpaceDE w:val="0"/>
        <w:autoSpaceDN w:val="0"/>
        <w:spacing w:after="0" w:line="240" w:lineRule="auto"/>
        <w:ind w:left="7938"/>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lastRenderedPageBreak/>
        <w:t>Приложение № 2 к паспорту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6900CF" w:rsidRPr="006900CF" w:rsidRDefault="006900CF" w:rsidP="006900CF">
      <w:pPr>
        <w:autoSpaceDE w:val="0"/>
        <w:autoSpaceDN w:val="0"/>
        <w:spacing w:after="0" w:line="240" w:lineRule="auto"/>
        <w:ind w:left="7938"/>
        <w:jc w:val="both"/>
        <w:rPr>
          <w:rFonts w:ascii="Times New Roman" w:hAnsi="Times New Roman" w:cs="Times New Roman"/>
          <w:color w:val="auto"/>
          <w:kern w:val="0"/>
          <w:sz w:val="12"/>
          <w:szCs w:val="12"/>
        </w:rPr>
      </w:pPr>
    </w:p>
    <w:p w:rsidR="006900CF" w:rsidRPr="006900CF" w:rsidRDefault="006900CF" w:rsidP="006900CF">
      <w:pPr>
        <w:spacing w:after="0" w:line="240" w:lineRule="auto"/>
        <w:jc w:val="center"/>
        <w:outlineLvl w:val="0"/>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w:t>
      </w:r>
    </w:p>
    <w:tbl>
      <w:tblPr>
        <w:tblW w:w="11184" w:type="dxa"/>
        <w:tblInd w:w="108" w:type="dxa"/>
        <w:tblLayout w:type="fixed"/>
        <w:tblLook w:val="00A0" w:firstRow="1" w:lastRow="0" w:firstColumn="1" w:lastColumn="0" w:noHBand="0" w:noVBand="0"/>
      </w:tblPr>
      <w:tblGrid>
        <w:gridCol w:w="2410"/>
        <w:gridCol w:w="1149"/>
        <w:gridCol w:w="552"/>
        <w:gridCol w:w="709"/>
        <w:gridCol w:w="850"/>
        <w:gridCol w:w="567"/>
        <w:gridCol w:w="851"/>
        <w:gridCol w:w="709"/>
        <w:gridCol w:w="708"/>
        <w:gridCol w:w="709"/>
        <w:gridCol w:w="1970"/>
      </w:tblGrid>
      <w:tr w:rsidR="006900CF" w:rsidRPr="006900CF" w:rsidTr="006900CF">
        <w:trPr>
          <w:trHeight w:val="20"/>
          <w:tblHeader/>
        </w:trPr>
        <w:tc>
          <w:tcPr>
            <w:tcW w:w="2410" w:type="dxa"/>
            <w:vMerge w:val="restart"/>
            <w:tcBorders>
              <w:top w:val="single" w:sz="4" w:space="0" w:color="auto"/>
              <w:left w:val="single" w:sz="4" w:space="0" w:color="auto"/>
              <w:bottom w:val="single" w:sz="4" w:space="0" w:color="000000"/>
              <w:right w:val="single" w:sz="4" w:space="0" w:color="auto"/>
            </w:tcBorders>
            <w:vAlign w:val="center"/>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Наименование программы, подпрограммы</w:t>
            </w:r>
          </w:p>
        </w:tc>
        <w:tc>
          <w:tcPr>
            <w:tcW w:w="1149" w:type="dxa"/>
            <w:vMerge w:val="restart"/>
            <w:tcBorders>
              <w:top w:val="single" w:sz="4" w:space="0" w:color="auto"/>
              <w:left w:val="single" w:sz="4" w:space="0" w:color="auto"/>
              <w:bottom w:val="single" w:sz="4" w:space="0" w:color="000000"/>
              <w:right w:val="single" w:sz="4" w:space="0" w:color="auto"/>
            </w:tcBorders>
            <w:vAlign w:val="center"/>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ГРБС </w:t>
            </w:r>
          </w:p>
        </w:tc>
        <w:tc>
          <w:tcPr>
            <w:tcW w:w="2678" w:type="dxa"/>
            <w:gridSpan w:val="4"/>
            <w:tcBorders>
              <w:top w:val="single" w:sz="4" w:space="0" w:color="auto"/>
              <w:left w:val="nil"/>
              <w:bottom w:val="single" w:sz="4" w:space="0" w:color="auto"/>
              <w:right w:val="single" w:sz="4" w:space="0" w:color="000000"/>
            </w:tcBorders>
            <w:vAlign w:val="center"/>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Код бюджетной классификации</w:t>
            </w:r>
          </w:p>
        </w:tc>
        <w:tc>
          <w:tcPr>
            <w:tcW w:w="2977" w:type="dxa"/>
            <w:gridSpan w:val="4"/>
            <w:tcBorders>
              <w:top w:val="single" w:sz="4" w:space="0" w:color="auto"/>
              <w:left w:val="nil"/>
              <w:bottom w:val="single" w:sz="4" w:space="0" w:color="auto"/>
              <w:right w:val="single" w:sz="4" w:space="0" w:color="auto"/>
            </w:tcBorders>
            <w:vAlign w:val="center"/>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Расходы (тыс. руб.), годы</w:t>
            </w:r>
          </w:p>
        </w:tc>
        <w:tc>
          <w:tcPr>
            <w:tcW w:w="1970" w:type="dxa"/>
            <w:vMerge w:val="restart"/>
            <w:tcBorders>
              <w:top w:val="single" w:sz="4" w:space="0" w:color="auto"/>
              <w:left w:val="nil"/>
              <w:right w:val="single" w:sz="4" w:space="0" w:color="auto"/>
            </w:tcBorders>
            <w:vAlign w:val="center"/>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(в натуральном выражении)</w:t>
            </w:r>
          </w:p>
        </w:tc>
      </w:tr>
      <w:tr w:rsidR="006900CF" w:rsidRPr="006900CF" w:rsidTr="006900CF">
        <w:trPr>
          <w:trHeight w:val="20"/>
          <w:tblHeader/>
        </w:trPr>
        <w:tc>
          <w:tcPr>
            <w:tcW w:w="2410" w:type="dxa"/>
            <w:vMerge/>
            <w:tcBorders>
              <w:top w:val="single" w:sz="4" w:space="0" w:color="auto"/>
              <w:left w:val="single" w:sz="4" w:space="0" w:color="auto"/>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proofErr w:type="spellStart"/>
            <w:r w:rsidRPr="006900CF">
              <w:rPr>
                <w:rFonts w:ascii="Times New Roman" w:hAnsi="Times New Roman" w:cs="Times New Roman"/>
                <w:color w:val="auto"/>
                <w:kern w:val="0"/>
                <w:sz w:val="12"/>
                <w:szCs w:val="12"/>
              </w:rPr>
              <w:t>РзПр</w:t>
            </w:r>
            <w:proofErr w:type="spellEnd"/>
          </w:p>
        </w:tc>
        <w:tc>
          <w:tcPr>
            <w:tcW w:w="850"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ВР</w:t>
            </w:r>
          </w:p>
        </w:tc>
        <w:tc>
          <w:tcPr>
            <w:tcW w:w="851"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smartTag w:uri="urn:schemas-microsoft-com:office:smarttags" w:element="metricconverter">
              <w:smartTagPr>
                <w:attr w:name="ProductID" w:val="2014 г"/>
              </w:smartTagPr>
              <w:r w:rsidRPr="006900CF">
                <w:rPr>
                  <w:rFonts w:ascii="Times New Roman" w:hAnsi="Times New Roman" w:cs="Times New Roman"/>
                  <w:color w:val="auto"/>
                  <w:kern w:val="0"/>
                  <w:sz w:val="12"/>
                  <w:szCs w:val="12"/>
                </w:rPr>
                <w:t>2014 г</w:t>
              </w:r>
            </w:smartTag>
            <w:r w:rsidRPr="006900CF">
              <w:rPr>
                <w:rFonts w:ascii="Times New Roman" w:hAnsi="Times New Roman" w:cs="Times New Roman"/>
                <w:color w:val="auto"/>
                <w:kern w:val="0"/>
                <w:sz w:val="12"/>
                <w:szCs w:val="12"/>
              </w:rPr>
              <w:t>.</w:t>
            </w:r>
          </w:p>
        </w:tc>
        <w:tc>
          <w:tcPr>
            <w:tcW w:w="709"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smartTag w:uri="urn:schemas-microsoft-com:office:smarttags" w:element="metricconverter">
              <w:smartTagPr>
                <w:attr w:name="ProductID" w:val="2015 г"/>
              </w:smartTagPr>
              <w:r w:rsidRPr="006900CF">
                <w:rPr>
                  <w:rFonts w:ascii="Times New Roman" w:hAnsi="Times New Roman" w:cs="Times New Roman"/>
                  <w:color w:val="auto"/>
                  <w:kern w:val="0"/>
                  <w:sz w:val="12"/>
                  <w:szCs w:val="12"/>
                </w:rPr>
                <w:t>2015 г</w:t>
              </w:r>
            </w:smartTag>
            <w:r w:rsidRPr="006900CF">
              <w:rPr>
                <w:rFonts w:ascii="Times New Roman" w:hAnsi="Times New Roman" w:cs="Times New Roman"/>
                <w:color w:val="auto"/>
                <w:kern w:val="0"/>
                <w:sz w:val="12"/>
                <w:szCs w:val="12"/>
              </w:rPr>
              <w:t>.</w:t>
            </w:r>
          </w:p>
        </w:tc>
        <w:tc>
          <w:tcPr>
            <w:tcW w:w="708"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smartTag w:uri="urn:schemas-microsoft-com:office:smarttags" w:element="metricconverter">
              <w:smartTagPr>
                <w:attr w:name="ProductID" w:val="2016 г"/>
              </w:smartTagPr>
              <w:r w:rsidRPr="006900CF">
                <w:rPr>
                  <w:rFonts w:ascii="Times New Roman" w:hAnsi="Times New Roman" w:cs="Times New Roman"/>
                  <w:color w:val="auto"/>
                  <w:kern w:val="0"/>
                  <w:sz w:val="12"/>
                  <w:szCs w:val="12"/>
                </w:rPr>
                <w:t>2016 г</w:t>
              </w:r>
            </w:smartTag>
            <w:r w:rsidRPr="006900CF">
              <w:rPr>
                <w:rFonts w:ascii="Times New Roman" w:hAnsi="Times New Roman" w:cs="Times New Roman"/>
                <w:color w:val="auto"/>
                <w:kern w:val="0"/>
                <w:sz w:val="12"/>
                <w:szCs w:val="12"/>
              </w:rPr>
              <w:t>.</w:t>
            </w:r>
          </w:p>
        </w:tc>
        <w:tc>
          <w:tcPr>
            <w:tcW w:w="709" w:type="dxa"/>
            <w:tcBorders>
              <w:top w:val="nil"/>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Итого на период</w:t>
            </w:r>
          </w:p>
        </w:tc>
        <w:tc>
          <w:tcPr>
            <w:tcW w:w="1970" w:type="dxa"/>
            <w:vMerge/>
            <w:tcBorders>
              <w:left w:val="nil"/>
              <w:bottom w:val="single" w:sz="4" w:space="0" w:color="auto"/>
              <w:right w:val="single" w:sz="4" w:space="0" w:color="auto"/>
            </w:tcBorders>
            <w:vAlign w:val="center"/>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r>
      <w:tr w:rsidR="006900CF" w:rsidRPr="006900CF" w:rsidTr="006900CF">
        <w:trPr>
          <w:trHeight w:val="20"/>
        </w:trPr>
        <w:tc>
          <w:tcPr>
            <w:tcW w:w="11184" w:type="dxa"/>
            <w:gridSpan w:val="11"/>
            <w:tcBorders>
              <w:top w:val="single" w:sz="4" w:space="0" w:color="auto"/>
              <w:left w:val="single" w:sz="4" w:space="0" w:color="auto"/>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Подпрограмма №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6900CF" w:rsidRPr="006900CF" w:rsidTr="006900CF">
        <w:trPr>
          <w:trHeight w:val="20"/>
        </w:trPr>
        <w:tc>
          <w:tcPr>
            <w:tcW w:w="11184" w:type="dxa"/>
            <w:gridSpan w:val="11"/>
            <w:tcBorders>
              <w:top w:val="single" w:sz="4" w:space="0" w:color="auto"/>
              <w:left w:val="single" w:sz="4" w:space="0" w:color="auto"/>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Цель подпрограммы: </w:t>
            </w:r>
            <w:r w:rsidRPr="006900CF">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6900CF" w:rsidRPr="006900CF" w:rsidTr="006900CF">
        <w:trPr>
          <w:trHeight w:val="20"/>
        </w:trPr>
        <w:tc>
          <w:tcPr>
            <w:tcW w:w="11184" w:type="dxa"/>
            <w:gridSpan w:val="11"/>
            <w:tcBorders>
              <w:top w:val="single" w:sz="4" w:space="0" w:color="auto"/>
              <w:left w:val="single" w:sz="4" w:space="0" w:color="auto"/>
              <w:bottom w:val="nil"/>
              <w:right w:val="single" w:sz="4" w:space="0" w:color="auto"/>
            </w:tcBorders>
          </w:tcPr>
          <w:p w:rsidR="006900CF" w:rsidRPr="006900CF" w:rsidRDefault="006900CF" w:rsidP="006900CF">
            <w:pPr>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p w:rsidR="006900CF" w:rsidRPr="006900CF" w:rsidRDefault="006900CF" w:rsidP="006900CF">
            <w:pPr>
              <w:spacing w:after="0" w:line="240" w:lineRule="auto"/>
              <w:jc w:val="both"/>
              <w:rPr>
                <w:rFonts w:ascii="Times New Roman" w:hAnsi="Times New Roman" w:cs="Times New Roman"/>
                <w:color w:val="auto"/>
                <w:kern w:val="0"/>
                <w:sz w:val="12"/>
                <w:szCs w:val="12"/>
              </w:rPr>
            </w:pPr>
          </w:p>
        </w:tc>
      </w:tr>
      <w:tr w:rsidR="006900CF" w:rsidRPr="006900CF" w:rsidTr="006900CF">
        <w:trPr>
          <w:trHeight w:val="20"/>
        </w:trPr>
        <w:tc>
          <w:tcPr>
            <w:tcW w:w="2410" w:type="dxa"/>
            <w:tcBorders>
              <w:top w:val="single" w:sz="4" w:space="0" w:color="auto"/>
              <w:left w:val="single" w:sz="4" w:space="0" w:color="auto"/>
              <w:bottom w:val="nil"/>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tc>
        <w:tc>
          <w:tcPr>
            <w:tcW w:w="114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Администрация Каратузского района</w:t>
            </w:r>
          </w:p>
        </w:tc>
        <w:tc>
          <w:tcPr>
            <w:tcW w:w="552"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001</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0309</w:t>
            </w:r>
          </w:p>
        </w:tc>
        <w:tc>
          <w:tcPr>
            <w:tcW w:w="850"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2212201</w:t>
            </w:r>
          </w:p>
        </w:tc>
        <w:tc>
          <w:tcPr>
            <w:tcW w:w="567"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50,0</w:t>
            </w:r>
          </w:p>
        </w:tc>
        <w:tc>
          <w:tcPr>
            <w:tcW w:w="708"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150,0</w:t>
            </w:r>
          </w:p>
        </w:tc>
        <w:tc>
          <w:tcPr>
            <w:tcW w:w="1970"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Пополнение и восполнение резерва материальных ресурсов</w:t>
            </w:r>
          </w:p>
        </w:tc>
      </w:tr>
      <w:tr w:rsidR="006900CF" w:rsidRPr="006900CF" w:rsidTr="006900CF">
        <w:trPr>
          <w:trHeight w:val="20"/>
        </w:trPr>
        <w:tc>
          <w:tcPr>
            <w:tcW w:w="11184" w:type="dxa"/>
            <w:gridSpan w:val="11"/>
            <w:tcBorders>
              <w:top w:val="single" w:sz="4" w:space="0" w:color="auto"/>
              <w:left w:val="single" w:sz="4" w:space="0" w:color="auto"/>
              <w:bottom w:val="nil"/>
              <w:right w:val="single" w:sz="4" w:space="0" w:color="auto"/>
            </w:tcBorders>
          </w:tcPr>
          <w:p w:rsidR="006900CF" w:rsidRPr="006900CF" w:rsidRDefault="006900CF" w:rsidP="006900CF">
            <w:pPr>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6900CF" w:rsidRPr="006900CF" w:rsidTr="006900CF">
        <w:trPr>
          <w:trHeight w:val="20"/>
        </w:trPr>
        <w:tc>
          <w:tcPr>
            <w:tcW w:w="2410" w:type="dxa"/>
            <w:vMerge w:val="restart"/>
            <w:tcBorders>
              <w:top w:val="single" w:sz="4" w:space="0" w:color="auto"/>
              <w:left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Мероприятие 1</w:t>
            </w:r>
          </w:p>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p w:rsidR="006900CF" w:rsidRPr="006900CF" w:rsidRDefault="006900CF" w:rsidP="006900CF">
            <w:pPr>
              <w:spacing w:after="0" w:line="240" w:lineRule="auto"/>
              <w:rPr>
                <w:rFonts w:ascii="Times New Roman" w:hAnsi="Times New Roman" w:cs="Times New Roman"/>
                <w:color w:val="auto"/>
                <w:kern w:val="0"/>
                <w:sz w:val="12"/>
                <w:szCs w:val="12"/>
              </w:rPr>
            </w:pPr>
          </w:p>
          <w:p w:rsidR="006900CF" w:rsidRPr="006900CF" w:rsidRDefault="006900CF" w:rsidP="006900CF">
            <w:pPr>
              <w:spacing w:after="0" w:line="240" w:lineRule="auto"/>
              <w:rPr>
                <w:rFonts w:ascii="Times New Roman" w:hAnsi="Times New Roman" w:cs="Times New Roman"/>
                <w:color w:val="auto"/>
                <w:kern w:val="0"/>
                <w:sz w:val="12"/>
                <w:szCs w:val="12"/>
              </w:rPr>
            </w:pPr>
          </w:p>
        </w:tc>
        <w:tc>
          <w:tcPr>
            <w:tcW w:w="114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Администрация Каратузского района</w:t>
            </w:r>
          </w:p>
          <w:p w:rsidR="006900CF" w:rsidRPr="006900CF" w:rsidRDefault="006900CF" w:rsidP="006900CF">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001</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kern w:val="0"/>
                <w:sz w:val="12"/>
                <w:szCs w:val="12"/>
              </w:rPr>
            </w:pPr>
            <w:r w:rsidRPr="006900CF">
              <w:rPr>
                <w:rFonts w:ascii="Times New Roman" w:hAnsi="Times New Roman" w:cs="Times New Roman"/>
                <w:bCs/>
                <w:color w:val="auto"/>
                <w:kern w:val="0"/>
                <w:sz w:val="12"/>
                <w:szCs w:val="12"/>
              </w:rPr>
              <w:t>1276,44</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kern w:val="0"/>
                <w:sz w:val="12"/>
                <w:szCs w:val="12"/>
              </w:rPr>
            </w:pPr>
            <w:r w:rsidRPr="006900CF">
              <w:rPr>
                <w:rFonts w:ascii="Times New Roman" w:hAnsi="Times New Roman" w:cs="Times New Roman"/>
                <w:bCs/>
                <w:color w:val="auto"/>
                <w:kern w:val="0"/>
                <w:sz w:val="12"/>
                <w:szCs w:val="12"/>
              </w:rPr>
              <w:t>1276,44</w:t>
            </w:r>
          </w:p>
        </w:tc>
        <w:tc>
          <w:tcPr>
            <w:tcW w:w="708"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kern w:val="0"/>
                <w:sz w:val="12"/>
                <w:szCs w:val="12"/>
              </w:rPr>
            </w:pPr>
            <w:r w:rsidRPr="006900CF">
              <w:rPr>
                <w:rFonts w:ascii="Times New Roman" w:hAnsi="Times New Roman" w:cs="Times New Roman"/>
                <w:bCs/>
                <w:color w:val="auto"/>
                <w:kern w:val="0"/>
                <w:sz w:val="12"/>
                <w:szCs w:val="12"/>
              </w:rPr>
              <w:t>1276,44</w:t>
            </w:r>
          </w:p>
        </w:tc>
        <w:tc>
          <w:tcPr>
            <w:tcW w:w="70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bCs/>
                <w:color w:val="auto"/>
                <w:kern w:val="0"/>
                <w:sz w:val="12"/>
                <w:szCs w:val="12"/>
              </w:rPr>
              <w:t>3829,32</w:t>
            </w:r>
          </w:p>
        </w:tc>
        <w:tc>
          <w:tcPr>
            <w:tcW w:w="1970" w:type="dxa"/>
            <w:vMerge w:val="restart"/>
            <w:tcBorders>
              <w:top w:val="single" w:sz="4" w:space="0" w:color="auto"/>
              <w:left w:val="nil"/>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Снижение рисков и смягчение последствий ЧС</w:t>
            </w:r>
          </w:p>
        </w:tc>
      </w:tr>
      <w:tr w:rsidR="006900CF" w:rsidRPr="006900CF" w:rsidTr="006900CF">
        <w:trPr>
          <w:trHeight w:val="20"/>
        </w:trPr>
        <w:tc>
          <w:tcPr>
            <w:tcW w:w="2410" w:type="dxa"/>
            <w:vMerge/>
            <w:tcBorders>
              <w:left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p>
        </w:tc>
        <w:tc>
          <w:tcPr>
            <w:tcW w:w="114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001</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0309</w:t>
            </w:r>
          </w:p>
        </w:tc>
        <w:tc>
          <w:tcPr>
            <w:tcW w:w="850"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2212202</w:t>
            </w:r>
          </w:p>
        </w:tc>
        <w:tc>
          <w:tcPr>
            <w:tcW w:w="567"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121</w:t>
            </w:r>
          </w:p>
        </w:tc>
        <w:tc>
          <w:tcPr>
            <w:tcW w:w="851"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1129,18</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1129,18</w:t>
            </w:r>
          </w:p>
        </w:tc>
        <w:tc>
          <w:tcPr>
            <w:tcW w:w="708"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1129,18</w:t>
            </w:r>
          </w:p>
        </w:tc>
        <w:tc>
          <w:tcPr>
            <w:tcW w:w="70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3387,54</w:t>
            </w:r>
          </w:p>
        </w:tc>
        <w:tc>
          <w:tcPr>
            <w:tcW w:w="1970" w:type="dxa"/>
            <w:vMerge/>
            <w:tcBorders>
              <w:left w:val="nil"/>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r>
      <w:tr w:rsidR="006900CF" w:rsidRPr="006900CF" w:rsidTr="006900CF">
        <w:trPr>
          <w:trHeight w:val="20"/>
        </w:trPr>
        <w:tc>
          <w:tcPr>
            <w:tcW w:w="2410" w:type="dxa"/>
            <w:vMerge/>
            <w:tcBorders>
              <w:left w:val="single" w:sz="4" w:space="0" w:color="auto"/>
              <w:bottom w:val="nil"/>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p>
        </w:tc>
        <w:tc>
          <w:tcPr>
            <w:tcW w:w="114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001</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0309</w:t>
            </w:r>
          </w:p>
        </w:tc>
        <w:tc>
          <w:tcPr>
            <w:tcW w:w="850"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2212202</w:t>
            </w:r>
          </w:p>
        </w:tc>
        <w:tc>
          <w:tcPr>
            <w:tcW w:w="567"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147,26</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147,26</w:t>
            </w:r>
          </w:p>
        </w:tc>
        <w:tc>
          <w:tcPr>
            <w:tcW w:w="708"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147,26</w:t>
            </w:r>
          </w:p>
        </w:tc>
        <w:tc>
          <w:tcPr>
            <w:tcW w:w="70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441,78</w:t>
            </w:r>
          </w:p>
        </w:tc>
        <w:tc>
          <w:tcPr>
            <w:tcW w:w="1970" w:type="dxa"/>
            <w:vMerge/>
            <w:tcBorders>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r>
      <w:tr w:rsidR="006900CF" w:rsidRPr="006900CF" w:rsidTr="006900CF">
        <w:trPr>
          <w:trHeight w:val="20"/>
        </w:trPr>
        <w:tc>
          <w:tcPr>
            <w:tcW w:w="11184" w:type="dxa"/>
            <w:gridSpan w:val="11"/>
            <w:tcBorders>
              <w:top w:val="single" w:sz="4" w:space="0" w:color="auto"/>
              <w:left w:val="single" w:sz="4" w:space="0" w:color="auto"/>
              <w:bottom w:val="single" w:sz="4" w:space="0" w:color="auto"/>
              <w:right w:val="single" w:sz="4" w:space="0" w:color="auto"/>
            </w:tcBorders>
          </w:tcPr>
          <w:p w:rsidR="006900CF" w:rsidRPr="006900CF" w:rsidRDefault="006900CF" w:rsidP="006900CF">
            <w:pPr>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6900CF" w:rsidRPr="006900CF" w:rsidTr="006900CF">
        <w:trPr>
          <w:trHeight w:val="20"/>
        </w:trPr>
        <w:tc>
          <w:tcPr>
            <w:tcW w:w="2410" w:type="dxa"/>
            <w:tcBorders>
              <w:top w:val="single" w:sz="4" w:space="0" w:color="auto"/>
              <w:left w:val="single" w:sz="4" w:space="0" w:color="auto"/>
              <w:bottom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Мероприятие 1</w:t>
            </w:r>
          </w:p>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114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Администрация Каратузского района</w:t>
            </w:r>
          </w:p>
        </w:tc>
        <w:tc>
          <w:tcPr>
            <w:tcW w:w="552"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001</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0309</w:t>
            </w:r>
          </w:p>
        </w:tc>
        <w:tc>
          <w:tcPr>
            <w:tcW w:w="850"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2212203</w:t>
            </w:r>
          </w:p>
        </w:tc>
        <w:tc>
          <w:tcPr>
            <w:tcW w:w="567"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244</w:t>
            </w:r>
          </w:p>
        </w:tc>
        <w:tc>
          <w:tcPr>
            <w:tcW w:w="851"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5,0</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5,0</w:t>
            </w:r>
          </w:p>
        </w:tc>
        <w:tc>
          <w:tcPr>
            <w:tcW w:w="708"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5,0</w:t>
            </w:r>
          </w:p>
        </w:tc>
        <w:tc>
          <w:tcPr>
            <w:tcW w:w="70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15,0</w:t>
            </w:r>
          </w:p>
        </w:tc>
        <w:tc>
          <w:tcPr>
            <w:tcW w:w="1970"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Повышение уровня информированности населения в области ГО и ЧС</w:t>
            </w:r>
          </w:p>
        </w:tc>
      </w:tr>
      <w:tr w:rsidR="006900CF" w:rsidRPr="006900CF" w:rsidTr="006900CF">
        <w:trPr>
          <w:trHeight w:val="20"/>
        </w:trPr>
        <w:tc>
          <w:tcPr>
            <w:tcW w:w="2410" w:type="dxa"/>
            <w:tcBorders>
              <w:top w:val="single" w:sz="4" w:space="0" w:color="auto"/>
              <w:left w:val="single" w:sz="4" w:space="0" w:color="auto"/>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ИТОГО</w:t>
            </w:r>
          </w:p>
        </w:tc>
        <w:tc>
          <w:tcPr>
            <w:tcW w:w="114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1331,44</w:t>
            </w:r>
          </w:p>
        </w:tc>
        <w:tc>
          <w:tcPr>
            <w:tcW w:w="709"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1331,44</w:t>
            </w:r>
          </w:p>
        </w:tc>
        <w:tc>
          <w:tcPr>
            <w:tcW w:w="708" w:type="dxa"/>
            <w:tcBorders>
              <w:top w:val="single" w:sz="4" w:space="0" w:color="auto"/>
              <w:left w:val="nil"/>
              <w:bottom w:val="single" w:sz="4" w:space="0" w:color="auto"/>
              <w:right w:val="single" w:sz="4" w:space="0" w:color="auto"/>
            </w:tcBorders>
            <w:noWrap/>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1331,44</w:t>
            </w:r>
          </w:p>
        </w:tc>
        <w:tc>
          <w:tcPr>
            <w:tcW w:w="709"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3994,32</w:t>
            </w:r>
          </w:p>
        </w:tc>
        <w:tc>
          <w:tcPr>
            <w:tcW w:w="1970" w:type="dxa"/>
            <w:tcBorders>
              <w:top w:val="single" w:sz="4" w:space="0" w:color="auto"/>
              <w:left w:val="nil"/>
              <w:bottom w:val="single" w:sz="4" w:space="0" w:color="auto"/>
              <w:right w:val="single" w:sz="4" w:space="0" w:color="auto"/>
            </w:tcBorders>
          </w:tcPr>
          <w:p w:rsidR="006900CF" w:rsidRPr="006900CF" w:rsidRDefault="006900CF" w:rsidP="006900CF">
            <w:pPr>
              <w:spacing w:after="0" w:line="240" w:lineRule="auto"/>
              <w:jc w:val="center"/>
              <w:rPr>
                <w:rFonts w:ascii="Times New Roman" w:hAnsi="Times New Roman" w:cs="Times New Roman"/>
                <w:color w:val="auto"/>
                <w:kern w:val="0"/>
                <w:sz w:val="12"/>
                <w:szCs w:val="12"/>
              </w:rPr>
            </w:pPr>
          </w:p>
        </w:tc>
      </w:tr>
    </w:tbl>
    <w:p w:rsidR="006900CF" w:rsidRPr="00487ADF" w:rsidRDefault="006900CF" w:rsidP="006900CF">
      <w:pPr>
        <w:autoSpaceDE w:val="0"/>
        <w:autoSpaceDN w:val="0"/>
        <w:spacing w:after="0" w:line="240" w:lineRule="auto"/>
        <w:ind w:left="-67" w:firstLine="67"/>
        <w:jc w:val="both"/>
        <w:rPr>
          <w:rFonts w:ascii="Times New Roman" w:hAnsi="Times New Roman" w:cs="Times New Roman"/>
          <w:color w:val="auto"/>
          <w:kern w:val="0"/>
          <w:sz w:val="12"/>
          <w:szCs w:val="12"/>
        </w:rPr>
      </w:pPr>
    </w:p>
    <w:p w:rsidR="006900CF" w:rsidRPr="006900CF" w:rsidRDefault="006900CF" w:rsidP="006900CF">
      <w:pPr>
        <w:autoSpaceDE w:val="0"/>
        <w:autoSpaceDN w:val="0"/>
        <w:spacing w:after="0" w:line="240" w:lineRule="auto"/>
        <w:ind w:left="-67" w:firstLine="67"/>
        <w:jc w:val="both"/>
        <w:rPr>
          <w:rFonts w:ascii="Times New Roman" w:hAnsi="Times New Roman" w:cs="Times New Roman"/>
          <w:color w:val="auto"/>
          <w:kern w:val="0"/>
          <w:sz w:val="12"/>
          <w:szCs w:val="12"/>
        </w:rPr>
      </w:pPr>
    </w:p>
    <w:p w:rsidR="001C681D" w:rsidRPr="00487ADF" w:rsidRDefault="006900CF" w:rsidP="006900CF">
      <w:pPr>
        <w:spacing w:after="0" w:line="240" w:lineRule="auto"/>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Глава администрации Каратузского района                                                                                                                                         Г.И. Кулакова</w:t>
      </w:r>
    </w:p>
    <w:p w:rsidR="006900CF" w:rsidRPr="00487ADF" w:rsidRDefault="006900CF" w:rsidP="006900CF">
      <w:pPr>
        <w:spacing w:after="0" w:line="240" w:lineRule="auto"/>
        <w:rPr>
          <w:rFonts w:ascii="Times New Roman" w:hAnsi="Times New Roman" w:cs="Times New Roman"/>
          <w:color w:val="auto"/>
          <w:kern w:val="0"/>
          <w:sz w:val="12"/>
          <w:szCs w:val="12"/>
        </w:rPr>
      </w:pPr>
    </w:p>
    <w:p w:rsidR="006900CF" w:rsidRPr="00487ADF" w:rsidRDefault="006900CF" w:rsidP="006900CF">
      <w:pPr>
        <w:spacing w:after="0" w:line="240" w:lineRule="auto"/>
        <w:rPr>
          <w:rFonts w:ascii="Times New Roman" w:hAnsi="Times New Roman" w:cs="Times New Roman"/>
          <w:color w:val="auto"/>
          <w:kern w:val="0"/>
          <w:sz w:val="12"/>
          <w:szCs w:val="12"/>
        </w:rPr>
      </w:pPr>
    </w:p>
    <w:p w:rsidR="006900CF" w:rsidRPr="00487ADF" w:rsidRDefault="006900CF" w:rsidP="006900CF">
      <w:pPr>
        <w:spacing w:after="0" w:line="240" w:lineRule="auto"/>
        <w:rPr>
          <w:rFonts w:ascii="Times New Roman" w:hAnsi="Times New Roman" w:cs="Times New Roman"/>
          <w:color w:val="auto"/>
          <w:kern w:val="0"/>
          <w:sz w:val="12"/>
          <w:szCs w:val="12"/>
        </w:rPr>
      </w:pPr>
    </w:p>
    <w:p w:rsidR="006900CF" w:rsidRPr="00487ADF" w:rsidRDefault="006900CF" w:rsidP="006900CF">
      <w:pPr>
        <w:spacing w:after="0" w:line="240" w:lineRule="auto"/>
        <w:rPr>
          <w:rFonts w:ascii="Times New Roman" w:hAnsi="Times New Roman" w:cs="Times New Roman"/>
          <w:color w:val="auto"/>
          <w:kern w:val="0"/>
          <w:sz w:val="12"/>
          <w:szCs w:val="12"/>
        </w:rPr>
      </w:pPr>
    </w:p>
    <w:p w:rsidR="006900CF" w:rsidRPr="006900CF" w:rsidRDefault="006900CF" w:rsidP="006900CF">
      <w:pPr>
        <w:widowControl w:val="0"/>
        <w:autoSpaceDE w:val="0"/>
        <w:autoSpaceDN w:val="0"/>
        <w:adjustRightInd w:val="0"/>
        <w:spacing w:after="0" w:line="240" w:lineRule="auto"/>
        <w:ind w:left="6379"/>
        <w:jc w:val="both"/>
        <w:outlineLvl w:val="1"/>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Приложение 2 к муниципальной программе «Защита населения и территорий Каратузского района от чрезвычайных ситуаций природного и техногенного характера»</w:t>
      </w:r>
    </w:p>
    <w:p w:rsidR="006900CF" w:rsidRPr="006900CF" w:rsidRDefault="006900CF" w:rsidP="006900CF">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6900CF" w:rsidRPr="006900CF" w:rsidRDefault="006900CF" w:rsidP="006900CF">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6900CF">
        <w:rPr>
          <w:rFonts w:ascii="Times New Roman" w:hAnsi="Times New Roman" w:cs="Times New Roman"/>
          <w:color w:val="auto"/>
          <w:kern w:val="0"/>
          <w:sz w:val="12"/>
          <w:szCs w:val="12"/>
        </w:rPr>
        <w:t>1.Паспорт подпрограммы «Профилактика терроризма и экстремизма, а также минимизации и (или) ликвидации последствий проявления терроризма и экстремизма»</w:t>
      </w:r>
    </w:p>
    <w:p w:rsidR="006900CF" w:rsidRPr="006900CF" w:rsidRDefault="006900CF" w:rsidP="006900CF">
      <w:pPr>
        <w:widowControl w:val="0"/>
        <w:autoSpaceDE w:val="0"/>
        <w:autoSpaceDN w:val="0"/>
        <w:adjustRightInd w:val="0"/>
        <w:spacing w:after="0" w:line="240" w:lineRule="auto"/>
        <w:ind w:left="-180" w:firstLine="510"/>
        <w:jc w:val="both"/>
        <w:outlineLvl w:val="1"/>
        <w:rPr>
          <w:rFonts w:ascii="Times New Roman" w:hAnsi="Times New Roman" w:cs="Times New Roman"/>
          <w:bCs/>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6900CF" w:rsidRPr="006900CF" w:rsidRDefault="006900CF" w:rsidP="006900CF">
            <w:pPr>
              <w:spacing w:after="0" w:line="240" w:lineRule="auto"/>
              <w:jc w:val="both"/>
              <w:rPr>
                <w:rFonts w:ascii="Times New Roman" w:hAnsi="Times New Roman" w:cs="Times New Roman"/>
                <w:bCs/>
                <w:color w:val="auto"/>
                <w:kern w:val="0"/>
                <w:sz w:val="12"/>
                <w:szCs w:val="12"/>
              </w:rPr>
            </w:pPr>
            <w:r w:rsidRPr="006900CF">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6900CF" w:rsidRPr="006900CF" w:rsidRDefault="006900CF" w:rsidP="006900CF">
            <w:pPr>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bCs/>
                <w:color w:val="auto"/>
                <w:kern w:val="0"/>
                <w:sz w:val="12"/>
                <w:szCs w:val="12"/>
              </w:rPr>
              <w:t xml:space="preserve"> </w:t>
            </w:r>
            <w:r w:rsidRPr="006900CF">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Муниципальный заказчик</w:t>
            </w:r>
          </w:p>
        </w:tc>
        <w:tc>
          <w:tcPr>
            <w:tcW w:w="6660"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color w:val="auto"/>
                <w:kern w:val="0"/>
                <w:sz w:val="12"/>
                <w:szCs w:val="12"/>
              </w:rPr>
              <w:t>Админ</w:t>
            </w:r>
            <w:r w:rsidRPr="00487ADF">
              <w:rPr>
                <w:rFonts w:ascii="Times New Roman" w:hAnsi="Times New Roman" w:cs="Times New Roman"/>
                <w:color w:val="auto"/>
                <w:kern w:val="0"/>
                <w:sz w:val="12"/>
                <w:szCs w:val="12"/>
              </w:rPr>
              <w:t xml:space="preserve">истрация Каратузского района   </w:t>
            </w:r>
          </w:p>
        </w:tc>
      </w:tr>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87ADF">
              <w:rPr>
                <w:rFonts w:ascii="Times New Roman" w:hAnsi="Times New Roman" w:cs="Times New Roman"/>
                <w:bCs/>
                <w:color w:val="auto"/>
                <w:kern w:val="0"/>
                <w:sz w:val="12"/>
                <w:szCs w:val="12"/>
              </w:rPr>
              <w:t xml:space="preserve">Исполнитель </w:t>
            </w:r>
            <w:r w:rsidRPr="006900CF">
              <w:rPr>
                <w:rFonts w:ascii="Times New Roman" w:hAnsi="Times New Roman" w:cs="Times New Roman"/>
                <w:bCs/>
                <w:color w:val="auto"/>
                <w:kern w:val="0"/>
                <w:sz w:val="12"/>
                <w:szCs w:val="12"/>
              </w:rPr>
              <w:t>мероприятий подпрограммы, главные распорядители бюджетных средств</w:t>
            </w:r>
          </w:p>
        </w:tc>
        <w:tc>
          <w:tcPr>
            <w:tcW w:w="6660"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Администрация Каратузского района</w:t>
            </w:r>
          </w:p>
        </w:tc>
      </w:tr>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6900CF" w:rsidRPr="006900CF" w:rsidRDefault="006900CF" w:rsidP="006900CF">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Цель: Обеспечение предупреждения возникновения и развития проявлений терроризма и экстремизма.</w:t>
            </w:r>
          </w:p>
          <w:p w:rsidR="006900CF" w:rsidRPr="006900CF" w:rsidRDefault="006900CF" w:rsidP="006900C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Задачи: </w:t>
            </w:r>
          </w:p>
          <w:p w:rsidR="006900CF" w:rsidRPr="006900CF" w:rsidRDefault="006900CF" w:rsidP="006900C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1.Информирование населения по вопросам противодействия терроризму и экстремизму.</w:t>
            </w:r>
          </w:p>
          <w:p w:rsidR="006900CF" w:rsidRPr="006900CF" w:rsidRDefault="006900CF" w:rsidP="006900CF">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2.Пропаганда толерантного поведения к людям других национальностей и религиозных конфессий.</w:t>
            </w:r>
          </w:p>
        </w:tc>
      </w:tr>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Целевые индикаторы</w:t>
            </w:r>
          </w:p>
        </w:tc>
        <w:tc>
          <w:tcPr>
            <w:tcW w:w="6660" w:type="dxa"/>
            <w:shd w:val="clear" w:color="auto" w:fill="auto"/>
          </w:tcPr>
          <w:p w:rsidR="006900CF" w:rsidRPr="006900CF" w:rsidRDefault="006900CF" w:rsidP="006900CF">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bCs/>
                <w:color w:val="auto"/>
                <w:kern w:val="0"/>
                <w:sz w:val="12"/>
                <w:szCs w:val="12"/>
              </w:rPr>
              <w:t xml:space="preserve">Целевые индикаторы приведены в приложении № 1 к паспорту подпрограммы </w:t>
            </w:r>
          </w:p>
        </w:tc>
      </w:tr>
      <w:tr w:rsidR="006900CF" w:rsidRPr="006900CF" w:rsidTr="006900CF">
        <w:tc>
          <w:tcPr>
            <w:tcW w:w="2628"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 xml:space="preserve">Сроки реализации      </w:t>
            </w:r>
            <w:r w:rsidRPr="006900CF">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6900CF" w:rsidRPr="006900CF" w:rsidRDefault="006900CF" w:rsidP="006900CF">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 xml:space="preserve">2014 - 2016 годы                                  </w:t>
            </w:r>
          </w:p>
        </w:tc>
      </w:tr>
      <w:tr w:rsidR="006900CF" w:rsidRPr="006900CF" w:rsidTr="006900CF">
        <w:tc>
          <w:tcPr>
            <w:tcW w:w="2628" w:type="dxa"/>
            <w:shd w:val="clear" w:color="auto" w:fill="auto"/>
          </w:tcPr>
          <w:p w:rsidR="006900CF" w:rsidRPr="006900CF" w:rsidRDefault="006900CF" w:rsidP="006900CF">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900CF">
              <w:rPr>
                <w:rFonts w:ascii="Times New Roman" w:hAnsi="Times New Roman" w:cs="Times New Roman"/>
                <w:color w:val="auto"/>
                <w:kern w:val="0"/>
                <w:sz w:val="12"/>
                <w:szCs w:val="12"/>
              </w:rPr>
              <w:t xml:space="preserve">Объемы и источники финансирования подпрограммы    </w:t>
            </w:r>
          </w:p>
        </w:tc>
        <w:tc>
          <w:tcPr>
            <w:tcW w:w="6660" w:type="dxa"/>
            <w:shd w:val="clear" w:color="auto" w:fill="auto"/>
          </w:tcPr>
          <w:p w:rsidR="006900CF" w:rsidRPr="006900CF" w:rsidRDefault="006900CF" w:rsidP="006900CF">
            <w:pPr>
              <w:spacing w:after="0" w:line="240" w:lineRule="auto"/>
              <w:jc w:val="both"/>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 xml:space="preserve">Всего 72,00 тыс. рублей из средств местного бюджета, в том числе по годам: </w:t>
            </w:r>
          </w:p>
          <w:p w:rsidR="006900CF" w:rsidRPr="006900CF" w:rsidRDefault="006900CF" w:rsidP="006900CF">
            <w:pPr>
              <w:spacing w:after="0" w:line="240" w:lineRule="auto"/>
              <w:jc w:val="both"/>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2014 год – 22,50 тыс. рублей;</w:t>
            </w:r>
          </w:p>
          <w:p w:rsidR="006900CF" w:rsidRPr="006900CF" w:rsidRDefault="006900CF" w:rsidP="006900CF">
            <w:pPr>
              <w:spacing w:after="0" w:line="240" w:lineRule="auto"/>
              <w:jc w:val="both"/>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 xml:space="preserve">2015 год – 24,00 тыс. рублей; </w:t>
            </w:r>
          </w:p>
          <w:p w:rsidR="006900CF" w:rsidRPr="006900CF" w:rsidRDefault="006900CF" w:rsidP="006900CF">
            <w:pPr>
              <w:spacing w:after="0" w:line="240" w:lineRule="auto"/>
              <w:jc w:val="both"/>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2016 год – 25,50 тыс. рублей.</w:t>
            </w:r>
          </w:p>
        </w:tc>
      </w:tr>
      <w:tr w:rsidR="006900CF" w:rsidRPr="006900CF" w:rsidTr="006900CF">
        <w:tc>
          <w:tcPr>
            <w:tcW w:w="2628" w:type="dxa"/>
            <w:shd w:val="clear" w:color="auto" w:fill="auto"/>
          </w:tcPr>
          <w:p w:rsidR="006900CF" w:rsidRPr="006900CF" w:rsidRDefault="006900CF" w:rsidP="006900CF">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900CF">
              <w:rPr>
                <w:rFonts w:ascii="Times New Roman" w:hAnsi="Times New Roman" w:cs="Times New Roman"/>
                <w:color w:val="auto"/>
                <w:kern w:val="0"/>
                <w:sz w:val="12"/>
                <w:szCs w:val="12"/>
              </w:rPr>
              <w:t xml:space="preserve">Система организации </w:t>
            </w:r>
            <w:proofErr w:type="gramStart"/>
            <w:r w:rsidRPr="006900CF">
              <w:rPr>
                <w:rFonts w:ascii="Times New Roman" w:hAnsi="Times New Roman" w:cs="Times New Roman"/>
                <w:color w:val="auto"/>
                <w:kern w:val="0"/>
                <w:sz w:val="12"/>
                <w:szCs w:val="12"/>
              </w:rPr>
              <w:t>контроля за</w:t>
            </w:r>
            <w:proofErr w:type="gramEnd"/>
            <w:r w:rsidRPr="006900CF">
              <w:rPr>
                <w:rFonts w:ascii="Times New Roman" w:hAnsi="Times New Roman" w:cs="Times New Roman"/>
                <w:color w:val="auto"/>
                <w:kern w:val="0"/>
                <w:sz w:val="12"/>
                <w:szCs w:val="12"/>
              </w:rPr>
              <w:t xml:space="preserve"> исполнением подпрограммы</w:t>
            </w:r>
          </w:p>
        </w:tc>
        <w:tc>
          <w:tcPr>
            <w:tcW w:w="6660" w:type="dxa"/>
            <w:shd w:val="clear" w:color="auto" w:fill="auto"/>
          </w:tcPr>
          <w:p w:rsidR="006900CF" w:rsidRPr="006900CF" w:rsidRDefault="006900CF" w:rsidP="006900CF">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6900CF">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6900CF" w:rsidRPr="006900CF" w:rsidRDefault="006900CF" w:rsidP="006900CF">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6900CF" w:rsidRPr="006900CF" w:rsidRDefault="006900CF" w:rsidP="006900CF">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2. Постановка </w:t>
      </w:r>
      <w:proofErr w:type="spellStart"/>
      <w:r w:rsidRPr="006900CF">
        <w:rPr>
          <w:rFonts w:ascii="Times New Roman" w:hAnsi="Times New Roman" w:cs="Times New Roman"/>
          <w:color w:val="auto"/>
          <w:kern w:val="0"/>
          <w:sz w:val="12"/>
          <w:szCs w:val="12"/>
        </w:rPr>
        <w:t>общерайонной</w:t>
      </w:r>
      <w:proofErr w:type="spellEnd"/>
      <w:r w:rsidRPr="006900CF">
        <w:rPr>
          <w:rFonts w:ascii="Times New Roman" w:hAnsi="Times New Roman" w:cs="Times New Roman"/>
          <w:color w:val="auto"/>
          <w:kern w:val="0"/>
          <w:sz w:val="12"/>
          <w:szCs w:val="12"/>
        </w:rPr>
        <w:t xml:space="preserve"> проблемы и обоснование необходимости </w:t>
      </w:r>
    </w:p>
    <w:p w:rsidR="006900CF" w:rsidRPr="006900CF" w:rsidRDefault="006900CF" w:rsidP="006900CF">
      <w:pPr>
        <w:autoSpaceDE w:val="0"/>
        <w:autoSpaceDN w:val="0"/>
        <w:adjustRightInd w:val="0"/>
        <w:spacing w:after="0" w:line="240" w:lineRule="auto"/>
        <w:outlineLvl w:val="0"/>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разработки подпрограммы</w:t>
      </w:r>
    </w:p>
    <w:p w:rsidR="006900CF" w:rsidRPr="006900CF" w:rsidRDefault="006900CF" w:rsidP="006900CF">
      <w:pPr>
        <w:shd w:val="clear" w:color="auto" w:fill="FFFFFF"/>
        <w:tabs>
          <w:tab w:val="left" w:pos="461"/>
        </w:tabs>
        <w:spacing w:before="322"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ab/>
        <w:t>Работа в области предупреждения возникновения и развития проявлений терроризма и экстремизма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6900CF" w:rsidRPr="006900CF" w:rsidRDefault="006900CF" w:rsidP="006900CF">
      <w:pPr>
        <w:keepLine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Наиболее экстремистки </w:t>
      </w:r>
      <w:proofErr w:type="spellStart"/>
      <w:r w:rsidRPr="006900CF">
        <w:rPr>
          <w:rFonts w:ascii="Times New Roman" w:hAnsi="Times New Roman" w:cs="Times New Roman"/>
          <w:color w:val="auto"/>
          <w:kern w:val="0"/>
          <w:sz w:val="12"/>
          <w:szCs w:val="12"/>
        </w:rPr>
        <w:t>рискогенной</w:t>
      </w:r>
      <w:proofErr w:type="spellEnd"/>
      <w:r w:rsidRPr="006900CF">
        <w:rPr>
          <w:rFonts w:ascii="Times New Roman" w:hAnsi="Times New Roman" w:cs="Times New Roman"/>
          <w:color w:val="auto"/>
          <w:kern w:val="0"/>
          <w:sz w:val="12"/>
          <w:szCs w:val="12"/>
        </w:rPr>
        <w:t xml:space="preserve"> группой выступает молодежь, это вызвано как социально-экономическими, так и </w:t>
      </w:r>
      <w:proofErr w:type="spellStart"/>
      <w:r w:rsidRPr="006900CF">
        <w:rPr>
          <w:rFonts w:ascii="Times New Roman" w:hAnsi="Times New Roman" w:cs="Times New Roman"/>
          <w:color w:val="auto"/>
          <w:kern w:val="0"/>
          <w:sz w:val="12"/>
          <w:szCs w:val="12"/>
        </w:rPr>
        <w:t>этнорелигиозными</w:t>
      </w:r>
      <w:proofErr w:type="spellEnd"/>
      <w:r w:rsidRPr="006900CF">
        <w:rPr>
          <w:rFonts w:ascii="Times New Roman" w:hAnsi="Times New Roman" w:cs="Times New Roman"/>
          <w:color w:val="auto"/>
          <w:kern w:val="0"/>
          <w:sz w:val="12"/>
          <w:szCs w:val="12"/>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6900CF" w:rsidRPr="006900CF" w:rsidRDefault="006900CF" w:rsidP="006900CF">
      <w:pPr>
        <w:keepLines/>
        <w:spacing w:after="0" w:line="264"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6900CF" w:rsidRPr="006900CF" w:rsidRDefault="006900CF" w:rsidP="006900CF">
      <w:pPr>
        <w:spacing w:after="0" w:line="240" w:lineRule="auto"/>
        <w:jc w:val="center"/>
        <w:rPr>
          <w:rFonts w:ascii="Times New Roman" w:hAnsi="Times New Roman" w:cs="Times New Roman"/>
          <w:color w:val="auto"/>
          <w:kern w:val="0"/>
          <w:sz w:val="12"/>
          <w:szCs w:val="12"/>
        </w:rPr>
      </w:pPr>
    </w:p>
    <w:p w:rsidR="006900CF" w:rsidRPr="006900CF" w:rsidRDefault="006900CF" w:rsidP="006900CF">
      <w:pPr>
        <w:spacing w:after="0" w:line="240" w:lineRule="auto"/>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3.Основная цель, задачи, этапы и сроки выполнения подпрограммы, целевые индикаторы</w:t>
      </w:r>
    </w:p>
    <w:p w:rsidR="006900CF" w:rsidRPr="006900CF" w:rsidRDefault="006900CF" w:rsidP="006900CF">
      <w:pPr>
        <w:spacing w:after="0" w:line="240" w:lineRule="auto"/>
        <w:jc w:val="both"/>
        <w:rPr>
          <w:rFonts w:ascii="Times New Roman" w:hAnsi="Times New Roman" w:cs="Times New Roman"/>
          <w:color w:val="auto"/>
          <w:kern w:val="0"/>
          <w:sz w:val="12"/>
          <w:szCs w:val="12"/>
        </w:rPr>
      </w:pPr>
    </w:p>
    <w:p w:rsidR="006900CF" w:rsidRPr="006900CF" w:rsidRDefault="006900CF" w:rsidP="006900C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Основной целью является усиление мер по защите населения, объектов, расположенных на территории района, от террористической угрозы, своевременное предупреждение, выявление и пресечение террористической и экстремистской деятельности.</w:t>
      </w:r>
    </w:p>
    <w:p w:rsidR="006900CF" w:rsidRPr="006900CF" w:rsidRDefault="006900CF" w:rsidP="006900CF">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ab/>
        <w:t>Задачи подпрограммы:</w:t>
      </w:r>
    </w:p>
    <w:p w:rsidR="006900CF" w:rsidRPr="006900CF" w:rsidRDefault="006900CF" w:rsidP="006900C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1.Информирование населения по вопросам противодействия терроризму и экстремизму.</w:t>
      </w:r>
    </w:p>
    <w:p w:rsidR="006900CF" w:rsidRPr="006900CF" w:rsidRDefault="006900CF" w:rsidP="006900CF">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2.Пропаганда толерантного поведения к людям других национальностей и религиозных конфессий.</w:t>
      </w:r>
    </w:p>
    <w:p w:rsidR="006900CF" w:rsidRPr="006900CF" w:rsidRDefault="006900CF" w:rsidP="006900CF">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6900CF" w:rsidRPr="006900CF" w:rsidRDefault="006900CF" w:rsidP="006900CF">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1.Информированность населения о порядке действий при возникновении угрозы террористического характера.</w:t>
      </w:r>
    </w:p>
    <w:p w:rsidR="006900CF" w:rsidRPr="006900CF" w:rsidRDefault="006900CF" w:rsidP="006900CF">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2.Предупреждение возникновения и развития проявлений терроризма и экстремизма.</w:t>
      </w:r>
    </w:p>
    <w:p w:rsidR="006900CF" w:rsidRPr="006900CF" w:rsidRDefault="006900CF" w:rsidP="006900CF">
      <w:pPr>
        <w:autoSpaceDE w:val="0"/>
        <w:autoSpaceDN w:val="0"/>
        <w:adjustRightInd w:val="0"/>
        <w:spacing w:after="0" w:line="240" w:lineRule="auto"/>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w:t>
      </w:r>
      <w:r w:rsidRPr="006900CF">
        <w:rPr>
          <w:rFonts w:ascii="Times New Roman" w:hAnsi="Times New Roman" w:cs="Times New Roman"/>
          <w:color w:val="auto"/>
          <w:kern w:val="0"/>
          <w:sz w:val="12"/>
          <w:szCs w:val="12"/>
        </w:rPr>
        <w:tab/>
        <w:t xml:space="preserve">Перечень целевых индикаторов подпрограммы отражен в приложении № 1 </w:t>
      </w:r>
      <w:r w:rsidRPr="006900CF">
        <w:rPr>
          <w:rFonts w:ascii="Times New Roman" w:hAnsi="Times New Roman" w:cs="Times New Roman"/>
          <w:bCs/>
          <w:color w:val="auto"/>
          <w:kern w:val="0"/>
          <w:sz w:val="12"/>
          <w:szCs w:val="12"/>
        </w:rPr>
        <w:t>к паспорту подпрограммы</w:t>
      </w:r>
      <w:r w:rsidRPr="006900CF">
        <w:rPr>
          <w:rFonts w:ascii="Times New Roman" w:hAnsi="Times New Roman" w:cs="Times New Roman"/>
          <w:color w:val="auto"/>
          <w:kern w:val="0"/>
          <w:sz w:val="12"/>
          <w:szCs w:val="12"/>
        </w:rPr>
        <w:t>.</w:t>
      </w:r>
    </w:p>
    <w:p w:rsidR="006900CF" w:rsidRPr="006900CF" w:rsidRDefault="006900CF" w:rsidP="006900CF">
      <w:pPr>
        <w:autoSpaceDE w:val="0"/>
        <w:autoSpaceDN w:val="0"/>
        <w:adjustRightInd w:val="0"/>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w:t>
      </w:r>
    </w:p>
    <w:p w:rsidR="006900CF" w:rsidRPr="006900CF" w:rsidRDefault="006900CF" w:rsidP="006900CF">
      <w:pPr>
        <w:autoSpaceDE w:val="0"/>
        <w:autoSpaceDN w:val="0"/>
        <w:adjustRightInd w:val="0"/>
        <w:spacing w:after="0" w:line="240" w:lineRule="auto"/>
        <w:jc w:val="center"/>
        <w:rPr>
          <w:rFonts w:ascii="Times New Roman" w:hAnsi="Times New Roman" w:cs="Times New Roman"/>
          <w:color w:val="auto"/>
          <w:kern w:val="0"/>
          <w:sz w:val="12"/>
          <w:szCs w:val="12"/>
        </w:rPr>
      </w:pPr>
    </w:p>
    <w:p w:rsidR="006900CF" w:rsidRPr="006900CF" w:rsidRDefault="006900CF" w:rsidP="006900CF">
      <w:pPr>
        <w:autoSpaceDE w:val="0"/>
        <w:autoSpaceDN w:val="0"/>
        <w:adjustRightInd w:val="0"/>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4. Механизм реализации подпрограммы</w:t>
      </w:r>
    </w:p>
    <w:p w:rsidR="006900CF" w:rsidRPr="006900CF" w:rsidRDefault="006900CF" w:rsidP="006900CF">
      <w:pPr>
        <w:autoSpaceDE w:val="0"/>
        <w:autoSpaceDN w:val="0"/>
        <w:adjustRightInd w:val="0"/>
        <w:spacing w:after="0" w:line="240" w:lineRule="auto"/>
        <w:rPr>
          <w:rFonts w:ascii="Times New Roman" w:hAnsi="Times New Roman" w:cs="Times New Roman"/>
          <w:color w:val="auto"/>
          <w:kern w:val="0"/>
          <w:sz w:val="12"/>
          <w:szCs w:val="12"/>
        </w:rPr>
      </w:pPr>
    </w:p>
    <w:p w:rsidR="006900CF" w:rsidRPr="006900CF" w:rsidRDefault="006900CF" w:rsidP="006900C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6900CF" w:rsidRPr="006900CF" w:rsidRDefault="006900CF" w:rsidP="006900CF">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6900CF" w:rsidRPr="006900CF" w:rsidRDefault="006900CF" w:rsidP="006900CF">
      <w:pPr>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6900CF" w:rsidRPr="006900CF" w:rsidRDefault="006900CF" w:rsidP="006900CF">
      <w:pPr>
        <w:suppressAutoHyphen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900CF" w:rsidRPr="006900CF" w:rsidRDefault="006900CF" w:rsidP="006900CF">
      <w:pPr>
        <w:suppressAutoHyphen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акта выполненных работ, услуг;</w:t>
      </w:r>
    </w:p>
    <w:p w:rsidR="006900CF" w:rsidRPr="006900CF" w:rsidRDefault="006900CF" w:rsidP="006900CF">
      <w:pPr>
        <w:suppressAutoHyphen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счет - фактуры на оплату товаров, работ, услуг;</w:t>
      </w:r>
    </w:p>
    <w:p w:rsidR="006900CF" w:rsidRPr="006900CF" w:rsidRDefault="006900CF" w:rsidP="006900CF">
      <w:pPr>
        <w:suppressAutoHyphen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счета на оплату товаров, работ, услуг;</w:t>
      </w:r>
    </w:p>
    <w:p w:rsidR="006900CF" w:rsidRPr="006900CF" w:rsidRDefault="006900CF" w:rsidP="006900CF">
      <w:pPr>
        <w:suppressAutoHyphen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w:t>
      </w:r>
      <w:proofErr w:type="spellStart"/>
      <w:r w:rsidRPr="006900CF">
        <w:rPr>
          <w:rFonts w:ascii="Times New Roman" w:hAnsi="Times New Roman" w:cs="Times New Roman"/>
          <w:color w:val="auto"/>
          <w:kern w:val="0"/>
          <w:sz w:val="12"/>
          <w:szCs w:val="12"/>
        </w:rPr>
        <w:t>товараной</w:t>
      </w:r>
      <w:proofErr w:type="spellEnd"/>
      <w:r w:rsidRPr="006900CF">
        <w:rPr>
          <w:rFonts w:ascii="Times New Roman" w:hAnsi="Times New Roman" w:cs="Times New Roman"/>
          <w:color w:val="auto"/>
          <w:kern w:val="0"/>
          <w:sz w:val="12"/>
          <w:szCs w:val="12"/>
        </w:rPr>
        <w:t xml:space="preserve"> накладной.</w:t>
      </w:r>
    </w:p>
    <w:p w:rsidR="006900CF" w:rsidRPr="006900CF" w:rsidRDefault="006900CF" w:rsidP="006900CF">
      <w:pPr>
        <w:suppressAutoHyphens/>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kern w:val="0"/>
          <w:sz w:val="12"/>
          <w:szCs w:val="12"/>
        </w:rPr>
        <w:t>Организация и проведение тематических мероприятий: фестивалей, конкурсов, викторин на основании положений и сметы расходов.</w:t>
      </w:r>
    </w:p>
    <w:p w:rsidR="006900CF" w:rsidRPr="006900CF" w:rsidRDefault="006900CF" w:rsidP="006900CF">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6900CF" w:rsidRPr="006900CF" w:rsidRDefault="006900CF" w:rsidP="006900CF">
      <w:pPr>
        <w:spacing w:after="0" w:line="240" w:lineRule="auto"/>
        <w:ind w:firstLine="708"/>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финансирования за счет средств районного и краевого бюджета.</w:t>
      </w:r>
    </w:p>
    <w:p w:rsidR="006900CF" w:rsidRPr="006900CF" w:rsidRDefault="006900CF" w:rsidP="00670AD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lastRenderedPageBreak/>
        <w:t>Реализация мероприятий подпрограммы осуществляется в соответствии со следующими Федеральными законами:</w:t>
      </w:r>
      <w:r w:rsidRPr="006900CF">
        <w:rPr>
          <w:rFonts w:ascii="Times New Roman" w:hAnsi="Times New Roman" w:cs="Times New Roman"/>
          <w:color w:val="auto"/>
          <w:kern w:val="0"/>
          <w:sz w:val="12"/>
          <w:szCs w:val="12"/>
        </w:rPr>
        <w:tab/>
      </w:r>
    </w:p>
    <w:p w:rsidR="006900CF" w:rsidRPr="006900CF" w:rsidRDefault="006900CF" w:rsidP="00670AD1">
      <w:pPr>
        <w:autoSpaceDE w:val="0"/>
        <w:autoSpaceDN w:val="0"/>
        <w:adjustRightInd w:val="0"/>
        <w:spacing w:after="0" w:line="240" w:lineRule="auto"/>
        <w:ind w:firstLine="284"/>
        <w:jc w:val="both"/>
        <w:rPr>
          <w:rFonts w:ascii="Times New Roman" w:hAnsi="Times New Roman" w:cs="Times New Roman"/>
          <w:kern w:val="0"/>
          <w:sz w:val="12"/>
          <w:szCs w:val="12"/>
        </w:rPr>
      </w:pPr>
      <w:r w:rsidRPr="006900CF">
        <w:rPr>
          <w:rFonts w:ascii="Times New Roman" w:hAnsi="Times New Roman" w:cs="Times New Roman"/>
          <w:kern w:val="0"/>
          <w:sz w:val="12"/>
          <w:szCs w:val="12"/>
        </w:rPr>
        <w:t>ФЗ от 25.07.2009 № 114-ФЗ «О противодействии экстремистской деятельности»;</w:t>
      </w:r>
    </w:p>
    <w:p w:rsidR="006900CF" w:rsidRPr="006900CF" w:rsidRDefault="006900CF" w:rsidP="00670AD1">
      <w:pPr>
        <w:spacing w:after="0" w:line="240" w:lineRule="auto"/>
        <w:ind w:firstLine="284"/>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ФЗ №35-ФЗ от 06.03.2006 «О  противодействии терроризму».</w:t>
      </w:r>
    </w:p>
    <w:p w:rsidR="006900CF" w:rsidRPr="00487ADF" w:rsidRDefault="006900CF" w:rsidP="00670AD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Главными распорядителями бюджетных средств является администрация Каратузского района. </w:t>
      </w:r>
    </w:p>
    <w:p w:rsidR="00670AD1" w:rsidRPr="006900CF" w:rsidRDefault="00670AD1" w:rsidP="00670AD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900CF" w:rsidRPr="00487ADF" w:rsidRDefault="006900CF" w:rsidP="006900CF">
      <w:pPr>
        <w:autoSpaceDE w:val="0"/>
        <w:autoSpaceDN w:val="0"/>
        <w:adjustRightInd w:val="0"/>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5.Управление подпрограммой и </w:t>
      </w:r>
      <w:proofErr w:type="gramStart"/>
      <w:r w:rsidRPr="006900CF">
        <w:rPr>
          <w:rFonts w:ascii="Times New Roman" w:hAnsi="Times New Roman" w:cs="Times New Roman"/>
          <w:color w:val="auto"/>
          <w:kern w:val="0"/>
          <w:sz w:val="12"/>
          <w:szCs w:val="12"/>
        </w:rPr>
        <w:t>контроль за</w:t>
      </w:r>
      <w:proofErr w:type="gramEnd"/>
      <w:r w:rsidRPr="006900CF">
        <w:rPr>
          <w:rFonts w:ascii="Times New Roman" w:hAnsi="Times New Roman" w:cs="Times New Roman"/>
          <w:color w:val="auto"/>
          <w:kern w:val="0"/>
          <w:sz w:val="12"/>
          <w:szCs w:val="12"/>
        </w:rPr>
        <w:t xml:space="preserve"> ходом ее выполнения</w:t>
      </w:r>
    </w:p>
    <w:p w:rsidR="00670AD1" w:rsidRPr="006900CF" w:rsidRDefault="00670AD1" w:rsidP="006900CF">
      <w:pPr>
        <w:autoSpaceDE w:val="0"/>
        <w:autoSpaceDN w:val="0"/>
        <w:adjustRightInd w:val="0"/>
        <w:spacing w:after="0" w:line="240" w:lineRule="auto"/>
        <w:jc w:val="center"/>
        <w:rPr>
          <w:rFonts w:ascii="Times New Roman" w:hAnsi="Times New Roman" w:cs="Times New Roman"/>
          <w:color w:val="FF0000"/>
          <w:kern w:val="0"/>
          <w:sz w:val="12"/>
          <w:szCs w:val="12"/>
        </w:rPr>
      </w:pPr>
    </w:p>
    <w:p w:rsidR="006900CF" w:rsidRPr="006900CF" w:rsidRDefault="006900CF" w:rsidP="00670AD1">
      <w:pPr>
        <w:spacing w:after="0" w:line="240" w:lineRule="auto"/>
        <w:ind w:firstLine="284"/>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Управление и </w:t>
      </w:r>
      <w:proofErr w:type="gramStart"/>
      <w:r w:rsidRPr="006900CF">
        <w:rPr>
          <w:rFonts w:ascii="Times New Roman" w:hAnsi="Times New Roman" w:cs="Times New Roman"/>
          <w:color w:val="auto"/>
          <w:kern w:val="0"/>
          <w:sz w:val="12"/>
          <w:szCs w:val="12"/>
        </w:rPr>
        <w:t>контроль за</w:t>
      </w:r>
      <w:proofErr w:type="gramEnd"/>
      <w:r w:rsidRPr="006900CF">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6900CF" w:rsidRPr="006900CF" w:rsidRDefault="006900CF" w:rsidP="00670AD1">
      <w:pPr>
        <w:spacing w:after="0" w:line="240" w:lineRule="auto"/>
        <w:ind w:firstLine="284"/>
        <w:jc w:val="both"/>
        <w:rPr>
          <w:rFonts w:ascii="Times New Roman" w:hAnsi="Times New Roman" w:cs="Times New Roman"/>
          <w:color w:val="auto"/>
          <w:kern w:val="0"/>
          <w:sz w:val="12"/>
          <w:szCs w:val="12"/>
        </w:rPr>
      </w:pPr>
      <w:proofErr w:type="gramStart"/>
      <w:r w:rsidRPr="006900CF">
        <w:rPr>
          <w:rFonts w:ascii="Times New Roman" w:hAnsi="Times New Roman" w:cs="Times New Roman"/>
          <w:color w:val="auto"/>
          <w:kern w:val="0"/>
          <w:sz w:val="12"/>
          <w:szCs w:val="12"/>
        </w:rPr>
        <w:t>Контроль за</w:t>
      </w:r>
      <w:proofErr w:type="gramEnd"/>
      <w:r w:rsidRPr="006900CF">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6900CF" w:rsidRPr="006900CF" w:rsidRDefault="006900CF" w:rsidP="00670AD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6900CF" w:rsidRPr="006900CF" w:rsidRDefault="006900CF" w:rsidP="006900CF">
      <w:pPr>
        <w:autoSpaceDE w:val="0"/>
        <w:autoSpaceDN w:val="0"/>
        <w:adjustRightInd w:val="0"/>
        <w:spacing w:after="0" w:line="240" w:lineRule="auto"/>
        <w:jc w:val="center"/>
        <w:rPr>
          <w:rFonts w:ascii="Times New Roman" w:hAnsi="Times New Roman" w:cs="Times New Roman"/>
          <w:color w:val="auto"/>
          <w:kern w:val="0"/>
          <w:sz w:val="12"/>
          <w:szCs w:val="12"/>
        </w:rPr>
      </w:pPr>
    </w:p>
    <w:p w:rsidR="006900CF" w:rsidRPr="006900CF" w:rsidRDefault="006900CF" w:rsidP="006900CF">
      <w:pPr>
        <w:autoSpaceDE w:val="0"/>
        <w:autoSpaceDN w:val="0"/>
        <w:adjustRightInd w:val="0"/>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6.Оценка социально-экономической эффективности</w:t>
      </w:r>
    </w:p>
    <w:p w:rsidR="006900CF" w:rsidRPr="006900CF" w:rsidRDefault="006900CF" w:rsidP="006900CF">
      <w:pPr>
        <w:autoSpaceDE w:val="0"/>
        <w:autoSpaceDN w:val="0"/>
        <w:adjustRightInd w:val="0"/>
        <w:spacing w:after="0" w:line="240" w:lineRule="auto"/>
        <w:jc w:val="center"/>
        <w:rPr>
          <w:rFonts w:ascii="Times New Roman" w:hAnsi="Times New Roman" w:cs="Times New Roman"/>
          <w:color w:val="FF0000"/>
          <w:kern w:val="0"/>
          <w:sz w:val="12"/>
          <w:szCs w:val="12"/>
        </w:rPr>
      </w:pPr>
    </w:p>
    <w:p w:rsidR="006900CF" w:rsidRPr="006900CF" w:rsidRDefault="006900CF" w:rsidP="006900C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6900CF" w:rsidRPr="006900CF" w:rsidRDefault="006900CF" w:rsidP="006900C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6900CF" w:rsidRPr="006900CF" w:rsidRDefault="006900CF" w:rsidP="006900CF">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предупреждения возникновения и развития проявлений терроризма и экстремизма.</w:t>
      </w:r>
    </w:p>
    <w:p w:rsidR="006900CF" w:rsidRPr="006900CF" w:rsidRDefault="006900CF" w:rsidP="006900CF">
      <w:pPr>
        <w:autoSpaceDE w:val="0"/>
        <w:autoSpaceDN w:val="0"/>
        <w:adjustRightInd w:val="0"/>
        <w:spacing w:after="0" w:line="240" w:lineRule="auto"/>
        <w:jc w:val="both"/>
        <w:rPr>
          <w:rFonts w:ascii="Times New Roman" w:hAnsi="Times New Roman" w:cs="Times New Roman"/>
          <w:color w:val="auto"/>
          <w:kern w:val="0"/>
          <w:sz w:val="12"/>
          <w:szCs w:val="12"/>
        </w:rPr>
      </w:pPr>
    </w:p>
    <w:p w:rsidR="006900CF" w:rsidRPr="006900CF" w:rsidRDefault="006900CF"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7.Мероприятия подпрограммы</w:t>
      </w:r>
    </w:p>
    <w:p w:rsidR="006900CF" w:rsidRPr="006900CF" w:rsidRDefault="006900CF" w:rsidP="006900CF">
      <w:pPr>
        <w:autoSpaceDE w:val="0"/>
        <w:autoSpaceDN w:val="0"/>
        <w:adjustRightInd w:val="0"/>
        <w:spacing w:after="0" w:line="240" w:lineRule="auto"/>
        <w:rPr>
          <w:rFonts w:ascii="Times New Roman" w:hAnsi="Times New Roman" w:cs="Times New Roman"/>
          <w:color w:val="auto"/>
          <w:kern w:val="0"/>
          <w:sz w:val="12"/>
          <w:szCs w:val="12"/>
        </w:rPr>
      </w:pPr>
    </w:p>
    <w:p w:rsidR="006900CF" w:rsidRPr="006900CF" w:rsidRDefault="006900CF" w:rsidP="00670AD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2 </w:t>
      </w:r>
      <w:r w:rsidRPr="006900CF">
        <w:rPr>
          <w:rFonts w:ascii="Times New Roman" w:hAnsi="Times New Roman" w:cs="Times New Roman"/>
          <w:bCs/>
          <w:color w:val="auto"/>
          <w:kern w:val="0"/>
          <w:sz w:val="12"/>
          <w:szCs w:val="12"/>
        </w:rPr>
        <w:t>к паспорту подпрограммы.</w:t>
      </w:r>
    </w:p>
    <w:p w:rsidR="006900CF" w:rsidRPr="00487ADF" w:rsidRDefault="006900CF" w:rsidP="006900CF">
      <w:pPr>
        <w:autoSpaceDE w:val="0"/>
        <w:autoSpaceDN w:val="0"/>
        <w:adjustRightInd w:val="0"/>
        <w:spacing w:after="0" w:line="240" w:lineRule="auto"/>
        <w:jc w:val="both"/>
        <w:rPr>
          <w:rFonts w:ascii="Times New Roman" w:hAnsi="Times New Roman" w:cs="Times New Roman"/>
          <w:color w:val="auto"/>
          <w:kern w:val="0"/>
          <w:sz w:val="12"/>
          <w:szCs w:val="12"/>
        </w:rPr>
      </w:pPr>
    </w:p>
    <w:p w:rsidR="00670AD1" w:rsidRPr="006900CF" w:rsidRDefault="00670AD1" w:rsidP="006900CF">
      <w:pPr>
        <w:autoSpaceDE w:val="0"/>
        <w:autoSpaceDN w:val="0"/>
        <w:adjustRightInd w:val="0"/>
        <w:spacing w:after="0" w:line="240" w:lineRule="auto"/>
        <w:jc w:val="both"/>
        <w:rPr>
          <w:rFonts w:ascii="Times New Roman" w:hAnsi="Times New Roman" w:cs="Times New Roman"/>
          <w:color w:val="auto"/>
          <w:kern w:val="0"/>
          <w:sz w:val="12"/>
          <w:szCs w:val="12"/>
        </w:rPr>
      </w:pPr>
    </w:p>
    <w:p w:rsidR="006900CF" w:rsidRPr="006900CF" w:rsidRDefault="006900CF" w:rsidP="006900CF">
      <w:pPr>
        <w:autoSpaceDE w:val="0"/>
        <w:autoSpaceDN w:val="0"/>
        <w:spacing w:after="0" w:line="240" w:lineRule="auto"/>
        <w:ind w:left="-180"/>
        <w:jc w:val="both"/>
        <w:rPr>
          <w:rFonts w:ascii="Times New Roman" w:hAnsi="Times New Roman" w:cs="Times New Roman"/>
          <w:color w:val="auto"/>
          <w:kern w:val="0"/>
          <w:sz w:val="12"/>
          <w:szCs w:val="12"/>
        </w:rPr>
      </w:pPr>
      <w:r w:rsidRPr="006900CF">
        <w:rPr>
          <w:rFonts w:ascii="Times New Roman" w:hAnsi="Times New Roman" w:cs="Times New Roman"/>
          <w:color w:val="auto"/>
          <w:kern w:val="0"/>
          <w:sz w:val="12"/>
          <w:szCs w:val="12"/>
        </w:rPr>
        <w:t xml:space="preserve">Глава администрации района                            </w:t>
      </w:r>
      <w:r w:rsidR="00670AD1" w:rsidRPr="00487ADF">
        <w:rPr>
          <w:rFonts w:ascii="Times New Roman" w:hAnsi="Times New Roman" w:cs="Times New Roman"/>
          <w:color w:val="auto"/>
          <w:kern w:val="0"/>
          <w:sz w:val="12"/>
          <w:szCs w:val="12"/>
        </w:rPr>
        <w:tab/>
      </w:r>
      <w:r w:rsidR="00670AD1" w:rsidRPr="00487ADF">
        <w:rPr>
          <w:rFonts w:ascii="Times New Roman" w:hAnsi="Times New Roman" w:cs="Times New Roman"/>
          <w:color w:val="auto"/>
          <w:kern w:val="0"/>
          <w:sz w:val="12"/>
          <w:szCs w:val="12"/>
        </w:rPr>
        <w:tab/>
      </w:r>
      <w:r w:rsidR="00670AD1" w:rsidRPr="00487ADF">
        <w:rPr>
          <w:rFonts w:ascii="Times New Roman" w:hAnsi="Times New Roman" w:cs="Times New Roman"/>
          <w:color w:val="auto"/>
          <w:kern w:val="0"/>
          <w:sz w:val="12"/>
          <w:szCs w:val="12"/>
        </w:rPr>
        <w:tab/>
      </w:r>
      <w:r w:rsidRPr="006900CF">
        <w:rPr>
          <w:rFonts w:ascii="Times New Roman" w:hAnsi="Times New Roman" w:cs="Times New Roman"/>
          <w:color w:val="auto"/>
          <w:kern w:val="0"/>
          <w:sz w:val="12"/>
          <w:szCs w:val="12"/>
        </w:rPr>
        <w:t xml:space="preserve">                             </w:t>
      </w:r>
      <w:proofErr w:type="spellStart"/>
      <w:r w:rsidRPr="006900CF">
        <w:rPr>
          <w:rFonts w:ascii="Times New Roman" w:hAnsi="Times New Roman" w:cs="Times New Roman"/>
          <w:color w:val="auto"/>
          <w:kern w:val="0"/>
          <w:sz w:val="12"/>
          <w:szCs w:val="12"/>
        </w:rPr>
        <w:t>Г.И.Кулакова</w:t>
      </w:r>
      <w:proofErr w:type="spellEnd"/>
      <w:r w:rsidRPr="006900CF">
        <w:rPr>
          <w:rFonts w:ascii="Times New Roman" w:hAnsi="Times New Roman" w:cs="Times New Roman"/>
          <w:color w:val="auto"/>
          <w:kern w:val="0"/>
          <w:sz w:val="12"/>
          <w:szCs w:val="12"/>
        </w:rPr>
        <w:t xml:space="preserve">  </w:t>
      </w:r>
    </w:p>
    <w:p w:rsidR="006900CF" w:rsidRPr="00487ADF" w:rsidRDefault="006900CF" w:rsidP="006900CF">
      <w:pPr>
        <w:spacing w:after="0" w:line="240" w:lineRule="auto"/>
        <w:rPr>
          <w:rFonts w:ascii="Times New Roman" w:hAnsi="Times New Roman" w:cs="Times New Roman"/>
          <w:color w:val="auto"/>
          <w:kern w:val="0"/>
          <w:sz w:val="12"/>
          <w:szCs w:val="12"/>
        </w:rPr>
      </w:pPr>
    </w:p>
    <w:p w:rsidR="00670AD1" w:rsidRPr="00487ADF" w:rsidRDefault="00670AD1" w:rsidP="006900CF">
      <w:pPr>
        <w:spacing w:after="0" w:line="240" w:lineRule="auto"/>
        <w:rPr>
          <w:rFonts w:ascii="Times New Roman" w:hAnsi="Times New Roman" w:cs="Times New Roman"/>
          <w:color w:val="auto"/>
          <w:kern w:val="0"/>
          <w:sz w:val="12"/>
          <w:szCs w:val="12"/>
        </w:rPr>
      </w:pPr>
    </w:p>
    <w:p w:rsidR="00670AD1" w:rsidRPr="00487ADF" w:rsidRDefault="00670AD1" w:rsidP="006900CF">
      <w:pPr>
        <w:spacing w:after="0" w:line="240" w:lineRule="auto"/>
        <w:rPr>
          <w:rFonts w:ascii="Times New Roman" w:hAnsi="Times New Roman" w:cs="Times New Roman"/>
          <w:color w:val="auto"/>
          <w:kern w:val="0"/>
          <w:sz w:val="12"/>
          <w:szCs w:val="12"/>
        </w:rPr>
      </w:pPr>
    </w:p>
    <w:p w:rsidR="00670AD1" w:rsidRPr="00487ADF" w:rsidRDefault="00670AD1" w:rsidP="006900CF">
      <w:pPr>
        <w:spacing w:after="0" w:line="240" w:lineRule="auto"/>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6237"/>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Приложение № 1 к паспорту подпрограммы «Профилактика терроризма и экстремизма, а также минимизации и (или) ликвидации последствий проявления терроризма и экстремизма»</w:t>
      </w:r>
    </w:p>
    <w:p w:rsidR="00670AD1" w:rsidRPr="00670AD1" w:rsidRDefault="00670AD1" w:rsidP="00670AD1">
      <w:pPr>
        <w:widowControl w:val="0"/>
        <w:autoSpaceDE w:val="0"/>
        <w:autoSpaceDN w:val="0"/>
        <w:adjustRightInd w:val="0"/>
        <w:spacing w:after="0" w:line="240" w:lineRule="auto"/>
        <w:ind w:left="-180" w:firstLine="510"/>
        <w:jc w:val="right"/>
        <w:outlineLvl w:val="1"/>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 </w:t>
      </w:r>
    </w:p>
    <w:p w:rsidR="00670AD1" w:rsidRPr="00670AD1" w:rsidRDefault="00670AD1" w:rsidP="00670AD1">
      <w:pPr>
        <w:autoSpaceDE w:val="0"/>
        <w:spacing w:after="0" w:line="240" w:lineRule="auto"/>
        <w:ind w:firstLine="540"/>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Перечень целевых индикаторов подпрограммы</w:t>
      </w:r>
    </w:p>
    <w:p w:rsidR="00670AD1" w:rsidRPr="00670AD1" w:rsidRDefault="00670AD1" w:rsidP="00670AD1">
      <w:pPr>
        <w:autoSpaceDE w:val="0"/>
        <w:autoSpaceDN w:val="0"/>
        <w:adjustRightInd w:val="0"/>
        <w:spacing w:after="0" w:line="240" w:lineRule="auto"/>
        <w:rPr>
          <w:rFonts w:ascii="Times New Roman" w:hAnsi="Times New Roman" w:cs="Times New Roman"/>
          <w:color w:val="FF0000"/>
          <w:kern w:val="0"/>
          <w:sz w:val="12"/>
          <w:szCs w:val="12"/>
        </w:rPr>
      </w:pPr>
    </w:p>
    <w:tbl>
      <w:tblPr>
        <w:tblpPr w:leftFromText="180" w:rightFromText="180" w:vertAnchor="text" w:horzAnchor="margin" w:tblpX="-34" w:tblpY="133"/>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707"/>
        <w:gridCol w:w="1418"/>
        <w:gridCol w:w="1417"/>
        <w:gridCol w:w="709"/>
        <w:gridCol w:w="567"/>
        <w:gridCol w:w="569"/>
        <w:gridCol w:w="567"/>
        <w:gridCol w:w="639"/>
        <w:gridCol w:w="6"/>
      </w:tblGrid>
      <w:tr w:rsidR="00670AD1" w:rsidRPr="00670AD1" w:rsidTr="00670AD1">
        <w:trPr>
          <w:trHeight w:val="20"/>
        </w:trPr>
        <w:tc>
          <w:tcPr>
            <w:tcW w:w="644"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 </w:t>
            </w:r>
            <w:proofErr w:type="gramStart"/>
            <w:r w:rsidRPr="00670AD1">
              <w:rPr>
                <w:rFonts w:ascii="Times New Roman" w:hAnsi="Times New Roman" w:cs="Times New Roman"/>
                <w:color w:val="auto"/>
                <w:kern w:val="0"/>
                <w:sz w:val="12"/>
                <w:szCs w:val="12"/>
              </w:rPr>
              <w:t>п</w:t>
            </w:r>
            <w:proofErr w:type="gramEnd"/>
            <w:r w:rsidRPr="00670AD1">
              <w:rPr>
                <w:rFonts w:ascii="Times New Roman" w:hAnsi="Times New Roman" w:cs="Times New Roman"/>
                <w:color w:val="auto"/>
                <w:kern w:val="0"/>
                <w:sz w:val="12"/>
                <w:szCs w:val="12"/>
              </w:rPr>
              <w:t>/п</w:t>
            </w:r>
          </w:p>
        </w:tc>
        <w:tc>
          <w:tcPr>
            <w:tcW w:w="470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Цель, целевые индикаторы</w:t>
            </w:r>
          </w:p>
        </w:tc>
        <w:tc>
          <w:tcPr>
            <w:tcW w:w="1418"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Единица</w:t>
            </w:r>
            <w:r w:rsidRPr="00670AD1">
              <w:rPr>
                <w:rFonts w:ascii="Times New Roman" w:hAnsi="Times New Roman" w:cs="Times New Roman"/>
                <w:color w:val="auto"/>
                <w:kern w:val="0"/>
                <w:sz w:val="12"/>
                <w:szCs w:val="12"/>
              </w:rPr>
              <w:br/>
              <w:t>измерения</w:t>
            </w:r>
          </w:p>
        </w:tc>
        <w:tc>
          <w:tcPr>
            <w:tcW w:w="141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Источник</w:t>
            </w:r>
          </w:p>
          <w:p w:rsidR="00670AD1" w:rsidRPr="00670AD1" w:rsidRDefault="00670AD1"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информации</w:t>
            </w:r>
          </w:p>
        </w:tc>
        <w:tc>
          <w:tcPr>
            <w:tcW w:w="70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2012 год</w:t>
            </w:r>
          </w:p>
        </w:tc>
        <w:tc>
          <w:tcPr>
            <w:tcW w:w="56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2013 год</w:t>
            </w:r>
          </w:p>
        </w:tc>
        <w:tc>
          <w:tcPr>
            <w:tcW w:w="56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2014 год</w:t>
            </w:r>
          </w:p>
        </w:tc>
        <w:tc>
          <w:tcPr>
            <w:tcW w:w="56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2015 год</w:t>
            </w:r>
          </w:p>
        </w:tc>
        <w:tc>
          <w:tcPr>
            <w:tcW w:w="645" w:type="dxa"/>
            <w:gridSpan w:val="2"/>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2016 год</w:t>
            </w:r>
          </w:p>
        </w:tc>
      </w:tr>
      <w:tr w:rsidR="00670AD1" w:rsidRPr="00670AD1" w:rsidTr="00670AD1">
        <w:trPr>
          <w:gridAfter w:val="1"/>
          <w:wAfter w:w="6" w:type="dxa"/>
          <w:trHeight w:val="20"/>
        </w:trPr>
        <w:tc>
          <w:tcPr>
            <w:tcW w:w="11237" w:type="dxa"/>
            <w:gridSpan w:val="9"/>
            <w:tcBorders>
              <w:top w:val="single" w:sz="4" w:space="0" w:color="auto"/>
              <w:left w:val="single" w:sz="4" w:space="0" w:color="auto"/>
              <w:bottom w:val="single" w:sz="4" w:space="0" w:color="auto"/>
              <w:right w:val="single" w:sz="4" w:space="0" w:color="auto"/>
            </w:tcBorders>
          </w:tcPr>
          <w:p w:rsidR="00670AD1" w:rsidRPr="00670AD1" w:rsidRDefault="00670AD1" w:rsidP="00670AD1">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Цели:</w:t>
            </w:r>
            <w:r w:rsidRPr="00670AD1">
              <w:rPr>
                <w:rFonts w:ascii="Times New Roman" w:hAnsi="Times New Roman" w:cs="Times New Roman"/>
                <w:kern w:val="0"/>
                <w:sz w:val="12"/>
                <w:szCs w:val="12"/>
              </w:rPr>
              <w:t xml:space="preserve"> 1.</w:t>
            </w:r>
            <w:r w:rsidRPr="00670AD1">
              <w:rPr>
                <w:rFonts w:ascii="Times New Roman" w:hAnsi="Times New Roman" w:cs="Times New Roman"/>
                <w:color w:val="auto"/>
                <w:kern w:val="0"/>
                <w:sz w:val="12"/>
                <w:szCs w:val="12"/>
              </w:rPr>
              <w:t xml:space="preserve"> Обеспечение предупреждения возникновения и развития проявлений терроризма и экстремизма</w:t>
            </w:r>
          </w:p>
        </w:tc>
      </w:tr>
      <w:tr w:rsidR="00670AD1" w:rsidRPr="00670AD1" w:rsidTr="00670AD1">
        <w:trPr>
          <w:gridAfter w:val="1"/>
          <w:wAfter w:w="6" w:type="dxa"/>
          <w:trHeight w:val="20"/>
        </w:trPr>
        <w:tc>
          <w:tcPr>
            <w:tcW w:w="644"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w:t>
            </w:r>
          </w:p>
        </w:tc>
        <w:tc>
          <w:tcPr>
            <w:tcW w:w="470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tc>
        <w:tc>
          <w:tcPr>
            <w:tcW w:w="1418" w:type="dxa"/>
            <w:tcBorders>
              <w:top w:val="single" w:sz="4" w:space="0" w:color="auto"/>
              <w:left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 % от численности населения района</w:t>
            </w:r>
          </w:p>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 случаев </w:t>
            </w:r>
          </w:p>
        </w:tc>
        <w:tc>
          <w:tcPr>
            <w:tcW w:w="141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55,0</w:t>
            </w:r>
          </w:p>
        </w:tc>
        <w:tc>
          <w:tcPr>
            <w:tcW w:w="56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65,0</w:t>
            </w:r>
          </w:p>
        </w:tc>
        <w:tc>
          <w:tcPr>
            <w:tcW w:w="63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70,0</w:t>
            </w:r>
          </w:p>
        </w:tc>
      </w:tr>
      <w:tr w:rsidR="00670AD1" w:rsidRPr="00670AD1" w:rsidTr="00670AD1">
        <w:trPr>
          <w:gridAfter w:val="1"/>
          <w:wAfter w:w="6" w:type="dxa"/>
          <w:trHeight w:val="20"/>
        </w:trPr>
        <w:tc>
          <w:tcPr>
            <w:tcW w:w="644"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autoSpaceDE w:val="0"/>
              <w:autoSpaceDN w:val="0"/>
              <w:adjustRightInd w:val="0"/>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w:t>
            </w:r>
          </w:p>
        </w:tc>
        <w:tc>
          <w:tcPr>
            <w:tcW w:w="470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Количество проявлений терроризма и экстремизма,</w:t>
            </w:r>
          </w:p>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создание экстремистских группировок</w:t>
            </w:r>
          </w:p>
        </w:tc>
        <w:tc>
          <w:tcPr>
            <w:tcW w:w="1418" w:type="dxa"/>
            <w:tcBorders>
              <w:left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случаев</w:t>
            </w:r>
          </w:p>
        </w:tc>
        <w:tc>
          <w:tcPr>
            <w:tcW w:w="141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i/>
                <w:color w:val="auto"/>
                <w:kern w:val="0"/>
                <w:sz w:val="12"/>
                <w:szCs w:val="12"/>
              </w:rPr>
            </w:pPr>
            <w:r w:rsidRPr="00670AD1">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w:t>
            </w:r>
          </w:p>
        </w:tc>
        <w:tc>
          <w:tcPr>
            <w:tcW w:w="56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w:t>
            </w:r>
          </w:p>
        </w:tc>
        <w:tc>
          <w:tcPr>
            <w:tcW w:w="639"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w:t>
            </w:r>
          </w:p>
        </w:tc>
      </w:tr>
    </w:tbl>
    <w:p w:rsidR="00670AD1" w:rsidRPr="00487ADF"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Глава администрации Каратузского   района                                                                                                                                                       Г.И. Кулакова</w:t>
      </w: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autoSpaceDE w:val="0"/>
        <w:autoSpaceDN w:val="0"/>
        <w:spacing w:after="0" w:line="240" w:lineRule="auto"/>
        <w:ind w:left="6237"/>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Приложение № 2 к паспорту подпрограммы «Профилактика терроризма и экстремизма, а также минимизации и (или) ликвидации последствий проявления терроризма и экстремизма»</w:t>
      </w:r>
    </w:p>
    <w:p w:rsidR="00670AD1" w:rsidRPr="00670AD1" w:rsidRDefault="00670AD1" w:rsidP="00670AD1">
      <w:pPr>
        <w:autoSpaceDE w:val="0"/>
        <w:autoSpaceDN w:val="0"/>
        <w:spacing w:after="0" w:line="240" w:lineRule="auto"/>
        <w:ind w:left="-180"/>
        <w:jc w:val="both"/>
        <w:rPr>
          <w:rFonts w:ascii="Times New Roman" w:hAnsi="Times New Roman" w:cs="Times New Roman"/>
          <w:color w:val="auto"/>
          <w:kern w:val="0"/>
          <w:sz w:val="12"/>
          <w:szCs w:val="12"/>
        </w:rPr>
      </w:pPr>
    </w:p>
    <w:p w:rsidR="00670AD1" w:rsidRPr="00670AD1" w:rsidRDefault="00670AD1" w:rsidP="00670AD1">
      <w:pPr>
        <w:spacing w:after="0" w:line="240" w:lineRule="auto"/>
        <w:jc w:val="center"/>
        <w:outlineLvl w:val="0"/>
        <w:rPr>
          <w:rFonts w:ascii="Times New Roman" w:hAnsi="Times New Roman" w:cs="Times New Roman"/>
          <w:color w:val="auto"/>
          <w:kern w:val="0"/>
          <w:sz w:val="12"/>
          <w:szCs w:val="12"/>
        </w:rPr>
      </w:pPr>
    </w:p>
    <w:p w:rsidR="00670AD1" w:rsidRPr="00670AD1" w:rsidRDefault="00670AD1" w:rsidP="00670AD1">
      <w:pPr>
        <w:spacing w:after="0" w:line="240" w:lineRule="auto"/>
        <w:jc w:val="center"/>
        <w:outlineLvl w:val="0"/>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p w:rsidR="00670AD1" w:rsidRPr="00670AD1" w:rsidRDefault="00670AD1" w:rsidP="00670AD1">
      <w:pPr>
        <w:spacing w:after="0" w:line="240" w:lineRule="auto"/>
        <w:jc w:val="center"/>
        <w:outlineLvl w:val="0"/>
        <w:rPr>
          <w:rFonts w:ascii="Times New Roman" w:hAnsi="Times New Roman" w:cs="Times New Roman"/>
          <w:color w:val="auto"/>
          <w:kern w:val="0"/>
          <w:sz w:val="12"/>
          <w:szCs w:val="12"/>
        </w:rPr>
      </w:pPr>
    </w:p>
    <w:tbl>
      <w:tblPr>
        <w:tblW w:w="11307" w:type="dxa"/>
        <w:tblLayout w:type="fixed"/>
        <w:tblLook w:val="00A0" w:firstRow="1" w:lastRow="0" w:firstColumn="1" w:lastColumn="0" w:noHBand="0" w:noVBand="0"/>
      </w:tblPr>
      <w:tblGrid>
        <w:gridCol w:w="3085"/>
        <w:gridCol w:w="1028"/>
        <w:gridCol w:w="567"/>
        <w:gridCol w:w="567"/>
        <w:gridCol w:w="709"/>
        <w:gridCol w:w="567"/>
        <w:gridCol w:w="709"/>
        <w:gridCol w:w="709"/>
        <w:gridCol w:w="851"/>
        <w:gridCol w:w="708"/>
        <w:gridCol w:w="1807"/>
      </w:tblGrid>
      <w:tr w:rsidR="00670AD1" w:rsidRPr="00670AD1" w:rsidTr="00670AD1">
        <w:trPr>
          <w:trHeight w:val="20"/>
          <w:tblHeader/>
        </w:trPr>
        <w:tc>
          <w:tcPr>
            <w:tcW w:w="3085" w:type="dxa"/>
            <w:vMerge w:val="restart"/>
            <w:tcBorders>
              <w:top w:val="single" w:sz="4" w:space="0" w:color="auto"/>
              <w:left w:val="single" w:sz="4" w:space="0" w:color="auto"/>
              <w:bottom w:val="single" w:sz="4" w:space="0" w:color="000000"/>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Наименование  программы, подпрограммы</w:t>
            </w:r>
          </w:p>
        </w:tc>
        <w:tc>
          <w:tcPr>
            <w:tcW w:w="1028" w:type="dxa"/>
            <w:vMerge w:val="restart"/>
            <w:tcBorders>
              <w:top w:val="single" w:sz="4" w:space="0" w:color="auto"/>
              <w:left w:val="single" w:sz="4" w:space="0" w:color="auto"/>
              <w:bottom w:val="single" w:sz="4" w:space="0" w:color="000000"/>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ГРБС </w:t>
            </w:r>
          </w:p>
        </w:tc>
        <w:tc>
          <w:tcPr>
            <w:tcW w:w="2410" w:type="dxa"/>
            <w:gridSpan w:val="4"/>
            <w:tcBorders>
              <w:top w:val="single" w:sz="4" w:space="0" w:color="auto"/>
              <w:left w:val="nil"/>
              <w:bottom w:val="single" w:sz="4" w:space="0" w:color="auto"/>
              <w:right w:val="single" w:sz="4" w:space="0" w:color="000000"/>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Код бюджетной классификации</w:t>
            </w:r>
          </w:p>
        </w:tc>
        <w:tc>
          <w:tcPr>
            <w:tcW w:w="2977" w:type="dxa"/>
            <w:gridSpan w:val="4"/>
            <w:tcBorders>
              <w:top w:val="single" w:sz="4" w:space="0" w:color="auto"/>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Расходы (тыс. руб.), годы</w:t>
            </w:r>
          </w:p>
        </w:tc>
        <w:tc>
          <w:tcPr>
            <w:tcW w:w="1807" w:type="dxa"/>
            <w:vMerge w:val="restart"/>
            <w:tcBorders>
              <w:top w:val="single" w:sz="4" w:space="0" w:color="auto"/>
              <w:left w:val="nil"/>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(в натуральном выражении)</w:t>
            </w:r>
          </w:p>
        </w:tc>
      </w:tr>
      <w:tr w:rsidR="00670AD1" w:rsidRPr="00670AD1" w:rsidTr="00670AD1">
        <w:trPr>
          <w:trHeight w:val="20"/>
          <w:tblHeader/>
        </w:trPr>
        <w:tc>
          <w:tcPr>
            <w:tcW w:w="3085" w:type="dxa"/>
            <w:vMerge/>
            <w:tcBorders>
              <w:top w:val="single" w:sz="4" w:space="0" w:color="auto"/>
              <w:left w:val="single" w:sz="4" w:space="0" w:color="auto"/>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proofErr w:type="spellStart"/>
            <w:r w:rsidRPr="00670AD1">
              <w:rPr>
                <w:rFonts w:ascii="Times New Roman" w:hAnsi="Times New Roman" w:cs="Times New Roman"/>
                <w:color w:val="auto"/>
                <w:kern w:val="0"/>
                <w:sz w:val="12"/>
                <w:szCs w:val="12"/>
              </w:rPr>
              <w:t>РзПр</w:t>
            </w:r>
            <w:proofErr w:type="spellEnd"/>
          </w:p>
        </w:tc>
        <w:tc>
          <w:tcPr>
            <w:tcW w:w="709"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ЦСР</w:t>
            </w:r>
          </w:p>
        </w:tc>
        <w:tc>
          <w:tcPr>
            <w:tcW w:w="567"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smartTag w:uri="urn:schemas-microsoft-com:office:smarttags" w:element="metricconverter">
              <w:smartTagPr>
                <w:attr w:name="ProductID" w:val="2014 г"/>
              </w:smartTagPr>
              <w:r w:rsidRPr="00670AD1">
                <w:rPr>
                  <w:rFonts w:ascii="Times New Roman" w:hAnsi="Times New Roman" w:cs="Times New Roman"/>
                  <w:color w:val="auto"/>
                  <w:kern w:val="0"/>
                  <w:sz w:val="12"/>
                  <w:szCs w:val="12"/>
                </w:rPr>
                <w:t>2014 г</w:t>
              </w:r>
            </w:smartTag>
            <w:r w:rsidRPr="00670AD1">
              <w:rPr>
                <w:rFonts w:ascii="Times New Roman" w:hAnsi="Times New Roman" w:cs="Times New Roman"/>
                <w:color w:val="auto"/>
                <w:kern w:val="0"/>
                <w:sz w:val="12"/>
                <w:szCs w:val="12"/>
              </w:rPr>
              <w:t>.</w:t>
            </w:r>
          </w:p>
        </w:tc>
        <w:tc>
          <w:tcPr>
            <w:tcW w:w="709"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smartTag w:uri="urn:schemas-microsoft-com:office:smarttags" w:element="metricconverter">
              <w:smartTagPr>
                <w:attr w:name="ProductID" w:val="2015 г"/>
              </w:smartTagPr>
              <w:r w:rsidRPr="00670AD1">
                <w:rPr>
                  <w:rFonts w:ascii="Times New Roman" w:hAnsi="Times New Roman" w:cs="Times New Roman"/>
                  <w:color w:val="auto"/>
                  <w:kern w:val="0"/>
                  <w:sz w:val="12"/>
                  <w:szCs w:val="12"/>
                </w:rPr>
                <w:t>2015 г</w:t>
              </w:r>
            </w:smartTag>
            <w:r w:rsidRPr="00670AD1">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smartTag w:uri="urn:schemas-microsoft-com:office:smarttags" w:element="metricconverter">
              <w:smartTagPr>
                <w:attr w:name="ProductID" w:val="2016 г"/>
              </w:smartTagPr>
              <w:r w:rsidRPr="00670AD1">
                <w:rPr>
                  <w:rFonts w:ascii="Times New Roman" w:hAnsi="Times New Roman" w:cs="Times New Roman"/>
                  <w:color w:val="auto"/>
                  <w:kern w:val="0"/>
                  <w:sz w:val="12"/>
                  <w:szCs w:val="12"/>
                </w:rPr>
                <w:t>2016 г</w:t>
              </w:r>
            </w:smartTag>
            <w:r w:rsidRPr="00670AD1">
              <w:rPr>
                <w:rFonts w:ascii="Times New Roman" w:hAnsi="Times New Roman" w:cs="Times New Roman"/>
                <w:color w:val="auto"/>
                <w:kern w:val="0"/>
                <w:sz w:val="12"/>
                <w:szCs w:val="12"/>
              </w:rPr>
              <w:t>.</w:t>
            </w:r>
          </w:p>
        </w:tc>
        <w:tc>
          <w:tcPr>
            <w:tcW w:w="708" w:type="dxa"/>
            <w:tcBorders>
              <w:top w:val="nil"/>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Итого на период</w:t>
            </w:r>
          </w:p>
        </w:tc>
        <w:tc>
          <w:tcPr>
            <w:tcW w:w="1807" w:type="dxa"/>
            <w:vMerge/>
            <w:tcBorders>
              <w:left w:val="nil"/>
              <w:bottom w:val="single" w:sz="4" w:space="0" w:color="auto"/>
              <w:right w:val="single" w:sz="4" w:space="0" w:color="auto"/>
            </w:tcBorders>
            <w:vAlign w:val="center"/>
          </w:tcPr>
          <w:p w:rsidR="00670AD1" w:rsidRPr="00670AD1" w:rsidRDefault="00670AD1" w:rsidP="00670AD1">
            <w:pPr>
              <w:spacing w:after="0" w:line="240" w:lineRule="auto"/>
              <w:jc w:val="center"/>
              <w:rPr>
                <w:rFonts w:ascii="Times New Roman" w:hAnsi="Times New Roman" w:cs="Times New Roman"/>
                <w:color w:val="auto"/>
                <w:kern w:val="0"/>
                <w:sz w:val="12"/>
                <w:szCs w:val="12"/>
              </w:rPr>
            </w:pPr>
          </w:p>
        </w:tc>
      </w:tr>
      <w:tr w:rsidR="00670AD1" w:rsidRPr="00670AD1" w:rsidTr="00670AD1">
        <w:trPr>
          <w:trHeight w:val="20"/>
        </w:trPr>
        <w:tc>
          <w:tcPr>
            <w:tcW w:w="11307" w:type="dxa"/>
            <w:gridSpan w:val="11"/>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 – 2016 годы»</w:t>
            </w:r>
          </w:p>
        </w:tc>
      </w:tr>
      <w:tr w:rsidR="00670AD1" w:rsidRPr="00670AD1" w:rsidTr="00670AD1">
        <w:trPr>
          <w:trHeight w:val="20"/>
        </w:trPr>
        <w:tc>
          <w:tcPr>
            <w:tcW w:w="11307" w:type="dxa"/>
            <w:gridSpan w:val="11"/>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Цель подпрограммы: Обеспечение предупреждения возникновения и развития проявлений терроризма и экстремизма</w:t>
            </w:r>
          </w:p>
        </w:tc>
      </w:tr>
      <w:tr w:rsidR="00670AD1" w:rsidRPr="00670AD1" w:rsidTr="00670AD1">
        <w:trPr>
          <w:trHeight w:val="20"/>
        </w:trPr>
        <w:tc>
          <w:tcPr>
            <w:tcW w:w="11307" w:type="dxa"/>
            <w:gridSpan w:val="11"/>
            <w:tcBorders>
              <w:top w:val="single" w:sz="4" w:space="0" w:color="auto"/>
              <w:left w:val="single" w:sz="4" w:space="0" w:color="auto"/>
              <w:bottom w:val="nil"/>
              <w:right w:val="single" w:sz="4" w:space="0" w:color="auto"/>
            </w:tcBorders>
          </w:tcPr>
          <w:p w:rsidR="00670AD1" w:rsidRPr="00670AD1" w:rsidRDefault="00670AD1" w:rsidP="00670AD1">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u w:val="single"/>
              </w:rPr>
              <w:t>Задача 1</w:t>
            </w:r>
            <w:r w:rsidRPr="00670AD1">
              <w:rPr>
                <w:rFonts w:ascii="Times New Roman" w:hAnsi="Times New Roman" w:cs="Times New Roman"/>
                <w:color w:val="auto"/>
                <w:kern w:val="0"/>
                <w:sz w:val="12"/>
                <w:szCs w:val="12"/>
              </w:rPr>
              <w:t xml:space="preserve"> Информирование населения по вопросам противодействия терроризму и экстремизму.</w:t>
            </w:r>
          </w:p>
        </w:tc>
      </w:tr>
      <w:tr w:rsidR="00670AD1" w:rsidRPr="00670AD1" w:rsidTr="00670AD1">
        <w:trPr>
          <w:trHeight w:val="20"/>
        </w:trPr>
        <w:tc>
          <w:tcPr>
            <w:tcW w:w="3085" w:type="dxa"/>
            <w:tcBorders>
              <w:top w:val="single" w:sz="4" w:space="0" w:color="auto"/>
              <w:left w:val="single" w:sz="4" w:space="0" w:color="auto"/>
              <w:bottom w:val="nil"/>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 xml:space="preserve">Мероприятие 1. </w:t>
            </w:r>
            <w:r w:rsidRPr="00670AD1">
              <w:rPr>
                <w:rFonts w:ascii="Times New Roman" w:hAnsi="Times New Roman" w:cs="Times New Roman"/>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w:t>
            </w:r>
          </w:p>
        </w:tc>
        <w:tc>
          <w:tcPr>
            <w:tcW w:w="102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0314</w:t>
            </w:r>
          </w:p>
        </w:tc>
        <w:tc>
          <w:tcPr>
            <w:tcW w:w="709"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2222204</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3,00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3,50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4,00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10,50</w:t>
            </w:r>
          </w:p>
        </w:tc>
        <w:tc>
          <w:tcPr>
            <w:tcW w:w="1807"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Повышение уровня информированности населения о порядке действий при возникновении угрозы террористического характера.</w:t>
            </w:r>
          </w:p>
        </w:tc>
      </w:tr>
      <w:tr w:rsidR="00670AD1" w:rsidRPr="00670AD1" w:rsidTr="00670AD1">
        <w:trPr>
          <w:trHeight w:val="20"/>
        </w:trPr>
        <w:tc>
          <w:tcPr>
            <w:tcW w:w="3085" w:type="dxa"/>
            <w:tcBorders>
              <w:top w:val="single" w:sz="4" w:space="0" w:color="auto"/>
              <w:left w:val="single" w:sz="4" w:space="0" w:color="auto"/>
              <w:bottom w:val="nil"/>
              <w:right w:val="single" w:sz="4" w:space="0" w:color="auto"/>
            </w:tcBorders>
          </w:tcPr>
          <w:p w:rsidR="00670AD1" w:rsidRPr="00670AD1" w:rsidRDefault="00670AD1" w:rsidP="00670AD1">
            <w:pPr>
              <w:spacing w:after="0" w:line="240" w:lineRule="auto"/>
              <w:rPr>
                <w:rFonts w:ascii="Times New Roman" w:hAnsi="Times New Roman" w:cs="Times New Roman"/>
                <w:kern w:val="0"/>
                <w:sz w:val="12"/>
                <w:szCs w:val="12"/>
              </w:rPr>
            </w:pPr>
            <w:r w:rsidRPr="00670AD1">
              <w:rPr>
                <w:rFonts w:ascii="Times New Roman" w:hAnsi="Times New Roman" w:cs="Times New Roman"/>
                <w:color w:val="auto"/>
                <w:kern w:val="0"/>
                <w:sz w:val="12"/>
                <w:szCs w:val="12"/>
              </w:rPr>
              <w:t xml:space="preserve">Мероприятие 2. </w:t>
            </w:r>
            <w:r w:rsidRPr="00670AD1">
              <w:rPr>
                <w:rFonts w:ascii="Times New Roman" w:hAnsi="Times New Roman" w:cs="Times New Roman"/>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w:t>
            </w:r>
          </w:p>
        </w:tc>
        <w:tc>
          <w:tcPr>
            <w:tcW w:w="102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0314</w:t>
            </w:r>
          </w:p>
        </w:tc>
        <w:tc>
          <w:tcPr>
            <w:tcW w:w="709"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2222205</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8,00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8,50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9,00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25,50</w:t>
            </w:r>
          </w:p>
        </w:tc>
        <w:tc>
          <w:tcPr>
            <w:tcW w:w="1807"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Повышение уровня информированности населения о порядке действий при возникновении угрозы террористического характера</w:t>
            </w:r>
          </w:p>
        </w:tc>
      </w:tr>
      <w:tr w:rsidR="00670AD1" w:rsidRPr="00670AD1" w:rsidTr="00670AD1">
        <w:trPr>
          <w:trHeight w:val="20"/>
        </w:trPr>
        <w:tc>
          <w:tcPr>
            <w:tcW w:w="3085" w:type="dxa"/>
            <w:tcBorders>
              <w:top w:val="single" w:sz="4" w:space="0" w:color="auto"/>
              <w:left w:val="single" w:sz="4" w:space="0" w:color="auto"/>
              <w:bottom w:val="nil"/>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Мероприятие 3. Проведение мероприятий по распространению</w:t>
            </w:r>
            <w:r w:rsidRPr="00670AD1">
              <w:rPr>
                <w:rFonts w:ascii="Times New Roman" w:hAnsi="Times New Roman" w:cs="Times New Roman"/>
                <w:kern w:val="0"/>
                <w:sz w:val="12"/>
                <w:szCs w:val="12"/>
              </w:rPr>
              <w:t xml:space="preserve">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w:t>
            </w:r>
          </w:p>
        </w:tc>
        <w:tc>
          <w:tcPr>
            <w:tcW w:w="102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0314</w:t>
            </w:r>
          </w:p>
        </w:tc>
        <w:tc>
          <w:tcPr>
            <w:tcW w:w="709"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2222206</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1,50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1,50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1,50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4,50</w:t>
            </w:r>
          </w:p>
        </w:tc>
        <w:tc>
          <w:tcPr>
            <w:tcW w:w="1807"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Повышение уровня информированности населения о порядке действий при возникновении угрозы террористического характера</w:t>
            </w:r>
          </w:p>
        </w:tc>
      </w:tr>
      <w:tr w:rsidR="00670AD1" w:rsidRPr="00670AD1" w:rsidTr="00670AD1">
        <w:trPr>
          <w:trHeight w:val="20"/>
        </w:trPr>
        <w:tc>
          <w:tcPr>
            <w:tcW w:w="3085" w:type="dxa"/>
            <w:tcBorders>
              <w:top w:val="single" w:sz="4" w:space="0" w:color="auto"/>
              <w:left w:val="single" w:sz="4" w:space="0" w:color="auto"/>
              <w:bottom w:val="nil"/>
              <w:right w:val="single" w:sz="4" w:space="0" w:color="auto"/>
            </w:tcBorders>
          </w:tcPr>
          <w:p w:rsidR="00670AD1" w:rsidRPr="00670AD1" w:rsidRDefault="00670AD1" w:rsidP="00670AD1">
            <w:pPr>
              <w:spacing w:after="0" w:line="240" w:lineRule="auto"/>
              <w:rPr>
                <w:rFonts w:ascii="Times New Roman" w:hAnsi="Times New Roman" w:cs="Times New Roman"/>
                <w:kern w:val="0"/>
                <w:sz w:val="12"/>
                <w:szCs w:val="12"/>
              </w:rPr>
            </w:pPr>
            <w:r w:rsidRPr="00670AD1">
              <w:rPr>
                <w:rFonts w:ascii="Times New Roman" w:hAnsi="Times New Roman" w:cs="Times New Roman"/>
                <w:color w:val="auto"/>
                <w:kern w:val="0"/>
                <w:sz w:val="12"/>
                <w:szCs w:val="12"/>
              </w:rPr>
              <w:t xml:space="preserve"> Мероприятие 4. </w:t>
            </w:r>
            <w:r w:rsidRPr="00670AD1">
              <w:rPr>
                <w:rFonts w:ascii="Times New Roman" w:hAnsi="Times New Roman" w:cs="Times New Roman"/>
                <w:kern w:val="0"/>
                <w:sz w:val="12"/>
                <w:szCs w:val="12"/>
              </w:rPr>
              <w:t>Информирование граждан о наличии  телефонных линий для сообщения фактов ЧС, экстремистской и террори</w:t>
            </w:r>
            <w:r w:rsidRPr="00670AD1">
              <w:rPr>
                <w:rFonts w:ascii="Times New Roman" w:hAnsi="Times New Roman" w:cs="Times New Roman"/>
                <w:kern w:val="0"/>
                <w:sz w:val="12"/>
                <w:szCs w:val="12"/>
              </w:rPr>
              <w:softHyphen/>
              <w:t>стической деятельности,  посредством  СМИ и размещение на официальном сайте администрации Каратузского района.</w:t>
            </w:r>
          </w:p>
        </w:tc>
        <w:tc>
          <w:tcPr>
            <w:tcW w:w="102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0314</w:t>
            </w:r>
          </w:p>
        </w:tc>
        <w:tc>
          <w:tcPr>
            <w:tcW w:w="709"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2222207</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3,00</w:t>
            </w:r>
          </w:p>
        </w:tc>
        <w:tc>
          <w:tcPr>
            <w:tcW w:w="1807"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Повышение уровня информированности населения о порядке действий при возникновении угрозы террористического характера.</w:t>
            </w:r>
          </w:p>
        </w:tc>
      </w:tr>
      <w:tr w:rsidR="00670AD1" w:rsidRPr="00670AD1" w:rsidTr="00670AD1">
        <w:trPr>
          <w:trHeight w:val="20"/>
        </w:trPr>
        <w:tc>
          <w:tcPr>
            <w:tcW w:w="11307" w:type="dxa"/>
            <w:gridSpan w:val="11"/>
            <w:tcBorders>
              <w:top w:val="single" w:sz="4" w:space="0" w:color="auto"/>
              <w:left w:val="single" w:sz="4" w:space="0" w:color="auto"/>
              <w:bottom w:val="nil"/>
              <w:right w:val="single" w:sz="4" w:space="0" w:color="auto"/>
            </w:tcBorders>
          </w:tcPr>
          <w:p w:rsidR="00670AD1" w:rsidRPr="00670AD1" w:rsidRDefault="00670AD1" w:rsidP="00670AD1">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u w:val="single"/>
              </w:rPr>
              <w:t>Задача 2</w:t>
            </w:r>
            <w:r w:rsidRPr="00670AD1">
              <w:rPr>
                <w:rFonts w:ascii="Times New Roman" w:hAnsi="Times New Roman" w:cs="Times New Roman"/>
                <w:color w:val="auto"/>
                <w:kern w:val="0"/>
                <w:sz w:val="12"/>
                <w:szCs w:val="12"/>
              </w:rPr>
              <w:t xml:space="preserve">  Пропаганда толерантного поведения к людям других национальностей</w:t>
            </w:r>
            <w:r w:rsidRPr="00670AD1">
              <w:rPr>
                <w:rFonts w:ascii="Times New Roman" w:hAnsi="Times New Roman" w:cs="Times New Roman"/>
                <w:i/>
                <w:color w:val="auto"/>
                <w:kern w:val="0"/>
                <w:sz w:val="12"/>
                <w:szCs w:val="12"/>
              </w:rPr>
              <w:t xml:space="preserve"> </w:t>
            </w:r>
            <w:r w:rsidRPr="00670AD1">
              <w:rPr>
                <w:rFonts w:ascii="Times New Roman" w:hAnsi="Times New Roman" w:cs="Times New Roman"/>
                <w:color w:val="auto"/>
                <w:kern w:val="0"/>
                <w:sz w:val="12"/>
                <w:szCs w:val="12"/>
              </w:rPr>
              <w:t>и религиозных конфессий.</w:t>
            </w:r>
          </w:p>
          <w:p w:rsidR="00670AD1" w:rsidRPr="00670AD1" w:rsidRDefault="00670AD1" w:rsidP="00670AD1">
            <w:pPr>
              <w:spacing w:after="0" w:line="240" w:lineRule="auto"/>
              <w:jc w:val="center"/>
              <w:rPr>
                <w:rFonts w:ascii="Times New Roman" w:hAnsi="Times New Roman" w:cs="Times New Roman"/>
                <w:color w:val="auto"/>
                <w:kern w:val="0"/>
                <w:sz w:val="12"/>
                <w:szCs w:val="12"/>
              </w:rPr>
            </w:pPr>
          </w:p>
        </w:tc>
      </w:tr>
      <w:tr w:rsidR="00670AD1" w:rsidRPr="00670AD1" w:rsidTr="00670AD1">
        <w:trPr>
          <w:trHeight w:val="20"/>
        </w:trPr>
        <w:tc>
          <w:tcPr>
            <w:tcW w:w="3085" w:type="dxa"/>
            <w:tcBorders>
              <w:top w:val="single" w:sz="4" w:space="0" w:color="auto"/>
              <w:left w:val="single" w:sz="4" w:space="0" w:color="auto"/>
              <w:bottom w:val="single" w:sz="4" w:space="0" w:color="auto"/>
              <w:right w:val="single" w:sz="4" w:space="0" w:color="auto"/>
            </w:tcBorders>
          </w:tcPr>
          <w:p w:rsidR="00670AD1" w:rsidRPr="00670AD1" w:rsidRDefault="00670AD1" w:rsidP="00670AD1">
            <w:pPr>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Мероприятие 1.</w:t>
            </w:r>
            <w:r w:rsidRPr="00670AD1">
              <w:rPr>
                <w:rFonts w:ascii="Times New Roman" w:hAnsi="Times New Roman" w:cs="Times New Roman"/>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w:t>
            </w:r>
          </w:p>
        </w:tc>
        <w:tc>
          <w:tcPr>
            <w:tcW w:w="102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Администрация Каратузского района</w:t>
            </w:r>
          </w:p>
          <w:p w:rsidR="00670AD1" w:rsidRPr="00670AD1" w:rsidRDefault="00670AD1" w:rsidP="00670AD1">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0314</w:t>
            </w:r>
          </w:p>
        </w:tc>
        <w:tc>
          <w:tcPr>
            <w:tcW w:w="709"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2222208</w:t>
            </w:r>
          </w:p>
        </w:tc>
        <w:tc>
          <w:tcPr>
            <w:tcW w:w="567" w:type="dxa"/>
            <w:tcBorders>
              <w:top w:val="single" w:sz="4" w:space="0" w:color="auto"/>
              <w:left w:val="nil"/>
              <w:bottom w:val="single" w:sz="4" w:space="0" w:color="auto"/>
              <w:right w:val="single" w:sz="4" w:space="0" w:color="auto"/>
            </w:tcBorders>
            <w:noWrap/>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9,00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9,50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vAlign w:val="center"/>
          </w:tcPr>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10,00</w:t>
            </w:r>
          </w:p>
          <w:p w:rsidR="00670AD1" w:rsidRPr="00670AD1" w:rsidRDefault="00670AD1" w:rsidP="00670AD1">
            <w:pPr>
              <w:tabs>
                <w:tab w:val="left" w:pos="3012"/>
              </w:tabs>
              <w:spacing w:after="0" w:line="240" w:lineRule="auto"/>
              <w:jc w:val="center"/>
              <w:rPr>
                <w:rFonts w:ascii="Times New Roman" w:hAnsi="Times New Roman" w:cs="Times New Roman"/>
                <w:color w:val="auto"/>
                <w:kern w:val="0"/>
                <w:sz w:val="12"/>
                <w:szCs w:val="12"/>
              </w:rPr>
            </w:pPr>
          </w:p>
          <w:p w:rsidR="00670AD1" w:rsidRPr="00670AD1" w:rsidRDefault="00670AD1" w:rsidP="00670AD1">
            <w:pPr>
              <w:tabs>
                <w:tab w:val="left" w:pos="3012"/>
              </w:tabs>
              <w:spacing w:after="0" w:line="240" w:lineRule="auto"/>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670AD1" w:rsidRPr="00670AD1" w:rsidRDefault="00670AD1" w:rsidP="00670AD1">
            <w:pPr>
              <w:spacing w:after="0" w:line="240" w:lineRule="auto"/>
              <w:jc w:val="center"/>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28,50</w:t>
            </w:r>
          </w:p>
        </w:tc>
        <w:tc>
          <w:tcPr>
            <w:tcW w:w="1807" w:type="dxa"/>
            <w:tcBorders>
              <w:top w:val="single" w:sz="4" w:space="0" w:color="auto"/>
              <w:left w:val="nil"/>
              <w:bottom w:val="single" w:sz="4" w:space="0" w:color="auto"/>
              <w:right w:val="single" w:sz="4" w:space="0" w:color="auto"/>
            </w:tcBorders>
          </w:tcPr>
          <w:p w:rsidR="00670AD1" w:rsidRPr="00670AD1" w:rsidRDefault="00670AD1" w:rsidP="00670AD1">
            <w:pPr>
              <w:autoSpaceDE w:val="0"/>
              <w:autoSpaceDN w:val="0"/>
              <w:adjustRightInd w:val="0"/>
              <w:spacing w:after="0" w:line="240" w:lineRule="auto"/>
              <w:jc w:val="both"/>
              <w:rPr>
                <w:rFonts w:ascii="Times New Roman" w:hAnsi="Times New Roman" w:cs="Times New Roman"/>
                <w:color w:val="auto"/>
                <w:kern w:val="0"/>
                <w:sz w:val="12"/>
                <w:szCs w:val="12"/>
              </w:rPr>
            </w:pPr>
            <w:r w:rsidRPr="00670AD1">
              <w:rPr>
                <w:rFonts w:ascii="Times New Roman" w:hAnsi="Times New Roman" w:cs="Times New Roman"/>
                <w:color w:val="auto"/>
                <w:kern w:val="0"/>
                <w:sz w:val="12"/>
                <w:szCs w:val="12"/>
              </w:rPr>
              <w:t>Отсутствие фактов проявлений терроризма и экстремизма.</w:t>
            </w:r>
          </w:p>
          <w:p w:rsidR="00670AD1" w:rsidRPr="00670AD1" w:rsidRDefault="00670AD1" w:rsidP="00670AD1">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p>
        </w:tc>
      </w:tr>
    </w:tbl>
    <w:p w:rsidR="00670AD1" w:rsidRPr="00487ADF" w:rsidRDefault="00B165D9" w:rsidP="006900CF">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2" style="position:absolute;margin-left:43.75pt;margin-top:48.55pt;width:464.7pt;height:73.75pt;z-index:25166745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3" style="position:absolute;left:10812;top:10699;width:153;height:22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4" type="#_x0000_t202" style="position:absolute;left:10812;top:10701;width:153;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weight="0" insetpen="t">
              <v:shadow color="#ccc"/>
              <v:textbox style="mso-next-textbox:#Text Box 23" inset="2.85pt,2.85pt,2.85pt,2.85pt">
                <w:txbxContent>
                  <w:p w:rsidR="00B165D9" w:rsidRDefault="00B165D9" w:rsidP="00B165D9">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B165D9" w:rsidRPr="00827023" w:rsidRDefault="00B165D9" w:rsidP="00B165D9">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22"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B165D9" w:rsidRDefault="00B165D9" w:rsidP="00B165D9">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B165D9" w:rsidRDefault="00B165D9" w:rsidP="00B165D9">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B165D9" w:rsidRDefault="00B165D9" w:rsidP="00B165D9">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115" style="position:absolute;visibility:visibl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70AD1" w:rsidRPr="00487ADF" w:rsidSect="006F1E38">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07" w:rsidRDefault="00D64507" w:rsidP="00D368D1">
      <w:pPr>
        <w:spacing w:after="0" w:line="240" w:lineRule="auto"/>
      </w:pPr>
      <w:r>
        <w:separator/>
      </w:r>
    </w:p>
  </w:endnote>
  <w:endnote w:type="continuationSeparator" w:id="0">
    <w:p w:rsidR="00D64507" w:rsidRDefault="00D6450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1C681D" w:rsidRDefault="001C681D">
        <w:pPr>
          <w:pStyle w:val="a5"/>
          <w:jc w:val="right"/>
        </w:pPr>
        <w:r>
          <w:fldChar w:fldCharType="begin"/>
        </w:r>
        <w:r>
          <w:instrText>PAGE   \* MERGEFORMAT</w:instrText>
        </w:r>
        <w:r>
          <w:fldChar w:fldCharType="separate"/>
        </w:r>
        <w:r w:rsidR="00282C55">
          <w:rPr>
            <w:noProof/>
          </w:rPr>
          <w:t>1</w:t>
        </w:r>
        <w:r>
          <w:fldChar w:fldCharType="end"/>
        </w:r>
      </w:p>
    </w:sdtContent>
  </w:sdt>
  <w:p w:rsidR="001C681D" w:rsidRDefault="001C68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07" w:rsidRDefault="00D64507" w:rsidP="00D368D1">
      <w:pPr>
        <w:spacing w:after="0" w:line="240" w:lineRule="auto"/>
      </w:pPr>
      <w:r>
        <w:separator/>
      </w:r>
    </w:p>
  </w:footnote>
  <w:footnote w:type="continuationSeparator" w:id="0">
    <w:p w:rsidR="00D64507" w:rsidRDefault="00D64507" w:rsidP="00D368D1">
      <w:pPr>
        <w:spacing w:after="0" w:line="240" w:lineRule="auto"/>
      </w:pPr>
      <w:r>
        <w:continuationSeparator/>
      </w:r>
    </w:p>
  </w:footnote>
  <w:footnote w:id="1">
    <w:p w:rsidR="001C681D" w:rsidRPr="00792744" w:rsidRDefault="001C681D" w:rsidP="001073F4">
      <w:pPr>
        <w:pStyle w:val="aff5"/>
        <w:rPr>
          <w:rFonts w:ascii="Times New Roman" w:hAnsi="Times New Roman" w:cs="Times New Roman"/>
          <w:sz w:val="12"/>
          <w:szCs w:val="12"/>
        </w:rPr>
      </w:pPr>
      <w:r>
        <w:rPr>
          <w:rStyle w:val="aff7"/>
        </w:rPr>
        <w:footnoteRef/>
      </w:r>
      <w:r>
        <w:t xml:space="preserve"> </w:t>
      </w:r>
      <w:proofErr w:type="gramStart"/>
      <w:r w:rsidRPr="00792744">
        <w:rPr>
          <w:rFonts w:ascii="Times New Roman" w:hAnsi="Times New Roman" w:cs="Times New Roman"/>
          <w:sz w:val="12"/>
          <w:szCs w:val="12"/>
        </w:rPr>
        <w:t>Предоставить документы</w:t>
      </w:r>
      <w:proofErr w:type="gramEnd"/>
      <w:r w:rsidRPr="00792744">
        <w:rPr>
          <w:rFonts w:ascii="Times New Roman" w:hAnsi="Times New Roman" w:cs="Times New Roman"/>
          <w:sz w:val="12"/>
          <w:szCs w:val="12"/>
        </w:rPr>
        <w:t>, подтверждающие полномочия заявителя или представителя действующего от его имени.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1C681D" w:rsidRPr="00CB1931" w:rsidTr="001B243E">
      <w:tc>
        <w:tcPr>
          <w:tcW w:w="3500" w:type="pct"/>
          <w:tcBorders>
            <w:bottom w:val="single" w:sz="4" w:space="0" w:color="auto"/>
          </w:tcBorders>
          <w:vAlign w:val="bottom"/>
        </w:tcPr>
        <w:p w:rsidR="001C681D" w:rsidRPr="00CB1931" w:rsidRDefault="001C681D">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282C55">
                <w:rPr>
                  <w:b/>
                  <w:bCs/>
                  <w:caps/>
                  <w:szCs w:val="24"/>
                </w:rPr>
                <w:t>№ 45</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2-02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C681D" w:rsidRPr="00CB1931" w:rsidRDefault="00282C55">
              <w:pPr>
                <w:pStyle w:val="a3"/>
                <w:rPr>
                  <w:color w:val="FFFFFF" w:themeColor="background1"/>
                </w:rPr>
              </w:pPr>
              <w:r>
                <w:rPr>
                  <w:color w:val="FFFFFF" w:themeColor="background1"/>
                </w:rPr>
                <w:t>2 декабря 2014 г.</w:t>
              </w:r>
            </w:p>
          </w:tc>
        </w:sdtContent>
      </w:sdt>
    </w:tr>
  </w:tbl>
  <w:p w:rsidR="001C681D" w:rsidRDefault="001C68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6457742"/>
    <w:multiLevelType w:val="hybridMultilevel"/>
    <w:tmpl w:val="E4B0D2EA"/>
    <w:lvl w:ilvl="0" w:tplc="DD7EA9F6">
      <w:start w:val="3"/>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D16717"/>
    <w:multiLevelType w:val="hybridMultilevel"/>
    <w:tmpl w:val="CC70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340FA"/>
    <w:multiLevelType w:val="multilevel"/>
    <w:tmpl w:val="F8322548"/>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4D60A34"/>
    <w:multiLevelType w:val="hybridMultilevel"/>
    <w:tmpl w:val="E4366FA4"/>
    <w:lvl w:ilvl="0" w:tplc="97D6617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52F15"/>
    <w:multiLevelType w:val="multilevel"/>
    <w:tmpl w:val="FD8C9DC0"/>
    <w:lvl w:ilvl="0">
      <w:start w:val="1"/>
      <w:numFmt w:val="decimal"/>
      <w:lvlText w:val="%1."/>
      <w:lvlJc w:val="left"/>
      <w:pPr>
        <w:ind w:left="1065" w:hanging="7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786F4D"/>
    <w:multiLevelType w:val="hybridMultilevel"/>
    <w:tmpl w:val="B9C2D31A"/>
    <w:lvl w:ilvl="0" w:tplc="FD14726A">
      <w:start w:val="2016"/>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57443"/>
    <w:multiLevelType w:val="multilevel"/>
    <w:tmpl w:val="92369D8E"/>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0095712"/>
    <w:multiLevelType w:val="hybridMultilevel"/>
    <w:tmpl w:val="F2B6D51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645BFF"/>
    <w:multiLevelType w:val="hybridMultilevel"/>
    <w:tmpl w:val="30F6A20E"/>
    <w:lvl w:ilvl="0" w:tplc="CCCAE380">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F3450E4"/>
    <w:multiLevelType w:val="multilevel"/>
    <w:tmpl w:val="0C1E17BC"/>
    <w:lvl w:ilvl="0">
      <w:start w:val="1"/>
      <w:numFmt w:val="decimal"/>
      <w:lvlText w:val="%1."/>
      <w:lvlJc w:val="left"/>
      <w:pPr>
        <w:ind w:left="1590" w:hanging="1590"/>
      </w:pPr>
      <w:rPr>
        <w:rFonts w:cs="Times New Roman" w:hint="default"/>
      </w:rPr>
    </w:lvl>
    <w:lvl w:ilvl="1">
      <w:start w:val="1"/>
      <w:numFmt w:val="decimal"/>
      <w:lvlText w:val="%1.%2."/>
      <w:lvlJc w:val="left"/>
      <w:pPr>
        <w:ind w:left="1590" w:hanging="1590"/>
      </w:pPr>
      <w:rPr>
        <w:rFonts w:cs="Times New Roman" w:hint="default"/>
      </w:rPr>
    </w:lvl>
    <w:lvl w:ilvl="2">
      <w:start w:val="1"/>
      <w:numFmt w:val="decimal"/>
      <w:lvlText w:val="%1.%2.%3."/>
      <w:lvlJc w:val="left"/>
      <w:pPr>
        <w:ind w:left="3008" w:hanging="1590"/>
      </w:pPr>
      <w:rPr>
        <w:rFonts w:cs="Times New Roman" w:hint="default"/>
      </w:rPr>
    </w:lvl>
    <w:lvl w:ilvl="3">
      <w:start w:val="1"/>
      <w:numFmt w:val="decimal"/>
      <w:lvlText w:val="%1.%2.%3.%4."/>
      <w:lvlJc w:val="left"/>
      <w:pPr>
        <w:ind w:left="3717" w:hanging="1590"/>
      </w:pPr>
      <w:rPr>
        <w:rFonts w:cs="Times New Roman" w:hint="default"/>
      </w:rPr>
    </w:lvl>
    <w:lvl w:ilvl="4">
      <w:start w:val="1"/>
      <w:numFmt w:val="decimal"/>
      <w:lvlText w:val="%1.%2.%3.%4.%5."/>
      <w:lvlJc w:val="left"/>
      <w:pPr>
        <w:ind w:left="4426" w:hanging="1590"/>
      </w:pPr>
      <w:rPr>
        <w:rFonts w:cs="Times New Roman" w:hint="default"/>
      </w:rPr>
    </w:lvl>
    <w:lvl w:ilvl="5">
      <w:start w:val="1"/>
      <w:numFmt w:val="decimal"/>
      <w:lvlText w:val="%1.%2.%3.%4.%5.%6."/>
      <w:lvlJc w:val="left"/>
      <w:pPr>
        <w:ind w:left="5135" w:hanging="159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5"/>
  </w:num>
  <w:num w:numId="3">
    <w:abstractNumId w:val="12"/>
  </w:num>
  <w:num w:numId="4">
    <w:abstractNumId w:val="8"/>
  </w:num>
  <w:num w:numId="5">
    <w:abstractNumId w:val="9"/>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0"/>
  </w:num>
  <w:num w:numId="12">
    <w:abstractNumId w:val="3"/>
  </w:num>
  <w:num w:numId="13">
    <w:abstractNumId w:val="13"/>
  </w:num>
  <w:num w:numId="14">
    <w:abstractNumId w:val="15"/>
  </w:num>
  <w:num w:numId="15">
    <w:abstractNumId w:val="2"/>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D223A"/>
    <w:rsid w:val="000D4E6D"/>
    <w:rsid w:val="000E353E"/>
    <w:rsid w:val="000E715D"/>
    <w:rsid w:val="000F1B3A"/>
    <w:rsid w:val="000F3601"/>
    <w:rsid w:val="000F79F5"/>
    <w:rsid w:val="001008D4"/>
    <w:rsid w:val="00106DBE"/>
    <w:rsid w:val="001070C5"/>
    <w:rsid w:val="001073F4"/>
    <w:rsid w:val="00111C01"/>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C681D"/>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72C9"/>
    <w:rsid w:val="00282C55"/>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1243A"/>
    <w:rsid w:val="00416825"/>
    <w:rsid w:val="00437316"/>
    <w:rsid w:val="00442EE3"/>
    <w:rsid w:val="0045752B"/>
    <w:rsid w:val="00460138"/>
    <w:rsid w:val="00465A7B"/>
    <w:rsid w:val="00470EEE"/>
    <w:rsid w:val="0048046E"/>
    <w:rsid w:val="004825F7"/>
    <w:rsid w:val="0048502B"/>
    <w:rsid w:val="004874C9"/>
    <w:rsid w:val="00487ADF"/>
    <w:rsid w:val="00494A4C"/>
    <w:rsid w:val="0049509F"/>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8438F"/>
    <w:rsid w:val="00594573"/>
    <w:rsid w:val="005A3AF5"/>
    <w:rsid w:val="005C1449"/>
    <w:rsid w:val="005C4A8B"/>
    <w:rsid w:val="005D2A5B"/>
    <w:rsid w:val="005E0D2A"/>
    <w:rsid w:val="005E13C9"/>
    <w:rsid w:val="005E4B1B"/>
    <w:rsid w:val="005F10B0"/>
    <w:rsid w:val="005F32E3"/>
    <w:rsid w:val="005F44A5"/>
    <w:rsid w:val="00601336"/>
    <w:rsid w:val="006016D4"/>
    <w:rsid w:val="00601F73"/>
    <w:rsid w:val="00606948"/>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0AD1"/>
    <w:rsid w:val="00675580"/>
    <w:rsid w:val="00675C3A"/>
    <w:rsid w:val="00685D26"/>
    <w:rsid w:val="00686183"/>
    <w:rsid w:val="006900CF"/>
    <w:rsid w:val="00691266"/>
    <w:rsid w:val="00692756"/>
    <w:rsid w:val="00694BD5"/>
    <w:rsid w:val="0069685F"/>
    <w:rsid w:val="006A3355"/>
    <w:rsid w:val="006A3929"/>
    <w:rsid w:val="006B00CA"/>
    <w:rsid w:val="006B0ECF"/>
    <w:rsid w:val="006C362D"/>
    <w:rsid w:val="006C7831"/>
    <w:rsid w:val="006C7B5F"/>
    <w:rsid w:val="006E2F87"/>
    <w:rsid w:val="006E6087"/>
    <w:rsid w:val="006F1E38"/>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5858"/>
    <w:rsid w:val="007872BA"/>
    <w:rsid w:val="0079008B"/>
    <w:rsid w:val="007925E2"/>
    <w:rsid w:val="00792744"/>
    <w:rsid w:val="007934C4"/>
    <w:rsid w:val="00795E03"/>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4590"/>
    <w:rsid w:val="008D5739"/>
    <w:rsid w:val="008D5988"/>
    <w:rsid w:val="008E12CE"/>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65794"/>
    <w:rsid w:val="009709CF"/>
    <w:rsid w:val="009735E2"/>
    <w:rsid w:val="0097402E"/>
    <w:rsid w:val="00974BE5"/>
    <w:rsid w:val="009758E0"/>
    <w:rsid w:val="00985383"/>
    <w:rsid w:val="009868F8"/>
    <w:rsid w:val="00996D7A"/>
    <w:rsid w:val="009A034D"/>
    <w:rsid w:val="009A783C"/>
    <w:rsid w:val="009B3BA4"/>
    <w:rsid w:val="009C4B17"/>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48FD"/>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0386"/>
    <w:rsid w:val="00AA1015"/>
    <w:rsid w:val="00AA61B5"/>
    <w:rsid w:val="00AB22FE"/>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165D9"/>
    <w:rsid w:val="00B21422"/>
    <w:rsid w:val="00B247D7"/>
    <w:rsid w:val="00B250C2"/>
    <w:rsid w:val="00B40C0A"/>
    <w:rsid w:val="00B43C36"/>
    <w:rsid w:val="00B44AB6"/>
    <w:rsid w:val="00B4584D"/>
    <w:rsid w:val="00B70CE2"/>
    <w:rsid w:val="00B7251C"/>
    <w:rsid w:val="00B72E74"/>
    <w:rsid w:val="00B74CB9"/>
    <w:rsid w:val="00B86D15"/>
    <w:rsid w:val="00B8732A"/>
    <w:rsid w:val="00B90B42"/>
    <w:rsid w:val="00B91AC9"/>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4507"/>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0E34"/>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D49"/>
    <w:rsid w:val="00F02E67"/>
    <w:rsid w:val="00F12273"/>
    <w:rsid w:val="00F1300D"/>
    <w:rsid w:val="00F13BEE"/>
    <w:rsid w:val="00F324CE"/>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3B4"/>
    <w:rsid w:val="00F94E7C"/>
    <w:rsid w:val="00F96E49"/>
    <w:rsid w:val="00FA1C10"/>
    <w:rsid w:val="00FA5332"/>
    <w:rsid w:val="00FA7CC0"/>
    <w:rsid w:val="00FB30E4"/>
    <w:rsid w:val="00FB41E3"/>
    <w:rsid w:val="00FB4780"/>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11"/>
        <o:r id="V:Rule2" type="connector" idref="#_x0000_s1110"/>
        <o:r id="V:Rule3" type="connector" idref="#_x0000_s1109"/>
        <o:r id="V:Rule4"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paragraph" w:styleId="aff5">
    <w:name w:val="footnote text"/>
    <w:basedOn w:val="a"/>
    <w:link w:val="aff6"/>
    <w:uiPriority w:val="99"/>
    <w:semiHidden/>
    <w:unhideWhenUsed/>
    <w:rsid w:val="006A3929"/>
    <w:pPr>
      <w:spacing w:after="0" w:line="240" w:lineRule="auto"/>
    </w:pPr>
    <w:rPr>
      <w:sz w:val="20"/>
    </w:rPr>
  </w:style>
  <w:style w:type="character" w:customStyle="1" w:styleId="aff6">
    <w:name w:val="Текст сноски Знак"/>
    <w:basedOn w:val="a0"/>
    <w:link w:val="aff5"/>
    <w:uiPriority w:val="99"/>
    <w:semiHidden/>
    <w:rsid w:val="006A3929"/>
    <w:rPr>
      <w:rFonts w:ascii="Arial" w:eastAsia="Times New Roman" w:hAnsi="Arial" w:cs="Arial"/>
      <w:color w:val="000000"/>
      <w:kern w:val="28"/>
      <w:sz w:val="20"/>
      <w:szCs w:val="20"/>
      <w:lang w:eastAsia="ru-RU"/>
    </w:rPr>
  </w:style>
  <w:style w:type="character" w:styleId="aff7">
    <w:name w:val="footnote reference"/>
    <w:basedOn w:val="a0"/>
    <w:uiPriority w:val="99"/>
    <w:semiHidden/>
    <w:rsid w:val="006A3929"/>
    <w:rPr>
      <w:vertAlign w:val="superscript"/>
    </w:rPr>
  </w:style>
  <w:style w:type="table" w:customStyle="1" w:styleId="15">
    <w:name w:val="Сетка таблицы1"/>
    <w:basedOn w:val="a1"/>
    <w:next w:val="aff4"/>
    <w:uiPriority w:val="59"/>
    <w:rsid w:val="004373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A0386"/>
  </w:style>
  <w:style w:type="table" w:customStyle="1" w:styleId="29">
    <w:name w:val="Сетка таблицы2"/>
    <w:basedOn w:val="a1"/>
    <w:next w:val="aff4"/>
    <w:uiPriority w:val="99"/>
    <w:rsid w:val="00AA038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4538896">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6304813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62211895">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18960329">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0916692">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02916784">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865359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27125039">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85756942">
      <w:bodyDiv w:val="1"/>
      <w:marLeft w:val="0"/>
      <w:marRight w:val="0"/>
      <w:marTop w:val="0"/>
      <w:marBottom w:val="0"/>
      <w:divBdr>
        <w:top w:val="none" w:sz="0" w:space="0" w:color="auto"/>
        <w:left w:val="none" w:sz="0" w:space="0" w:color="auto"/>
        <w:bottom w:val="none" w:sz="0" w:space="0" w:color="auto"/>
        <w:right w:val="none" w:sz="0" w:space="0" w:color="auto"/>
      </w:divBdr>
    </w:div>
    <w:div w:id="2115202060">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5AEAB5463DCD786109766DEAEBD6287B54421C5EF10B4E02E6E5CA7D89AB6B42044ED26D9696EAAABAF7y8p3I"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hyperlink" Target="http://www.karatuzra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atuzpo@rambler.r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adm.purpe.ru/"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5AEAB5463DCD786109766DEAEBD6287B54421C5EF10B4E02E6E5CA7D89AB6B42044ED26D9696EAAABAF6y8pDI" TargetMode="External"/><Relationship Id="rId22" Type="http://schemas.openxmlformats.org/officeDocument/2006/relationships/hyperlink" Target="mailto:adminkaratuz@kras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93762"/>
    <w:rsid w:val="00352E9C"/>
    <w:rsid w:val="00375700"/>
    <w:rsid w:val="0045405E"/>
    <w:rsid w:val="004F550E"/>
    <w:rsid w:val="005C563A"/>
    <w:rsid w:val="00632CDE"/>
    <w:rsid w:val="00774075"/>
    <w:rsid w:val="007D179A"/>
    <w:rsid w:val="00811F62"/>
    <w:rsid w:val="008405FA"/>
    <w:rsid w:val="00891813"/>
    <w:rsid w:val="008D23A2"/>
    <w:rsid w:val="00944199"/>
    <w:rsid w:val="00991CB7"/>
    <w:rsid w:val="00A56C3E"/>
    <w:rsid w:val="00A80AE7"/>
    <w:rsid w:val="00B67005"/>
    <w:rsid w:val="00C262C9"/>
    <w:rsid w:val="00C41CF2"/>
    <w:rsid w:val="00C7436A"/>
    <w:rsid w:val="00C83941"/>
    <w:rsid w:val="00D67CC2"/>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10743</TotalTime>
  <Pages>32</Pages>
  <Words>28330</Words>
  <Characters>203981</Characters>
  <Application>Microsoft Office Word</Application>
  <DocSecurity>0</DocSecurity>
  <Lines>8159</Lines>
  <Paragraphs>4839</Paragraphs>
  <ScaleCrop>false</ScaleCrop>
  <HeadingPairs>
    <vt:vector size="2" baseType="variant">
      <vt:variant>
        <vt:lpstr>Название</vt:lpstr>
      </vt:variant>
      <vt:variant>
        <vt:i4>1</vt:i4>
      </vt:variant>
    </vt:vector>
  </HeadingPairs>
  <TitlesOfParts>
    <vt:vector size="1" baseType="lpstr">
      <vt:lpstr>№ 41 	Вести муниципального образования «Каратузский район»</vt:lpstr>
    </vt:vector>
  </TitlesOfParts>
  <Company>Администрация</Company>
  <LinksUpToDate>false</LinksUpToDate>
  <CharactersWithSpaces>227472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45 	Вести муниципального образования «Каратузский район»</dc:title>
  <dc:subject/>
  <dc:creator>Пользователь</dc:creator>
  <cp:keywords/>
  <dc:description/>
  <cp:lastModifiedBy>Пользователь</cp:lastModifiedBy>
  <cp:revision>111</cp:revision>
  <cp:lastPrinted>2014-06-19T06:16:00Z</cp:lastPrinted>
  <dcterms:created xsi:type="dcterms:W3CDTF">2014-02-28T06:38:00Z</dcterms:created>
  <dcterms:modified xsi:type="dcterms:W3CDTF">2014-12-03T07:16:00Z</dcterms:modified>
</cp:coreProperties>
</file>